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7E41" w:rsidRP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7E4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7E41" w:rsidTr="00697E41">
        <w:tc>
          <w:tcPr>
            <w:tcW w:w="4785" w:type="dxa"/>
            <w:shd w:val="clear" w:color="auto" w:fill="auto"/>
          </w:tcPr>
          <w:p w:rsidR="00697E41" w:rsidRPr="00F442D2" w:rsidRDefault="00670A71" w:rsidP="00F442D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697E41" w:rsidRPr="00F442D2" w:rsidRDefault="00670A71" w:rsidP="00F442D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61-арх</w:t>
            </w:r>
            <w:bookmarkStart w:id="0" w:name="_GoBack"/>
            <w:bookmarkEnd w:id="0"/>
          </w:p>
        </w:tc>
      </w:tr>
    </w:tbl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7E41" w:rsidRDefault="00697E41" w:rsidP="00697E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7E41" w:rsidRDefault="00697E41" w:rsidP="00697E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5FED" w:rsidRPr="00E15FED" w:rsidRDefault="00E15FED" w:rsidP="00697E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97E41" w:rsidRDefault="00697E41" w:rsidP="00697E41">
      <w:pPr>
        <w:spacing w:after="0" w:line="240" w:lineRule="auto"/>
        <w:rPr>
          <w:rFonts w:ascii="Times New Roman" w:hAnsi="Times New Roman" w:cs="Times New Roman"/>
          <w:sz w:val="24"/>
        </w:rPr>
        <w:sectPr w:rsidR="00697E41" w:rsidSect="00697E41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E2866" w:rsidRPr="001B0BD7" w:rsidRDefault="00AD4835" w:rsidP="006E2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lastRenderedPageBreak/>
        <w:t>О внесении изменения</w:t>
      </w:r>
      <w:r w:rsidR="006E2866" w:rsidRPr="001B0BD7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 распоряжение администрации города</w:t>
      </w:r>
    </w:p>
    <w:p w:rsidR="006E2866" w:rsidRPr="001B0BD7" w:rsidRDefault="006E2866" w:rsidP="006E2866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от 22.01.2024 № 8-арх </w:t>
      </w:r>
    </w:p>
    <w:p w:rsidR="006E2866" w:rsidRPr="00E15FED" w:rsidRDefault="006E2866" w:rsidP="006E286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0BD7" w:rsidRPr="00E15FED" w:rsidRDefault="001B0BD7" w:rsidP="006E286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2866" w:rsidRPr="001B0BD7" w:rsidRDefault="006E2866" w:rsidP="006E286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ходатайства общества с ограниченной ответ</w:t>
      </w:r>
      <w:r w:rsidR="001B0BD7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ственностью «Специализированный застройщик «Готика-Зенит»                              от 01.04.2024 № 2028-ек, в соответствии со статьей 18 Федерального   закона от 30.12.2020 № 494-ФЗ «О внесении изменений в Градостро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тельный кодекс Российской Федерации и отдельные законодательные акты Российской Федерации в целях обеспечения комплексного разв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тия территорий», статьей 46.10 Градостроительного кодекса Российской Федерации (в редакции, действовавшей до дня вступления в силу               Федерального закона от 30.12.2020 № 494-ФЗ), статьей 49, главой VII.1 Земельного кодекса Российской Федерации (в редакции, действовавшей до дня вступления в силу Федерального закона от 30.12.2020                                 № 494-ФЗ), статьями 279, 281 Гражданского кодекса Российской            Федерации, пунктом 3 статьи 26 Федерального закона от 31.12.2014               № 499-ФЗ «О внесении изменений в Земельный кодекс Российской             Федерации и отдельные законодательные акты Российской Федерации», статьей 16 Федерального закона от 06.10.2003 № 131-ФЗ «Об общих принципах организации местного самоуправления в Российской Фед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рации»,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администрации города от 05.07.2022 № 596 «Об утверждении проекта планировки и проекта межевания территории, расположенной в границах улиц Сопочной – Пушкина – Революции – Чкалова –</w:t>
      </w:r>
      <w:r w:rsidR="001B0BD7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пр-кта Николаевского», распоряжением администрации </w:t>
      </w:r>
      <w:r w:rsidR="001B0BD7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27.08.2019 № 116-арх «О комплексном развитии территории</w:t>
      </w:r>
      <w:r w:rsidR="001B0BD7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 улиц Сопочной – Пушкина – Революции – Чкалова –</w:t>
      </w:r>
      <w:r w:rsidR="001B0BD7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пр-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та Николаевского по инициативе администрации города Красноя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ска»,</w:t>
      </w:r>
      <w:r w:rsidR="00AD483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договором о комплексном развитии территории по инициативе администрации города Красноярска от 13.08.2020 № 1КРТ,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водствуясь статьями 45, 58, 59 Устава города Красноярска, распоряж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 Главы города от 22.12.2006 № 270-р:</w:t>
      </w:r>
    </w:p>
    <w:p w:rsidR="006F0CD3" w:rsidRPr="001B0BD7" w:rsidRDefault="006E2866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распоряжение администрации города от 22.01.2024              № 8-арх «Об изъятии земельных участков и расположенных на них 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недвижимого имущества для муниципальных нужд в целях               комплексного развития территории, расположенной в границах                   улиц Сопочной – Пушкина – Революции – Чкалова – пр-кта Николае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(III очередь)» следу</w:t>
      </w:r>
      <w:r w:rsidR="006F0CD3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ющие изменения:</w:t>
      </w:r>
    </w:p>
    <w:p w:rsidR="006E2866" w:rsidRDefault="006F0CD3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таблицу приложения 1 к распоряжению дополнить </w:t>
      </w:r>
      <w:r w:rsidR="006E2866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строкой 54 следующего содержания</w:t>
      </w:r>
      <w:r w:rsidR="00AD483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</w:t>
      </w:r>
      <w:r w:rsid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D483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FE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AD483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емельный участок)</w:t>
      </w:r>
      <w:r w:rsidR="006E2866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B0BD7" w:rsidRPr="001B0BD7" w:rsidRDefault="001B0BD7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723"/>
        <w:gridCol w:w="2551"/>
        <w:gridCol w:w="514"/>
        <w:gridCol w:w="724"/>
      </w:tblGrid>
      <w:tr w:rsidR="006E2866" w:rsidRPr="001B0BD7" w:rsidTr="001B0BD7">
        <w:trPr>
          <w:trHeight w:val="1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66" w:rsidRPr="001B0BD7" w:rsidRDefault="006E2866" w:rsidP="001B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«54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D7" w:rsidRDefault="006E2866" w:rsidP="006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 ориентира:                   Российская Федерация, Красноя</w:t>
            </w: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край, городской округ город Красноярск, город Красноярск, улица Бебеля, земельный уча</w:t>
            </w:r>
            <w:r w:rsid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E2866" w:rsidRPr="001B0BD7" w:rsidRDefault="006E2866" w:rsidP="006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сток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66" w:rsidRPr="001B0BD7" w:rsidRDefault="006E2866" w:rsidP="006E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24:50:0100353:14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6" w:rsidRPr="001B0BD7" w:rsidRDefault="006E2866" w:rsidP="006E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66" w:rsidRPr="001B0BD7" w:rsidRDefault="006E2866" w:rsidP="006E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-»</w:t>
            </w:r>
          </w:p>
        </w:tc>
      </w:tr>
    </w:tbl>
    <w:p w:rsidR="001B0BD7" w:rsidRDefault="001B0BD7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2866" w:rsidRPr="001B0BD7" w:rsidRDefault="006F0CD3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строки 115</w:t>
      </w:r>
      <w:r w:rsidR="00E15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116 таблицы приложения 2 к распоряжению изл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жить в следующей редакции:</w:t>
      </w:r>
    </w:p>
    <w:p w:rsidR="006F0CD3" w:rsidRPr="001B0BD7" w:rsidRDefault="006F0CD3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797"/>
        <w:gridCol w:w="2590"/>
      </w:tblGrid>
      <w:tr w:rsidR="006F0CD3" w:rsidRPr="001B0BD7" w:rsidTr="001B0BD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1B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жилой дом;</w:t>
            </w:r>
          </w:p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24:50:0100353:39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Бебеля, д. 27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24:50:0100353:14»</w:t>
            </w:r>
          </w:p>
        </w:tc>
      </w:tr>
      <w:tr w:rsidR="006F0CD3" w:rsidRPr="001B0BD7" w:rsidTr="001B0BD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1B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здание;</w:t>
            </w:r>
          </w:p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24:50:0100353:78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6F0CD3" w:rsidRPr="001B0BD7" w:rsidRDefault="006F0CD3" w:rsidP="006F0CD3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0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Бебеля, № 27, стр. 1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3" w:rsidRPr="001B0BD7" w:rsidRDefault="006F0CD3" w:rsidP="006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F0CD3" w:rsidRPr="001B0BD7" w:rsidRDefault="006F0CD3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2866" w:rsidRPr="001B0BD7" w:rsidRDefault="006E2866" w:rsidP="00AD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Департаменту градостроительства админис</w:t>
      </w:r>
      <w:r w:rsid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трации города 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печить:</w:t>
      </w:r>
    </w:p>
    <w:p w:rsidR="00AD4835" w:rsidRPr="001B0BD7" w:rsidRDefault="00AD4835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1) в течение семи рабочих дней с даты принятия настоящего              распоряжения:</w:t>
      </w:r>
    </w:p>
    <w:p w:rsidR="00AD4835" w:rsidRPr="001B0BD7" w:rsidRDefault="00AD4835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копии настоящего распоряжения в орган, осущест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ляющий государственную регистрацию прав на недвижимое имущество и сделок с ним; </w:t>
      </w:r>
    </w:p>
    <w:p w:rsidR="00AD4835" w:rsidRPr="001B0BD7" w:rsidRDefault="00AD4835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копии настоящего распоряжения правообладател</w:t>
      </w:r>
      <w:r w:rsidR="00F47DAF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изымаемого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FE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емельного участка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D4835" w:rsidRPr="001B0BD7" w:rsidRDefault="00AD4835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на информационном щите в границах территории,               расположенной в границах улиц Сопочной – Пушкина – Революции –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Чкалова – пр-кта Николаевского (</w:t>
      </w:r>
      <w:r w:rsidRPr="001B0BD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далее – </w:t>
      </w:r>
      <w:r w:rsidR="00E15FED">
        <w:rPr>
          <w:rFonts w:ascii="Times New Roman" w:eastAsia="SimSun" w:hAnsi="Times New Roman" w:cs="Times New Roman"/>
          <w:sz w:val="30"/>
          <w:szCs w:val="30"/>
          <w:lang w:eastAsia="zh-CN"/>
        </w:rPr>
        <w:t>т</w:t>
      </w:r>
      <w:r w:rsidRPr="001B0BD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ерритория), 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              о принятом решении об изъятии </w:t>
      </w:r>
      <w:r w:rsidR="00E15FE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D4835" w:rsidRPr="001B0BD7" w:rsidRDefault="00AD4835" w:rsidP="00AD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подготовк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у и направление правообладателю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15F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ка и 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бъектов недвижимого имущества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 на нем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проект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соглашения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изъятии </w:t>
      </w:r>
      <w:r w:rsidR="00E15FE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емельного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расположенных на н</w:t>
      </w:r>
      <w:r w:rsidR="00647275"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 о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бъектов недвижимого имущества для муниципальных нужд в целях комплексного развития </w:t>
      </w:r>
      <w:r w:rsidR="00E15FE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1B0BD7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 (далее – Соглашение).</w:t>
      </w:r>
    </w:p>
    <w:p w:rsidR="006E2866" w:rsidRPr="001B0BD7" w:rsidRDefault="006E2866" w:rsidP="00AD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Обществу с ограниченной ответственностью «Специализированный застройщик «Готика-Зенит» обеспечить:</w:t>
      </w:r>
    </w:p>
    <w:p w:rsidR="006E2866" w:rsidRPr="001B0BD7" w:rsidRDefault="006E2866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проведение рыночной оценки изымаемого</w:t>
      </w:r>
      <w:r w:rsidR="00F47DAF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5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емельного участка</w:t>
      </w:r>
      <w:r w:rsidR="00E15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E2866" w:rsidRPr="001B0BD7" w:rsidRDefault="00F47DAF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выплату правообладателю </w:t>
      </w:r>
      <w:r w:rsidR="00E15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емельного участка и (или) объекта недвижимого имущества, расположенных в границах </w:t>
      </w:r>
      <w:r w:rsidR="00E15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ерритории, </w:t>
      </w:r>
      <w:r w:rsid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</w:t>
      </w: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мещения в соответствии с С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оглашением или решением суда о принудительном изъятии для муниципальных нужд земельного участка </w:t>
      </w:r>
      <w:r w:rsid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расположенного на нем объекта недвижимого имущества в целях комплекс</w:t>
      </w:r>
      <w:r w:rsid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ного развития </w:t>
      </w:r>
      <w:r w:rsidR="006E2866"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территории.</w:t>
      </w:r>
    </w:p>
    <w:p w:rsidR="006E2866" w:rsidRPr="001B0BD7" w:rsidRDefault="006E2866" w:rsidP="006E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Настоящее распоряжение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6E2866" w:rsidRPr="001B0BD7" w:rsidRDefault="006E2866" w:rsidP="006E286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Исполняющий обязанности</w:t>
      </w: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заместителя Главы города –</w:t>
      </w: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 департамента  </w:t>
      </w: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0B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градостроительства                                                                  С.А. Шикунов</w:t>
      </w: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2866" w:rsidRPr="001B0BD7" w:rsidRDefault="006E2866" w:rsidP="006E286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EDD" w:rsidRPr="001B0BD7" w:rsidRDefault="006D4EDD">
      <w:pPr>
        <w:rPr>
          <w:rFonts w:ascii="Times New Roman" w:hAnsi="Times New Roman" w:cs="Times New Roman"/>
          <w:sz w:val="30"/>
          <w:szCs w:val="30"/>
        </w:rPr>
      </w:pPr>
    </w:p>
    <w:sectPr w:rsidR="006D4EDD" w:rsidRPr="001B0BD7" w:rsidSect="00697E41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CB" w:rsidRDefault="00D979CB">
      <w:pPr>
        <w:spacing w:after="0" w:line="240" w:lineRule="auto"/>
      </w:pPr>
      <w:r>
        <w:separator/>
      </w:r>
    </w:p>
  </w:endnote>
  <w:endnote w:type="continuationSeparator" w:id="0">
    <w:p w:rsidR="00D979CB" w:rsidRDefault="00D9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CB" w:rsidRDefault="00D979CB">
      <w:pPr>
        <w:spacing w:after="0" w:line="240" w:lineRule="auto"/>
      </w:pPr>
      <w:r>
        <w:separator/>
      </w:r>
    </w:p>
  </w:footnote>
  <w:footnote w:type="continuationSeparator" w:id="0">
    <w:p w:rsidR="00D979CB" w:rsidRDefault="00D9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9D" w:rsidRDefault="00F47D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F689D" w:rsidRDefault="00670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B" w:rsidRDefault="00F47DAF" w:rsidP="004A7B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2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EEF"/>
    <w:multiLevelType w:val="multilevel"/>
    <w:tmpl w:val="26FA9BCA"/>
    <w:styleLink w:val="3"/>
    <w:lvl w:ilvl="0">
      <w:start w:val="110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71F518BF"/>
    <w:multiLevelType w:val="multilevel"/>
    <w:tmpl w:val="26FA9BCA"/>
    <w:numStyleLink w:val="3"/>
  </w:abstractNum>
  <w:num w:numId="1">
    <w:abstractNumId w:val="1"/>
    <w:lvlOverride w:ilvl="0">
      <w:lvl w:ilvl="0">
        <w:start w:val="110"/>
        <w:numFmt w:val="decimal"/>
        <w:suff w:val="nothing"/>
        <w:lvlText w:val="%1"/>
        <w:lvlJc w:val="left"/>
        <w:pPr>
          <w:ind w:left="284" w:firstLine="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66"/>
    <w:rsid w:val="00083FE9"/>
    <w:rsid w:val="001B0BD7"/>
    <w:rsid w:val="00647275"/>
    <w:rsid w:val="00670A71"/>
    <w:rsid w:val="00697E41"/>
    <w:rsid w:val="006D4EDD"/>
    <w:rsid w:val="006E2866"/>
    <w:rsid w:val="006F0CD3"/>
    <w:rsid w:val="007036F6"/>
    <w:rsid w:val="00AD4835"/>
    <w:rsid w:val="00CD15FE"/>
    <w:rsid w:val="00D979CB"/>
    <w:rsid w:val="00E15FED"/>
    <w:rsid w:val="00E431B6"/>
    <w:rsid w:val="00ED1462"/>
    <w:rsid w:val="00EE1AFF"/>
    <w:rsid w:val="00F01827"/>
    <w:rsid w:val="00F442D2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CD3"/>
    <w:pPr>
      <w:ind w:left="720"/>
      <w:contextualSpacing/>
    </w:pPr>
  </w:style>
  <w:style w:type="numbering" w:customStyle="1" w:styleId="3">
    <w:name w:val="Стиль3"/>
    <w:rsid w:val="006F0CD3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08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CD3"/>
    <w:pPr>
      <w:ind w:left="720"/>
      <w:contextualSpacing/>
    </w:pPr>
  </w:style>
  <w:style w:type="numbering" w:customStyle="1" w:styleId="3">
    <w:name w:val="Стиль3"/>
    <w:rsid w:val="006F0CD3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08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61-арх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461A62-EFE5-4A0B-B193-3ADD0437855C}"/>
</file>

<file path=customXml/itemProps2.xml><?xml version="1.0" encoding="utf-8"?>
<ds:datastoreItem xmlns:ds="http://schemas.openxmlformats.org/officeDocument/2006/customXml" ds:itemID="{2EAB8582-E5E5-40DD-9B8B-BE4880ADBA21}"/>
</file>

<file path=customXml/itemProps3.xml><?xml version="1.0" encoding="utf-8"?>
<ds:datastoreItem xmlns:ds="http://schemas.openxmlformats.org/officeDocument/2006/customXml" ds:itemID="{DB4DBF96-722E-41F8-8DAD-2E95CE740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61-арх от 17.04.2024</dc:title>
  <dc:creator>Вторых Ольга Владимировна</dc:creator>
  <cp:lastModifiedBy>Забродина Ирина Николаевна</cp:lastModifiedBy>
  <cp:revision>9</cp:revision>
  <dcterms:created xsi:type="dcterms:W3CDTF">2024-04-12T04:52:00Z</dcterms:created>
  <dcterms:modified xsi:type="dcterms:W3CDTF">2024-04-17T05:03:00Z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