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>Приложение 2</w:t>
      </w:r>
    </w:p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к </w:t>
      </w:r>
      <w:r w:rsidR="00AD6106" w:rsidRPr="00AD6106">
        <w:rPr>
          <w:rFonts w:ascii="Times New Roman" w:hAnsi="Times New Roman" w:cs="Times New Roman"/>
          <w:sz w:val="30"/>
          <w:szCs w:val="30"/>
        </w:rPr>
        <w:t>р</w:t>
      </w:r>
      <w:r w:rsidRPr="00AD6106">
        <w:rPr>
          <w:rFonts w:ascii="Times New Roman" w:hAnsi="Times New Roman" w:cs="Times New Roman"/>
          <w:sz w:val="30"/>
          <w:szCs w:val="30"/>
        </w:rPr>
        <w:t>аспоряжению</w:t>
      </w:r>
    </w:p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B2BAF" w:rsidRPr="00AD6106" w:rsidRDefault="007B2BAF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от </w:t>
      </w:r>
      <w:r w:rsidR="0076112C" w:rsidRPr="00AD6106">
        <w:rPr>
          <w:rFonts w:ascii="Times New Roman" w:hAnsi="Times New Roman" w:cs="Times New Roman"/>
          <w:sz w:val="30"/>
          <w:szCs w:val="30"/>
        </w:rPr>
        <w:t>_____________</w:t>
      </w:r>
      <w:r w:rsidRPr="00AD6106">
        <w:rPr>
          <w:rFonts w:ascii="Times New Roman" w:hAnsi="Times New Roman" w:cs="Times New Roman"/>
          <w:sz w:val="30"/>
          <w:szCs w:val="30"/>
        </w:rPr>
        <w:t>№ _______</w:t>
      </w:r>
      <w:r w:rsidR="0076112C" w:rsidRPr="00AD6106">
        <w:rPr>
          <w:rFonts w:ascii="Times New Roman" w:hAnsi="Times New Roman" w:cs="Times New Roman"/>
          <w:sz w:val="30"/>
          <w:szCs w:val="30"/>
        </w:rPr>
        <w:t>___</w:t>
      </w:r>
    </w:p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</w:p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«Приложение </w:t>
      </w:r>
      <w:r w:rsidR="006210A7" w:rsidRPr="00AD6106">
        <w:rPr>
          <w:rFonts w:ascii="Times New Roman" w:hAnsi="Times New Roman" w:cs="Times New Roman"/>
          <w:sz w:val="30"/>
          <w:szCs w:val="30"/>
        </w:rPr>
        <w:t>6</w:t>
      </w:r>
    </w:p>
    <w:p w:rsid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AD6106"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услуги по принятию решения </w:t>
      </w:r>
    </w:p>
    <w:p w:rsid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 xml:space="preserve">о подготовке документации </w:t>
      </w:r>
    </w:p>
    <w:p w:rsidR="00197674" w:rsidRPr="00AD6106" w:rsidRDefault="00197674" w:rsidP="00AD6106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AD6106">
        <w:rPr>
          <w:rFonts w:ascii="Times New Roman" w:hAnsi="Times New Roman" w:cs="Times New Roman"/>
          <w:sz w:val="30"/>
          <w:szCs w:val="30"/>
        </w:rPr>
        <w:t>по планировке территории</w:t>
      </w:r>
    </w:p>
    <w:p w:rsidR="00197674" w:rsidRPr="00801D63" w:rsidRDefault="00197674" w:rsidP="007611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97CB3" w:rsidRPr="0076112C" w:rsidRDefault="00397CB3" w:rsidP="007611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112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ТЕХНОЛОГИЧЕСКАЯ СХЕМА</w:t>
      </w:r>
    </w:p>
    <w:p w:rsidR="00397CB3" w:rsidRPr="00801D63" w:rsidRDefault="00397CB3" w:rsidP="007611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97CB3" w:rsidRPr="0076112C" w:rsidRDefault="00397CB3" w:rsidP="007611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112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1. Общие сведения о муниципальной услуге</w:t>
      </w:r>
    </w:p>
    <w:p w:rsidR="00397CB3" w:rsidRPr="00801D63" w:rsidRDefault="00397CB3" w:rsidP="00397C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105" w:type="dxa"/>
        <w:jc w:val="center"/>
        <w:tblInd w:w="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6237"/>
        <w:gridCol w:w="7229"/>
      </w:tblGrid>
      <w:tr w:rsidR="00397CB3" w:rsidRPr="0076112C" w:rsidTr="00AD610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76112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7229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</w:tbl>
    <w:p w:rsidR="00801D63" w:rsidRPr="00801D63" w:rsidRDefault="00801D63" w:rsidP="00801D63">
      <w:pPr>
        <w:spacing w:after="0" w:line="14" w:lineRule="auto"/>
        <w:rPr>
          <w:sz w:val="2"/>
          <w:szCs w:val="2"/>
        </w:rPr>
      </w:pPr>
    </w:p>
    <w:tbl>
      <w:tblPr>
        <w:tblW w:w="14105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6237"/>
        <w:gridCol w:w="7229"/>
      </w:tblGrid>
      <w:tr w:rsidR="00397CB3" w:rsidRPr="0076112C" w:rsidTr="00AD6106">
        <w:trPr>
          <w:trHeight w:val="20"/>
          <w:tblHeader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7CB3" w:rsidRPr="0076112C" w:rsidTr="00AD610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органа, предоставляющего мун</w:t>
            </w: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ципальную услугу</w:t>
            </w:r>
          </w:p>
        </w:tc>
        <w:tc>
          <w:tcPr>
            <w:tcW w:w="7229" w:type="dxa"/>
            <w:shd w:val="clear" w:color="auto" w:fill="auto"/>
          </w:tcPr>
          <w:p w:rsidR="00397CB3" w:rsidRPr="0076112C" w:rsidRDefault="00417DD8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97CB3"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архитектуры </w:t>
            </w:r>
            <w:r w:rsidR="00397CB3" w:rsidRPr="0076112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Красноя</w:t>
            </w:r>
            <w:r w:rsidR="00397CB3" w:rsidRPr="007611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7CB3" w:rsidRPr="0076112C">
              <w:rPr>
                <w:rFonts w:ascii="Times New Roman" w:hAnsi="Times New Roman" w:cs="Times New Roman"/>
                <w:sz w:val="28"/>
                <w:szCs w:val="28"/>
              </w:rPr>
              <w:t>ска (Управление)</w:t>
            </w:r>
          </w:p>
        </w:tc>
      </w:tr>
      <w:tr w:rsidR="00397CB3" w:rsidRPr="0076112C" w:rsidTr="00AD610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услуги в федеральном реестре госуда</w:t>
            </w: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и муниципальных услуг</w:t>
            </w:r>
          </w:p>
        </w:tc>
        <w:tc>
          <w:tcPr>
            <w:tcW w:w="7229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2400000010000782614</w:t>
            </w:r>
          </w:p>
        </w:tc>
      </w:tr>
      <w:tr w:rsidR="00397CB3" w:rsidRPr="0076112C" w:rsidTr="00AD610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7229" w:type="dxa"/>
            <w:shd w:val="clear" w:color="auto" w:fill="auto"/>
          </w:tcPr>
          <w:p w:rsidR="00397CB3" w:rsidRPr="0076112C" w:rsidRDefault="00417DD8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AAF" w:rsidRPr="0076112C">
              <w:rPr>
                <w:rFonts w:ascii="Times New Roman" w:hAnsi="Times New Roman" w:cs="Times New Roman"/>
                <w:sz w:val="28"/>
                <w:szCs w:val="28"/>
              </w:rPr>
              <w:t>ринятие решения о подготовке документации по план</w:t>
            </w:r>
            <w:r w:rsidR="00C15AAF" w:rsidRPr="00761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5AAF" w:rsidRPr="0076112C">
              <w:rPr>
                <w:rFonts w:ascii="Times New Roman" w:hAnsi="Times New Roman" w:cs="Times New Roman"/>
                <w:sz w:val="28"/>
                <w:szCs w:val="28"/>
              </w:rPr>
              <w:t>ровке территории</w:t>
            </w:r>
          </w:p>
        </w:tc>
      </w:tr>
      <w:tr w:rsidR="00397CB3" w:rsidRPr="0076112C" w:rsidTr="00AD610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7229" w:type="dxa"/>
            <w:shd w:val="clear" w:color="auto" w:fill="auto"/>
          </w:tcPr>
          <w:p w:rsidR="00397CB3" w:rsidRPr="0076112C" w:rsidRDefault="00417DD8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AAF" w:rsidRPr="0076112C">
              <w:rPr>
                <w:rFonts w:ascii="Times New Roman" w:hAnsi="Times New Roman" w:cs="Times New Roman"/>
                <w:sz w:val="28"/>
                <w:szCs w:val="28"/>
              </w:rPr>
              <w:t>ринятие решения о подготовке документации по план</w:t>
            </w:r>
            <w:r w:rsidR="00C15AAF" w:rsidRPr="00761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5AAF" w:rsidRPr="0076112C">
              <w:rPr>
                <w:rFonts w:ascii="Times New Roman" w:hAnsi="Times New Roman" w:cs="Times New Roman"/>
                <w:sz w:val="28"/>
                <w:szCs w:val="28"/>
              </w:rPr>
              <w:t>ровке территории</w:t>
            </w:r>
          </w:p>
        </w:tc>
      </w:tr>
      <w:tr w:rsidR="00397CB3" w:rsidRPr="0076112C" w:rsidTr="00AD6106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801D63">
            <w:pPr>
              <w:autoSpaceDE w:val="0"/>
              <w:autoSpaceDN w:val="0"/>
              <w:adjustRightInd w:val="0"/>
              <w:spacing w:after="0" w:line="235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229" w:type="dxa"/>
            <w:shd w:val="clear" w:color="auto" w:fill="auto"/>
          </w:tcPr>
          <w:p w:rsidR="00801D63" w:rsidRDefault="00801D63" w:rsidP="00801D6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C15AAF"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аспоряжение администрации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орода</w:t>
            </w:r>
            <w:r w:rsidR="00C15AAF"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18.07.2017 </w:t>
            </w:r>
          </w:p>
          <w:p w:rsidR="00397CB3" w:rsidRPr="0076112C" w:rsidRDefault="00C15AAF" w:rsidP="00801D6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213-р «Об утверждении Административного регламента предоставления муниципальной услуги по принятию р</w:t>
            </w:r>
            <w:r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шения о подготовке документации по планировке терр</w:t>
            </w:r>
            <w:r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тории»</w:t>
            </w:r>
            <w:r w:rsidR="00E87699" w:rsidRPr="00761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(Регламент)</w:t>
            </w:r>
          </w:p>
        </w:tc>
      </w:tr>
      <w:tr w:rsidR="00397CB3" w:rsidRPr="0076112C" w:rsidTr="00801D63">
        <w:trPr>
          <w:trHeight w:val="20"/>
          <w:jc w:val="center"/>
        </w:trPr>
        <w:tc>
          <w:tcPr>
            <w:tcW w:w="639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97CB3" w:rsidRPr="0076112C" w:rsidTr="00801D63">
        <w:trPr>
          <w:trHeight w:val="480"/>
          <w:jc w:val="center"/>
        </w:trPr>
        <w:tc>
          <w:tcPr>
            <w:tcW w:w="639" w:type="dxa"/>
            <w:vMerge w:val="restart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оценки качества предоставления мун</w:t>
            </w:r>
            <w:r w:rsidRPr="00761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7611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ципальной услуги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:rsidR="0076112C" w:rsidRDefault="00F17F8C" w:rsidP="00F1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</w:t>
            </w:r>
            <w:r w:rsidR="00397CB3"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</w:t>
            </w:r>
            <w:proofErr w:type="gramStart"/>
            <w:r w:rsidR="00397CB3"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="00397CB3"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CB3" w:rsidRPr="0076112C" w:rsidRDefault="00397CB3" w:rsidP="00F1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услуг: www.gosuslugi.ru (Портал)</w:t>
            </w:r>
            <w:r w:rsidR="0080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7CB3" w:rsidRPr="0076112C" w:rsidTr="00801D63">
        <w:trPr>
          <w:trHeight w:val="236"/>
          <w:jc w:val="center"/>
        </w:trPr>
        <w:tc>
          <w:tcPr>
            <w:tcW w:w="639" w:type="dxa"/>
            <w:vMerge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97CB3" w:rsidRPr="0076112C" w:rsidRDefault="00397CB3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</w:tcPr>
          <w:p w:rsidR="00397CB3" w:rsidRDefault="00801D63" w:rsidP="00801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7CB3"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фициальный сайт </w:t>
            </w:r>
            <w:r w:rsidR="0070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 w:rsidR="00397CB3" w:rsidRPr="00761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Красноярска: www.admkrsk.ru (Сайт)</w:t>
            </w:r>
          </w:p>
          <w:p w:rsidR="00801D63" w:rsidRPr="00801D63" w:rsidRDefault="00801D63" w:rsidP="00801D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</w:tc>
      </w:tr>
    </w:tbl>
    <w:p w:rsidR="00397CB3" w:rsidRPr="002447E5" w:rsidRDefault="00397CB3" w:rsidP="00397C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B3" w:rsidRPr="002447E5" w:rsidRDefault="00397CB3" w:rsidP="00FC384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2. </w:t>
      </w:r>
      <w:r w:rsidR="0076112C" w:rsidRPr="002447E5">
        <w:rPr>
          <w:rFonts w:ascii="Times New Roman" w:hAnsi="Times New Roman" w:cs="Times New Roman"/>
          <w:bCs/>
          <w:sz w:val="30"/>
          <w:szCs w:val="30"/>
        </w:rPr>
        <w:t>Общие сведения о муниципальной услуге (</w:t>
      </w:r>
      <w:proofErr w:type="spellStart"/>
      <w:r w:rsidR="0076112C" w:rsidRPr="002447E5">
        <w:rPr>
          <w:rFonts w:ascii="Times New Roman" w:hAnsi="Times New Roman" w:cs="Times New Roman"/>
          <w:bCs/>
          <w:sz w:val="30"/>
          <w:szCs w:val="30"/>
        </w:rPr>
        <w:t>подуслуге</w:t>
      </w:r>
      <w:proofErr w:type="spellEnd"/>
      <w:r w:rsidR="0076112C" w:rsidRPr="002447E5">
        <w:rPr>
          <w:rFonts w:ascii="Times New Roman" w:hAnsi="Times New Roman" w:cs="Times New Roman"/>
          <w:bCs/>
          <w:sz w:val="30"/>
          <w:szCs w:val="30"/>
        </w:rPr>
        <w:t>)</w:t>
      </w:r>
    </w:p>
    <w:p w:rsidR="00397CB3" w:rsidRPr="002447E5" w:rsidRDefault="00397CB3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160" w:type="dxa"/>
        <w:jc w:val="center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985"/>
        <w:gridCol w:w="1417"/>
      </w:tblGrid>
      <w:tr w:rsidR="00602468" w:rsidRPr="002447E5" w:rsidTr="0076112C">
        <w:trPr>
          <w:trHeight w:val="615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C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зависимости от усл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2C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</w:t>
            </w:r>
          </w:p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ления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ставления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Срок приост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новления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ставления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чения резул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тата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1385" w:rsidRPr="002447E5" w:rsidTr="0076112C">
        <w:trPr>
          <w:trHeight w:val="190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(местон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(местон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63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платы </w:t>
            </w:r>
          </w:p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реквизиты нормати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вового 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та, явля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щегося основанием для взим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ния платы (госуда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63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</w:t>
            </w:r>
          </w:p>
          <w:p w:rsidR="0076112C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пошлины), </w:t>
            </w:r>
          </w:p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том числе через МФЦ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ABB" w:rsidRPr="00146ABB" w:rsidRDefault="00146ABB" w:rsidP="00146ABB">
      <w:pPr>
        <w:spacing w:after="0" w:line="14" w:lineRule="auto"/>
        <w:rPr>
          <w:sz w:val="2"/>
          <w:szCs w:val="2"/>
        </w:rPr>
      </w:pPr>
    </w:p>
    <w:tbl>
      <w:tblPr>
        <w:tblW w:w="16160" w:type="dxa"/>
        <w:jc w:val="center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985"/>
        <w:gridCol w:w="1417"/>
      </w:tblGrid>
      <w:tr w:rsidR="00D81385" w:rsidRPr="002447E5" w:rsidTr="0076112C">
        <w:trPr>
          <w:trHeight w:val="79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76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2592" w:rsidRPr="002447E5" w:rsidTr="0076112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C" w:rsidRDefault="003A6531" w:rsidP="003A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C92592" w:rsidRPr="002447E5" w:rsidRDefault="003A6531" w:rsidP="008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аявления в Управл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C" w:rsidRDefault="003A6531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C92592" w:rsidRPr="002447E5" w:rsidRDefault="003A6531" w:rsidP="008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ступления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аявления в Управл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выявление неподлинной электронной подписи в электронных документах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1) отсутствуют документы, предусмо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ренные пунктом 14.2 Регламента;</w:t>
            </w:r>
          </w:p>
          <w:p w:rsidR="00C92592" w:rsidRPr="002447E5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и (или) проект задания на выполнение инженерных изысканий, представленные </w:t>
            </w:r>
            <w:r w:rsidR="007064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аявителем, не соо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ветствуют положениям, предусмотре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ным пунктами 14, 14.2 Регламента;</w:t>
            </w:r>
          </w:p>
          <w:p w:rsidR="00C92592" w:rsidRPr="002447E5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3) в бюджете городского округа город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 средства, предусмотренные на подготовку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территории (проекта внесения изменений в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ментацию по планировке территории),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этом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заявитель в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аявлении не ук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зал информацию о разработке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ментации по планировке территории (подготовке внесения изменений в 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кументацию по планировке террит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рии) за счет собственных средств;</w:t>
            </w:r>
          </w:p>
          <w:p w:rsidR="00C92592" w:rsidRPr="002447E5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4) подготовка документации по план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ровке территории в отношении терр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тории, указанной в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аявлении, не соо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ветствует целям, предусмотренным частью 1 статьи 42, частью 2 статьи 43 Градостроительного кодекса Росси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ской Федерации, требованиям,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смотренным частью 1 статьи 41.1 Гр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достроительного кодекса Российской Федерации;</w:t>
            </w:r>
          </w:p>
          <w:p w:rsidR="00C92592" w:rsidRPr="002447E5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5) с заявлением о принятии решения о подготовке документации по план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ровке территории обратилось лицо, указанное в части 1.1 статьи 45 Град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строительного кодекса Российской Ф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дерации;</w:t>
            </w:r>
          </w:p>
          <w:p w:rsidR="00801D63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6) заявление о подготовке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по планировке территории (за 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ключением случая, предусмотренного частью 6 статьи 18 Градостроительного кодекса Российской Федерации), предусматривающей размещение об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ектов федерального значения в обл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стях, указанных в части 1 статьи 10 Градостроительного кодекса Росси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ской Федерации, предусмотренных документами территориального план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рования двух и более субъектов Ро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сийской Федерации (при их наличии), объектов регионального значения </w:t>
            </w:r>
            <w:proofErr w:type="gramEnd"/>
          </w:p>
          <w:p w:rsidR="00801D63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 областях, указанных в части 3 </w:t>
            </w:r>
          </w:p>
          <w:p w:rsidR="00C92592" w:rsidRPr="002447E5" w:rsidRDefault="00C92592" w:rsidP="007611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статьи 14 Градостроительного кодекса Российской Федерации, объектов мес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значения городского округа в 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ластях, указанных в пункте 1 части 5 статьи 23 Градостроительного кодекса Российской Федерации, если размещ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ние таких объектов не предусмотрено соответственно документами террит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риального планирования данных те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E87699" w:rsidP="00E8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E87699" w:rsidP="00E87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C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</w:t>
            </w:r>
          </w:p>
          <w:p w:rsidR="00C92592" w:rsidRPr="002447E5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Управление;</w:t>
            </w:r>
          </w:p>
          <w:p w:rsidR="00C92592" w:rsidRPr="002447E5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личное обращение</w:t>
            </w:r>
          </w:p>
          <w:p w:rsidR="00C92592" w:rsidRPr="002447E5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F17F8C" w:rsidRPr="002447E5" w:rsidRDefault="00F17F8C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Портал;</w:t>
            </w:r>
          </w:p>
          <w:p w:rsidR="00C92592" w:rsidRPr="002447E5" w:rsidRDefault="002C13D3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C92592" w:rsidRPr="002447E5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МФЦ на 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мажном нос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теле, получе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ном из Упра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801D63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ный кабинет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592" w:rsidRPr="002447E5" w:rsidRDefault="00C92592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17F8C" w:rsidRPr="002447E5">
              <w:rPr>
                <w:rFonts w:ascii="Times New Roman" w:hAnsi="Times New Roman" w:cs="Times New Roman"/>
                <w:sz w:val="20"/>
                <w:szCs w:val="20"/>
              </w:rPr>
              <w:t>Портале</w:t>
            </w:r>
            <w:r w:rsidR="00BF3E84" w:rsidRPr="002447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F8C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</w:tr>
    </w:tbl>
    <w:p w:rsidR="00397CB3" w:rsidRPr="00AA5ACA" w:rsidRDefault="00397CB3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397CB3" w:rsidRPr="002447E5" w:rsidRDefault="00397CB3" w:rsidP="00FC384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3. </w:t>
      </w:r>
      <w:r w:rsidR="003110BC" w:rsidRPr="002447E5">
        <w:rPr>
          <w:rFonts w:ascii="Times New Roman" w:hAnsi="Times New Roman" w:cs="Times New Roman"/>
          <w:bCs/>
          <w:sz w:val="30"/>
          <w:szCs w:val="30"/>
        </w:rPr>
        <w:t>Сведения о заявителях муниципальной услуги (</w:t>
      </w:r>
      <w:proofErr w:type="spellStart"/>
      <w:r w:rsidR="003110BC" w:rsidRPr="002447E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3110BC" w:rsidRPr="002447E5">
        <w:rPr>
          <w:rFonts w:ascii="Times New Roman" w:hAnsi="Times New Roman" w:cs="Times New Roman"/>
          <w:bCs/>
          <w:sz w:val="30"/>
          <w:szCs w:val="30"/>
        </w:rPr>
        <w:t>)</w:t>
      </w:r>
    </w:p>
    <w:p w:rsidR="00397CB3" w:rsidRPr="00AA5ACA" w:rsidRDefault="00397CB3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15749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2774"/>
      </w:tblGrid>
      <w:tr w:rsidR="00397CB3" w:rsidRPr="002447E5" w:rsidTr="00DE01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Категория лиц, имеющих право на получение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C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ждающий право </w:t>
            </w:r>
          </w:p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заявителя соотве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ствующей категории на получение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Установленные 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бования к документу, подтверждающему право заявителя соо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ветствующей катег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рии на получение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возможн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сти подачи заявл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ния о предоставл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представ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телями заявителя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ющих право на 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дачу заявления о предоставлении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Наименование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мента, подтвержд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ющего право подачи заявления о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ставлении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C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</w:t>
            </w:r>
          </w:p>
          <w:p w:rsidR="003110BC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 документу, подтвержда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щему право подачи заявления о предоставлении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97CB3" w:rsidRPr="002447E5" w:rsidRDefault="00397CB3" w:rsidP="003110B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</w:p>
        </w:tc>
      </w:tr>
      <w:tr w:rsidR="00397CB3" w:rsidRPr="002447E5" w:rsidTr="00DE01FD">
        <w:trPr>
          <w:trHeight w:val="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CB3" w:rsidRPr="002447E5" w:rsidTr="00DE01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соответствии с де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ствующим законод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доверенность или ее нотариально зав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ренная копия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и оформлена в соо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ветствии с гражданским зак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нодательством</w:t>
            </w:r>
          </w:p>
        </w:tc>
      </w:tr>
    </w:tbl>
    <w:p w:rsidR="00397CB3" w:rsidRPr="00AA5ACA" w:rsidRDefault="00397CB3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397CB3" w:rsidRPr="002447E5" w:rsidRDefault="00397CB3" w:rsidP="00FC3840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4. </w:t>
      </w:r>
      <w:r w:rsidR="00FC3840" w:rsidRPr="002447E5">
        <w:rPr>
          <w:rFonts w:ascii="Times New Roman" w:hAnsi="Times New Roman" w:cs="Times New Roman"/>
          <w:bCs/>
          <w:sz w:val="30"/>
          <w:szCs w:val="30"/>
        </w:rPr>
        <w:t>Документы, представляемые заявителем для получения муниципальной услуги (</w:t>
      </w:r>
      <w:proofErr w:type="spellStart"/>
      <w:r w:rsidR="00FC3840" w:rsidRPr="002447E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FC3840" w:rsidRPr="002447E5">
        <w:rPr>
          <w:rFonts w:ascii="Times New Roman" w:hAnsi="Times New Roman" w:cs="Times New Roman"/>
          <w:bCs/>
          <w:sz w:val="30"/>
          <w:szCs w:val="30"/>
        </w:rPr>
        <w:t>)</w:t>
      </w:r>
    </w:p>
    <w:p w:rsidR="00397CB3" w:rsidRPr="00AA5ACA" w:rsidRDefault="00397CB3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6"/>
        <w:gridCol w:w="2537"/>
        <w:gridCol w:w="1715"/>
        <w:gridCol w:w="2268"/>
        <w:gridCol w:w="3827"/>
        <w:gridCol w:w="1701"/>
        <w:gridCol w:w="1687"/>
      </w:tblGrid>
      <w:tr w:rsidR="00397CB3" w:rsidRPr="002447E5" w:rsidTr="00DE01FD">
        <w:trPr>
          <w:jc w:val="center"/>
        </w:trPr>
        <w:tc>
          <w:tcPr>
            <w:tcW w:w="567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6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Категория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537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представляет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явитель для получения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Количество нео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ходимых экзе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пляров документа с указанием «по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линник (копия)»</w:t>
            </w:r>
          </w:p>
        </w:tc>
        <w:tc>
          <w:tcPr>
            <w:tcW w:w="2268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Условие представления документа</w:t>
            </w:r>
          </w:p>
        </w:tc>
        <w:tc>
          <w:tcPr>
            <w:tcW w:w="3827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87" w:type="dxa"/>
          </w:tcPr>
          <w:p w:rsidR="00DE01FD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</w:p>
          <w:p w:rsidR="00DE01FD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</w:p>
          <w:p w:rsidR="00DE01FD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(заполнения </w:t>
            </w:r>
            <w:proofErr w:type="gramEnd"/>
          </w:p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146ABB" w:rsidRPr="00146ABB" w:rsidRDefault="00146ABB" w:rsidP="00146ABB">
      <w:pPr>
        <w:spacing w:after="0"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6"/>
        <w:gridCol w:w="2537"/>
        <w:gridCol w:w="1715"/>
        <w:gridCol w:w="2268"/>
        <w:gridCol w:w="3827"/>
        <w:gridCol w:w="1701"/>
        <w:gridCol w:w="1687"/>
      </w:tblGrid>
      <w:tr w:rsidR="00397CB3" w:rsidRPr="002447E5" w:rsidTr="00FC3840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7F8C" w:rsidRPr="002447E5" w:rsidTr="00FC3840">
        <w:trPr>
          <w:trHeight w:val="1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F17F8C" w:rsidP="00FC384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:rsidR="00F17F8C" w:rsidRPr="002447E5" w:rsidRDefault="00F17F8C" w:rsidP="00FC384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801D63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заявление о подготовке документации по план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ровке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801D63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содержать информацию о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аявителе (фамилия, имя, отчество (при наличии), адрес места жительства физич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ского лица, полное наименование, юрид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ческий адрес, основной государственный регистрационный номер юридического лица); вид подготавливаемой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ции по планировке территории; элемент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планировочной структуры; цель подгото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ки документации по планировке террит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рии; источник финансирования работ по подготовке документации по планировке территории; состав документации по пл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нировке территории; вид планируемых к размещению объектов капитального 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ительства; предполагаемый срок подг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товки документации по планировке терр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прил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жению 1 к Регл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F8C" w:rsidRPr="002447E5" w:rsidTr="00FC3840">
        <w:trPr>
          <w:trHeight w:val="58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F17F8C" w:rsidP="00DE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635AD9" w:rsidP="00801D6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заявление о внесении изм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нений  в ут</w:t>
            </w:r>
            <w:r w:rsidRPr="002447E5">
              <w:rPr>
                <w:rFonts w:ascii="Times New Roman" w:hAnsi="Times New Roman" w:cs="Times New Roman"/>
                <w:bCs/>
                <w:sz w:val="20"/>
                <w:szCs w:val="20"/>
              </w:rPr>
              <w:t>вержденную документацию по план</w:t>
            </w:r>
            <w:r w:rsidRPr="002447E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bCs/>
                <w:sz w:val="20"/>
                <w:szCs w:val="20"/>
              </w:rPr>
              <w:t>ровке территории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1115F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1115F2" w:rsidP="0011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случае внесения изм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нений в документацию по планировке террит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2" w:rsidRPr="002447E5" w:rsidRDefault="00801D6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115F2" w:rsidRPr="002447E5">
              <w:rPr>
                <w:rFonts w:ascii="Times New Roman" w:hAnsi="Times New Roman" w:cs="Times New Roman"/>
                <w:sz w:val="20"/>
                <w:szCs w:val="20"/>
              </w:rPr>
              <w:t>аявление должно содержать следующие сведения:</w:t>
            </w:r>
          </w:p>
          <w:p w:rsidR="001115F2" w:rsidRPr="002447E5" w:rsidRDefault="001115F2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1) информацию о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аявителе (фамилия, имя, отчество (при наличии), адрес места жительства физического лица, полное наименование, юридический адрес, осно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ной государственный регистрационный номер юридического лица);</w:t>
            </w:r>
          </w:p>
          <w:p w:rsidR="001115F2" w:rsidRPr="002447E5" w:rsidRDefault="001115F2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2) вид документации по планировке те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ритории, в которую вносятся изменения;</w:t>
            </w:r>
          </w:p>
          <w:p w:rsidR="001115F2" w:rsidRPr="002447E5" w:rsidRDefault="001115F2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3) реквизиты акта, которым утверждена документация по планировке территории;</w:t>
            </w:r>
          </w:p>
          <w:p w:rsidR="001115F2" w:rsidRPr="002447E5" w:rsidRDefault="001115F2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4) мотивированное обоснование необх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димости внесения изменений в докуме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тацию по планировке территории в форме пояснительной записки, содержащей в том числе ссылки на нормативные правовые акты и (или) иные документы и матери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лы, подтверждающие наличие оснований (необходимость) внесения изменений в документацию по планировке территории;</w:t>
            </w:r>
          </w:p>
          <w:p w:rsidR="001115F2" w:rsidRPr="002447E5" w:rsidRDefault="001115F2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5) основные характеристики планируемого развития территории (за исключением 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нейных объектов) либо наименование, основные характеристики (категория,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тяженность, проектная мощность,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пускная способность, грузонапряже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ность, интенсивность движения) и назн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чение линейных объектов, предусмотре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ных документацией по планировке терр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тории;</w:t>
            </w:r>
          </w:p>
          <w:p w:rsidR="001115F2" w:rsidRPr="002447E5" w:rsidRDefault="001115F2" w:rsidP="00DE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6) наименование городских округов, 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ниципальных районов, в отношении те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риторий которых утверждена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ция по планировке территории, а также наименование городских округов, мун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ципальных районов, в отношении которых такая документация подлежит изменению в случае размещения объектов, указанных в части 4.1 статьи 45 Градостроительного кодекса Российской Федерации;</w:t>
            </w:r>
          </w:p>
          <w:p w:rsidR="001115F2" w:rsidRPr="002447E5" w:rsidRDefault="001115F2" w:rsidP="00DE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7) состав документации по планировке территории, определяемый исходя из 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буемых изменений текстовых и (или) гр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фических материалов;</w:t>
            </w:r>
          </w:p>
          <w:p w:rsidR="00F17F8C" w:rsidRPr="002447E5" w:rsidRDefault="001115F2" w:rsidP="00DE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8) источник финансирования работ по вн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сению изменений в документацию по пл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635AD9" w:rsidP="0063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прил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жению 5 к Регл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C" w:rsidRPr="002447E5" w:rsidRDefault="001115F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CB3" w:rsidRPr="002447E5" w:rsidTr="00DE01FD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63" w:rsidRDefault="00397CB3" w:rsidP="00801D6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стоверяющий личность </w:t>
            </w:r>
          </w:p>
          <w:p w:rsidR="00397CB3" w:rsidRPr="002447E5" w:rsidRDefault="00397CB3" w:rsidP="00801D6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подлинник/копия - 1/1 (установл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ние личности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явителя, сверка копии с оригин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лом и возврат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явителю подли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876F0C" w:rsidP="00FC38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случае обращения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Default="00397CB3" w:rsidP="00FC384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обращения за предоставлением усл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ги. Документ не должен содержать подч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сток, приписок, зачеркнутых слов и других исправлений, иметь повреждений, наличие которых не позволяет однозначно исто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ковать его содержание. Электронный 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раз документа должен иметь распростр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ненные открытые форматы, обеспечива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щие возможность просмотра всего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 либо его фрагмента средствами 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щедоступного программного обеспечения просмотра информации, документов, и не должен быть зашифрован или защищен средствами, не позволяющими осущ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ствить ознакомление с его содержимым без дополнительных программных или технологических средств. Электронный образ документа должен обеспечить виз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альную идентичность его бумажному ор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гиналу в масштабе 1:1. Качество докуме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та должно позволять в полном объеме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текст документа и распознать его реквизиты. Если бумажный документ состоит из двух или более листов, эле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тронный образ такого бумажного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 формируется в виде одного файла. Для сканирования документов необходимо использовать режим</w:t>
            </w:r>
            <w:r w:rsidR="00DE0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сканирования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мента 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с разрешением </w:t>
            </w:r>
          </w:p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200 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CB3" w:rsidRPr="002447E5" w:rsidTr="00AA5ACA">
        <w:trPr>
          <w:trHeight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85543E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стоверяющий права (полном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чия) представит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76F0C" w:rsidRPr="002447E5">
              <w:rPr>
                <w:rFonts w:ascii="Times New Roman" w:hAnsi="Times New Roman" w:cs="Times New Roman"/>
                <w:sz w:val="20"/>
                <w:szCs w:val="20"/>
              </w:rPr>
              <w:t>аявителя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1115F2" w:rsidP="0080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доверенность или ее нот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риально заверенная копия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Default="00397CB3" w:rsidP="00DE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DE01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1/1 (сверка </w:t>
            </w:r>
            <w:proofErr w:type="gramEnd"/>
          </w:p>
          <w:p w:rsidR="00DE01FD" w:rsidRDefault="00397CB3" w:rsidP="00DE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копии с оригин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лом и возврат </w:t>
            </w:r>
          </w:p>
          <w:p w:rsidR="00397CB3" w:rsidRPr="002447E5" w:rsidRDefault="00397CB3" w:rsidP="00DE0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заявителю 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линника)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80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если с заявлением обр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щается уполномоченный представитель</w:t>
            </w:r>
            <w:r w:rsidR="00876F0C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D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76F0C" w:rsidRPr="002447E5">
              <w:rPr>
                <w:rFonts w:ascii="Times New Roman" w:hAnsi="Times New Roman" w:cs="Times New Roman"/>
                <w:sz w:val="20"/>
                <w:szCs w:val="20"/>
              </w:rPr>
              <w:t>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обращения за предоставлением усл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ги. Документ не должен содержать подч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сток, приписок, зачеркнутых слов и других исправлений, иметь повреждений, наличие которых не позволяет однозначно исто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ковать его содержание. Электронный 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раз документа должен иметь распростр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ненные открытые форматы, обеспечива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щие возможность просмотра всего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 либо его фрагмента средствами 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щедоступного программного обеспечения просмотра информации, документов, и не должен быть зашифрован или защищен средствами, не позволяющими осущ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ствить ознакомление с его содержимым без дополнительных программных или технологических средств. Электронный образ документа должен обеспечить виз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альную идентичность его бумажному ор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гиналу в масштабе 1:1. Качество докуме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 должно позволять в полном объеме прочитать текст документа и распознать его реквизиты. Если бумажный документ состоит из двух или более листов, эле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тронный образ такого бумажного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 формируется в виде одного файла. Для сканирования документов необходимо использовать режим сканирования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мента 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87824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 разрешением не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200 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CB3" w:rsidRPr="002447E5" w:rsidTr="00DE01FD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85543E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23207A" w:rsidP="00D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роект задания на выполнение и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женерных изы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543E" w:rsidRPr="002447E5">
              <w:rPr>
                <w:rFonts w:ascii="Times New Roman" w:hAnsi="Times New Roman" w:cs="Times New Roman"/>
                <w:sz w:val="20"/>
                <w:szCs w:val="20"/>
              </w:rPr>
              <w:t>каний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2" w:rsidRPr="002447E5" w:rsidRDefault="00AA5ACA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роект задания</w:t>
            </w:r>
            <w:r w:rsidR="00A43CCB" w:rsidRPr="002447E5">
              <w:t xml:space="preserve"> 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на выпо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нение инженерных изыск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0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>необходимых для по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>готовки документации по планировке территории (внесения изменений в д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>кументацию по планировке территории)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A" w:rsidRDefault="00A43CCB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E1048C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7CB3" w:rsidRPr="002447E5" w:rsidRDefault="00E1048C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B17D80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случае выдачи арх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тектурно-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планиро</w:t>
            </w:r>
            <w:proofErr w:type="spellEnd"/>
            <w:r w:rsidR="00AA5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вочного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проектирования и 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ительства на не прина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лежащем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аявителю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мельном участке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85543E" w:rsidP="00D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остановлением Прав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тельства Российской Федерации от 31.03.2017 № 402 «Об утверждении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вил выполнения инженерных изысканий, необходимых для подготовки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по планировке территории, перечня видов инженерных изысканий, необход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мых для подготовки документации по планировке территории, и о внесении 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менений в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Российской Федерации от 19.01.2006 </w:t>
            </w:r>
          </w:p>
          <w:p w:rsidR="00397CB3" w:rsidRPr="002447E5" w:rsidRDefault="0085543E" w:rsidP="00D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№ 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85543E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85543E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3C5" w:rsidRPr="002447E5" w:rsidTr="00DE01FD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2403C5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2" w:rsidRPr="002447E5" w:rsidRDefault="002403C5" w:rsidP="00D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AA5ACA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3CCB" w:rsidRPr="002447E5">
              <w:rPr>
                <w:rFonts w:ascii="Times New Roman" w:hAnsi="Times New Roman" w:cs="Times New Roman"/>
                <w:sz w:val="20"/>
                <w:szCs w:val="20"/>
              </w:rPr>
              <w:t>ояснительная записка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A43CCB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2403C5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представляется </w:t>
            </w:r>
            <w:r w:rsidR="00655682"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необходим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сти выполнения инж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нерных изысканий для подготовки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по планировке те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ритории (внесения 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менений в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цию по планировке те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ритории)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2403C5" w:rsidP="00DE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 должен содержать обоснование отсутствия необходимости выполнения инженерных изысканий для подготовки документации по планировке территории (внесения изменений в документацию по планировке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2403C5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5" w:rsidRPr="002447E5" w:rsidRDefault="002403C5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6ABB" w:rsidRPr="002447E5" w:rsidRDefault="00146ABB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E01FD" w:rsidRDefault="00397CB3" w:rsidP="00DE01FD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5. </w:t>
      </w:r>
      <w:proofErr w:type="gramStart"/>
      <w:r w:rsidR="00DE01FD" w:rsidRPr="002447E5">
        <w:rPr>
          <w:rFonts w:ascii="Times New Roman" w:hAnsi="Times New Roman" w:cs="Times New Roman"/>
          <w:bCs/>
          <w:sz w:val="30"/>
          <w:szCs w:val="30"/>
        </w:rPr>
        <w:t>Документы и сведения, получаемые посредством</w:t>
      </w:r>
      <w:r w:rsidR="00146AB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E01FD" w:rsidRPr="002447E5">
        <w:rPr>
          <w:rFonts w:ascii="Times New Roman" w:hAnsi="Times New Roman" w:cs="Times New Roman"/>
          <w:bCs/>
          <w:sz w:val="30"/>
          <w:szCs w:val="30"/>
        </w:rPr>
        <w:t xml:space="preserve">межведомственного </w:t>
      </w:r>
      <w:proofErr w:type="gramEnd"/>
    </w:p>
    <w:p w:rsidR="00397CB3" w:rsidRPr="002447E5" w:rsidRDefault="00DE01FD" w:rsidP="00DE01FD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>информационного взаимодействия</w:t>
      </w:r>
    </w:p>
    <w:p w:rsidR="00397CB3" w:rsidRPr="00146ABB" w:rsidRDefault="00397CB3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4" w:type="dxa"/>
        <w:jc w:val="center"/>
        <w:tblInd w:w="-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2126"/>
        <w:gridCol w:w="1984"/>
        <w:gridCol w:w="1708"/>
        <w:gridCol w:w="2545"/>
        <w:gridCol w:w="1276"/>
        <w:gridCol w:w="2409"/>
        <w:gridCol w:w="1276"/>
        <w:gridCol w:w="1468"/>
      </w:tblGrid>
      <w:tr w:rsidR="00397CB3" w:rsidRPr="002447E5" w:rsidTr="00DE01FD">
        <w:trPr>
          <w:jc w:val="center"/>
        </w:trPr>
        <w:tc>
          <w:tcPr>
            <w:tcW w:w="1072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Реквизиты актуал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ной техн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ской ка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ты межв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домстве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моде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126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Наименование запр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984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708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ственной власти (местного сам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управления), направляющего межведомстве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2545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дарственной власти (мес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ного самоуправления) или организации, в адрес кот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рого (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SID эле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тронного сервиса (наименов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ние вида сведений)</w:t>
            </w:r>
          </w:p>
        </w:tc>
        <w:tc>
          <w:tcPr>
            <w:tcW w:w="2409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ведомственного информ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ционного взаимодействия</w:t>
            </w:r>
          </w:p>
        </w:tc>
        <w:tc>
          <w:tcPr>
            <w:tcW w:w="1276" w:type="dxa"/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ственного запроса и ответа на межведо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468" w:type="dxa"/>
          </w:tcPr>
          <w:p w:rsidR="00DE01FD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Образцы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полнения форм межведо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ственного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проса и ответа на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межведо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ственный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</w:tc>
      </w:tr>
    </w:tbl>
    <w:p w:rsidR="00DE01FD" w:rsidRPr="00DE01FD" w:rsidRDefault="00DE01FD" w:rsidP="00DE01FD">
      <w:pPr>
        <w:spacing w:after="0" w:line="14" w:lineRule="auto"/>
        <w:rPr>
          <w:sz w:val="2"/>
          <w:szCs w:val="2"/>
        </w:rPr>
      </w:pPr>
    </w:p>
    <w:tbl>
      <w:tblPr>
        <w:tblW w:w="15864" w:type="dxa"/>
        <w:jc w:val="center"/>
        <w:tblInd w:w="-3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2126"/>
        <w:gridCol w:w="1984"/>
        <w:gridCol w:w="1708"/>
        <w:gridCol w:w="2545"/>
        <w:gridCol w:w="1276"/>
        <w:gridCol w:w="2409"/>
        <w:gridCol w:w="1276"/>
        <w:gridCol w:w="1468"/>
      </w:tblGrid>
      <w:tr w:rsidR="00397CB3" w:rsidRPr="002447E5" w:rsidTr="00DE01FD">
        <w:trPr>
          <w:tblHeader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788B" w:rsidRPr="002447E5" w:rsidTr="00DE01FD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A" w:rsidRDefault="0098788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естра юридических лиц, выданная не ранее че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 xml:space="preserve">м за один месяц </w:t>
            </w:r>
          </w:p>
          <w:p w:rsidR="0098788B" w:rsidRPr="002447E5" w:rsidRDefault="00AA5ACA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даты подачи з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ления (для юридич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ских лиц) (в случае, если заявителем явл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ется юридическое л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788B" w:rsidRPr="002447E5">
              <w:rPr>
                <w:rFonts w:ascii="Times New Roman" w:hAnsi="Times New Roman" w:cs="Times New Roman"/>
                <w:sz w:val="20"/>
                <w:szCs w:val="20"/>
              </w:rPr>
              <w:t>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A" w:rsidRDefault="0098788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содерж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щиеся в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88B" w:rsidRPr="002447E5" w:rsidRDefault="0098788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98788B">
            <w:pPr>
              <w:jc w:val="center"/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налоговая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служба (ФНС)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представляются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режиме онлайн </w:t>
            </w:r>
          </w:p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Pr="00DE01FD">
              <w:rPr>
                <w:rFonts w:ascii="Times New Roman" w:hAnsi="Times New Roman" w:cs="Times New Roman"/>
                <w:sz w:val="20"/>
                <w:szCs w:val="20"/>
              </w:rPr>
              <w:t xml:space="preserve">ФНС </w:t>
            </w:r>
            <w:hyperlink r:id="rId9" w:history="1">
              <w:r w:rsidRPr="00DE01F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88B" w:rsidRPr="002447E5" w:rsidTr="00DE01FD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естра индивидуальных предпринимателей, выданная не ранее че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м за один месяц до даты подачи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аявления (для индивидуальных пре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принимателей)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A" w:rsidRDefault="0098788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сведения, содерж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щиеся в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88B" w:rsidRPr="002447E5" w:rsidRDefault="0098788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индивид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альных предприн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98788B">
            <w:pPr>
              <w:jc w:val="center"/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(ФНС)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Default="0098788B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представляются в режиме онлайн </w:t>
            </w:r>
          </w:p>
          <w:p w:rsidR="0098788B" w:rsidRPr="002447E5" w:rsidRDefault="0098788B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ФНС </w:t>
            </w:r>
            <w:hyperlink r:id="rId10" w:history="1">
              <w:r w:rsidRPr="00DE01F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2447E5" w:rsidRDefault="0098788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788B" w:rsidRPr="002447E5" w:rsidRDefault="0098788B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CB3" w:rsidRPr="002447E5" w:rsidRDefault="00397CB3" w:rsidP="00DE01FD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6. </w:t>
      </w:r>
      <w:r w:rsidR="00DE01FD" w:rsidRPr="002447E5">
        <w:rPr>
          <w:rFonts w:ascii="Times New Roman" w:hAnsi="Times New Roman" w:cs="Times New Roman"/>
          <w:bCs/>
          <w:sz w:val="30"/>
          <w:szCs w:val="30"/>
        </w:rPr>
        <w:t>Результат муниципальной услуги (</w:t>
      </w:r>
      <w:proofErr w:type="spellStart"/>
      <w:r w:rsidR="00DE01FD" w:rsidRPr="002447E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E01FD" w:rsidRPr="002447E5">
        <w:rPr>
          <w:rFonts w:ascii="Times New Roman" w:hAnsi="Times New Roman" w:cs="Times New Roman"/>
          <w:bCs/>
          <w:sz w:val="30"/>
          <w:szCs w:val="30"/>
        </w:rPr>
        <w:t>)</w:t>
      </w:r>
    </w:p>
    <w:p w:rsidR="00397CB3" w:rsidRPr="002447E5" w:rsidRDefault="00397CB3" w:rsidP="003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397CB3" w:rsidRPr="002447E5" w:rsidTr="00DE01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 (док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менты), явля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щийся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зультатом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 (документам), являющ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муся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CA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A5ACA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Форма документа (док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ментов), являющегося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мента (док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ментов), я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ляющегося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татом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невостребованных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1FD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результатов услуги </w:t>
            </w:r>
          </w:p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CB3" w:rsidRPr="002447E5" w:rsidTr="00DE01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органе,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ставляющем услугу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подуслугу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</w:tbl>
    <w:p w:rsidR="00146ABB" w:rsidRPr="00146ABB" w:rsidRDefault="00146ABB" w:rsidP="00146ABB">
      <w:pPr>
        <w:spacing w:after="0" w:line="14" w:lineRule="auto"/>
        <w:rPr>
          <w:sz w:val="2"/>
          <w:szCs w:val="2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397CB3" w:rsidRPr="002447E5" w:rsidTr="00706408">
        <w:trPr>
          <w:trHeight w:val="1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2592" w:rsidRPr="002447E5" w:rsidTr="0070640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876F0C" w:rsidP="00DE01FD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о подг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товке документ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ции по планиро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ке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правовой акт администр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города, подготовле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ный в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орядке,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смотренном Регламентом администрации города, утвержденным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лением администрации города от 21.02.2005 № 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ичный кабинет на Портале,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C92592" w:rsidRPr="002447E5" w:rsidTr="0070640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876F0C" w:rsidP="00DE01FD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о подг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товке проекта внесения измен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ний в документ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цию по планиро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ке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акт администр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города, подготовле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ный в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орядке,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смотренном Регламентом администрации города, утвержденным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остано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лением администрации города от 21.02.2005 № 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лендарных дней</w:t>
            </w:r>
          </w:p>
        </w:tc>
      </w:tr>
      <w:tr w:rsidR="00C92592" w:rsidRPr="002447E5" w:rsidTr="0070640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2403C5" w:rsidP="00FC3840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92592" w:rsidRPr="002447E5">
              <w:rPr>
                <w:rFonts w:ascii="Times New Roman" w:hAnsi="Times New Roman" w:cs="Times New Roman"/>
                <w:sz w:val="20"/>
                <w:szCs w:val="20"/>
              </w:rPr>
              <w:t>исьмо об отказе в предоставлении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письмо на официальном бланке Управления, 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писанное руководителем Управления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97CB3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Default="00C92592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аспор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жением администрации города от 07.05.2014 </w:t>
            </w:r>
          </w:p>
          <w:p w:rsidR="00C92592" w:rsidRPr="002447E5" w:rsidRDefault="00C92592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№ 150-р «Об утверждении Инструкции по делопр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изводству в администр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города Красноярска»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876F0C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2" w:rsidRPr="002447E5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C92592" w:rsidRPr="002447E5" w:rsidRDefault="00C92592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2447E5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</w:tbl>
    <w:p w:rsidR="00397CB3" w:rsidRPr="002447E5" w:rsidRDefault="00397CB3" w:rsidP="00146AB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397CB3" w:rsidRPr="002447E5" w:rsidRDefault="00397CB3" w:rsidP="00DE01FD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7. </w:t>
      </w:r>
      <w:r w:rsidR="00DE01FD" w:rsidRPr="002447E5">
        <w:rPr>
          <w:rFonts w:ascii="Times New Roman" w:hAnsi="Times New Roman" w:cs="Times New Roman"/>
          <w:bCs/>
          <w:sz w:val="30"/>
          <w:szCs w:val="30"/>
        </w:rPr>
        <w:t>Технологические процессы предоставления</w:t>
      </w:r>
      <w:r w:rsidR="00146AB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E01FD" w:rsidRPr="002447E5">
        <w:rPr>
          <w:rFonts w:ascii="Times New Roman" w:hAnsi="Times New Roman" w:cs="Times New Roman"/>
          <w:bCs/>
          <w:sz w:val="30"/>
          <w:szCs w:val="30"/>
        </w:rPr>
        <w:t>муниципальной услуги (</w:t>
      </w:r>
      <w:proofErr w:type="spellStart"/>
      <w:r w:rsidR="00DE01FD" w:rsidRPr="002447E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E01FD" w:rsidRPr="002447E5">
        <w:rPr>
          <w:rFonts w:ascii="Times New Roman" w:hAnsi="Times New Roman" w:cs="Times New Roman"/>
          <w:bCs/>
          <w:sz w:val="30"/>
          <w:szCs w:val="30"/>
        </w:rPr>
        <w:t>)</w:t>
      </w:r>
    </w:p>
    <w:p w:rsidR="00397CB3" w:rsidRPr="002447E5" w:rsidRDefault="00397CB3" w:rsidP="00146A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69"/>
        <w:gridCol w:w="2753"/>
        <w:gridCol w:w="2208"/>
        <w:gridCol w:w="2551"/>
        <w:gridCol w:w="2834"/>
        <w:gridCol w:w="2750"/>
      </w:tblGrid>
      <w:tr w:rsidR="00397CB3" w:rsidRPr="002447E5" w:rsidTr="00DE01FD">
        <w:trPr>
          <w:jc w:val="center"/>
        </w:trPr>
        <w:tc>
          <w:tcPr>
            <w:tcW w:w="512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ры процесса исполнения административной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753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(процесса) испо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нения административной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208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Сроки исполнения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цедуры (процесса) 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полнения администр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тивной процедуры</w:t>
            </w:r>
          </w:p>
        </w:tc>
        <w:tc>
          <w:tcPr>
            <w:tcW w:w="2551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 исполнения 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министративной процедуры</w:t>
            </w:r>
          </w:p>
        </w:tc>
        <w:tc>
          <w:tcPr>
            <w:tcW w:w="2834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(пр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цесса) исполнения админ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стративной процедуры</w:t>
            </w:r>
          </w:p>
        </w:tc>
        <w:tc>
          <w:tcPr>
            <w:tcW w:w="2750" w:type="dxa"/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димые для исполнения проц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дуры (процесса) исполнения административной процедуры</w:t>
            </w:r>
          </w:p>
        </w:tc>
      </w:tr>
    </w:tbl>
    <w:p w:rsidR="00146ABB" w:rsidRPr="00146ABB" w:rsidRDefault="00146ABB" w:rsidP="00146ABB">
      <w:pPr>
        <w:spacing w:after="0" w:line="14" w:lineRule="auto"/>
        <w:rPr>
          <w:sz w:val="2"/>
          <w:szCs w:val="2"/>
        </w:rPr>
      </w:pPr>
    </w:p>
    <w:tbl>
      <w:tblPr>
        <w:tblW w:w="15877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69"/>
        <w:gridCol w:w="2753"/>
        <w:gridCol w:w="2208"/>
        <w:gridCol w:w="2551"/>
        <w:gridCol w:w="2834"/>
        <w:gridCol w:w="2750"/>
      </w:tblGrid>
      <w:tr w:rsidR="00397CB3" w:rsidRPr="002447E5" w:rsidTr="00DE01FD">
        <w:trPr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CB3" w:rsidRPr="002447E5" w:rsidTr="00DE01FD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1. Прием и регистрация заявления</w:t>
            </w:r>
          </w:p>
        </w:tc>
      </w:tr>
      <w:tr w:rsidR="00397CB3" w:rsidRPr="002447E5" w:rsidTr="00DE01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Прием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397CB3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осуществляющий прием заявлений, устанавл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вает личность заявителя, </w:t>
            </w:r>
          </w:p>
          <w:p w:rsidR="00397CB3" w:rsidRPr="002447E5" w:rsidRDefault="00397CB3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="00433980" w:rsidRPr="002447E5">
              <w:rPr>
                <w:rFonts w:ascii="Times New Roman" w:hAnsi="Times New Roman" w:cs="Times New Roman"/>
                <w:sz w:val="20"/>
                <w:szCs w:val="20"/>
              </w:rPr>
              <w:t>омочия представителя заявителя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  <w:r w:rsidR="007C6589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6589" w:rsidRPr="002447E5">
              <w:rPr>
                <w:rFonts w:ascii="Times New Roman" w:hAnsi="Times New Roman" w:cs="Times New Roman"/>
                <w:sz w:val="20"/>
                <w:szCs w:val="20"/>
              </w:rPr>
              <w:t>с даты поступл</w:t>
            </w:r>
            <w:r w:rsidR="007C6589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6589" w:rsidRPr="002447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="007C6589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6589" w:rsidRPr="002447E5">
              <w:rPr>
                <w:rFonts w:ascii="Times New Roman" w:hAnsi="Times New Roman" w:cs="Times New Roman"/>
                <w:sz w:val="20"/>
                <w:szCs w:val="20"/>
              </w:rPr>
              <w:t>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му и выдаче документов </w:t>
            </w:r>
            <w:r w:rsidR="00433980" w:rsidRPr="002447E5">
              <w:rPr>
                <w:rFonts w:ascii="Times New Roman" w:hAnsi="Times New Roman" w:cs="Times New Roman"/>
                <w:sz w:val="20"/>
                <w:szCs w:val="20"/>
              </w:rPr>
              <w:t>по вопросам градостроител</w:t>
            </w:r>
            <w:r w:rsidR="00433980"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3980" w:rsidRPr="002447E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014FB7" w:rsidRPr="002447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FB7" w:rsidRPr="002447E5" w:rsidRDefault="00014FB7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48C" w:rsidRPr="002447E5" w:rsidTr="00DE01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E1048C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E1048C" w:rsidP="00FC3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Направление письма-уведомления об отказе в приеме документов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E1048C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проводит проверку подлинн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сти усиленной квалифицир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ванной электронной подписи, которой подписаны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аявление и прилагаемые к нему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менты. В случае выявления недостоверной (неподлинной) усиленной квалифицирова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ной электронной подписи 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ветственный исполнитель в течение одного дня готовит письмо-уведомление об отк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зе в приеме документов. Письмо-уведомление подп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сывает заместитель руковод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теля Управления, куриру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щий соответствующее направление деятельности Управления. Письмо-уведомление направляется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аявителю в раздел «Личный кабинет» на </w:t>
            </w:r>
            <w:r w:rsidR="00AB1EE7" w:rsidRPr="002447E5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="00BF3E84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B1EE7" w:rsidRPr="002447E5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  <w:r w:rsidR="00BF3E84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E1048C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B719DC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B719DC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чего места с персональным компьютером и принтером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8C" w:rsidRPr="002447E5" w:rsidRDefault="00B719DC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CB3" w:rsidRPr="002447E5" w:rsidTr="00DE01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1048C"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явление с прилагаемыми к нему документами в системе электронного документооб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рота в день его поступления </w:t>
            </w:r>
          </w:p>
          <w:p w:rsidR="00FC3840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и передает </w:t>
            </w:r>
          </w:p>
          <w:p w:rsidR="00397CB3" w:rsidRPr="002447E5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отдел градостроительной документации.</w:t>
            </w:r>
          </w:p>
          <w:p w:rsidR="00FC3840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</w:t>
            </w:r>
          </w:p>
          <w:p w:rsidR="00FC3840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электронной форме через Портал в раздел «Личный 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бинет» заявителя направляе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ся информация о факте </w:t>
            </w:r>
          </w:p>
          <w:p w:rsidR="00397CB3" w:rsidRPr="002447E5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принятия заявления Управл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  <w:p w:rsidR="00397CB3" w:rsidRPr="002447E5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в электронной форме через</w:t>
            </w:r>
            <w:r w:rsidR="00AB1EE7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Сайт в раздел «Личный каб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нет» заявителя направляется информация о регистрацио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ном номере, дате регистрации заявления и сроке предоста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услуги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ства; специалист организ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ционно-правового отдела Управления (в случае под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чи заявления в электронной форме)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CB3" w:rsidRPr="002447E5" w:rsidTr="00DE01FD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73206" w:rsidRPr="002447E5">
              <w:t xml:space="preserve"> </w:t>
            </w:r>
            <w:r w:rsidR="00473206" w:rsidRPr="002447E5">
              <w:rPr>
                <w:rFonts w:ascii="Times New Roman" w:hAnsi="Times New Roman" w:cs="Times New Roman"/>
                <w:sz w:val="20"/>
                <w:szCs w:val="20"/>
              </w:rPr>
              <w:t>Осуществление градостроительного анализа</w:t>
            </w:r>
          </w:p>
        </w:tc>
      </w:tr>
      <w:tr w:rsidR="00397CB3" w:rsidRPr="002447E5" w:rsidTr="00FC3840">
        <w:trPr>
          <w:trHeight w:val="3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Направление межведо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ственных запросов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A" w:rsidRDefault="00397CB3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433980" w:rsidRPr="002447E5">
              <w:rPr>
                <w:rFonts w:ascii="Times New Roman" w:hAnsi="Times New Roman" w:cs="Times New Roman"/>
                <w:sz w:val="20"/>
                <w:szCs w:val="20"/>
              </w:rPr>
              <w:t>ы, указанные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r:id="rId11" w:history="1">
              <w:r w:rsidRPr="002447E5">
                <w:rPr>
                  <w:rFonts w:ascii="Times New Roman" w:hAnsi="Times New Roman" w:cs="Times New Roman"/>
                  <w:sz w:val="20"/>
                  <w:szCs w:val="20"/>
                </w:rPr>
                <w:t>по</w:t>
              </w:r>
              <w:r w:rsidRPr="002447E5">
                <w:rPr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Pr="002447E5"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пунктах </w:t>
              </w:r>
            </w:hyperlink>
            <w:r w:rsidR="00701AB4" w:rsidRPr="002447E5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  <w:hyperlink r:id="rId12" w:history="1">
              <w:r w:rsidR="00701AB4" w:rsidRPr="002447E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2447E5">
                <w:rPr>
                  <w:rFonts w:ascii="Times New Roman" w:hAnsi="Times New Roman" w:cs="Times New Roman"/>
                  <w:sz w:val="20"/>
                  <w:szCs w:val="20"/>
                </w:rPr>
                <w:t>пункта 14</w:t>
              </w:r>
            </w:hyperlink>
            <w:r w:rsidR="00701AB4" w:rsidRPr="002447E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840" w:rsidRDefault="00397CB3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Регламента, </w:t>
            </w:r>
            <w:r w:rsidR="009B7D3D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запрашиваются уполномоченным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B7D3D" w:rsidRPr="002447E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отдела градостроител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ной документации в течение </w:t>
            </w:r>
          </w:p>
          <w:p w:rsidR="002B2091" w:rsidRPr="002447E5" w:rsidRDefault="00B11B27" w:rsidP="00AA5AC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 дн</w:t>
            </w:r>
            <w:r w:rsidR="009B7D3D" w:rsidRPr="002447E5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зарегистрированного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аявл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Управления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доступа </w:t>
            </w:r>
            <w:r w:rsidR="00701AB4" w:rsidRPr="002447E5">
              <w:rPr>
                <w:rFonts w:ascii="Times New Roman" w:hAnsi="Times New Roman" w:cs="Times New Roman"/>
                <w:sz w:val="20"/>
                <w:szCs w:val="20"/>
              </w:rPr>
              <w:t>на Сайт Ф</w:t>
            </w:r>
            <w:r w:rsidR="00701AB4"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01AB4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деральной налоговой службы </w:t>
            </w:r>
            <w:r w:rsidR="00701AB4" w:rsidRPr="00DE0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13" w:history="1">
              <w:r w:rsidR="00D17E3C" w:rsidRPr="00DE01F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="00701AB4" w:rsidRPr="00DE01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7E3C" w:rsidRPr="00DE0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701AB4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представляются </w:t>
            </w:r>
          </w:p>
          <w:p w:rsidR="00397CB3" w:rsidRPr="002447E5" w:rsidRDefault="00701AB4" w:rsidP="00FC384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режиме онлайн</w:t>
            </w:r>
          </w:p>
        </w:tc>
      </w:tr>
      <w:tr w:rsidR="00CA00BB" w:rsidRPr="002447E5" w:rsidTr="00FC384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AA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Подготовка письменн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го обоснования прин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тия решения о подгото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ке документации по планировке территории либо о подготовке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екта внесения измен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ний в документацию по планировке территории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Услуги, предусмотренных пунктом 16 Регламента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не бо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 xml:space="preserve">лее 14 дней </w:t>
            </w:r>
            <w:proofErr w:type="gramStart"/>
            <w:r w:rsidR="00AA5ACA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="00AA5ACA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аявления в отдел градостро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тельной документации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67BA0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spacing w:after="0" w:line="240" w:lineRule="auto"/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0BB" w:rsidRPr="002447E5" w:rsidTr="00FC3840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AA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Подготовка письменн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го отказа в предоставл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нии 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Услуги, указанных </w:t>
            </w:r>
          </w:p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пункте 16 Регламента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spacing w:after="0" w:line="240" w:lineRule="auto"/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BB" w:rsidRPr="002447E5" w:rsidRDefault="00CA00BB" w:rsidP="00FC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577B" w:rsidRPr="002447E5" w:rsidTr="00DE01FD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проекта постановления администрации города о подготовке документации по планировке территории либо постановления администрации города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br/>
              <w:t>о подготовке проекта внесения изменений в документацию по планировке территории</w:t>
            </w:r>
          </w:p>
        </w:tc>
      </w:tr>
      <w:tr w:rsidR="0085577B" w:rsidRPr="002447E5" w:rsidTr="00DE01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правового акта админ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страции города о подг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товке документации по планировке территории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 ос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ществляет подготовку проекта правового акта администр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города о подготовке 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кументации по планировке территории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. Согласование и издание такого проекта ос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ществляется в порядке, уст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новленном Регламентом а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министрации города Красн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ярска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CA" w:rsidRDefault="0085577B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дней </w:t>
            </w:r>
            <w:proofErr w:type="gram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го обоснования прин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тия решения о подг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товке документации по планировке территории либо о подготовке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екта внесения измен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ний в документацию </w:t>
            </w:r>
          </w:p>
          <w:p w:rsidR="0085577B" w:rsidRPr="002447E5" w:rsidRDefault="0085577B" w:rsidP="00A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 планировке террит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7B" w:rsidRPr="002447E5" w:rsidRDefault="0085577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67BA0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577B" w:rsidRPr="002447E5" w:rsidTr="00DE01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правового акта админ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страции города о подг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товке проекта внесения изменений в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цию по планировке те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ритории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Pr="002447E5" w:rsidRDefault="0085577B" w:rsidP="00FC3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Управления ос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ществляет подготовку проекта правового акта администр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 города о подготовке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екта внесения изменений в документацию по планировке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. Согласование и издание такого проекта ос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ществляется в порядке, уст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D25" w:rsidRPr="002447E5">
              <w:rPr>
                <w:rFonts w:ascii="Times New Roman" w:hAnsi="Times New Roman" w:cs="Times New Roman"/>
                <w:sz w:val="20"/>
                <w:szCs w:val="20"/>
              </w:rPr>
              <w:t>новленном Регламентом а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министрации города Красн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46BD" w:rsidRPr="002447E5">
              <w:rPr>
                <w:rFonts w:ascii="Times New Roman" w:hAnsi="Times New Roman" w:cs="Times New Roman"/>
                <w:sz w:val="20"/>
                <w:szCs w:val="20"/>
              </w:rPr>
              <w:t>ярска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577B" w:rsidRPr="002447E5" w:rsidTr="00DE01FD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7B" w:rsidRPr="002447E5" w:rsidRDefault="0085577B" w:rsidP="002E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Направление р</w:t>
            </w:r>
            <w:r w:rsidR="00014FB7" w:rsidRPr="002447E5">
              <w:rPr>
                <w:rFonts w:ascii="Times New Roman" w:hAnsi="Times New Roman" w:cs="Times New Roman"/>
                <w:sz w:val="20"/>
                <w:szCs w:val="20"/>
              </w:rPr>
              <w:t>езультата предоставления Услуги</w:t>
            </w:r>
          </w:p>
        </w:tc>
      </w:tr>
      <w:tr w:rsidR="0085577B" w:rsidRPr="002447E5" w:rsidTr="00DE01FD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результата предоставл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0" w:rsidRDefault="00706408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опи</w:t>
            </w:r>
            <w:r w:rsidR="00960CC3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постановления админ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страции города либо пис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менного отказа в предоста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лении Услуги </w:t>
            </w:r>
            <w:r w:rsidR="00960CC3" w:rsidRPr="002447E5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85577B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в раздел «Личный кабинет» </w:t>
            </w:r>
          </w:p>
          <w:p w:rsidR="0085577B" w:rsidRPr="002447E5" w:rsidRDefault="0085577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80D42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Сайте, в случае если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аявление подано в эле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тронной форме и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аявитель выбрал способ получения 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зультата предоставления Услуги в электронной форме;</w:t>
            </w:r>
          </w:p>
          <w:p w:rsidR="0085577B" w:rsidRPr="002447E5" w:rsidRDefault="0085577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об издании такого постановления администрации города либо письменный отказ в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ставлении Услуги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по почте, в случае если 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аявитель 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брал способ получения 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зультата предоставления Услуги на бумажном носителе по почте</w:t>
            </w:r>
            <w:r w:rsidR="00967BA0" w:rsidRPr="00244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BA0" w:rsidRPr="002447E5" w:rsidRDefault="00967BA0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в МФЦ специалист Управл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ния передает в МФЦ резул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тат услуги для выдачи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телю, выдача результата предоставления услуги в 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ком случае осуществляется сотрудни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ком МФЦ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50" w:rsidRPr="002447E5" w:rsidRDefault="0085577B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67BA0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="00504C50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5577B" w:rsidRPr="002447E5" w:rsidRDefault="00504C50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960CC3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B" w:rsidRPr="002447E5" w:rsidRDefault="0085577B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6ABB" w:rsidRDefault="00146ABB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C3840" w:rsidRDefault="00FC3840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C3840" w:rsidRDefault="00FC3840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C3840" w:rsidRPr="002447E5" w:rsidRDefault="00FC3840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97CB3" w:rsidRPr="002447E5" w:rsidRDefault="00397CB3" w:rsidP="00FC384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447E5">
        <w:rPr>
          <w:rFonts w:ascii="Times New Roman" w:hAnsi="Times New Roman" w:cs="Times New Roman"/>
          <w:bCs/>
          <w:sz w:val="30"/>
          <w:szCs w:val="30"/>
        </w:rPr>
        <w:t xml:space="preserve">Раздел 8. </w:t>
      </w:r>
      <w:r w:rsidR="00FC3840" w:rsidRPr="002447E5">
        <w:rPr>
          <w:rFonts w:ascii="Times New Roman" w:hAnsi="Times New Roman" w:cs="Times New Roman"/>
          <w:bCs/>
          <w:sz w:val="30"/>
          <w:szCs w:val="30"/>
        </w:rPr>
        <w:t>Особенности предоставления муниципальной услуги</w:t>
      </w:r>
      <w:r w:rsidR="00146AB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C3840" w:rsidRPr="002447E5"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 w:rsidR="00FC3840" w:rsidRPr="002447E5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FC3840" w:rsidRPr="002447E5">
        <w:rPr>
          <w:rFonts w:ascii="Times New Roman" w:hAnsi="Times New Roman" w:cs="Times New Roman"/>
          <w:bCs/>
          <w:sz w:val="30"/>
          <w:szCs w:val="30"/>
        </w:rPr>
        <w:t>) в электронной форме</w:t>
      </w:r>
    </w:p>
    <w:p w:rsidR="00DB6D7F" w:rsidRPr="002447E5" w:rsidRDefault="00DB6D7F" w:rsidP="00397CB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397CB3" w:rsidRPr="002447E5" w:rsidTr="00FC3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мации о сроках и порядке предоста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записи на пр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ем в орган, предста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ляющий государстве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ную услугу, МФЦ для подачи заявления о предоставлении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формиров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ния заявления о предоставлении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приема и рег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страции органом, пред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ставляющим услугу, заявления о предоста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и иных документов, необходимых для предоставления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ственной пошлины за предоставление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 и уплаты иных платежей, взима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мых в соответствии с з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полнения заявления о предоставлении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услуги и досудебного (внесуде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ного) обжалования решений и действий (бездействия) органа, предоставляющего услугу, МФЦ, в процессе получения услуги (</w:t>
            </w:r>
            <w:proofErr w:type="spellStart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CB3" w:rsidRPr="002447E5" w:rsidTr="00FC3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FC3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7CB3" w:rsidRPr="002447E5" w:rsidTr="00FC3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F17F8C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, портал гос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услуг Красноярского края,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«Личный кабинет» на </w:t>
            </w:r>
            <w:r w:rsidR="00980D42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Портале,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через экранную фо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му на Портале,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запроса и иных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ментов, необходимых для предоставления м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осуществляется в сист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 электронного док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ментооборота админ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397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397CB3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в разделе «Личный кабинет» на Портале, Сайте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B3" w:rsidRPr="002447E5" w:rsidRDefault="00F17F8C" w:rsidP="00AA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, портал государственных и муниципальных услуг Красноя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97CB3" w:rsidRPr="002447E5">
              <w:rPr>
                <w:rFonts w:ascii="Times New Roman" w:hAnsi="Times New Roman" w:cs="Times New Roman"/>
                <w:sz w:val="20"/>
                <w:szCs w:val="20"/>
              </w:rPr>
              <w:t xml:space="preserve">ского края, </w:t>
            </w:r>
            <w:r w:rsidRPr="002447E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AA5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11B27" w:rsidRPr="002447E5" w:rsidRDefault="00B11B27" w:rsidP="00DC632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1B27" w:rsidRPr="002447E5" w:rsidSect="00AC60AE">
      <w:headerReference w:type="default" r:id="rId14"/>
      <w:headerReference w:type="first" r:id="rId15"/>
      <w:pgSz w:w="16840" w:h="11907" w:orient="landscape" w:code="9"/>
      <w:pgMar w:top="1985" w:right="1134" w:bottom="567" w:left="1134" w:header="720" w:footer="567" w:gutter="0"/>
      <w:pgNumType w:start="1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A9" w:rsidRDefault="004D6FA9" w:rsidP="00B144EC">
      <w:pPr>
        <w:spacing w:after="0" w:line="240" w:lineRule="auto"/>
      </w:pPr>
      <w:r>
        <w:separator/>
      </w:r>
    </w:p>
  </w:endnote>
  <w:endnote w:type="continuationSeparator" w:id="0">
    <w:p w:rsidR="004D6FA9" w:rsidRDefault="004D6FA9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A9" w:rsidRDefault="004D6FA9" w:rsidP="00B144EC">
      <w:pPr>
        <w:spacing w:after="0" w:line="240" w:lineRule="auto"/>
      </w:pPr>
      <w:r>
        <w:separator/>
      </w:r>
    </w:p>
  </w:footnote>
  <w:footnote w:type="continuationSeparator" w:id="0">
    <w:p w:rsidR="004D6FA9" w:rsidRDefault="004D6FA9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106" w:rsidRPr="004805CF" w:rsidRDefault="00AD6106" w:rsidP="004805C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408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5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6106" w:rsidRPr="00AC60AE" w:rsidRDefault="00AD6106" w:rsidP="00146AB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0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0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0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40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C60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B6"/>
    <w:multiLevelType w:val="hybridMultilevel"/>
    <w:tmpl w:val="1214E838"/>
    <w:lvl w:ilvl="0" w:tplc="75801C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00522C"/>
    <w:rsid w:val="00010C75"/>
    <w:rsid w:val="00013CFC"/>
    <w:rsid w:val="00014FB7"/>
    <w:rsid w:val="000201AB"/>
    <w:rsid w:val="00020684"/>
    <w:rsid w:val="00022C85"/>
    <w:rsid w:val="00022D29"/>
    <w:rsid w:val="00024532"/>
    <w:rsid w:val="00026575"/>
    <w:rsid w:val="00026C3F"/>
    <w:rsid w:val="00034FE7"/>
    <w:rsid w:val="00035030"/>
    <w:rsid w:val="00040E9C"/>
    <w:rsid w:val="00041F1E"/>
    <w:rsid w:val="00042BF7"/>
    <w:rsid w:val="00044B6E"/>
    <w:rsid w:val="00051155"/>
    <w:rsid w:val="00053990"/>
    <w:rsid w:val="000548C7"/>
    <w:rsid w:val="00056FD2"/>
    <w:rsid w:val="00057AD0"/>
    <w:rsid w:val="00060819"/>
    <w:rsid w:val="00060A48"/>
    <w:rsid w:val="00064411"/>
    <w:rsid w:val="00064EFB"/>
    <w:rsid w:val="000657A5"/>
    <w:rsid w:val="00065E53"/>
    <w:rsid w:val="000677FD"/>
    <w:rsid w:val="00070F4C"/>
    <w:rsid w:val="00074788"/>
    <w:rsid w:val="00080341"/>
    <w:rsid w:val="00082D12"/>
    <w:rsid w:val="00084F4D"/>
    <w:rsid w:val="00085539"/>
    <w:rsid w:val="00094B34"/>
    <w:rsid w:val="00095397"/>
    <w:rsid w:val="0009696E"/>
    <w:rsid w:val="00096C22"/>
    <w:rsid w:val="00097A7A"/>
    <w:rsid w:val="00097AD4"/>
    <w:rsid w:val="000A3B38"/>
    <w:rsid w:val="000A7568"/>
    <w:rsid w:val="000A7BFE"/>
    <w:rsid w:val="000B1072"/>
    <w:rsid w:val="000C4795"/>
    <w:rsid w:val="000D12FD"/>
    <w:rsid w:val="000D1C6B"/>
    <w:rsid w:val="000D36BE"/>
    <w:rsid w:val="000D4B5C"/>
    <w:rsid w:val="000D4CD7"/>
    <w:rsid w:val="000F2F7D"/>
    <w:rsid w:val="000F6293"/>
    <w:rsid w:val="000F75ED"/>
    <w:rsid w:val="00103D2F"/>
    <w:rsid w:val="001069AE"/>
    <w:rsid w:val="001069BC"/>
    <w:rsid w:val="00107951"/>
    <w:rsid w:val="00107EC1"/>
    <w:rsid w:val="001115F2"/>
    <w:rsid w:val="00112BC7"/>
    <w:rsid w:val="001164AD"/>
    <w:rsid w:val="00117071"/>
    <w:rsid w:val="001212D1"/>
    <w:rsid w:val="00121548"/>
    <w:rsid w:val="00123005"/>
    <w:rsid w:val="00134374"/>
    <w:rsid w:val="00137D10"/>
    <w:rsid w:val="00141215"/>
    <w:rsid w:val="00146ABB"/>
    <w:rsid w:val="00152F45"/>
    <w:rsid w:val="00154374"/>
    <w:rsid w:val="001574AE"/>
    <w:rsid w:val="00157F95"/>
    <w:rsid w:val="001634DA"/>
    <w:rsid w:val="00170260"/>
    <w:rsid w:val="00172839"/>
    <w:rsid w:val="001728A4"/>
    <w:rsid w:val="00172E14"/>
    <w:rsid w:val="0017313D"/>
    <w:rsid w:val="00175300"/>
    <w:rsid w:val="001774B4"/>
    <w:rsid w:val="00182893"/>
    <w:rsid w:val="001833BD"/>
    <w:rsid w:val="001843F3"/>
    <w:rsid w:val="00187872"/>
    <w:rsid w:val="00192C55"/>
    <w:rsid w:val="0019643C"/>
    <w:rsid w:val="00197674"/>
    <w:rsid w:val="001A53C3"/>
    <w:rsid w:val="001A7235"/>
    <w:rsid w:val="001A78D8"/>
    <w:rsid w:val="001A7FF9"/>
    <w:rsid w:val="001C5B2F"/>
    <w:rsid w:val="001D0CEE"/>
    <w:rsid w:val="001D3059"/>
    <w:rsid w:val="001D78B5"/>
    <w:rsid w:val="001E5371"/>
    <w:rsid w:val="001E75A4"/>
    <w:rsid w:val="001E7FC0"/>
    <w:rsid w:val="001F3D2D"/>
    <w:rsid w:val="001F5BB5"/>
    <w:rsid w:val="00203E0D"/>
    <w:rsid w:val="00206408"/>
    <w:rsid w:val="002071E9"/>
    <w:rsid w:val="002149A8"/>
    <w:rsid w:val="00215323"/>
    <w:rsid w:val="00225678"/>
    <w:rsid w:val="002316CA"/>
    <w:rsid w:val="0023207A"/>
    <w:rsid w:val="002373F0"/>
    <w:rsid w:val="002403C5"/>
    <w:rsid w:val="0024449A"/>
    <w:rsid w:val="002447E5"/>
    <w:rsid w:val="00252757"/>
    <w:rsid w:val="00255045"/>
    <w:rsid w:val="0025738C"/>
    <w:rsid w:val="0026363D"/>
    <w:rsid w:val="00263BF5"/>
    <w:rsid w:val="002645C8"/>
    <w:rsid w:val="002646BD"/>
    <w:rsid w:val="00265A1B"/>
    <w:rsid w:val="00270DA1"/>
    <w:rsid w:val="00273446"/>
    <w:rsid w:val="00276A87"/>
    <w:rsid w:val="00276DC6"/>
    <w:rsid w:val="002802D9"/>
    <w:rsid w:val="00280664"/>
    <w:rsid w:val="00282EEE"/>
    <w:rsid w:val="002863F0"/>
    <w:rsid w:val="00287EB0"/>
    <w:rsid w:val="002908F5"/>
    <w:rsid w:val="002916C6"/>
    <w:rsid w:val="0029207B"/>
    <w:rsid w:val="002926D9"/>
    <w:rsid w:val="0029463D"/>
    <w:rsid w:val="00294BE9"/>
    <w:rsid w:val="00294EEF"/>
    <w:rsid w:val="0029772B"/>
    <w:rsid w:val="002A4BEB"/>
    <w:rsid w:val="002B046D"/>
    <w:rsid w:val="002B2091"/>
    <w:rsid w:val="002B2208"/>
    <w:rsid w:val="002C13D3"/>
    <w:rsid w:val="002C2CF4"/>
    <w:rsid w:val="002C4624"/>
    <w:rsid w:val="002C4629"/>
    <w:rsid w:val="002C5D67"/>
    <w:rsid w:val="002D0EFF"/>
    <w:rsid w:val="002D132D"/>
    <w:rsid w:val="002D39CA"/>
    <w:rsid w:val="002D5B37"/>
    <w:rsid w:val="002D6C3F"/>
    <w:rsid w:val="002E2096"/>
    <w:rsid w:val="002E21EB"/>
    <w:rsid w:val="002F72BF"/>
    <w:rsid w:val="002F7CE0"/>
    <w:rsid w:val="003004EB"/>
    <w:rsid w:val="0030113D"/>
    <w:rsid w:val="00302213"/>
    <w:rsid w:val="0030258D"/>
    <w:rsid w:val="003110BC"/>
    <w:rsid w:val="00313C21"/>
    <w:rsid w:val="00313EB6"/>
    <w:rsid w:val="0032608F"/>
    <w:rsid w:val="00332DB4"/>
    <w:rsid w:val="00343F4E"/>
    <w:rsid w:val="003511CA"/>
    <w:rsid w:val="003556BE"/>
    <w:rsid w:val="00360715"/>
    <w:rsid w:val="00361416"/>
    <w:rsid w:val="00366E8D"/>
    <w:rsid w:val="00367316"/>
    <w:rsid w:val="003710A3"/>
    <w:rsid w:val="003717C3"/>
    <w:rsid w:val="00372EEF"/>
    <w:rsid w:val="003813EB"/>
    <w:rsid w:val="00385B58"/>
    <w:rsid w:val="00386951"/>
    <w:rsid w:val="00386AD9"/>
    <w:rsid w:val="0039154D"/>
    <w:rsid w:val="00392704"/>
    <w:rsid w:val="00397CB3"/>
    <w:rsid w:val="003A4547"/>
    <w:rsid w:val="003A6531"/>
    <w:rsid w:val="003B240E"/>
    <w:rsid w:val="003B3CAA"/>
    <w:rsid w:val="003B5059"/>
    <w:rsid w:val="003B7E08"/>
    <w:rsid w:val="003D2684"/>
    <w:rsid w:val="003D2BA5"/>
    <w:rsid w:val="003D4C65"/>
    <w:rsid w:val="003E2308"/>
    <w:rsid w:val="003E3389"/>
    <w:rsid w:val="003E6A50"/>
    <w:rsid w:val="003F1F51"/>
    <w:rsid w:val="0040122E"/>
    <w:rsid w:val="004055EB"/>
    <w:rsid w:val="0040618B"/>
    <w:rsid w:val="00406912"/>
    <w:rsid w:val="00410397"/>
    <w:rsid w:val="00415490"/>
    <w:rsid w:val="00417DD8"/>
    <w:rsid w:val="0042207A"/>
    <w:rsid w:val="00422084"/>
    <w:rsid w:val="00424873"/>
    <w:rsid w:val="004259D8"/>
    <w:rsid w:val="0043044D"/>
    <w:rsid w:val="00431E19"/>
    <w:rsid w:val="00432583"/>
    <w:rsid w:val="00433980"/>
    <w:rsid w:val="00441A85"/>
    <w:rsid w:val="00442908"/>
    <w:rsid w:val="004440F4"/>
    <w:rsid w:val="00444C75"/>
    <w:rsid w:val="00446E08"/>
    <w:rsid w:val="00456443"/>
    <w:rsid w:val="004566A6"/>
    <w:rsid w:val="00462AB9"/>
    <w:rsid w:val="00463AA1"/>
    <w:rsid w:val="0046730F"/>
    <w:rsid w:val="00472155"/>
    <w:rsid w:val="00473206"/>
    <w:rsid w:val="00476964"/>
    <w:rsid w:val="004805CF"/>
    <w:rsid w:val="00485F24"/>
    <w:rsid w:val="00487D25"/>
    <w:rsid w:val="00490C88"/>
    <w:rsid w:val="00492AD8"/>
    <w:rsid w:val="00496014"/>
    <w:rsid w:val="0049605F"/>
    <w:rsid w:val="004A2736"/>
    <w:rsid w:val="004A275C"/>
    <w:rsid w:val="004A5432"/>
    <w:rsid w:val="004A55CF"/>
    <w:rsid w:val="004A643A"/>
    <w:rsid w:val="004B19AA"/>
    <w:rsid w:val="004B28B3"/>
    <w:rsid w:val="004B386E"/>
    <w:rsid w:val="004C0AEE"/>
    <w:rsid w:val="004C231E"/>
    <w:rsid w:val="004C3428"/>
    <w:rsid w:val="004C3663"/>
    <w:rsid w:val="004C3DCE"/>
    <w:rsid w:val="004C5FF6"/>
    <w:rsid w:val="004D3D73"/>
    <w:rsid w:val="004D6FA9"/>
    <w:rsid w:val="004E22ED"/>
    <w:rsid w:val="004E4729"/>
    <w:rsid w:val="004E4AB1"/>
    <w:rsid w:val="004E7222"/>
    <w:rsid w:val="004E77AB"/>
    <w:rsid w:val="004F36A7"/>
    <w:rsid w:val="004F77C5"/>
    <w:rsid w:val="0050413E"/>
    <w:rsid w:val="00504C50"/>
    <w:rsid w:val="00510D92"/>
    <w:rsid w:val="00516A17"/>
    <w:rsid w:val="005224ED"/>
    <w:rsid w:val="00525FDB"/>
    <w:rsid w:val="00530F7B"/>
    <w:rsid w:val="0053107A"/>
    <w:rsid w:val="005320CC"/>
    <w:rsid w:val="0053280E"/>
    <w:rsid w:val="00534F7E"/>
    <w:rsid w:val="00535A81"/>
    <w:rsid w:val="00536D25"/>
    <w:rsid w:val="005422C1"/>
    <w:rsid w:val="0054418A"/>
    <w:rsid w:val="00546128"/>
    <w:rsid w:val="005463F3"/>
    <w:rsid w:val="00547BE8"/>
    <w:rsid w:val="00551E43"/>
    <w:rsid w:val="00554526"/>
    <w:rsid w:val="00557AC3"/>
    <w:rsid w:val="00557AEE"/>
    <w:rsid w:val="00557C7E"/>
    <w:rsid w:val="005613D1"/>
    <w:rsid w:val="0056510D"/>
    <w:rsid w:val="00567410"/>
    <w:rsid w:val="005855E6"/>
    <w:rsid w:val="00591115"/>
    <w:rsid w:val="0059547D"/>
    <w:rsid w:val="0059556D"/>
    <w:rsid w:val="005A16A0"/>
    <w:rsid w:val="005A2370"/>
    <w:rsid w:val="005A2DAF"/>
    <w:rsid w:val="005A3A43"/>
    <w:rsid w:val="005A7E6F"/>
    <w:rsid w:val="005B1D13"/>
    <w:rsid w:val="005B5659"/>
    <w:rsid w:val="005B5D0C"/>
    <w:rsid w:val="005C3A0D"/>
    <w:rsid w:val="005C7416"/>
    <w:rsid w:val="005D040D"/>
    <w:rsid w:val="005D1F12"/>
    <w:rsid w:val="005D569B"/>
    <w:rsid w:val="005D7B33"/>
    <w:rsid w:val="005D7C36"/>
    <w:rsid w:val="005E07F4"/>
    <w:rsid w:val="005E381F"/>
    <w:rsid w:val="005E4746"/>
    <w:rsid w:val="005F07F6"/>
    <w:rsid w:val="005F2A65"/>
    <w:rsid w:val="005F30AA"/>
    <w:rsid w:val="005F3D98"/>
    <w:rsid w:val="00600593"/>
    <w:rsid w:val="0060242E"/>
    <w:rsid w:val="00602468"/>
    <w:rsid w:val="00605802"/>
    <w:rsid w:val="00614DE8"/>
    <w:rsid w:val="006210A7"/>
    <w:rsid w:val="00621EAE"/>
    <w:rsid w:val="006233E7"/>
    <w:rsid w:val="006237BF"/>
    <w:rsid w:val="00626823"/>
    <w:rsid w:val="00627E10"/>
    <w:rsid w:val="00631E61"/>
    <w:rsid w:val="00634C22"/>
    <w:rsid w:val="00634EDA"/>
    <w:rsid w:val="00635AD9"/>
    <w:rsid w:val="00635FCF"/>
    <w:rsid w:val="00644ACE"/>
    <w:rsid w:val="00644CE0"/>
    <w:rsid w:val="006508DC"/>
    <w:rsid w:val="00653107"/>
    <w:rsid w:val="00655682"/>
    <w:rsid w:val="0066352D"/>
    <w:rsid w:val="0066459B"/>
    <w:rsid w:val="006755E1"/>
    <w:rsid w:val="006922E7"/>
    <w:rsid w:val="00692D67"/>
    <w:rsid w:val="00697949"/>
    <w:rsid w:val="006A01CE"/>
    <w:rsid w:val="006A096A"/>
    <w:rsid w:val="006A493A"/>
    <w:rsid w:val="006A6D98"/>
    <w:rsid w:val="006A7D0C"/>
    <w:rsid w:val="006B0427"/>
    <w:rsid w:val="006B6F5A"/>
    <w:rsid w:val="006C1CCF"/>
    <w:rsid w:val="006D2C12"/>
    <w:rsid w:val="006D53BE"/>
    <w:rsid w:val="006E0B98"/>
    <w:rsid w:val="006F096D"/>
    <w:rsid w:val="006F3DED"/>
    <w:rsid w:val="006F6D49"/>
    <w:rsid w:val="006F6DDA"/>
    <w:rsid w:val="006F7371"/>
    <w:rsid w:val="00701AB4"/>
    <w:rsid w:val="00706408"/>
    <w:rsid w:val="0072283B"/>
    <w:rsid w:val="00723DC3"/>
    <w:rsid w:val="00723F76"/>
    <w:rsid w:val="0072764A"/>
    <w:rsid w:val="007307F0"/>
    <w:rsid w:val="007340D0"/>
    <w:rsid w:val="00734E0D"/>
    <w:rsid w:val="00740888"/>
    <w:rsid w:val="00743625"/>
    <w:rsid w:val="00744D34"/>
    <w:rsid w:val="007459DF"/>
    <w:rsid w:val="00745B98"/>
    <w:rsid w:val="00747586"/>
    <w:rsid w:val="00747B20"/>
    <w:rsid w:val="00752CA1"/>
    <w:rsid w:val="00753A45"/>
    <w:rsid w:val="007556D3"/>
    <w:rsid w:val="00755E75"/>
    <w:rsid w:val="0076112C"/>
    <w:rsid w:val="007626DE"/>
    <w:rsid w:val="007632B2"/>
    <w:rsid w:val="00763D76"/>
    <w:rsid w:val="0076637F"/>
    <w:rsid w:val="00767255"/>
    <w:rsid w:val="00770319"/>
    <w:rsid w:val="00771556"/>
    <w:rsid w:val="0077224C"/>
    <w:rsid w:val="00773C4D"/>
    <w:rsid w:val="007755A3"/>
    <w:rsid w:val="007824A9"/>
    <w:rsid w:val="00784C19"/>
    <w:rsid w:val="007861A4"/>
    <w:rsid w:val="00786A30"/>
    <w:rsid w:val="007919AF"/>
    <w:rsid w:val="00792F6D"/>
    <w:rsid w:val="007946BD"/>
    <w:rsid w:val="00796B49"/>
    <w:rsid w:val="007A31A6"/>
    <w:rsid w:val="007A38F4"/>
    <w:rsid w:val="007A463E"/>
    <w:rsid w:val="007B0E9F"/>
    <w:rsid w:val="007B2BAF"/>
    <w:rsid w:val="007B4FE8"/>
    <w:rsid w:val="007B5667"/>
    <w:rsid w:val="007B7289"/>
    <w:rsid w:val="007C1D5F"/>
    <w:rsid w:val="007C3FD1"/>
    <w:rsid w:val="007C6589"/>
    <w:rsid w:val="007D31C5"/>
    <w:rsid w:val="007D3B9E"/>
    <w:rsid w:val="007D5A51"/>
    <w:rsid w:val="007D7316"/>
    <w:rsid w:val="007E0C25"/>
    <w:rsid w:val="007E5C07"/>
    <w:rsid w:val="007E71FF"/>
    <w:rsid w:val="007F1D9C"/>
    <w:rsid w:val="007F25D8"/>
    <w:rsid w:val="007F377B"/>
    <w:rsid w:val="007F46D8"/>
    <w:rsid w:val="007F4C5E"/>
    <w:rsid w:val="00801D63"/>
    <w:rsid w:val="008162F6"/>
    <w:rsid w:val="00824507"/>
    <w:rsid w:val="00825C6D"/>
    <w:rsid w:val="00826AD1"/>
    <w:rsid w:val="008348ED"/>
    <w:rsid w:val="0084167E"/>
    <w:rsid w:val="00843410"/>
    <w:rsid w:val="00846114"/>
    <w:rsid w:val="00850242"/>
    <w:rsid w:val="008507A7"/>
    <w:rsid w:val="00852062"/>
    <w:rsid w:val="0085324F"/>
    <w:rsid w:val="0085360D"/>
    <w:rsid w:val="0085543E"/>
    <w:rsid w:val="0085577B"/>
    <w:rsid w:val="00855F76"/>
    <w:rsid w:val="008570EC"/>
    <w:rsid w:val="00872D8F"/>
    <w:rsid w:val="00876F0C"/>
    <w:rsid w:val="00880472"/>
    <w:rsid w:val="00883691"/>
    <w:rsid w:val="00883B56"/>
    <w:rsid w:val="008845B2"/>
    <w:rsid w:val="00885C40"/>
    <w:rsid w:val="00887773"/>
    <w:rsid w:val="0089128C"/>
    <w:rsid w:val="00891B96"/>
    <w:rsid w:val="008A1B1E"/>
    <w:rsid w:val="008A46EA"/>
    <w:rsid w:val="008B0E62"/>
    <w:rsid w:val="008C0D05"/>
    <w:rsid w:val="008C1B75"/>
    <w:rsid w:val="008C35A3"/>
    <w:rsid w:val="008E04F4"/>
    <w:rsid w:val="008E11EC"/>
    <w:rsid w:val="008E4B46"/>
    <w:rsid w:val="008E5A90"/>
    <w:rsid w:val="008E61E8"/>
    <w:rsid w:val="008E6F97"/>
    <w:rsid w:val="008F03A1"/>
    <w:rsid w:val="008F14AA"/>
    <w:rsid w:val="008F14BC"/>
    <w:rsid w:val="008F327C"/>
    <w:rsid w:val="008F4D83"/>
    <w:rsid w:val="008F73A9"/>
    <w:rsid w:val="00902C9C"/>
    <w:rsid w:val="00905F6C"/>
    <w:rsid w:val="00906E55"/>
    <w:rsid w:val="00914429"/>
    <w:rsid w:val="009161C2"/>
    <w:rsid w:val="00916A5E"/>
    <w:rsid w:val="00921093"/>
    <w:rsid w:val="009215E2"/>
    <w:rsid w:val="009250FE"/>
    <w:rsid w:val="00925265"/>
    <w:rsid w:val="009274CD"/>
    <w:rsid w:val="00927DF6"/>
    <w:rsid w:val="00931FE6"/>
    <w:rsid w:val="00936259"/>
    <w:rsid w:val="0095305C"/>
    <w:rsid w:val="00955651"/>
    <w:rsid w:val="009560F5"/>
    <w:rsid w:val="009603B2"/>
    <w:rsid w:val="00960685"/>
    <w:rsid w:val="00960CC3"/>
    <w:rsid w:val="00964EB1"/>
    <w:rsid w:val="00967BA0"/>
    <w:rsid w:val="00970A99"/>
    <w:rsid w:val="00974BD8"/>
    <w:rsid w:val="00975485"/>
    <w:rsid w:val="0097564B"/>
    <w:rsid w:val="009801F6"/>
    <w:rsid w:val="00980D42"/>
    <w:rsid w:val="009846DD"/>
    <w:rsid w:val="00986A95"/>
    <w:rsid w:val="0098788B"/>
    <w:rsid w:val="009910BB"/>
    <w:rsid w:val="009919C2"/>
    <w:rsid w:val="0099289E"/>
    <w:rsid w:val="009944D3"/>
    <w:rsid w:val="0099734B"/>
    <w:rsid w:val="00997ED5"/>
    <w:rsid w:val="009A253E"/>
    <w:rsid w:val="009A6864"/>
    <w:rsid w:val="009B1C83"/>
    <w:rsid w:val="009B3775"/>
    <w:rsid w:val="009B54FD"/>
    <w:rsid w:val="009B660F"/>
    <w:rsid w:val="009B67A1"/>
    <w:rsid w:val="009B7D3D"/>
    <w:rsid w:val="009B7FFB"/>
    <w:rsid w:val="009C3111"/>
    <w:rsid w:val="009C3547"/>
    <w:rsid w:val="009C499F"/>
    <w:rsid w:val="009C5C96"/>
    <w:rsid w:val="009D65F4"/>
    <w:rsid w:val="009E0A39"/>
    <w:rsid w:val="009E0DFE"/>
    <w:rsid w:val="009E4ADB"/>
    <w:rsid w:val="009E4B40"/>
    <w:rsid w:val="009E651C"/>
    <w:rsid w:val="00A01BD5"/>
    <w:rsid w:val="00A041B0"/>
    <w:rsid w:val="00A04CDD"/>
    <w:rsid w:val="00A05659"/>
    <w:rsid w:val="00A110A6"/>
    <w:rsid w:val="00A15496"/>
    <w:rsid w:val="00A1638A"/>
    <w:rsid w:val="00A16ACE"/>
    <w:rsid w:val="00A23EBF"/>
    <w:rsid w:val="00A26874"/>
    <w:rsid w:val="00A33348"/>
    <w:rsid w:val="00A368BF"/>
    <w:rsid w:val="00A36A59"/>
    <w:rsid w:val="00A412B3"/>
    <w:rsid w:val="00A43CCB"/>
    <w:rsid w:val="00A43D7B"/>
    <w:rsid w:val="00A55A33"/>
    <w:rsid w:val="00A6170C"/>
    <w:rsid w:val="00A61892"/>
    <w:rsid w:val="00A61F3C"/>
    <w:rsid w:val="00A62AFE"/>
    <w:rsid w:val="00A6328C"/>
    <w:rsid w:val="00A64C2D"/>
    <w:rsid w:val="00A7104D"/>
    <w:rsid w:val="00A73464"/>
    <w:rsid w:val="00A74580"/>
    <w:rsid w:val="00A80884"/>
    <w:rsid w:val="00A91064"/>
    <w:rsid w:val="00A95EAC"/>
    <w:rsid w:val="00A96989"/>
    <w:rsid w:val="00A96B05"/>
    <w:rsid w:val="00A973C6"/>
    <w:rsid w:val="00A97AAB"/>
    <w:rsid w:val="00AA216C"/>
    <w:rsid w:val="00AA5ACA"/>
    <w:rsid w:val="00AA66AB"/>
    <w:rsid w:val="00AA740E"/>
    <w:rsid w:val="00AB0E14"/>
    <w:rsid w:val="00AB19AD"/>
    <w:rsid w:val="00AB1EE7"/>
    <w:rsid w:val="00AB2721"/>
    <w:rsid w:val="00AB3220"/>
    <w:rsid w:val="00AB476B"/>
    <w:rsid w:val="00AB5019"/>
    <w:rsid w:val="00AC1D9D"/>
    <w:rsid w:val="00AC42E0"/>
    <w:rsid w:val="00AC60AE"/>
    <w:rsid w:val="00AD288D"/>
    <w:rsid w:val="00AD6106"/>
    <w:rsid w:val="00AD6A65"/>
    <w:rsid w:val="00AE20C4"/>
    <w:rsid w:val="00AF0B8F"/>
    <w:rsid w:val="00AF23A7"/>
    <w:rsid w:val="00AF5C57"/>
    <w:rsid w:val="00AF77DD"/>
    <w:rsid w:val="00B00C38"/>
    <w:rsid w:val="00B01A8D"/>
    <w:rsid w:val="00B1038A"/>
    <w:rsid w:val="00B11487"/>
    <w:rsid w:val="00B11B27"/>
    <w:rsid w:val="00B13EE4"/>
    <w:rsid w:val="00B144EC"/>
    <w:rsid w:val="00B15373"/>
    <w:rsid w:val="00B16C77"/>
    <w:rsid w:val="00B17D80"/>
    <w:rsid w:val="00B277A1"/>
    <w:rsid w:val="00B3210E"/>
    <w:rsid w:val="00B33877"/>
    <w:rsid w:val="00B37EA5"/>
    <w:rsid w:val="00B42A1D"/>
    <w:rsid w:val="00B452C5"/>
    <w:rsid w:val="00B45EBB"/>
    <w:rsid w:val="00B46D41"/>
    <w:rsid w:val="00B46E17"/>
    <w:rsid w:val="00B4716E"/>
    <w:rsid w:val="00B51C7E"/>
    <w:rsid w:val="00B53E71"/>
    <w:rsid w:val="00B5579F"/>
    <w:rsid w:val="00B641BC"/>
    <w:rsid w:val="00B71765"/>
    <w:rsid w:val="00B719DC"/>
    <w:rsid w:val="00B75917"/>
    <w:rsid w:val="00B9005D"/>
    <w:rsid w:val="00B90834"/>
    <w:rsid w:val="00B908A0"/>
    <w:rsid w:val="00B90F46"/>
    <w:rsid w:val="00B92A42"/>
    <w:rsid w:val="00BA00EA"/>
    <w:rsid w:val="00BA6282"/>
    <w:rsid w:val="00BB0F58"/>
    <w:rsid w:val="00BC1AF0"/>
    <w:rsid w:val="00BC2AFB"/>
    <w:rsid w:val="00BC6D63"/>
    <w:rsid w:val="00BC735D"/>
    <w:rsid w:val="00BD0065"/>
    <w:rsid w:val="00BD5806"/>
    <w:rsid w:val="00BE00E7"/>
    <w:rsid w:val="00BE22C9"/>
    <w:rsid w:val="00BE2F90"/>
    <w:rsid w:val="00BE54D4"/>
    <w:rsid w:val="00BF3E84"/>
    <w:rsid w:val="00C01EBC"/>
    <w:rsid w:val="00C03DAA"/>
    <w:rsid w:val="00C04A8E"/>
    <w:rsid w:val="00C111CC"/>
    <w:rsid w:val="00C14E71"/>
    <w:rsid w:val="00C155F3"/>
    <w:rsid w:val="00C15757"/>
    <w:rsid w:val="00C15AAF"/>
    <w:rsid w:val="00C15D1C"/>
    <w:rsid w:val="00C169B1"/>
    <w:rsid w:val="00C22BD9"/>
    <w:rsid w:val="00C23C10"/>
    <w:rsid w:val="00C26B30"/>
    <w:rsid w:val="00C27A40"/>
    <w:rsid w:val="00C30B8E"/>
    <w:rsid w:val="00C326D9"/>
    <w:rsid w:val="00C34172"/>
    <w:rsid w:val="00C351FF"/>
    <w:rsid w:val="00C441CE"/>
    <w:rsid w:val="00C461B9"/>
    <w:rsid w:val="00C46BBE"/>
    <w:rsid w:val="00C60BFF"/>
    <w:rsid w:val="00C62EFF"/>
    <w:rsid w:val="00C74234"/>
    <w:rsid w:val="00C75EEA"/>
    <w:rsid w:val="00C82136"/>
    <w:rsid w:val="00C83F54"/>
    <w:rsid w:val="00C87B7E"/>
    <w:rsid w:val="00C90BFE"/>
    <w:rsid w:val="00C90C5B"/>
    <w:rsid w:val="00C91333"/>
    <w:rsid w:val="00C92592"/>
    <w:rsid w:val="00C92B74"/>
    <w:rsid w:val="00C940C2"/>
    <w:rsid w:val="00C9542D"/>
    <w:rsid w:val="00CA00BB"/>
    <w:rsid w:val="00CA5327"/>
    <w:rsid w:val="00CB08DD"/>
    <w:rsid w:val="00CB1010"/>
    <w:rsid w:val="00CB4F98"/>
    <w:rsid w:val="00CB5E16"/>
    <w:rsid w:val="00CC03CF"/>
    <w:rsid w:val="00CC15DE"/>
    <w:rsid w:val="00CC1617"/>
    <w:rsid w:val="00CC7562"/>
    <w:rsid w:val="00CD2E0A"/>
    <w:rsid w:val="00CD60E0"/>
    <w:rsid w:val="00CD61D1"/>
    <w:rsid w:val="00CD724B"/>
    <w:rsid w:val="00CE031E"/>
    <w:rsid w:val="00CE4B28"/>
    <w:rsid w:val="00CE5C45"/>
    <w:rsid w:val="00CF4A74"/>
    <w:rsid w:val="00D0181E"/>
    <w:rsid w:val="00D0248E"/>
    <w:rsid w:val="00D02614"/>
    <w:rsid w:val="00D17393"/>
    <w:rsid w:val="00D17E3C"/>
    <w:rsid w:val="00D2392C"/>
    <w:rsid w:val="00D256CF"/>
    <w:rsid w:val="00D26960"/>
    <w:rsid w:val="00D32409"/>
    <w:rsid w:val="00D348C4"/>
    <w:rsid w:val="00D4352D"/>
    <w:rsid w:val="00D449F3"/>
    <w:rsid w:val="00D44B0A"/>
    <w:rsid w:val="00D45176"/>
    <w:rsid w:val="00D46615"/>
    <w:rsid w:val="00D469D0"/>
    <w:rsid w:val="00D46A5A"/>
    <w:rsid w:val="00D56645"/>
    <w:rsid w:val="00D56CB6"/>
    <w:rsid w:val="00D617CB"/>
    <w:rsid w:val="00D61CC8"/>
    <w:rsid w:val="00D62DFA"/>
    <w:rsid w:val="00D643B9"/>
    <w:rsid w:val="00D73621"/>
    <w:rsid w:val="00D74688"/>
    <w:rsid w:val="00D7601F"/>
    <w:rsid w:val="00D81385"/>
    <w:rsid w:val="00D81834"/>
    <w:rsid w:val="00D81F4F"/>
    <w:rsid w:val="00D84450"/>
    <w:rsid w:val="00D85073"/>
    <w:rsid w:val="00D86B29"/>
    <w:rsid w:val="00D86C1A"/>
    <w:rsid w:val="00D9022C"/>
    <w:rsid w:val="00D92249"/>
    <w:rsid w:val="00D975AC"/>
    <w:rsid w:val="00D97BEA"/>
    <w:rsid w:val="00DA039C"/>
    <w:rsid w:val="00DA224C"/>
    <w:rsid w:val="00DB1D05"/>
    <w:rsid w:val="00DB6D7F"/>
    <w:rsid w:val="00DC0217"/>
    <w:rsid w:val="00DC31D7"/>
    <w:rsid w:val="00DC3254"/>
    <w:rsid w:val="00DC6326"/>
    <w:rsid w:val="00DD3BB5"/>
    <w:rsid w:val="00DD42FB"/>
    <w:rsid w:val="00DD6174"/>
    <w:rsid w:val="00DD6BE2"/>
    <w:rsid w:val="00DD7AAD"/>
    <w:rsid w:val="00DE01FD"/>
    <w:rsid w:val="00DE7F10"/>
    <w:rsid w:val="00DF1377"/>
    <w:rsid w:val="00DF226D"/>
    <w:rsid w:val="00DF3113"/>
    <w:rsid w:val="00DF67AA"/>
    <w:rsid w:val="00DF75A6"/>
    <w:rsid w:val="00E0304B"/>
    <w:rsid w:val="00E0422F"/>
    <w:rsid w:val="00E0456D"/>
    <w:rsid w:val="00E05C76"/>
    <w:rsid w:val="00E1048C"/>
    <w:rsid w:val="00E10987"/>
    <w:rsid w:val="00E13614"/>
    <w:rsid w:val="00E21094"/>
    <w:rsid w:val="00E21156"/>
    <w:rsid w:val="00E21980"/>
    <w:rsid w:val="00E22074"/>
    <w:rsid w:val="00E235C4"/>
    <w:rsid w:val="00E250E8"/>
    <w:rsid w:val="00E26833"/>
    <w:rsid w:val="00E33948"/>
    <w:rsid w:val="00E340A4"/>
    <w:rsid w:val="00E34EE2"/>
    <w:rsid w:val="00E35476"/>
    <w:rsid w:val="00E376ED"/>
    <w:rsid w:val="00E44060"/>
    <w:rsid w:val="00E45B7F"/>
    <w:rsid w:val="00E46609"/>
    <w:rsid w:val="00E474A6"/>
    <w:rsid w:val="00E562A8"/>
    <w:rsid w:val="00E618AC"/>
    <w:rsid w:val="00E67F14"/>
    <w:rsid w:val="00E70518"/>
    <w:rsid w:val="00E71234"/>
    <w:rsid w:val="00E72BAF"/>
    <w:rsid w:val="00E770EE"/>
    <w:rsid w:val="00E82A17"/>
    <w:rsid w:val="00E82BB5"/>
    <w:rsid w:val="00E83BE7"/>
    <w:rsid w:val="00E86D51"/>
    <w:rsid w:val="00E87699"/>
    <w:rsid w:val="00E923CD"/>
    <w:rsid w:val="00E94439"/>
    <w:rsid w:val="00EA14D7"/>
    <w:rsid w:val="00EA185A"/>
    <w:rsid w:val="00EA713E"/>
    <w:rsid w:val="00EA7704"/>
    <w:rsid w:val="00EA7C9F"/>
    <w:rsid w:val="00EB26E0"/>
    <w:rsid w:val="00EB6724"/>
    <w:rsid w:val="00EC5E4C"/>
    <w:rsid w:val="00ED4708"/>
    <w:rsid w:val="00ED781B"/>
    <w:rsid w:val="00EE341F"/>
    <w:rsid w:val="00EE5587"/>
    <w:rsid w:val="00EE7BB5"/>
    <w:rsid w:val="00EE7D67"/>
    <w:rsid w:val="00EF415B"/>
    <w:rsid w:val="00EF539B"/>
    <w:rsid w:val="00F0039E"/>
    <w:rsid w:val="00F03C5A"/>
    <w:rsid w:val="00F06AAF"/>
    <w:rsid w:val="00F11DEB"/>
    <w:rsid w:val="00F13E6B"/>
    <w:rsid w:val="00F14B79"/>
    <w:rsid w:val="00F15354"/>
    <w:rsid w:val="00F15738"/>
    <w:rsid w:val="00F17F8C"/>
    <w:rsid w:val="00F20EF3"/>
    <w:rsid w:val="00F214FC"/>
    <w:rsid w:val="00F22174"/>
    <w:rsid w:val="00F27790"/>
    <w:rsid w:val="00F27FC3"/>
    <w:rsid w:val="00F31F2B"/>
    <w:rsid w:val="00F37137"/>
    <w:rsid w:val="00F407D4"/>
    <w:rsid w:val="00F40D49"/>
    <w:rsid w:val="00F422D2"/>
    <w:rsid w:val="00F423E7"/>
    <w:rsid w:val="00F4431E"/>
    <w:rsid w:val="00F4444C"/>
    <w:rsid w:val="00F51625"/>
    <w:rsid w:val="00F51AAE"/>
    <w:rsid w:val="00F52BFE"/>
    <w:rsid w:val="00F5372C"/>
    <w:rsid w:val="00F65CD2"/>
    <w:rsid w:val="00F71C7D"/>
    <w:rsid w:val="00F71CAF"/>
    <w:rsid w:val="00F7654E"/>
    <w:rsid w:val="00F768F9"/>
    <w:rsid w:val="00F828F9"/>
    <w:rsid w:val="00F87824"/>
    <w:rsid w:val="00F9172E"/>
    <w:rsid w:val="00F93373"/>
    <w:rsid w:val="00F9338A"/>
    <w:rsid w:val="00FA68C4"/>
    <w:rsid w:val="00FA7E25"/>
    <w:rsid w:val="00FB180A"/>
    <w:rsid w:val="00FB3A0E"/>
    <w:rsid w:val="00FC0BB4"/>
    <w:rsid w:val="00FC316A"/>
    <w:rsid w:val="00FC3840"/>
    <w:rsid w:val="00FC4203"/>
    <w:rsid w:val="00FC4C2A"/>
    <w:rsid w:val="00FC5E55"/>
    <w:rsid w:val="00FC65FF"/>
    <w:rsid w:val="00FD43C1"/>
    <w:rsid w:val="00FD7E4D"/>
    <w:rsid w:val="00FE0C98"/>
    <w:rsid w:val="00FE169F"/>
    <w:rsid w:val="00FE55A3"/>
    <w:rsid w:val="00FF478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24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A1A8AAA92B42C4E86F64136F8219811BD3C0794D59455966577D9C2553143BEF4E3FA08D13BF0C099D2326EFA411FE3271B0F66FD04CC223128A8ECX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A1A8AAA92B42C4E86F64136F8219811BD3C0794D59455966577D9C2553143BEF4E3FA08D13BF0C099D3326BFA411FE3271B0F66FD04CC223128A8ECX0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alog.ru/rn24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2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C719B84-DBC2-4BA5-8294-5E68AA7D3DFB}"/>
</file>

<file path=customXml/itemProps2.xml><?xml version="1.0" encoding="utf-8"?>
<ds:datastoreItem xmlns:ds="http://schemas.openxmlformats.org/officeDocument/2006/customXml" ds:itemID="{74F23E42-80F1-43C0-969B-CCC6DE2DC1D6}"/>
</file>

<file path=customXml/itemProps3.xml><?xml version="1.0" encoding="utf-8"?>
<ds:datastoreItem xmlns:ds="http://schemas.openxmlformats.org/officeDocument/2006/customXml" ds:itemID="{A00E0A00-59BE-4F58-B2CE-AD0D9A3AFD13}"/>
</file>

<file path=customXml/itemProps4.xml><?xml version="1.0" encoding="utf-8"?>
<ds:datastoreItem xmlns:ds="http://schemas.openxmlformats.org/officeDocument/2006/customXml" ds:itemID="{21F0C0D0-C28B-4AE0-99D3-D8D5685DC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Вильховская Ольга Станиславовна</dc:creator>
  <cp:lastModifiedBy>Рассихина Елена Владимировна</cp:lastModifiedBy>
  <cp:revision>13</cp:revision>
  <cp:lastPrinted>2023-01-13T08:50:00Z</cp:lastPrinted>
  <dcterms:created xsi:type="dcterms:W3CDTF">2022-12-15T09:21:00Z</dcterms:created>
  <dcterms:modified xsi:type="dcterms:W3CDTF">2023-01-13T08:50:00Z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