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Сведенияобобъекте" w:displacedByCustomXml="next"/>
    <w:sdt>
      <w:sdtPr>
        <w:rPr>
          <w:rFonts w:ascii="Times New Roman" w:hAnsi="Times New Roman" w:cs="Times New Roman"/>
          <w:sz w:val="28"/>
          <w:szCs w:val="28"/>
        </w:rPr>
        <w:id w:val="682019349"/>
        <w:docPartObj>
          <w:docPartGallery w:val="Page Numbers (Top of Page)"/>
          <w:docPartUnique/>
        </w:docPartObj>
      </w:sdtPr>
      <w:sdtEndPr/>
      <w:sdtContent>
        <w:p w:rsidR="00ED0DDE" w:rsidRPr="0030349C" w:rsidRDefault="00ED0DDE" w:rsidP="00832B0F">
          <w:pPr>
            <w:pStyle w:val="a5"/>
            <w:tabs>
              <w:tab w:val="left" w:pos="6521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30349C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</w:p>
        <w:p w:rsidR="00ED0DDE" w:rsidRPr="0030349C" w:rsidRDefault="00ED0DDE" w:rsidP="00832B0F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30349C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2B32E1">
            <w:rPr>
              <w:rFonts w:ascii="Times New Roman" w:hAnsi="Times New Roman" w:cs="Times New Roman"/>
              <w:sz w:val="30"/>
              <w:szCs w:val="30"/>
            </w:rPr>
            <w:t>постановлению</w:t>
          </w:r>
          <w:r w:rsidRPr="0030349C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</w:p>
        <w:p w:rsidR="00ED0DDE" w:rsidRPr="0030349C" w:rsidRDefault="00ED0DDE" w:rsidP="00832B0F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30349C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ED0DDE" w:rsidRPr="00DE2C36" w:rsidRDefault="00ED0DDE" w:rsidP="00832B0F">
          <w:pPr>
            <w:pStyle w:val="a5"/>
            <w:tabs>
              <w:tab w:val="left" w:pos="6237"/>
            </w:tabs>
            <w:spacing w:line="192" w:lineRule="auto"/>
            <w:ind w:firstLine="538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30349C">
            <w:rPr>
              <w:rFonts w:ascii="Times New Roman" w:hAnsi="Times New Roman" w:cs="Times New Roman"/>
              <w:sz w:val="30"/>
              <w:szCs w:val="30"/>
            </w:rPr>
            <w:t xml:space="preserve">от </w:t>
          </w:r>
          <w:r w:rsidR="00832B0F" w:rsidRPr="0030349C">
            <w:rPr>
              <w:rFonts w:ascii="Times New Roman" w:hAnsi="Times New Roman" w:cs="Times New Roman"/>
              <w:sz w:val="30"/>
              <w:szCs w:val="30"/>
            </w:rPr>
            <w:t>____________</w:t>
          </w:r>
          <w:r w:rsidRPr="0030349C">
            <w:rPr>
              <w:rFonts w:ascii="Times New Roman" w:hAnsi="Times New Roman" w:cs="Times New Roman"/>
              <w:sz w:val="30"/>
              <w:szCs w:val="30"/>
            </w:rPr>
            <w:t>№_________</w:t>
          </w:r>
        </w:p>
      </w:sdtContent>
    </w:sdt>
    <w:p w:rsidR="00832B0F" w:rsidRPr="00DE2C36" w:rsidRDefault="00832B0F" w:rsidP="00DE2C36">
      <w:pPr>
        <w:rPr>
          <w:rFonts w:ascii="Times New Roman" w:hAnsi="Times New Roman" w:cs="Times New Roman"/>
          <w:sz w:val="28"/>
          <w:szCs w:val="28"/>
        </w:rPr>
      </w:pPr>
    </w:p>
    <w:p w:rsidR="00ED0DDE" w:rsidRPr="00832B0F" w:rsidRDefault="00ED0DDE" w:rsidP="00DE2C36">
      <w:pPr>
        <w:jc w:val="center"/>
        <w:rPr>
          <w:rFonts w:ascii="Times New Roman" w:hAnsi="Times New Roman" w:cs="Times New Roman"/>
          <w:sz w:val="30"/>
          <w:szCs w:val="30"/>
        </w:rPr>
      </w:pPr>
      <w:r w:rsidRPr="00832B0F">
        <w:rPr>
          <w:rFonts w:ascii="Times New Roman" w:hAnsi="Times New Roman" w:cs="Times New Roman"/>
          <w:sz w:val="30"/>
          <w:szCs w:val="30"/>
        </w:rPr>
        <w:t>Описание границ публичного сервитута</w:t>
      </w:r>
    </w:p>
    <w:p w:rsidR="00ED0DDE" w:rsidRPr="00DE2C36" w:rsidRDefault="00ED0DDE" w:rsidP="00DE2C3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71" w:type="pct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13"/>
      </w:tblGrid>
      <w:tr w:rsidR="00564D06" w:rsidRPr="00832B0F" w:rsidTr="00832B0F">
        <w:trPr>
          <w:trHeight w:val="113"/>
          <w:jc w:val="center"/>
        </w:trPr>
        <w:tc>
          <w:tcPr>
            <w:tcW w:w="5000" w:type="pct"/>
            <w:shd w:val="clear" w:color="auto" w:fill="auto"/>
            <w:vAlign w:val="center"/>
          </w:tcPr>
          <w:bookmarkEnd w:id="0"/>
          <w:p w:rsidR="00832B0F" w:rsidRDefault="00ED0DDE" w:rsidP="00832B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Сведения о местоположении границ публичного сервитута </w:t>
            </w:r>
          </w:p>
          <w:p w:rsidR="00564D06" w:rsidRPr="003A0F30" w:rsidRDefault="00ED0DDE" w:rsidP="001E1E4B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в отношении </w:t>
            </w:r>
            <w:r w:rsidR="00D71BAB" w:rsidRPr="00832B0F">
              <w:rPr>
                <w:rFonts w:ascii="Times New Roman" w:hAnsi="Times New Roman" w:cs="Times New Roman"/>
                <w:sz w:val="30"/>
                <w:szCs w:val="30"/>
              </w:rPr>
              <w:t>земельн</w:t>
            </w:r>
            <w:r w:rsidR="003A0F30">
              <w:rPr>
                <w:rFonts w:ascii="Times New Roman" w:hAnsi="Times New Roman" w:cs="Times New Roman"/>
                <w:sz w:val="30"/>
                <w:szCs w:val="30"/>
              </w:rPr>
              <w:t>ых</w:t>
            </w:r>
            <w:r w:rsidR="00D71BAB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участк</w:t>
            </w:r>
            <w:r w:rsidR="003A0F30">
              <w:rPr>
                <w:rFonts w:ascii="Times New Roman" w:hAnsi="Times New Roman" w:cs="Times New Roman"/>
                <w:sz w:val="30"/>
                <w:szCs w:val="30"/>
              </w:rPr>
              <w:t>ов</w:t>
            </w:r>
            <w:r w:rsidR="00D71BAB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с кадастровым</w:t>
            </w:r>
            <w:r w:rsidR="0090534A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D71BAB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номер</w:t>
            </w:r>
            <w:r w:rsidR="003A0F30">
              <w:rPr>
                <w:rFonts w:ascii="Times New Roman" w:hAnsi="Times New Roman" w:cs="Times New Roman"/>
                <w:sz w:val="30"/>
                <w:szCs w:val="30"/>
              </w:rPr>
              <w:t>ами</w:t>
            </w:r>
            <w:r w:rsidR="00D71BAB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A0F30" w:rsidRPr="003A0F30">
              <w:rPr>
                <w:rFonts w:ascii="Times New Roman" w:hAnsi="Times New Roman" w:cs="Times New Roman"/>
                <w:sz w:val="30"/>
                <w:szCs w:val="30"/>
              </w:rPr>
              <w:t>24:50:0300269:62</w:t>
            </w:r>
            <w:r w:rsidR="00702F52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3A0F30" w:rsidRPr="003A0F30">
              <w:rPr>
                <w:rFonts w:ascii="Times New Roman" w:hAnsi="Times New Roman" w:cs="Times New Roman"/>
                <w:sz w:val="30"/>
                <w:szCs w:val="30"/>
              </w:rPr>
              <w:t>24:50:0300270:48</w:t>
            </w:r>
          </w:p>
        </w:tc>
      </w:tr>
      <w:tr w:rsidR="00564D06" w:rsidRPr="00832B0F" w:rsidTr="00832B0F">
        <w:trPr>
          <w:trHeight w:val="113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564D06" w:rsidRPr="00832B0F" w:rsidRDefault="00ED0DDE" w:rsidP="003A0F3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1. </w:t>
            </w:r>
            <w:r w:rsidR="0037754C" w:rsidRPr="00832B0F">
              <w:rPr>
                <w:rFonts w:ascii="Times New Roman" w:hAnsi="Times New Roman" w:cs="Times New Roman"/>
                <w:sz w:val="30"/>
                <w:szCs w:val="30"/>
              </w:rPr>
              <w:t>Красноярский край</w:t>
            </w:r>
            <w:r w:rsidR="008C7C2C" w:rsidRPr="00832B0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37754C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80B9C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г. Красноярск, </w:t>
            </w:r>
            <w:r w:rsidR="003A0F30">
              <w:rPr>
                <w:rFonts w:ascii="Times New Roman" w:hAnsi="Times New Roman" w:cs="Times New Roman"/>
                <w:sz w:val="30"/>
                <w:szCs w:val="30"/>
              </w:rPr>
              <w:t>Центральный</w:t>
            </w:r>
            <w:r w:rsidR="00680B9C" w:rsidRPr="00832B0F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564D06" w:rsidRPr="00832B0F" w:rsidTr="00832B0F">
        <w:trPr>
          <w:trHeight w:val="113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564D06" w:rsidRPr="00832B0F" w:rsidRDefault="00832B0F" w:rsidP="00DE2C36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2. Система координат </w:t>
            </w:r>
            <w:proofErr w:type="gramStart"/>
            <w:r w:rsidR="00ED0DDE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МСК</w:t>
            </w:r>
            <w:proofErr w:type="gramEnd"/>
            <w:r w:rsidR="0030349C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 </w:t>
            </w:r>
            <w:r w:rsidR="00ED0DDE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167</w:t>
            </w:r>
            <w:r w:rsidR="00543C9D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 </w:t>
            </w:r>
            <w:r w:rsidR="00ED0DDE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(</w:t>
            </w:r>
            <w:r w:rsidR="00543C9D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зона 4</w:t>
            </w:r>
            <w:r w:rsidR="000E38B9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)</w:t>
            </w:r>
          </w:p>
        </w:tc>
      </w:tr>
      <w:tr w:rsidR="004A069D" w:rsidRPr="00832B0F" w:rsidTr="00832B0F">
        <w:trPr>
          <w:trHeight w:val="113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A069D" w:rsidRDefault="004A069D" w:rsidP="00DE2C36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3. </w:t>
            </w:r>
            <w:r w:rsidRPr="00362062">
              <w:rPr>
                <w:rFonts w:ascii="Times New Roman" w:hAnsi="Times New Roman" w:cs="Times New Roman"/>
                <w:sz w:val="30"/>
                <w:szCs w:val="30"/>
              </w:rPr>
              <w:t xml:space="preserve">Площадь части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земельных участков, в отношении которой</w:t>
            </w:r>
            <w:r w:rsidRPr="00362062">
              <w:rPr>
                <w:rFonts w:ascii="Times New Roman" w:hAnsi="Times New Roman" w:cs="Times New Roman"/>
                <w:sz w:val="30"/>
                <w:szCs w:val="30"/>
              </w:rPr>
              <w:t xml:space="preserve"> устанавливается публичный сервитут</w:t>
            </w:r>
            <w:r w:rsidR="008C08A3">
              <w:rPr>
                <w:rFonts w:ascii="Times New Roman" w:hAnsi="Times New Roman" w:cs="Times New Roman"/>
                <w:sz w:val="30"/>
                <w:szCs w:val="30"/>
              </w:rPr>
              <w:t>: 150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кв. м</w:t>
            </w:r>
          </w:p>
        </w:tc>
      </w:tr>
      <w:tr w:rsidR="00564D06" w:rsidRPr="00832B0F" w:rsidTr="00832B0F">
        <w:trPr>
          <w:trHeight w:val="113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564D06" w:rsidRPr="00832B0F" w:rsidRDefault="004A069D" w:rsidP="00DE2C36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>4</w:t>
            </w:r>
            <w:r w:rsidR="00543C9D" w:rsidRPr="00832B0F">
              <w:rPr>
                <w:rFonts w:ascii="Times New Roman" w:eastAsia="Times New Roman" w:hAnsi="Times New Roman" w:cs="Times New Roman"/>
                <w:color w:val="000000"/>
                <w:spacing w:val="-2"/>
                <w:sz w:val="30"/>
                <w:szCs w:val="30"/>
              </w:rPr>
              <w:t xml:space="preserve">. Сведения о характерных точках границ объекта </w:t>
            </w:r>
          </w:p>
        </w:tc>
      </w:tr>
    </w:tbl>
    <w:p w:rsidR="00DE2C36" w:rsidRPr="00DE2C36" w:rsidRDefault="00DE2C36" w:rsidP="00DE2C3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41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39"/>
        <w:gridCol w:w="1236"/>
        <w:gridCol w:w="1116"/>
        <w:gridCol w:w="1927"/>
        <w:gridCol w:w="2001"/>
        <w:gridCol w:w="1494"/>
      </w:tblGrid>
      <w:tr w:rsidR="00D07CDE" w:rsidRPr="00D07CDE" w:rsidTr="00832B0F">
        <w:trPr>
          <w:trHeight w:val="113"/>
        </w:trPr>
        <w:tc>
          <w:tcPr>
            <w:tcW w:w="1639" w:type="dxa"/>
            <w:vMerge w:val="restart"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352" w:type="dxa"/>
            <w:gridSpan w:val="2"/>
            <w:tcBorders>
              <w:bottom w:val="single" w:sz="4" w:space="0" w:color="auto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27" w:type="dxa"/>
            <w:vMerge w:val="restart"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001" w:type="dxa"/>
            <w:vMerge w:val="restart"/>
            <w:tcBorders>
              <w:bottom w:val="nil"/>
            </w:tcBorders>
          </w:tcPr>
          <w:p w:rsidR="00832B0F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proofErr w:type="gramEnd"/>
            <w:r w:rsidRPr="00D07CDE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DE2C36" w:rsidRDefault="00832B0F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832B0F" w:rsidRPr="00832B0F" w:rsidRDefault="00832B0F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94" w:type="dxa"/>
            <w:vMerge w:val="restart"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D07CDE" w:rsidRPr="00D07CDE" w:rsidTr="00832B0F">
        <w:trPr>
          <w:trHeight w:val="113"/>
        </w:trPr>
        <w:tc>
          <w:tcPr>
            <w:tcW w:w="1639" w:type="dxa"/>
            <w:vMerge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16" w:type="dxa"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27" w:type="dxa"/>
            <w:vMerge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vMerge/>
            <w:tcBorders>
              <w:bottom w:val="nil"/>
            </w:tcBorders>
          </w:tcPr>
          <w:p w:rsidR="00DE2C36" w:rsidRPr="00D07CDE" w:rsidRDefault="00DE2C36" w:rsidP="00832B0F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B0F" w:rsidRDefault="00832B0F" w:rsidP="00832B0F">
      <w:pPr>
        <w:spacing w:line="14" w:lineRule="auto"/>
      </w:pPr>
    </w:p>
    <w:tbl>
      <w:tblPr>
        <w:tblStyle w:val="a9"/>
        <w:tblW w:w="941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39"/>
        <w:gridCol w:w="1236"/>
        <w:gridCol w:w="1116"/>
        <w:gridCol w:w="1927"/>
        <w:gridCol w:w="2001"/>
        <w:gridCol w:w="1494"/>
      </w:tblGrid>
      <w:tr w:rsidR="00D07CDE" w:rsidRPr="00D07CDE" w:rsidTr="001D5D0F">
        <w:trPr>
          <w:trHeight w:val="113"/>
          <w:tblHeader/>
        </w:trPr>
        <w:tc>
          <w:tcPr>
            <w:tcW w:w="1639" w:type="dxa"/>
          </w:tcPr>
          <w:p w:rsidR="00DE2C36" w:rsidRPr="00D07CDE" w:rsidRDefault="00DE2C36" w:rsidP="00D07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6" w:type="dxa"/>
          </w:tcPr>
          <w:p w:rsidR="00DE2C36" w:rsidRPr="00D07CDE" w:rsidRDefault="00DE2C36" w:rsidP="001D5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DE2C36" w:rsidRPr="00D07CDE" w:rsidRDefault="00DE2C36" w:rsidP="001D5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7" w:type="dxa"/>
          </w:tcPr>
          <w:p w:rsidR="00DE2C36" w:rsidRPr="00D07CDE" w:rsidRDefault="00DE2C36" w:rsidP="00D07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1" w:type="dxa"/>
          </w:tcPr>
          <w:p w:rsidR="00DE2C36" w:rsidRPr="00D07CDE" w:rsidRDefault="00DE2C36" w:rsidP="00D07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4" w:type="dxa"/>
          </w:tcPr>
          <w:p w:rsidR="00DE2C36" w:rsidRPr="00D07CDE" w:rsidRDefault="00DE2C36" w:rsidP="00D07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08A3" w:rsidRPr="00D07CDE" w:rsidTr="001D5D0F">
        <w:trPr>
          <w:trHeight w:val="113"/>
        </w:trPr>
        <w:tc>
          <w:tcPr>
            <w:tcW w:w="1639" w:type="dxa"/>
          </w:tcPr>
          <w:p w:rsidR="008C08A3" w:rsidRPr="00702F52" w:rsidRDefault="008C08A3" w:rsidP="00DD219C">
            <w:pPr>
              <w:pStyle w:val="TableContents"/>
              <w:jc w:val="center"/>
              <w:rPr>
                <w:rFonts w:cs="Times New Roman"/>
              </w:rPr>
            </w:pPr>
            <w:bookmarkStart w:id="1" w:name="_GoBack" w:colFirst="3" w:colLast="3"/>
            <w:r w:rsidRPr="00702F52">
              <w:rPr>
                <w:rFonts w:eastAsia="NSimSun" w:cs="Times New Roman"/>
                <w:color w:val="000000"/>
                <w:lang w:val="en-US"/>
              </w:rPr>
              <w:t>1</w:t>
            </w:r>
          </w:p>
        </w:tc>
        <w:tc>
          <w:tcPr>
            <w:tcW w:w="1236" w:type="dxa"/>
          </w:tcPr>
          <w:p w:rsidR="008C08A3" w:rsidRPr="004C651A" w:rsidRDefault="008C08A3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631672.26</w:t>
            </w:r>
          </w:p>
        </w:tc>
        <w:tc>
          <w:tcPr>
            <w:tcW w:w="1116" w:type="dxa"/>
          </w:tcPr>
          <w:p w:rsidR="008C08A3" w:rsidRPr="004C651A" w:rsidRDefault="008C08A3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98177.02</w:t>
            </w:r>
          </w:p>
        </w:tc>
        <w:tc>
          <w:tcPr>
            <w:tcW w:w="1927" w:type="dxa"/>
          </w:tcPr>
          <w:p w:rsidR="008C08A3" w:rsidRPr="00680B9C" w:rsidRDefault="00C141D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</w:t>
            </w:r>
            <w:r w:rsidRPr="00680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</w:t>
            </w:r>
          </w:p>
        </w:tc>
        <w:tc>
          <w:tcPr>
            <w:tcW w:w="2001" w:type="dxa"/>
          </w:tcPr>
          <w:p w:rsidR="008C08A3" w:rsidRPr="00D07CDE" w:rsidRDefault="008C08A3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C08A3" w:rsidRPr="00D07CDE" w:rsidRDefault="008C08A3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2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631672.53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98179.93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3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631672.61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98179.92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4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631672.68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98180.91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5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631671.78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98180.88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6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631655.55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98182.20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7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631649.55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98182.95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8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631641.15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98183.64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9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631641.12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98183.12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10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631640.82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98178.27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11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631651.80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98177.58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12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631653.51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98177.82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B92E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13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631663.17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98177.10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3F1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lastRenderedPageBreak/>
              <w:t>14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631669.05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98176.62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3F1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15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631669.92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98176.44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3F1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40539" w:rsidRPr="00D07CDE" w:rsidTr="001D5D0F">
        <w:trPr>
          <w:trHeight w:val="113"/>
        </w:trPr>
        <w:tc>
          <w:tcPr>
            <w:tcW w:w="1639" w:type="dxa"/>
          </w:tcPr>
          <w:p w:rsidR="00840539" w:rsidRPr="00702F52" w:rsidRDefault="00840539" w:rsidP="00DD219C">
            <w:pPr>
              <w:pStyle w:val="TableContents"/>
              <w:jc w:val="center"/>
              <w:rPr>
                <w:rFonts w:cs="Times New Roman"/>
              </w:rPr>
            </w:pPr>
            <w:r w:rsidRPr="00702F52">
              <w:rPr>
                <w:rFonts w:eastAsia="NSimSun" w:cs="Times New Roman"/>
                <w:color w:val="000000"/>
                <w:lang w:val="en-US"/>
              </w:rPr>
              <w:t>1</w:t>
            </w:r>
          </w:p>
        </w:tc>
        <w:tc>
          <w:tcPr>
            <w:tcW w:w="123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631672.26</w:t>
            </w:r>
          </w:p>
        </w:tc>
        <w:tc>
          <w:tcPr>
            <w:tcW w:w="1116" w:type="dxa"/>
          </w:tcPr>
          <w:p w:rsidR="00840539" w:rsidRPr="004C651A" w:rsidRDefault="00840539" w:rsidP="001D5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98177.02</w:t>
            </w:r>
          </w:p>
        </w:tc>
        <w:tc>
          <w:tcPr>
            <w:tcW w:w="1927" w:type="dxa"/>
          </w:tcPr>
          <w:p w:rsidR="00840539" w:rsidRDefault="00C141D9" w:rsidP="00840539">
            <w:pPr>
              <w:jc w:val="center"/>
            </w:pPr>
            <w:r w:rsidRPr="003F12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геодезический метод</w:t>
            </w:r>
          </w:p>
        </w:tc>
        <w:tc>
          <w:tcPr>
            <w:tcW w:w="2001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494" w:type="dxa"/>
          </w:tcPr>
          <w:p w:rsidR="00840539" w:rsidRPr="00D07CDE" w:rsidRDefault="00840539" w:rsidP="00D07C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7C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bookmarkEnd w:id="1"/>
    </w:tbl>
    <w:p w:rsidR="00D07CDE" w:rsidRPr="00DE2C36" w:rsidRDefault="00D07CDE" w:rsidP="00DE2C36">
      <w:pPr>
        <w:rPr>
          <w:rFonts w:ascii="Times New Roman" w:hAnsi="Times New Roman" w:cs="Times New Roman"/>
          <w:sz w:val="28"/>
          <w:szCs w:val="28"/>
        </w:rPr>
        <w:sectPr w:rsidR="00D07CDE" w:rsidRPr="00DE2C36" w:rsidSect="00832B0F">
          <w:headerReference w:type="even" r:id="rId11"/>
          <w:headerReference w:type="default" r:id="rId12"/>
          <w:headerReference w:type="first" r:id="rId13"/>
          <w:pgSz w:w="11906" w:h="16838" w:code="9"/>
          <w:pgMar w:top="1134" w:right="567" w:bottom="1134" w:left="1985" w:header="720" w:footer="720" w:gutter="0"/>
          <w:pgNumType w:start="3"/>
          <w:cols w:space="720"/>
          <w:titlePg/>
          <w:docGrid w:linePitch="27"/>
        </w:sectPr>
      </w:pPr>
    </w:p>
    <w:tbl>
      <w:tblPr>
        <w:tblW w:w="5036" w:type="pct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8413"/>
      </w:tblGrid>
      <w:tr w:rsidR="00ED0DDE" w:rsidRPr="00832B0F" w:rsidTr="0048160D">
        <w:trPr>
          <w:trHeight w:val="663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D0DDE" w:rsidRPr="00832B0F" w:rsidRDefault="00ED0DDE" w:rsidP="00DE2C3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32B0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564D06" w:rsidRPr="00DE2C36" w:rsidTr="0048160D">
        <w:trPr>
          <w:trHeight w:hRule="exact" w:val="869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564D06" w:rsidRDefault="00D14FA6" w:rsidP="00DE2C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554980" cy="5471160"/>
                  <wp:effectExtent l="0" t="0" r="762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37e914-ae14-4a6e-85bc-e611fcd000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150" cy="5469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B0F" w:rsidRPr="00832B0F" w:rsidRDefault="00832B0F" w:rsidP="00832B0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14FA6" w:rsidRPr="00832B0F" w:rsidTr="00832B0F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4FA6" w:rsidRPr="00832B0F" w:rsidRDefault="00D14FA6" w:rsidP="00D14FA6">
            <w:pPr>
              <w:spacing w:before="60" w:after="60" w:line="228" w:lineRule="auto"/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/>
                <w:sz w:val="30"/>
                <w:szCs w:val="30"/>
              </w:rPr>
              <w:t>Масштаб 1:500</w:t>
            </w:r>
          </w:p>
        </w:tc>
      </w:tr>
      <w:tr w:rsidR="00ED14E4" w:rsidRPr="00832B0F" w:rsidTr="00832B0F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14E4" w:rsidRPr="00832B0F" w:rsidRDefault="00832B0F" w:rsidP="00832B0F">
            <w:pPr>
              <w:spacing w:before="60" w:after="60" w:line="228" w:lineRule="auto"/>
              <w:rPr>
                <w:rFonts w:ascii="Times New Roman" w:eastAsia="Times New Roman" w:hAnsi="Times New Roman"/>
                <w:sz w:val="30"/>
                <w:szCs w:val="30"/>
              </w:rPr>
            </w:pPr>
            <w:r w:rsidRPr="00832B0F">
              <w:rPr>
                <w:rFonts w:ascii="Times New Roman" w:eastAsia="Times New Roman" w:hAnsi="Times New Roman"/>
                <w:sz w:val="30"/>
                <w:szCs w:val="30"/>
              </w:rPr>
              <w:t>У</w:t>
            </w:r>
            <w:r w:rsidR="00ED14E4" w:rsidRPr="00832B0F">
              <w:rPr>
                <w:rFonts w:ascii="Times New Roman" w:eastAsia="Times New Roman" w:hAnsi="Times New Roman"/>
                <w:sz w:val="30"/>
                <w:szCs w:val="30"/>
              </w:rPr>
              <w:t>словные обозначения:</w:t>
            </w:r>
          </w:p>
        </w:tc>
      </w:tr>
      <w:tr w:rsidR="008E20D9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E20D9" w:rsidRPr="00832B0F" w:rsidRDefault="008D1F56" w:rsidP="00FE0472">
            <w:pPr>
              <w:spacing w:before="2" w:after="2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832B0F">
              <w:rPr>
                <w:rFonts w:ascii="Times New Roman" w:hAnsi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DA718A" wp14:editId="5F428250">
                      <wp:simplePos x="0" y="0"/>
                      <wp:positionH relativeFrom="column">
                        <wp:posOffset>179322</wp:posOffset>
                      </wp:positionH>
                      <wp:positionV relativeFrom="paragraph">
                        <wp:posOffset>74127</wp:posOffset>
                      </wp:positionV>
                      <wp:extent cx="310551" cy="69012"/>
                      <wp:effectExtent l="38100" t="0" r="13335" b="6477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0551" cy="69012"/>
                              </a:xfrm>
                              <a:prstGeom prst="line">
                                <a:avLst/>
                              </a:prstGeom>
                              <a:ln>
                                <a:headEnd type="oval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5.85pt" to="38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etGAIAAEcEAAAOAAAAZHJzL2Uyb0RvYy54bWysU82O0zAQviPxDpbvNElRVxA13cMucEFQ&#10;8Xf3xnZj4T/ZpmlvwBmpj8ArcABppQWeIXkjxk6aRbBICHEZjefnm/lmxsvTnZJoy5wXRle4mOUY&#10;MV0bKvSmwi9fPLxzDyMfiKZEGs0qvGcen65u31q2tmRz0xhJmUMAon3Z2go3Idgyy3zdMEX8zFim&#10;wcmNUyTA020y6kgL6Epm8zw/yVrjqHWmZt6D9Xxw4lXC55zV4SnnngUkKwy9hSRdkhdRZqslKTeO&#10;2EbUYxvkH7pQRGgoOkGdk0DQGyd+g1KidsYbHma1UZnhXNQscQA2Rf4Lm+cNsSxxgeF4O43J/z/Y&#10;+sl27ZCgFV5gpImCFXUf+7f9ofvafeoPqH/Xfe++dJ+7y+5bd9m/B/2q/wB6dHZXo/mAFnGSrfUl&#10;AJ7ptRtf3q5dHMuOO4W4FPYVHEkaFFBHu7SH/bQHtguoBuPdIl8sCoxqcJ3cz4t5BM8GlIhmnQ+P&#10;mFEoKhWWQscpkZJsH/swhB5DolnqKBtG6ANNUdhbIGm2RGLUVlgxipFkcLxRg2RSBiLkdaSGu705&#10;EjqK0FmkPRBNWthLNpR9xjiMFggNlNNRszPpEBSvMH1djLykhsiYwoWUU1KeOP0xaYyNaSwd+t8m&#10;TtGpotFhSlRCG3dT1bA7tsqH+CPrgWukfWHoPq09jQOuNW1s/FnxO/z8TunX/3/1AwAA//8DAFBL&#10;AwQUAAYACAAAACEANat+vtsAAAAHAQAADwAAAGRycy9kb3ducmV2LnhtbEyOzU6EMBSF9ya+Q3NN&#10;3BinUOOASJkYExI3s2B04bJDr4DSW0I7A76915Uuz0/O+crd6kZxxjkMnjSkmwQEUuvtQJ2Gt9f6&#10;NgcRoiFrRk+o4RsD7KrLi9IU1i/U4PkQO8EjFAqjoY9xKqQMbY/OhI2fkDj78LMzkeXcSTubhcfd&#10;KFWSbKUzA/FDbyZ87rH9OpycBvmphry5iQ/S1i/7/f3d0tTvi9bXV+vTI4iIa/wrwy8+o0PFTEd/&#10;IhvEqEHlipvspxkIzrMsBXFkX21BVqX8z1/9AAAA//8DAFBLAQItABQABgAIAAAAIQC2gziS/gAA&#10;AOEBAAATAAAAAAAAAAAAAAAAAAAAAABbQ29udGVudF9UeXBlc10ueG1sUEsBAi0AFAAGAAgAAAAh&#10;ADj9If/WAAAAlAEAAAsAAAAAAAAAAAAAAAAALwEAAF9yZWxzLy5yZWxzUEsBAi0AFAAGAAgAAAAh&#10;AD/nB60YAgAARwQAAA4AAAAAAAAAAAAAAAAALgIAAGRycy9lMm9Eb2MueG1sUEsBAi0AFAAGAAgA&#10;AAAhADWrfr7bAAAABwEAAA8AAAAAAAAAAAAAAAAAcgQAAGRycy9kb3ducmV2LnhtbFBLBQYAAAAA&#10;BAAEAPMAAAB6BQAAAAA=&#10;" strokecolor="black [3040]">
                      <v:stroke startarrow="oval"/>
                    </v:line>
                  </w:pict>
                </mc:Fallback>
              </mc:AlternateContent>
            </w:r>
            <w:r w:rsidRPr="00832B0F">
              <w:rPr>
                <w:rFonts w:ascii="Times New Roman" w:hAnsi="Times New Roman"/>
                <w:noProof/>
                <w:sz w:val="30"/>
                <w:szCs w:val="30"/>
              </w:rPr>
              <w:t xml:space="preserve">         1</w:t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0D9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х</w:t>
            </w:r>
            <w:r w:rsidR="008D1F56" w:rsidRPr="00832B0F">
              <w:rPr>
                <w:rFonts w:ascii="Times New Roman" w:hAnsi="Times New Roman" w:cs="Times New Roman"/>
                <w:sz w:val="30"/>
                <w:szCs w:val="30"/>
              </w:rPr>
              <w:t>арактерная точка границы публичного сервитута и ее номер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D14E4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D14E4" w:rsidRPr="00832B0F" w:rsidRDefault="00ED14E4" w:rsidP="004A0E57">
            <w:pPr>
              <w:spacing w:before="2" w:after="2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832B0F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2C8BFE1B" wp14:editId="11A00AFC">
                  <wp:extent cx="543560" cy="284480"/>
                  <wp:effectExtent l="0" t="0" r="8890" b="127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a710ea-27fa-4c44-8c44-90797df29ca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4E4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>
              <w:rPr>
                <w:rFonts w:ascii="Times New Roman" w:hAnsi="Times New Roman"/>
                <w:sz w:val="30"/>
                <w:szCs w:val="30"/>
              </w:rPr>
              <w:t>г</w:t>
            </w:r>
            <w:r w:rsidR="00ED14E4" w:rsidRPr="00832B0F">
              <w:rPr>
                <w:rFonts w:ascii="Times New Roman" w:hAnsi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ED14E4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D14E4" w:rsidRPr="00832B0F" w:rsidRDefault="00ED14E4" w:rsidP="004A0E57">
            <w:pPr>
              <w:spacing w:before="2" w:after="2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832B0F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77FD1CA9" wp14:editId="444178A1">
                  <wp:extent cx="543560" cy="284480"/>
                  <wp:effectExtent l="0" t="0" r="8890" b="127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3fd01-a162-4f77-9c43-c319d166b5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4E4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>
              <w:rPr>
                <w:rFonts w:ascii="Times New Roman" w:hAnsi="Times New Roman"/>
                <w:sz w:val="30"/>
                <w:szCs w:val="30"/>
              </w:rPr>
              <w:t>о</w:t>
            </w:r>
            <w:r w:rsidR="00ED14E4" w:rsidRPr="00832B0F">
              <w:rPr>
                <w:rFonts w:ascii="Times New Roman" w:hAnsi="Times New Roman"/>
                <w:sz w:val="30"/>
                <w:szCs w:val="30"/>
              </w:rPr>
              <w:t>бъект капитального строительства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ED14E4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D14E4" w:rsidRPr="00832B0F" w:rsidRDefault="00ED14E4" w:rsidP="004A0E57">
            <w:pPr>
              <w:spacing w:before="2" w:after="2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832B0F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6355CC4A" wp14:editId="6D8B2359">
                  <wp:extent cx="543560" cy="284480"/>
                  <wp:effectExtent l="0" t="0" r="8890" b="127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f62d2b-a1e7-4b0e-99e0-8559b92297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4E4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8478CD">
              <w:rPr>
                <w:rFonts w:ascii="Times New Roman" w:hAnsi="Times New Roman"/>
                <w:sz w:val="30"/>
                <w:szCs w:val="30"/>
              </w:rPr>
              <w:t xml:space="preserve">границы земельных участков </w:t>
            </w:r>
            <w:r w:rsidR="008478CD" w:rsidRPr="008478CD">
              <w:rPr>
                <w:rFonts w:ascii="Times New Roman" w:hAnsi="Times New Roman"/>
                <w:sz w:val="30"/>
                <w:szCs w:val="30"/>
              </w:rPr>
              <w:t>согласно сведениям из Единого государственного реестра недвижимости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ED14E4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D14E4" w:rsidRPr="00832B0F" w:rsidRDefault="0048160D" w:rsidP="004A0E57">
            <w:pPr>
              <w:spacing w:before="2" w:after="2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25024b-1ad7-4455-a4dd-f38346186e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4E4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>
              <w:rPr>
                <w:rFonts w:ascii="Times New Roman" w:hAnsi="Times New Roman"/>
                <w:sz w:val="30"/>
                <w:szCs w:val="30"/>
              </w:rPr>
              <w:t>н</w:t>
            </w:r>
            <w:r w:rsidR="00ED14E4" w:rsidRPr="00832B0F">
              <w:rPr>
                <w:rFonts w:ascii="Times New Roman" w:hAnsi="Times New Roman"/>
                <w:sz w:val="30"/>
                <w:szCs w:val="30"/>
              </w:rPr>
              <w:t>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ED14E4" w:rsidRPr="00832B0F" w:rsidTr="00ED14E4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D14E4" w:rsidRPr="00832B0F" w:rsidRDefault="0048160D" w:rsidP="004A0E57">
            <w:pPr>
              <w:spacing w:before="2" w:after="2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ccef6b-82e8-4dde-b3b4-97f2b9523d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4E4" w:rsidRPr="00832B0F" w:rsidRDefault="00832B0F" w:rsidP="00ED1F64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>
              <w:rPr>
                <w:rFonts w:ascii="Times New Roman" w:hAnsi="Times New Roman"/>
                <w:sz w:val="30"/>
                <w:szCs w:val="30"/>
              </w:rPr>
              <w:t>о</w:t>
            </w:r>
            <w:r w:rsidR="00ED14E4" w:rsidRPr="00832B0F">
              <w:rPr>
                <w:rFonts w:ascii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07CDE" w:rsidRDefault="00D07CDE" w:rsidP="00F86F1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sectPr w:rsidR="00D07CDE" w:rsidSect="00D07CDE">
      <w:pgSz w:w="11906" w:h="16838"/>
      <w:pgMar w:top="1134" w:right="567" w:bottom="1134" w:left="1701" w:header="567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98B" w:rsidRDefault="00E7698B" w:rsidP="00ED0DDE">
      <w:r>
        <w:separator/>
      </w:r>
    </w:p>
  </w:endnote>
  <w:endnote w:type="continuationSeparator" w:id="0">
    <w:p w:rsidR="00E7698B" w:rsidRDefault="00E7698B" w:rsidP="00ED0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98B" w:rsidRDefault="00E7698B" w:rsidP="00ED0DDE">
      <w:r>
        <w:separator/>
      </w:r>
    </w:p>
  </w:footnote>
  <w:footnote w:type="continuationSeparator" w:id="0">
    <w:p w:rsidR="00E7698B" w:rsidRDefault="00E7698B" w:rsidP="00ED0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485189"/>
      <w:docPartObj>
        <w:docPartGallery w:val="Page Numbers (Top of Page)"/>
        <w:docPartUnique/>
      </w:docPartObj>
    </w:sdtPr>
    <w:sdtEndPr/>
    <w:sdtContent>
      <w:p w:rsidR="005D123C" w:rsidRDefault="005D12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152EDF" w:rsidRDefault="00152EDF" w:rsidP="00152EDF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87008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D0DDE" w:rsidRPr="001D5D0F" w:rsidRDefault="001D5D0F" w:rsidP="001D5D0F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D5D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D5D0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D5D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41D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1D5D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37377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D5D0F" w:rsidRPr="001D5D0F" w:rsidRDefault="001D5D0F" w:rsidP="001D5D0F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D5D0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D5D0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D5D0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41D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D5D0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64D06"/>
    <w:rsid w:val="00005DA2"/>
    <w:rsid w:val="000E38B9"/>
    <w:rsid w:val="00124DDF"/>
    <w:rsid w:val="00152EDF"/>
    <w:rsid w:val="0017330B"/>
    <w:rsid w:val="001B7544"/>
    <w:rsid w:val="001D5D0F"/>
    <w:rsid w:val="001E1E4B"/>
    <w:rsid w:val="002009A6"/>
    <w:rsid w:val="00267F6B"/>
    <w:rsid w:val="002B32E1"/>
    <w:rsid w:val="002B4269"/>
    <w:rsid w:val="0030349C"/>
    <w:rsid w:val="0037754C"/>
    <w:rsid w:val="003A0F30"/>
    <w:rsid w:val="003C56CE"/>
    <w:rsid w:val="003E2F54"/>
    <w:rsid w:val="00412F50"/>
    <w:rsid w:val="0048160D"/>
    <w:rsid w:val="004A069D"/>
    <w:rsid w:val="004C651A"/>
    <w:rsid w:val="00543C9D"/>
    <w:rsid w:val="00564D06"/>
    <w:rsid w:val="00581FAC"/>
    <w:rsid w:val="005A2BDA"/>
    <w:rsid w:val="005D123C"/>
    <w:rsid w:val="00680B9C"/>
    <w:rsid w:val="006A1911"/>
    <w:rsid w:val="006E0FD9"/>
    <w:rsid w:val="00702F52"/>
    <w:rsid w:val="0074670E"/>
    <w:rsid w:val="00780F8E"/>
    <w:rsid w:val="007D42E1"/>
    <w:rsid w:val="00823A99"/>
    <w:rsid w:val="00832B0F"/>
    <w:rsid w:val="00840539"/>
    <w:rsid w:val="008478CD"/>
    <w:rsid w:val="0089120C"/>
    <w:rsid w:val="008B3F6E"/>
    <w:rsid w:val="008C08A3"/>
    <w:rsid w:val="008C13C9"/>
    <w:rsid w:val="008C7C2C"/>
    <w:rsid w:val="008D1F56"/>
    <w:rsid w:val="008E20D9"/>
    <w:rsid w:val="0090534A"/>
    <w:rsid w:val="009A7D26"/>
    <w:rsid w:val="00A0270A"/>
    <w:rsid w:val="00A1779D"/>
    <w:rsid w:val="00AC19BD"/>
    <w:rsid w:val="00AD4ED1"/>
    <w:rsid w:val="00B81415"/>
    <w:rsid w:val="00BB4A8E"/>
    <w:rsid w:val="00C141D9"/>
    <w:rsid w:val="00C45054"/>
    <w:rsid w:val="00CC6D46"/>
    <w:rsid w:val="00D06AA9"/>
    <w:rsid w:val="00D07CDE"/>
    <w:rsid w:val="00D14FA6"/>
    <w:rsid w:val="00D334F6"/>
    <w:rsid w:val="00D47C6C"/>
    <w:rsid w:val="00D5251E"/>
    <w:rsid w:val="00D71BAB"/>
    <w:rsid w:val="00DE2C36"/>
    <w:rsid w:val="00DF582C"/>
    <w:rsid w:val="00E671D2"/>
    <w:rsid w:val="00E7698B"/>
    <w:rsid w:val="00EB5C17"/>
    <w:rsid w:val="00ED0DDE"/>
    <w:rsid w:val="00ED14E4"/>
    <w:rsid w:val="00ED1F64"/>
    <w:rsid w:val="00F86F1E"/>
    <w:rsid w:val="00FC58DF"/>
    <w:rsid w:val="00FD7D43"/>
    <w:rsid w:val="00FE0472"/>
    <w:rsid w:val="00FE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DDE"/>
    <w:pPr>
      <w:tabs>
        <w:tab w:val="center" w:pos="4677"/>
        <w:tab w:val="right" w:pos="9355"/>
      </w:tabs>
    </w:pPr>
    <w:rPr>
      <w:rFonts w:eastAsiaTheme="minorHAnsi"/>
      <w:sz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ED0DDE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ED0D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0DDE"/>
    <w:rPr>
      <w:sz w:val="2"/>
    </w:rPr>
  </w:style>
  <w:style w:type="paragraph" w:customStyle="1" w:styleId="Default">
    <w:name w:val="Default"/>
    <w:rsid w:val="00D0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D06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680B9C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DDE"/>
    <w:pPr>
      <w:tabs>
        <w:tab w:val="center" w:pos="4677"/>
        <w:tab w:val="right" w:pos="9355"/>
      </w:tabs>
    </w:pPr>
    <w:rPr>
      <w:rFonts w:eastAsiaTheme="minorHAnsi"/>
      <w:sz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ED0DDE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unhideWhenUsed/>
    <w:rsid w:val="00ED0D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D0DDE"/>
    <w:rPr>
      <w:sz w:val="2"/>
    </w:rPr>
  </w:style>
  <w:style w:type="paragraph" w:customStyle="1" w:styleId="Default">
    <w:name w:val="Default"/>
    <w:rsid w:val="00D0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D06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680B9C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FBB7A-9071-4D82-BF6F-CBA5ED37D7A1}"/>
</file>

<file path=customXml/itemProps2.xml><?xml version="1.0" encoding="utf-8"?>
<ds:datastoreItem xmlns:ds="http://schemas.openxmlformats.org/officeDocument/2006/customXml" ds:itemID="{3B84824A-762E-44B8-85DC-2D69679AF4B5}"/>
</file>

<file path=customXml/itemProps3.xml><?xml version="1.0" encoding="utf-8"?>
<ds:datastoreItem xmlns:ds="http://schemas.openxmlformats.org/officeDocument/2006/customXml" ds:itemID="{A3D7A6C2-90A0-4C7A-9DBE-A37001B0850B}"/>
</file>

<file path=customXml/itemProps4.xml><?xml version="1.0" encoding="utf-8"?>
<ds:datastoreItem xmlns:ds="http://schemas.openxmlformats.org/officeDocument/2006/customXml" ds:itemID="{B037C942-0DEF-450E-A3AE-144D8FF17E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 (схема)</vt:lpstr>
    </vt:vector>
  </TitlesOfParts>
  <Company>Stimulsoft Reports 2019.2.1 from 14 February 2019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>Описание местоположения границ</dc:subject>
  <dc:creator>Пекшева Мария Витальевна</dc:creator>
  <dc:description>Описание местоположения границ</dc:description>
  <cp:lastModifiedBy>Рассихина Елена Владимировна</cp:lastModifiedBy>
  <cp:revision>7</cp:revision>
  <cp:lastPrinted>2021-04-01T03:53:00Z</cp:lastPrinted>
  <dcterms:created xsi:type="dcterms:W3CDTF">2020-12-15T08:42:00Z</dcterms:created>
  <dcterms:modified xsi:type="dcterms:W3CDTF">2021-04-02T03:56:00Z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