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0.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3.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5.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19.xml" ContentType="application/vnd.openxmlformats-officedocument.wordprocessingml.footer+xml"/>
  <Override PartName="/word/footer6.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footer18.xml" ContentType="application/vnd.openxmlformats-officedocument.wordprocessingml.footer+xml"/>
  <Override PartName="/word/charts/chart2.xml" ContentType="application/vnd.openxmlformats-officedocument.drawingml.chart+xml"/>
  <Override PartName="/word/theme/theme1.xml" ContentType="application/vnd.openxmlformats-officedocument.theme+xml"/>
  <Override PartName="/word/charts/chart3.xml" ContentType="application/vnd.openxmlformats-officedocument.drawingml.chart+xml"/>
  <Override PartName="/word/charts/chart1.xml" ContentType="application/vnd.openxmlformats-officedocument.drawingml.chart+xml"/>
  <Override PartName="/word/theme/themeOverride1.xml" ContentType="application/vnd.openxmlformats-officedocument.themeOverrid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0687" w:rsidRPr="00CB75A8" w:rsidRDefault="00410687" w:rsidP="00B41080">
      <w:pPr>
        <w:spacing w:line="192" w:lineRule="auto"/>
        <w:ind w:firstLine="5387"/>
        <w:rPr>
          <w:rFonts w:eastAsia="Calibri"/>
          <w:sz w:val="30"/>
          <w:szCs w:val="30"/>
        </w:rPr>
      </w:pPr>
      <w:bookmarkStart w:id="0" w:name="_Hlk131662641"/>
      <w:bookmarkStart w:id="1" w:name="_Hlk135292580"/>
      <w:r w:rsidRPr="00CB75A8">
        <w:rPr>
          <w:rFonts w:eastAsia="Calibri"/>
          <w:sz w:val="30"/>
          <w:szCs w:val="30"/>
        </w:rPr>
        <w:t>Приложение</w:t>
      </w:r>
    </w:p>
    <w:p w:rsidR="00410687" w:rsidRPr="00CB75A8" w:rsidRDefault="00410687" w:rsidP="00B41080">
      <w:pPr>
        <w:spacing w:line="192" w:lineRule="auto"/>
        <w:ind w:firstLine="5387"/>
        <w:rPr>
          <w:rFonts w:eastAsia="Calibri"/>
          <w:sz w:val="30"/>
          <w:szCs w:val="30"/>
        </w:rPr>
      </w:pPr>
      <w:r w:rsidRPr="00CB75A8">
        <w:rPr>
          <w:rFonts w:eastAsia="Calibri"/>
          <w:sz w:val="30"/>
          <w:szCs w:val="30"/>
        </w:rPr>
        <w:t xml:space="preserve">к постановлению </w:t>
      </w:r>
    </w:p>
    <w:p w:rsidR="00410687" w:rsidRPr="00CB75A8" w:rsidRDefault="00410687" w:rsidP="00B41080">
      <w:pPr>
        <w:spacing w:line="192" w:lineRule="auto"/>
        <w:ind w:firstLine="5387"/>
        <w:rPr>
          <w:rFonts w:eastAsia="Calibri"/>
          <w:sz w:val="30"/>
          <w:szCs w:val="30"/>
        </w:rPr>
      </w:pPr>
      <w:r w:rsidRPr="00CB75A8">
        <w:rPr>
          <w:rFonts w:eastAsia="Calibri"/>
          <w:sz w:val="30"/>
          <w:szCs w:val="30"/>
        </w:rPr>
        <w:t xml:space="preserve">администрации города </w:t>
      </w:r>
    </w:p>
    <w:p w:rsidR="00410687" w:rsidRPr="00CB75A8" w:rsidRDefault="00410687" w:rsidP="00B41080">
      <w:pPr>
        <w:spacing w:line="192" w:lineRule="auto"/>
        <w:ind w:firstLine="5387"/>
        <w:rPr>
          <w:rFonts w:eastAsia="Calibri"/>
          <w:sz w:val="28"/>
          <w:szCs w:val="28"/>
        </w:rPr>
      </w:pPr>
      <w:r w:rsidRPr="00CB75A8">
        <w:rPr>
          <w:rFonts w:eastAsia="Calibri"/>
          <w:sz w:val="30"/>
          <w:szCs w:val="30"/>
        </w:rPr>
        <w:t>от ____________ № _________</w:t>
      </w:r>
    </w:p>
    <w:p w:rsidR="00410687" w:rsidRPr="00CB75A8" w:rsidRDefault="00410687" w:rsidP="00A90FB5">
      <w:pPr>
        <w:jc w:val="center"/>
        <w:rPr>
          <w:rFonts w:eastAsia="Calibri"/>
          <w:sz w:val="30"/>
          <w:szCs w:val="30"/>
        </w:rPr>
      </w:pPr>
    </w:p>
    <w:p w:rsidR="00410687" w:rsidRDefault="00410687" w:rsidP="00A90FB5">
      <w:pPr>
        <w:jc w:val="center"/>
        <w:rPr>
          <w:rFonts w:eastAsia="Calibri"/>
          <w:sz w:val="30"/>
          <w:szCs w:val="30"/>
        </w:rPr>
      </w:pPr>
    </w:p>
    <w:p w:rsidR="00B41080" w:rsidRPr="00CB75A8" w:rsidRDefault="00B41080" w:rsidP="00A90FB5">
      <w:pPr>
        <w:jc w:val="center"/>
        <w:rPr>
          <w:rFonts w:eastAsia="Calibri"/>
          <w:sz w:val="30"/>
          <w:szCs w:val="30"/>
        </w:rPr>
      </w:pPr>
    </w:p>
    <w:p w:rsidR="00410687" w:rsidRPr="00CB75A8" w:rsidRDefault="00410687" w:rsidP="00B41080">
      <w:pPr>
        <w:spacing w:line="192" w:lineRule="auto"/>
        <w:jc w:val="center"/>
        <w:rPr>
          <w:rFonts w:eastAsia="Calibri"/>
          <w:sz w:val="30"/>
          <w:szCs w:val="30"/>
        </w:rPr>
      </w:pPr>
      <w:r w:rsidRPr="00CB75A8">
        <w:rPr>
          <w:rFonts w:eastAsia="Calibri"/>
          <w:sz w:val="30"/>
          <w:szCs w:val="30"/>
        </w:rPr>
        <w:t>ПРОГРАММА</w:t>
      </w:r>
    </w:p>
    <w:p w:rsidR="00410687" w:rsidRPr="00CB75A8" w:rsidRDefault="00410687" w:rsidP="00B41080">
      <w:pPr>
        <w:spacing w:line="192" w:lineRule="auto"/>
        <w:jc w:val="center"/>
        <w:rPr>
          <w:rFonts w:eastAsia="Calibri"/>
          <w:sz w:val="30"/>
          <w:szCs w:val="30"/>
        </w:rPr>
      </w:pPr>
      <w:r w:rsidRPr="00CB75A8">
        <w:rPr>
          <w:rFonts w:eastAsia="Calibri"/>
          <w:sz w:val="30"/>
          <w:szCs w:val="30"/>
        </w:rPr>
        <w:t>комплексного развития транспортной инфраструктуры</w:t>
      </w:r>
    </w:p>
    <w:p w:rsidR="00410687" w:rsidRPr="00CB75A8" w:rsidRDefault="00410687" w:rsidP="00B41080">
      <w:pPr>
        <w:spacing w:line="192" w:lineRule="auto"/>
        <w:jc w:val="center"/>
        <w:rPr>
          <w:rFonts w:eastAsia="Calibri"/>
          <w:sz w:val="30"/>
          <w:szCs w:val="30"/>
        </w:rPr>
      </w:pPr>
      <w:r w:rsidRPr="00CB75A8">
        <w:rPr>
          <w:rFonts w:eastAsia="Calibri"/>
          <w:sz w:val="30"/>
          <w:szCs w:val="30"/>
        </w:rPr>
        <w:t>городского округа город Красноя</w:t>
      </w:r>
      <w:proofErr w:type="gramStart"/>
      <w:r w:rsidRPr="00CB75A8">
        <w:rPr>
          <w:rFonts w:eastAsia="Calibri"/>
          <w:sz w:val="30"/>
          <w:szCs w:val="30"/>
        </w:rPr>
        <w:t>рск</w:t>
      </w:r>
      <w:r w:rsidR="004A21FB" w:rsidRPr="00CB75A8">
        <w:rPr>
          <w:rFonts w:eastAsia="Calibri"/>
          <w:sz w:val="30"/>
          <w:szCs w:val="30"/>
        </w:rPr>
        <w:t xml:space="preserve"> Кр</w:t>
      </w:r>
      <w:proofErr w:type="gramEnd"/>
      <w:r w:rsidR="004A21FB" w:rsidRPr="00CB75A8">
        <w:rPr>
          <w:rFonts w:eastAsia="Calibri"/>
          <w:sz w:val="30"/>
          <w:szCs w:val="30"/>
        </w:rPr>
        <w:t>асноярского края</w:t>
      </w:r>
      <w:r w:rsidRPr="00CB75A8">
        <w:rPr>
          <w:rFonts w:eastAsia="Calibri"/>
          <w:sz w:val="30"/>
          <w:szCs w:val="30"/>
        </w:rPr>
        <w:t xml:space="preserve"> до 2042 года</w:t>
      </w:r>
    </w:p>
    <w:p w:rsidR="00410687" w:rsidRPr="00CB75A8" w:rsidRDefault="00410687" w:rsidP="00A90FB5">
      <w:pPr>
        <w:jc w:val="center"/>
        <w:rPr>
          <w:rFonts w:eastAsia="Calibri"/>
          <w:sz w:val="30"/>
          <w:szCs w:val="30"/>
        </w:rPr>
      </w:pPr>
    </w:p>
    <w:p w:rsidR="00410687" w:rsidRPr="00CB75A8" w:rsidRDefault="00410687" w:rsidP="00A90FB5">
      <w:pPr>
        <w:jc w:val="center"/>
        <w:rPr>
          <w:rFonts w:eastAsia="Calibri"/>
          <w:sz w:val="30"/>
          <w:szCs w:val="30"/>
        </w:rPr>
      </w:pPr>
      <w:bookmarkStart w:id="2" w:name="_Toc77748793"/>
      <w:bookmarkStart w:id="3" w:name="_Toc135671410"/>
      <w:r w:rsidRPr="00CB75A8">
        <w:rPr>
          <w:rFonts w:eastAsia="Calibri"/>
          <w:sz w:val="30"/>
          <w:szCs w:val="30"/>
        </w:rPr>
        <w:t>Паспорт программы</w:t>
      </w:r>
      <w:bookmarkEnd w:id="2"/>
      <w:bookmarkEnd w:id="3"/>
    </w:p>
    <w:p w:rsidR="005F11DD" w:rsidRPr="00CB75A8" w:rsidRDefault="005F11DD" w:rsidP="00A90FB5">
      <w:pPr>
        <w:pStyle w:val="af4"/>
        <w:rPr>
          <w:sz w:val="28"/>
        </w:rPr>
      </w:pPr>
    </w:p>
    <w:tbl>
      <w:tblPr>
        <w:tblStyle w:val="af"/>
        <w:tblW w:w="0" w:type="auto"/>
        <w:jc w:val="center"/>
        <w:tblLayout w:type="fixed"/>
        <w:tblCellMar>
          <w:left w:w="57" w:type="dxa"/>
          <w:right w:w="57" w:type="dxa"/>
        </w:tblCellMar>
        <w:tblLook w:val="04A0" w:firstRow="1" w:lastRow="0" w:firstColumn="1" w:lastColumn="0" w:noHBand="0" w:noVBand="1"/>
      </w:tblPr>
      <w:tblGrid>
        <w:gridCol w:w="2548"/>
        <w:gridCol w:w="6797"/>
      </w:tblGrid>
      <w:tr w:rsidR="005F11DD" w:rsidRPr="00CB75A8" w:rsidTr="00B41080">
        <w:trPr>
          <w:jc w:val="center"/>
        </w:trPr>
        <w:tc>
          <w:tcPr>
            <w:tcW w:w="2548" w:type="dxa"/>
          </w:tcPr>
          <w:p w:rsidR="00B41080" w:rsidRDefault="005F11DD" w:rsidP="00B41080">
            <w:pPr>
              <w:autoSpaceDE w:val="0"/>
              <w:autoSpaceDN w:val="0"/>
              <w:adjustRightInd w:val="0"/>
              <w:rPr>
                <w:rFonts w:ascii="Times New Roman" w:hAnsi="Times New Roman" w:cs="Times New Roman"/>
                <w:color w:val="000000"/>
                <w:sz w:val="24"/>
                <w:szCs w:val="24"/>
              </w:rPr>
            </w:pPr>
            <w:r w:rsidRPr="00CB75A8">
              <w:rPr>
                <w:rFonts w:ascii="Times New Roman" w:hAnsi="Times New Roman" w:cs="Times New Roman"/>
                <w:color w:val="000000"/>
                <w:sz w:val="24"/>
                <w:szCs w:val="24"/>
              </w:rPr>
              <w:t xml:space="preserve">Наименование </w:t>
            </w:r>
          </w:p>
          <w:p w:rsidR="005F11DD" w:rsidRPr="00CB75A8" w:rsidRDefault="005F11DD" w:rsidP="00B41080">
            <w:pPr>
              <w:autoSpaceDE w:val="0"/>
              <w:autoSpaceDN w:val="0"/>
              <w:adjustRightInd w:val="0"/>
              <w:rPr>
                <w:rFonts w:ascii="Times New Roman" w:hAnsi="Times New Roman" w:cs="Times New Roman"/>
                <w:color w:val="000000"/>
                <w:sz w:val="24"/>
                <w:szCs w:val="24"/>
              </w:rPr>
            </w:pPr>
            <w:r w:rsidRPr="00CB75A8">
              <w:rPr>
                <w:rFonts w:ascii="Times New Roman" w:hAnsi="Times New Roman" w:cs="Times New Roman"/>
                <w:color w:val="000000"/>
                <w:sz w:val="24"/>
                <w:szCs w:val="24"/>
              </w:rPr>
              <w:t xml:space="preserve">программы </w:t>
            </w:r>
          </w:p>
        </w:tc>
        <w:tc>
          <w:tcPr>
            <w:tcW w:w="6797" w:type="dxa"/>
          </w:tcPr>
          <w:p w:rsidR="005F11DD" w:rsidRPr="00CB75A8" w:rsidRDefault="005F11D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Программа комплексного развития транспортной инфрастру</w:t>
            </w:r>
            <w:r w:rsidRPr="00CB75A8">
              <w:rPr>
                <w:rFonts w:ascii="Times New Roman" w:hAnsi="Times New Roman" w:cs="Times New Roman"/>
                <w:color w:val="000000"/>
                <w:sz w:val="24"/>
                <w:szCs w:val="24"/>
              </w:rPr>
              <w:t>к</w:t>
            </w:r>
            <w:r w:rsidRPr="00CB75A8">
              <w:rPr>
                <w:rFonts w:ascii="Times New Roman" w:hAnsi="Times New Roman" w:cs="Times New Roman"/>
                <w:color w:val="000000"/>
                <w:sz w:val="24"/>
                <w:szCs w:val="24"/>
              </w:rPr>
              <w:t xml:space="preserve">туры </w:t>
            </w:r>
            <w:r w:rsidR="002E31BF" w:rsidRPr="00CB75A8">
              <w:rPr>
                <w:rFonts w:ascii="Times New Roman" w:hAnsi="Times New Roman" w:cs="Times New Roman"/>
                <w:color w:val="000000"/>
                <w:sz w:val="24"/>
                <w:szCs w:val="24"/>
              </w:rPr>
              <w:t xml:space="preserve">городского округа город </w:t>
            </w:r>
            <w:r w:rsidRPr="00CB75A8">
              <w:rPr>
                <w:rFonts w:ascii="Times New Roman" w:hAnsi="Times New Roman" w:cs="Times New Roman"/>
                <w:color w:val="000000"/>
                <w:sz w:val="24"/>
                <w:szCs w:val="24"/>
              </w:rPr>
              <w:t>Красноя</w:t>
            </w:r>
            <w:proofErr w:type="gramStart"/>
            <w:r w:rsidRPr="00CB75A8">
              <w:rPr>
                <w:rFonts w:ascii="Times New Roman" w:hAnsi="Times New Roman" w:cs="Times New Roman"/>
                <w:color w:val="000000"/>
                <w:sz w:val="24"/>
                <w:szCs w:val="24"/>
              </w:rPr>
              <w:t>рск</w:t>
            </w:r>
            <w:r w:rsidR="002E31BF" w:rsidRPr="00CB75A8">
              <w:rPr>
                <w:rFonts w:ascii="Times New Roman" w:hAnsi="Times New Roman" w:cs="Times New Roman"/>
                <w:color w:val="000000"/>
                <w:sz w:val="24"/>
                <w:szCs w:val="24"/>
              </w:rPr>
              <w:t xml:space="preserve"> Кр</w:t>
            </w:r>
            <w:proofErr w:type="gramEnd"/>
            <w:r w:rsidR="002E31BF" w:rsidRPr="00CB75A8">
              <w:rPr>
                <w:rFonts w:ascii="Times New Roman" w:hAnsi="Times New Roman" w:cs="Times New Roman"/>
                <w:color w:val="000000"/>
                <w:sz w:val="24"/>
                <w:szCs w:val="24"/>
              </w:rPr>
              <w:t>асноярского края</w:t>
            </w:r>
            <w:r w:rsidRPr="00CB75A8">
              <w:rPr>
                <w:rFonts w:ascii="Times New Roman" w:hAnsi="Times New Roman" w:cs="Times New Roman"/>
                <w:color w:val="000000"/>
                <w:sz w:val="24"/>
                <w:szCs w:val="24"/>
              </w:rPr>
              <w:t xml:space="preserve"> (далее – Программа)</w:t>
            </w:r>
          </w:p>
        </w:tc>
      </w:tr>
      <w:tr w:rsidR="00DA7F27" w:rsidRPr="00CB75A8" w:rsidTr="00B41080">
        <w:trPr>
          <w:jc w:val="center"/>
        </w:trPr>
        <w:tc>
          <w:tcPr>
            <w:tcW w:w="2548" w:type="dxa"/>
          </w:tcPr>
          <w:p w:rsidR="005F11DD" w:rsidRPr="00CB75A8" w:rsidRDefault="005F11DD" w:rsidP="00B41080">
            <w:pPr>
              <w:autoSpaceDE w:val="0"/>
              <w:autoSpaceDN w:val="0"/>
              <w:adjustRightInd w:val="0"/>
              <w:rPr>
                <w:rFonts w:ascii="Times New Roman" w:hAnsi="Times New Roman" w:cs="Times New Roman"/>
                <w:color w:val="000000"/>
                <w:sz w:val="24"/>
                <w:szCs w:val="24"/>
              </w:rPr>
            </w:pPr>
            <w:r w:rsidRPr="00CB75A8">
              <w:rPr>
                <w:rFonts w:ascii="Times New Roman" w:hAnsi="Times New Roman" w:cs="Times New Roman"/>
                <w:color w:val="000000"/>
                <w:sz w:val="24"/>
                <w:szCs w:val="24"/>
              </w:rPr>
              <w:t>Основание для разр</w:t>
            </w:r>
            <w:r w:rsidRPr="00CB75A8">
              <w:rPr>
                <w:rFonts w:ascii="Times New Roman" w:hAnsi="Times New Roman" w:cs="Times New Roman"/>
                <w:color w:val="000000"/>
                <w:sz w:val="24"/>
                <w:szCs w:val="24"/>
              </w:rPr>
              <w:t>а</w:t>
            </w:r>
            <w:r w:rsidRPr="00CB75A8">
              <w:rPr>
                <w:rFonts w:ascii="Times New Roman" w:hAnsi="Times New Roman" w:cs="Times New Roman"/>
                <w:color w:val="000000"/>
                <w:sz w:val="24"/>
                <w:szCs w:val="24"/>
              </w:rPr>
              <w:t xml:space="preserve">ботки Программы </w:t>
            </w:r>
          </w:p>
        </w:tc>
        <w:tc>
          <w:tcPr>
            <w:tcW w:w="6797" w:type="dxa"/>
          </w:tcPr>
          <w:p w:rsidR="005F11DD" w:rsidRPr="00CB75A8" w:rsidRDefault="005F11D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1.</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Градостроительный кодекс Российской Федерации;</w:t>
            </w:r>
          </w:p>
          <w:p w:rsidR="00605A1B" w:rsidRPr="00CB75A8" w:rsidRDefault="00605A1B" w:rsidP="00605A1B">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2.</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Федеральный закон от 13.07.2015 №</w:t>
            </w:r>
            <w:r w:rsidR="00321BF6">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 xml:space="preserve">220-ФЗ </w:t>
            </w:r>
            <w:r w:rsidR="002378B7">
              <w:rPr>
                <w:rFonts w:ascii="Times New Roman" w:hAnsi="Times New Roman" w:cs="Times New Roman"/>
                <w:color w:val="000000"/>
                <w:sz w:val="24"/>
                <w:szCs w:val="24"/>
              </w:rPr>
              <w:t>«</w:t>
            </w:r>
            <w:r w:rsidRPr="00CB75A8">
              <w:rPr>
                <w:rFonts w:ascii="Times New Roman" w:hAnsi="Times New Roman" w:cs="Times New Roman"/>
                <w:color w:val="000000"/>
                <w:sz w:val="24"/>
                <w:szCs w:val="24"/>
              </w:rPr>
              <w:t>Об организации регулярных перевозок пассажиров и багажа автомобильным транспортом и городским наземным электрическим транспо</w:t>
            </w:r>
            <w:r w:rsidRPr="00CB75A8">
              <w:rPr>
                <w:rFonts w:ascii="Times New Roman" w:hAnsi="Times New Roman" w:cs="Times New Roman"/>
                <w:color w:val="000000"/>
                <w:sz w:val="24"/>
                <w:szCs w:val="24"/>
              </w:rPr>
              <w:t>р</w:t>
            </w:r>
            <w:r w:rsidRPr="00CB75A8">
              <w:rPr>
                <w:rFonts w:ascii="Times New Roman" w:hAnsi="Times New Roman" w:cs="Times New Roman"/>
                <w:color w:val="000000"/>
                <w:sz w:val="24"/>
                <w:szCs w:val="24"/>
              </w:rPr>
              <w:t>том в Российской федерации</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и о внесении изменений в отдел</w:t>
            </w:r>
            <w:r w:rsidRPr="00CB75A8">
              <w:rPr>
                <w:rFonts w:ascii="Times New Roman" w:hAnsi="Times New Roman" w:cs="Times New Roman"/>
                <w:color w:val="000000"/>
                <w:sz w:val="24"/>
                <w:szCs w:val="24"/>
              </w:rPr>
              <w:t>ь</w:t>
            </w:r>
            <w:r w:rsidRPr="00CB75A8">
              <w:rPr>
                <w:rFonts w:ascii="Times New Roman" w:hAnsi="Times New Roman" w:cs="Times New Roman"/>
                <w:color w:val="000000"/>
                <w:sz w:val="24"/>
                <w:szCs w:val="24"/>
              </w:rPr>
              <w:t>ные законодательные акты Российской федерации</w:t>
            </w:r>
            <w:r w:rsidR="002378B7">
              <w:rPr>
                <w:rFonts w:ascii="Times New Roman" w:hAnsi="Times New Roman" w:cs="Times New Roman"/>
                <w:color w:val="000000"/>
                <w:sz w:val="24"/>
                <w:szCs w:val="24"/>
              </w:rPr>
              <w:t>»</w:t>
            </w:r>
            <w:r w:rsidRPr="00CB75A8">
              <w:rPr>
                <w:rFonts w:ascii="Times New Roman" w:hAnsi="Times New Roman" w:cs="Times New Roman"/>
                <w:color w:val="000000"/>
                <w:sz w:val="24"/>
                <w:szCs w:val="24"/>
              </w:rPr>
              <w:t>;</w:t>
            </w:r>
          </w:p>
          <w:p w:rsidR="005F11DD" w:rsidRPr="00CB75A8" w:rsidRDefault="00CF4D9A"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3</w:t>
            </w:r>
            <w:r w:rsidR="005F11DD"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005F11DD" w:rsidRPr="00CB75A8">
              <w:rPr>
                <w:rFonts w:ascii="Times New Roman" w:hAnsi="Times New Roman" w:cs="Times New Roman"/>
                <w:color w:val="000000"/>
                <w:sz w:val="24"/>
                <w:szCs w:val="24"/>
              </w:rPr>
              <w:t>Федеральный закон от 29.12.2017 № 443-ФЗ</w:t>
            </w:r>
            <w:r w:rsidR="00B41080">
              <w:rPr>
                <w:rFonts w:ascii="Times New Roman" w:hAnsi="Times New Roman" w:cs="Times New Roman"/>
                <w:color w:val="000000"/>
                <w:sz w:val="24"/>
                <w:szCs w:val="24"/>
              </w:rPr>
              <w:t xml:space="preserve"> </w:t>
            </w:r>
            <w:r w:rsidR="002378B7">
              <w:rPr>
                <w:rFonts w:ascii="Times New Roman" w:hAnsi="Times New Roman" w:cs="Times New Roman"/>
                <w:color w:val="000000"/>
                <w:sz w:val="24"/>
                <w:szCs w:val="24"/>
              </w:rPr>
              <w:t>«</w:t>
            </w:r>
            <w:r w:rsidR="005F11DD" w:rsidRPr="00CB75A8">
              <w:rPr>
                <w:rFonts w:ascii="Times New Roman" w:hAnsi="Times New Roman" w:cs="Times New Roman"/>
                <w:color w:val="000000"/>
                <w:sz w:val="24"/>
                <w:szCs w:val="24"/>
              </w:rPr>
              <w:t>Об организации дорожного движения в Российской Федерации и о внесении и</w:t>
            </w:r>
            <w:r w:rsidR="005F11DD" w:rsidRPr="00CB75A8">
              <w:rPr>
                <w:rFonts w:ascii="Times New Roman" w:hAnsi="Times New Roman" w:cs="Times New Roman"/>
                <w:color w:val="000000"/>
                <w:sz w:val="24"/>
                <w:szCs w:val="24"/>
              </w:rPr>
              <w:t>з</w:t>
            </w:r>
            <w:r w:rsidR="005F11DD" w:rsidRPr="00CB75A8">
              <w:rPr>
                <w:rFonts w:ascii="Times New Roman" w:hAnsi="Times New Roman" w:cs="Times New Roman"/>
                <w:color w:val="000000"/>
                <w:sz w:val="24"/>
                <w:szCs w:val="24"/>
              </w:rPr>
              <w:t>менений в отдельные законодательные акты Российской Фед</w:t>
            </w:r>
            <w:r w:rsidR="005F11DD" w:rsidRPr="00CB75A8">
              <w:rPr>
                <w:rFonts w:ascii="Times New Roman" w:hAnsi="Times New Roman" w:cs="Times New Roman"/>
                <w:color w:val="000000"/>
                <w:sz w:val="24"/>
                <w:szCs w:val="24"/>
              </w:rPr>
              <w:t>е</w:t>
            </w:r>
            <w:r w:rsidR="005F11DD" w:rsidRPr="00CB75A8">
              <w:rPr>
                <w:rFonts w:ascii="Times New Roman" w:hAnsi="Times New Roman" w:cs="Times New Roman"/>
                <w:color w:val="000000"/>
                <w:sz w:val="24"/>
                <w:szCs w:val="24"/>
              </w:rPr>
              <w:t>рации</w:t>
            </w:r>
            <w:r w:rsidR="002378B7">
              <w:rPr>
                <w:rFonts w:ascii="Times New Roman" w:hAnsi="Times New Roman" w:cs="Times New Roman"/>
                <w:color w:val="000000"/>
                <w:sz w:val="24"/>
                <w:szCs w:val="24"/>
              </w:rPr>
              <w:t>»</w:t>
            </w:r>
            <w:r w:rsidR="005F11DD" w:rsidRPr="00CB75A8">
              <w:rPr>
                <w:rFonts w:ascii="Times New Roman" w:hAnsi="Times New Roman" w:cs="Times New Roman"/>
                <w:color w:val="000000"/>
                <w:sz w:val="24"/>
                <w:szCs w:val="24"/>
              </w:rPr>
              <w:t>;</w:t>
            </w:r>
          </w:p>
          <w:p w:rsidR="005F11DD" w:rsidRPr="00CB75A8" w:rsidRDefault="00A837FD"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4</w:t>
            </w:r>
            <w:r w:rsidR="005F11DD"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w:t>
            </w:r>
            <w:r w:rsidR="005F11DD" w:rsidRPr="00CB75A8">
              <w:rPr>
                <w:rFonts w:ascii="Times New Roman" w:hAnsi="Times New Roman" w:cs="Times New Roman"/>
                <w:sz w:val="24"/>
                <w:szCs w:val="24"/>
              </w:rPr>
              <w:t>Постановление Правительства Российской Федерации</w:t>
            </w:r>
            <w:r w:rsidR="00B41080">
              <w:rPr>
                <w:rFonts w:ascii="Times New Roman" w:hAnsi="Times New Roman" w:cs="Times New Roman"/>
                <w:sz w:val="24"/>
                <w:szCs w:val="24"/>
              </w:rPr>
              <w:t xml:space="preserve">                    </w:t>
            </w:r>
            <w:r w:rsidR="005F11DD" w:rsidRPr="00CB75A8">
              <w:rPr>
                <w:rFonts w:ascii="Times New Roman" w:hAnsi="Times New Roman" w:cs="Times New Roman"/>
                <w:sz w:val="24"/>
                <w:szCs w:val="24"/>
              </w:rPr>
              <w:t xml:space="preserve">от 12.04.2012 № 289 </w:t>
            </w:r>
            <w:r w:rsidR="002378B7">
              <w:rPr>
                <w:rFonts w:ascii="Times New Roman" w:hAnsi="Times New Roman" w:cs="Times New Roman"/>
                <w:sz w:val="24"/>
                <w:szCs w:val="24"/>
              </w:rPr>
              <w:t>«</w:t>
            </w:r>
            <w:r w:rsidR="005F11DD" w:rsidRPr="00CB75A8">
              <w:rPr>
                <w:rFonts w:ascii="Times New Roman" w:hAnsi="Times New Roman" w:cs="Times New Roman"/>
                <w:sz w:val="24"/>
                <w:szCs w:val="24"/>
              </w:rPr>
              <w:t>О федеральной государственной инфо</w:t>
            </w:r>
            <w:r w:rsidR="005F11DD" w:rsidRPr="00CB75A8">
              <w:rPr>
                <w:rFonts w:ascii="Times New Roman" w:hAnsi="Times New Roman" w:cs="Times New Roman"/>
                <w:sz w:val="24"/>
                <w:szCs w:val="24"/>
              </w:rPr>
              <w:t>р</w:t>
            </w:r>
            <w:r w:rsidR="005F11DD" w:rsidRPr="00CB75A8">
              <w:rPr>
                <w:rFonts w:ascii="Times New Roman" w:hAnsi="Times New Roman" w:cs="Times New Roman"/>
                <w:sz w:val="24"/>
                <w:szCs w:val="24"/>
              </w:rPr>
              <w:t>мационной системе территориального планирования</w:t>
            </w:r>
            <w:r w:rsidR="002378B7">
              <w:rPr>
                <w:rFonts w:ascii="Times New Roman" w:hAnsi="Times New Roman" w:cs="Times New Roman"/>
                <w:sz w:val="24"/>
                <w:szCs w:val="24"/>
              </w:rPr>
              <w:t>»</w:t>
            </w:r>
            <w:r w:rsidR="005F11DD" w:rsidRPr="00CB75A8">
              <w:rPr>
                <w:rFonts w:ascii="Times New Roman" w:hAnsi="Times New Roman" w:cs="Times New Roman"/>
                <w:sz w:val="24"/>
                <w:szCs w:val="24"/>
              </w:rPr>
              <w:t>;</w:t>
            </w:r>
          </w:p>
          <w:p w:rsidR="00605A1B" w:rsidRPr="00CB75A8" w:rsidRDefault="00605A1B" w:rsidP="00605A1B">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5.</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 xml:space="preserve">Постановление Правительства </w:t>
            </w:r>
            <w:r w:rsidR="00B41080" w:rsidRPr="00CB75A8">
              <w:rPr>
                <w:rFonts w:ascii="Times New Roman" w:hAnsi="Times New Roman" w:cs="Times New Roman"/>
                <w:sz w:val="24"/>
                <w:szCs w:val="24"/>
              </w:rPr>
              <w:t>Российской Федерации</w:t>
            </w:r>
            <w:r w:rsidR="00B41080">
              <w:rPr>
                <w:rFonts w:ascii="Times New Roman" w:hAnsi="Times New Roman" w:cs="Times New Roman"/>
                <w:sz w:val="24"/>
                <w:szCs w:val="24"/>
              </w:rPr>
              <w:t xml:space="preserve">           </w:t>
            </w:r>
            <w:r w:rsidRPr="00CB75A8">
              <w:rPr>
                <w:rFonts w:ascii="Times New Roman" w:hAnsi="Times New Roman" w:cs="Times New Roman"/>
                <w:color w:val="000000"/>
                <w:sz w:val="24"/>
                <w:szCs w:val="24"/>
              </w:rPr>
              <w:t>от 25.12.2015 №</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 xml:space="preserve">1440 </w:t>
            </w:r>
            <w:r w:rsidR="002378B7">
              <w:rPr>
                <w:rFonts w:ascii="Times New Roman" w:hAnsi="Times New Roman" w:cs="Times New Roman"/>
                <w:color w:val="000000"/>
                <w:sz w:val="24"/>
                <w:szCs w:val="24"/>
              </w:rPr>
              <w:t>«</w:t>
            </w:r>
            <w:r w:rsidRPr="00CB75A8">
              <w:rPr>
                <w:rFonts w:ascii="Times New Roman" w:hAnsi="Times New Roman" w:cs="Times New Roman"/>
                <w:color w:val="000000"/>
                <w:sz w:val="24"/>
                <w:szCs w:val="24"/>
              </w:rPr>
              <w:t>Об утверждении требований к програ</w:t>
            </w:r>
            <w:r w:rsidRPr="00CB75A8">
              <w:rPr>
                <w:rFonts w:ascii="Times New Roman" w:hAnsi="Times New Roman" w:cs="Times New Roman"/>
                <w:color w:val="000000"/>
                <w:sz w:val="24"/>
                <w:szCs w:val="24"/>
              </w:rPr>
              <w:t>м</w:t>
            </w:r>
            <w:r w:rsidRPr="00CB75A8">
              <w:rPr>
                <w:rFonts w:ascii="Times New Roman" w:hAnsi="Times New Roman" w:cs="Times New Roman"/>
                <w:color w:val="000000"/>
                <w:sz w:val="24"/>
                <w:szCs w:val="24"/>
              </w:rPr>
              <w:t>мам комплексного развития транспортной инфраструктуры п</w:t>
            </w:r>
            <w:r w:rsidRPr="00CB75A8">
              <w:rPr>
                <w:rFonts w:ascii="Times New Roman" w:hAnsi="Times New Roman" w:cs="Times New Roman"/>
                <w:color w:val="000000"/>
                <w:sz w:val="24"/>
                <w:szCs w:val="24"/>
              </w:rPr>
              <w:t>о</w:t>
            </w:r>
            <w:r w:rsidRPr="00CB75A8">
              <w:rPr>
                <w:rFonts w:ascii="Times New Roman" w:hAnsi="Times New Roman" w:cs="Times New Roman"/>
                <w:color w:val="000000"/>
                <w:sz w:val="24"/>
                <w:szCs w:val="24"/>
              </w:rPr>
              <w:t>селений, городских округов</w:t>
            </w:r>
            <w:r w:rsidR="002378B7">
              <w:rPr>
                <w:rFonts w:ascii="Times New Roman" w:hAnsi="Times New Roman" w:cs="Times New Roman"/>
                <w:color w:val="000000"/>
                <w:sz w:val="24"/>
                <w:szCs w:val="24"/>
              </w:rPr>
              <w:t>»</w:t>
            </w:r>
            <w:r w:rsidRPr="00CB75A8">
              <w:rPr>
                <w:rFonts w:ascii="Times New Roman" w:hAnsi="Times New Roman" w:cs="Times New Roman"/>
                <w:color w:val="000000"/>
                <w:sz w:val="24"/>
                <w:szCs w:val="24"/>
              </w:rPr>
              <w:t>;</w:t>
            </w:r>
          </w:p>
          <w:p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6</w:t>
            </w:r>
            <w:r w:rsidR="005F11DD"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w:t>
            </w:r>
            <w:r w:rsidR="005F11DD" w:rsidRPr="00CB75A8">
              <w:rPr>
                <w:rFonts w:ascii="Times New Roman" w:hAnsi="Times New Roman" w:cs="Times New Roman"/>
                <w:sz w:val="24"/>
                <w:szCs w:val="24"/>
              </w:rPr>
              <w:t>Распоряжение Правительства Российской Федерации</w:t>
            </w:r>
            <w:r w:rsidR="00B41080">
              <w:rPr>
                <w:rFonts w:ascii="Times New Roman" w:hAnsi="Times New Roman" w:cs="Times New Roman"/>
                <w:sz w:val="24"/>
                <w:szCs w:val="24"/>
              </w:rPr>
              <w:t xml:space="preserve"> </w:t>
            </w:r>
            <w:r w:rsidR="005F11DD" w:rsidRPr="00CB75A8">
              <w:rPr>
                <w:rFonts w:ascii="Times New Roman" w:hAnsi="Times New Roman" w:cs="Times New Roman"/>
                <w:sz w:val="24"/>
                <w:szCs w:val="24"/>
              </w:rPr>
              <w:t xml:space="preserve">от 27.11.2021 № 3363-р </w:t>
            </w:r>
            <w:r w:rsidR="002378B7">
              <w:rPr>
                <w:rFonts w:ascii="Times New Roman" w:hAnsi="Times New Roman" w:cs="Times New Roman"/>
                <w:sz w:val="24"/>
                <w:szCs w:val="24"/>
              </w:rPr>
              <w:t>«</w:t>
            </w:r>
            <w:r w:rsidR="005F11DD" w:rsidRPr="00CB75A8">
              <w:rPr>
                <w:rFonts w:ascii="Times New Roman" w:hAnsi="Times New Roman" w:cs="Times New Roman"/>
                <w:sz w:val="24"/>
                <w:szCs w:val="24"/>
              </w:rPr>
              <w:t>Об утверждении Транспортной стратегии Российской Федерации до 2030 года с прогнозом на период до 2035 года</w:t>
            </w:r>
            <w:r w:rsidR="002378B7">
              <w:rPr>
                <w:rFonts w:ascii="Times New Roman" w:hAnsi="Times New Roman" w:cs="Times New Roman"/>
                <w:sz w:val="24"/>
                <w:szCs w:val="24"/>
              </w:rPr>
              <w:t>»</w:t>
            </w:r>
            <w:r w:rsidR="005F11DD" w:rsidRPr="00CB75A8">
              <w:rPr>
                <w:rFonts w:ascii="Times New Roman" w:hAnsi="Times New Roman" w:cs="Times New Roman"/>
                <w:sz w:val="24"/>
                <w:szCs w:val="24"/>
              </w:rPr>
              <w:t>;</w:t>
            </w:r>
          </w:p>
          <w:p w:rsidR="00605A1B" w:rsidRPr="00CB75A8" w:rsidRDefault="00605A1B" w:rsidP="00605A1B">
            <w:pPr>
              <w:autoSpaceDE w:val="0"/>
              <w:autoSpaceDN w:val="0"/>
              <w:adjustRightInd w:val="0"/>
              <w:jc w:val="both"/>
              <w:rPr>
                <w:rFonts w:ascii="Times New Roman" w:hAnsi="Times New Roman" w:cs="Times New Roman"/>
                <w:sz w:val="24"/>
                <w:szCs w:val="24"/>
              </w:rPr>
            </w:pPr>
            <w:r w:rsidRPr="00CB75A8">
              <w:rPr>
                <w:rFonts w:ascii="Times New Roman" w:hAnsi="Times New Roman" w:cs="Times New Roman"/>
                <w:color w:val="000000"/>
                <w:sz w:val="24"/>
                <w:szCs w:val="24"/>
              </w:rPr>
              <w:t>7.</w:t>
            </w:r>
            <w:r w:rsidR="00B41080">
              <w:rPr>
                <w:rFonts w:ascii="Times New Roman" w:hAnsi="Times New Roman" w:cs="Times New Roman"/>
                <w:color w:val="000000"/>
                <w:sz w:val="24"/>
                <w:szCs w:val="24"/>
              </w:rPr>
              <w:t xml:space="preserve"> </w:t>
            </w:r>
            <w:r w:rsidRPr="00CB75A8">
              <w:rPr>
                <w:rFonts w:ascii="Times New Roman" w:hAnsi="Times New Roman" w:cs="Times New Roman"/>
                <w:sz w:val="24"/>
                <w:szCs w:val="24"/>
              </w:rPr>
              <w:t>Распоряжение Министерства транспорта Российской Федер</w:t>
            </w:r>
            <w:r w:rsidRPr="00CB75A8">
              <w:rPr>
                <w:rFonts w:ascii="Times New Roman" w:hAnsi="Times New Roman" w:cs="Times New Roman"/>
                <w:sz w:val="24"/>
                <w:szCs w:val="24"/>
              </w:rPr>
              <w:t>а</w:t>
            </w:r>
            <w:r w:rsidRPr="00CB75A8">
              <w:rPr>
                <w:rFonts w:ascii="Times New Roman" w:hAnsi="Times New Roman" w:cs="Times New Roman"/>
                <w:sz w:val="24"/>
                <w:szCs w:val="24"/>
              </w:rPr>
              <w:t xml:space="preserve">ции от 31.01.2017 № НА-19-р </w:t>
            </w:r>
            <w:r w:rsidR="002378B7">
              <w:rPr>
                <w:rFonts w:ascii="Times New Roman" w:hAnsi="Times New Roman" w:cs="Times New Roman"/>
                <w:sz w:val="24"/>
                <w:szCs w:val="24"/>
              </w:rPr>
              <w:t>«</w:t>
            </w:r>
            <w:r w:rsidRPr="00CB75A8">
              <w:rPr>
                <w:rFonts w:ascii="Times New Roman" w:hAnsi="Times New Roman" w:cs="Times New Roman"/>
                <w:sz w:val="24"/>
                <w:szCs w:val="24"/>
              </w:rPr>
              <w:t>Об утверждении социального стандарта транспортного обслуживания населения при ос</w:t>
            </w:r>
            <w:r w:rsidRPr="00CB75A8">
              <w:rPr>
                <w:rFonts w:ascii="Times New Roman" w:hAnsi="Times New Roman" w:cs="Times New Roman"/>
                <w:sz w:val="24"/>
                <w:szCs w:val="24"/>
              </w:rPr>
              <w:t>у</w:t>
            </w:r>
            <w:r w:rsidRPr="00CB75A8">
              <w:rPr>
                <w:rFonts w:ascii="Times New Roman" w:hAnsi="Times New Roman" w:cs="Times New Roman"/>
                <w:sz w:val="24"/>
                <w:szCs w:val="24"/>
              </w:rPr>
              <w:t>ществлении перевозок пассажиров багажа автомобильным транспортом и городским наземным электрическим транспо</w:t>
            </w:r>
            <w:r w:rsidRPr="00CB75A8">
              <w:rPr>
                <w:rFonts w:ascii="Times New Roman" w:hAnsi="Times New Roman" w:cs="Times New Roman"/>
                <w:sz w:val="24"/>
                <w:szCs w:val="24"/>
              </w:rPr>
              <w:t>р</w:t>
            </w:r>
            <w:r w:rsidRPr="00CB75A8">
              <w:rPr>
                <w:rFonts w:ascii="Times New Roman" w:hAnsi="Times New Roman" w:cs="Times New Roman"/>
                <w:sz w:val="24"/>
                <w:szCs w:val="24"/>
              </w:rPr>
              <w:t>том</w:t>
            </w:r>
            <w:r w:rsidR="002378B7">
              <w:rPr>
                <w:rFonts w:ascii="Times New Roman" w:hAnsi="Times New Roman" w:cs="Times New Roman"/>
                <w:sz w:val="24"/>
                <w:szCs w:val="24"/>
              </w:rPr>
              <w:t>»</w:t>
            </w:r>
            <w:r w:rsidRPr="00CB75A8">
              <w:rPr>
                <w:rFonts w:ascii="Times New Roman" w:hAnsi="Times New Roman" w:cs="Times New Roman"/>
                <w:sz w:val="24"/>
                <w:szCs w:val="24"/>
              </w:rPr>
              <w:t>;</w:t>
            </w:r>
          </w:p>
          <w:p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8</w:t>
            </w:r>
            <w:r w:rsidR="005F11DD"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005F11DD" w:rsidRPr="00CB75A8">
              <w:rPr>
                <w:rFonts w:ascii="Times New Roman" w:hAnsi="Times New Roman" w:cs="Times New Roman"/>
                <w:sz w:val="24"/>
                <w:szCs w:val="24"/>
              </w:rPr>
              <w:t xml:space="preserve">Приказ Министерства транспорта Российской Федерации от 30.07.2020 № 274 </w:t>
            </w:r>
            <w:r w:rsidR="002378B7">
              <w:rPr>
                <w:rFonts w:ascii="Times New Roman" w:hAnsi="Times New Roman" w:cs="Times New Roman"/>
                <w:sz w:val="24"/>
                <w:szCs w:val="24"/>
              </w:rPr>
              <w:t>«</w:t>
            </w:r>
            <w:r w:rsidR="005F11DD" w:rsidRPr="00CB75A8">
              <w:rPr>
                <w:rFonts w:ascii="Times New Roman" w:hAnsi="Times New Roman" w:cs="Times New Roman"/>
                <w:sz w:val="24"/>
                <w:szCs w:val="24"/>
              </w:rPr>
              <w:t>Об утверждении Правил подготовки док</w:t>
            </w:r>
            <w:r w:rsidR="005F11DD" w:rsidRPr="00CB75A8">
              <w:rPr>
                <w:rFonts w:ascii="Times New Roman" w:hAnsi="Times New Roman" w:cs="Times New Roman"/>
                <w:sz w:val="24"/>
                <w:szCs w:val="24"/>
              </w:rPr>
              <w:t>у</w:t>
            </w:r>
            <w:r w:rsidR="005F11DD" w:rsidRPr="00CB75A8">
              <w:rPr>
                <w:rFonts w:ascii="Times New Roman" w:hAnsi="Times New Roman" w:cs="Times New Roman"/>
                <w:sz w:val="24"/>
                <w:szCs w:val="24"/>
              </w:rPr>
              <w:t>ментации по организации дорожного движения</w:t>
            </w:r>
            <w:r w:rsidR="002378B7">
              <w:rPr>
                <w:rFonts w:ascii="Times New Roman" w:hAnsi="Times New Roman" w:cs="Times New Roman"/>
                <w:sz w:val="24"/>
                <w:szCs w:val="24"/>
              </w:rPr>
              <w:t>»</w:t>
            </w:r>
            <w:r w:rsidR="005F11DD" w:rsidRPr="00CB75A8">
              <w:rPr>
                <w:rFonts w:ascii="Times New Roman" w:hAnsi="Times New Roman" w:cs="Times New Roman"/>
                <w:sz w:val="24"/>
                <w:szCs w:val="24"/>
              </w:rPr>
              <w:t>;</w:t>
            </w:r>
          </w:p>
          <w:p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9</w:t>
            </w:r>
            <w:r w:rsidR="005F11DD"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005F11DD" w:rsidRPr="00CB75A8">
              <w:rPr>
                <w:rFonts w:ascii="Times New Roman" w:hAnsi="Times New Roman" w:cs="Times New Roman"/>
                <w:sz w:val="24"/>
                <w:szCs w:val="24"/>
              </w:rPr>
              <w:t>Методические рекомендации по разработке документов транспортного планирования субъектов Российской Федерации, утвержденные протоколом заседания рабочей группы проектн</w:t>
            </w:r>
            <w:r w:rsidR="005F11DD" w:rsidRPr="00CB75A8">
              <w:rPr>
                <w:rFonts w:ascii="Times New Roman" w:hAnsi="Times New Roman" w:cs="Times New Roman"/>
                <w:sz w:val="24"/>
                <w:szCs w:val="24"/>
              </w:rPr>
              <w:t>о</w:t>
            </w:r>
            <w:r w:rsidR="005F11DD" w:rsidRPr="00CB75A8">
              <w:rPr>
                <w:rFonts w:ascii="Times New Roman" w:hAnsi="Times New Roman" w:cs="Times New Roman"/>
                <w:sz w:val="24"/>
                <w:szCs w:val="24"/>
              </w:rPr>
              <w:t xml:space="preserve">го комитета по национальному проекту </w:t>
            </w:r>
            <w:r w:rsidR="002378B7">
              <w:rPr>
                <w:rFonts w:ascii="Times New Roman" w:hAnsi="Times New Roman" w:cs="Times New Roman"/>
                <w:sz w:val="24"/>
                <w:szCs w:val="24"/>
              </w:rPr>
              <w:t>«</w:t>
            </w:r>
            <w:r w:rsidR="005F11DD" w:rsidRPr="00CB75A8">
              <w:rPr>
                <w:rFonts w:ascii="Times New Roman" w:hAnsi="Times New Roman" w:cs="Times New Roman"/>
                <w:sz w:val="24"/>
                <w:szCs w:val="24"/>
              </w:rPr>
              <w:t>Безопасные и кач</w:t>
            </w:r>
            <w:r w:rsidR="005F11DD" w:rsidRPr="00CB75A8">
              <w:rPr>
                <w:rFonts w:ascii="Times New Roman" w:hAnsi="Times New Roman" w:cs="Times New Roman"/>
                <w:sz w:val="24"/>
                <w:szCs w:val="24"/>
              </w:rPr>
              <w:t>е</w:t>
            </w:r>
            <w:r w:rsidR="005F11DD" w:rsidRPr="00CB75A8">
              <w:rPr>
                <w:rFonts w:ascii="Times New Roman" w:hAnsi="Times New Roman" w:cs="Times New Roman"/>
                <w:sz w:val="24"/>
                <w:szCs w:val="24"/>
              </w:rPr>
              <w:t>ственные автомобильные дороги</w:t>
            </w:r>
            <w:r w:rsidR="002378B7">
              <w:rPr>
                <w:rFonts w:ascii="Times New Roman" w:hAnsi="Times New Roman" w:cs="Times New Roman"/>
                <w:sz w:val="24"/>
                <w:szCs w:val="24"/>
              </w:rPr>
              <w:t>»</w:t>
            </w:r>
            <w:r w:rsidR="00B41080">
              <w:rPr>
                <w:rFonts w:ascii="Times New Roman" w:hAnsi="Times New Roman" w:cs="Times New Roman"/>
                <w:sz w:val="24"/>
                <w:szCs w:val="24"/>
              </w:rPr>
              <w:t xml:space="preserve"> </w:t>
            </w:r>
            <w:r w:rsidR="005F11DD" w:rsidRPr="00CB75A8">
              <w:rPr>
                <w:rFonts w:ascii="Times New Roman" w:hAnsi="Times New Roman" w:cs="Times New Roman"/>
                <w:sz w:val="24"/>
                <w:szCs w:val="24"/>
              </w:rPr>
              <w:t>от 12.08.2019 № ИА-63;</w:t>
            </w:r>
          </w:p>
          <w:p w:rsidR="005F11DD" w:rsidRPr="00CB75A8" w:rsidRDefault="00974A13"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lastRenderedPageBreak/>
              <w:t>10</w:t>
            </w:r>
            <w:r w:rsidR="005F11DD"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005F11DD" w:rsidRPr="00CB75A8">
              <w:rPr>
                <w:rFonts w:ascii="Times New Roman" w:hAnsi="Times New Roman" w:cs="Times New Roman"/>
                <w:sz w:val="24"/>
                <w:szCs w:val="24"/>
              </w:rPr>
              <w:t>Пункт 2.1 поручения Президента Российской Федерации от 01.07.2016 № Пр-1277;</w:t>
            </w:r>
          </w:p>
          <w:p w:rsidR="00DA7F27" w:rsidRPr="00CB75A8" w:rsidRDefault="005F11DD" w:rsidP="00B41080">
            <w:pPr>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11.</w:t>
            </w:r>
            <w:r w:rsidR="00B41080">
              <w:rPr>
                <w:rFonts w:ascii="Times New Roman" w:hAnsi="Times New Roman" w:cs="Times New Roman"/>
                <w:color w:val="000000"/>
                <w:sz w:val="24"/>
                <w:szCs w:val="24"/>
              </w:rPr>
              <w:t xml:space="preserve"> </w:t>
            </w:r>
            <w:r w:rsidRPr="00CB75A8">
              <w:rPr>
                <w:rFonts w:ascii="Times New Roman" w:eastAsia="Calibri" w:hAnsi="Times New Roman" w:cs="Times New Roman"/>
                <w:sz w:val="24"/>
                <w:szCs w:val="24"/>
              </w:rPr>
              <w:t>Генеральный план городского округа город Красноя</w:t>
            </w:r>
            <w:proofErr w:type="gramStart"/>
            <w:r w:rsidRPr="00CB75A8">
              <w:rPr>
                <w:rFonts w:ascii="Times New Roman" w:eastAsia="Calibri" w:hAnsi="Times New Roman" w:cs="Times New Roman"/>
                <w:sz w:val="24"/>
                <w:szCs w:val="24"/>
              </w:rPr>
              <w:t>рск</w:t>
            </w:r>
            <w:r w:rsidR="00F734BB" w:rsidRPr="00CB75A8">
              <w:rPr>
                <w:rFonts w:ascii="Times New Roman" w:eastAsia="Calibri" w:hAnsi="Times New Roman" w:cs="Times New Roman"/>
                <w:sz w:val="24"/>
                <w:szCs w:val="24"/>
              </w:rPr>
              <w:t xml:space="preserve"> Кр</w:t>
            </w:r>
            <w:proofErr w:type="gramEnd"/>
            <w:r w:rsidR="00F734BB" w:rsidRPr="00CB75A8">
              <w:rPr>
                <w:rFonts w:ascii="Times New Roman" w:eastAsia="Calibri" w:hAnsi="Times New Roman" w:cs="Times New Roman"/>
                <w:sz w:val="24"/>
                <w:szCs w:val="24"/>
              </w:rPr>
              <w:t>асноярского края</w:t>
            </w:r>
            <w:r w:rsidRPr="00CB75A8">
              <w:rPr>
                <w:rFonts w:ascii="Times New Roman" w:eastAsia="Calibri" w:hAnsi="Times New Roman" w:cs="Times New Roman"/>
                <w:sz w:val="24"/>
                <w:szCs w:val="24"/>
              </w:rPr>
              <w:t>, утвержденный Решением Красноярского городского Совета депутатов от 13.03.2015 № 7-107</w:t>
            </w:r>
            <w:r w:rsidR="00F734BB" w:rsidRPr="00CB75A8">
              <w:rPr>
                <w:rFonts w:ascii="Times New Roman" w:eastAsia="Calibri" w:hAnsi="Times New Roman" w:cs="Times New Roman"/>
                <w:sz w:val="24"/>
                <w:szCs w:val="24"/>
              </w:rPr>
              <w:t xml:space="preserve"> </w:t>
            </w:r>
            <w:r w:rsidRPr="00CB75A8">
              <w:rPr>
                <w:rFonts w:ascii="Times New Roman" w:hAnsi="Times New Roman" w:cs="Times New Roman"/>
                <w:sz w:val="24"/>
                <w:szCs w:val="24"/>
              </w:rPr>
              <w:t>(с измен</w:t>
            </w:r>
            <w:r w:rsidRPr="00CB75A8">
              <w:rPr>
                <w:rFonts w:ascii="Times New Roman" w:hAnsi="Times New Roman" w:cs="Times New Roman"/>
                <w:sz w:val="24"/>
                <w:szCs w:val="24"/>
              </w:rPr>
              <w:t>е</w:t>
            </w:r>
            <w:r w:rsidRPr="00CB75A8">
              <w:rPr>
                <w:rFonts w:ascii="Times New Roman" w:hAnsi="Times New Roman" w:cs="Times New Roman"/>
                <w:sz w:val="24"/>
                <w:szCs w:val="24"/>
              </w:rPr>
              <w:t>ниями</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 xml:space="preserve">на 24 августа 2022 года) </w:t>
            </w:r>
            <w:bookmarkStart w:id="4" w:name="_Ref140241315"/>
            <w:bookmarkEnd w:id="0"/>
            <w:bookmarkEnd w:id="1"/>
            <w:r w:rsidR="00DA7F27" w:rsidRPr="005E414D">
              <w:rPr>
                <w:rFonts w:ascii="Times New Roman" w:eastAsia="Calibri" w:hAnsi="Times New Roman" w:cs="Times New Roman"/>
                <w:sz w:val="24"/>
                <w:szCs w:val="24"/>
                <w:vertAlign w:val="superscript"/>
              </w:rPr>
              <w:footnoteReference w:id="1"/>
            </w:r>
            <w:bookmarkEnd w:id="4"/>
            <w:r w:rsidR="00DA7F27" w:rsidRPr="00CB75A8">
              <w:rPr>
                <w:rFonts w:ascii="Times New Roman" w:eastAsia="Calibri" w:hAnsi="Times New Roman" w:cs="Times New Roman"/>
                <w:sz w:val="24"/>
                <w:szCs w:val="24"/>
              </w:rPr>
              <w:t>.</w:t>
            </w:r>
          </w:p>
        </w:tc>
      </w:tr>
      <w:tr w:rsidR="00DA7F27" w:rsidRPr="00CB75A8" w:rsidTr="00B41080">
        <w:trPr>
          <w:jc w:val="center"/>
        </w:trPr>
        <w:tc>
          <w:tcPr>
            <w:tcW w:w="2548" w:type="dxa"/>
          </w:tcPr>
          <w:p w:rsidR="00DA7F27" w:rsidRPr="00CB75A8" w:rsidRDefault="00DA7F27" w:rsidP="00B41080">
            <w:pPr>
              <w:autoSpaceDE w:val="0"/>
              <w:autoSpaceDN w:val="0"/>
              <w:adjustRightInd w:val="0"/>
              <w:rPr>
                <w:rFonts w:ascii="Times New Roman" w:hAnsi="Times New Roman" w:cs="Times New Roman"/>
                <w:color w:val="000000"/>
                <w:sz w:val="24"/>
                <w:szCs w:val="24"/>
              </w:rPr>
            </w:pPr>
            <w:r w:rsidRPr="00CB75A8">
              <w:rPr>
                <w:rFonts w:ascii="Times New Roman" w:hAnsi="Times New Roman" w:cs="Times New Roman"/>
                <w:color w:val="000000"/>
                <w:sz w:val="24"/>
                <w:szCs w:val="24"/>
              </w:rPr>
              <w:lastRenderedPageBreak/>
              <w:t xml:space="preserve">Заказчик Программы </w:t>
            </w:r>
          </w:p>
        </w:tc>
        <w:tc>
          <w:tcPr>
            <w:tcW w:w="6797" w:type="dxa"/>
          </w:tcPr>
          <w:p w:rsidR="00DA7F27" w:rsidRPr="00CB75A8" w:rsidRDefault="00DA7F27" w:rsidP="00B41080">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sz w:val="24"/>
                <w:szCs w:val="24"/>
              </w:rPr>
              <w:t xml:space="preserve">Краевое государственное казенное учреждение </w:t>
            </w:r>
            <w:r w:rsidR="002378B7">
              <w:rPr>
                <w:rFonts w:ascii="Times New Roman" w:hAnsi="Times New Roman" w:cs="Times New Roman"/>
                <w:sz w:val="24"/>
                <w:szCs w:val="24"/>
              </w:rPr>
              <w:t>«</w:t>
            </w:r>
            <w:r w:rsidRPr="00CB75A8">
              <w:rPr>
                <w:rFonts w:ascii="Times New Roman" w:hAnsi="Times New Roman" w:cs="Times New Roman"/>
                <w:sz w:val="24"/>
                <w:szCs w:val="24"/>
              </w:rPr>
              <w:t>Краевое тран</w:t>
            </w:r>
            <w:r w:rsidRPr="00CB75A8">
              <w:rPr>
                <w:rFonts w:ascii="Times New Roman" w:hAnsi="Times New Roman" w:cs="Times New Roman"/>
                <w:sz w:val="24"/>
                <w:szCs w:val="24"/>
              </w:rPr>
              <w:t>с</w:t>
            </w:r>
            <w:r w:rsidRPr="00CB75A8">
              <w:rPr>
                <w:rFonts w:ascii="Times New Roman" w:hAnsi="Times New Roman" w:cs="Times New Roman"/>
                <w:sz w:val="24"/>
                <w:szCs w:val="24"/>
              </w:rPr>
              <w:t>портное управление</w:t>
            </w:r>
            <w:r w:rsidR="002378B7">
              <w:rPr>
                <w:rFonts w:ascii="Times New Roman" w:hAnsi="Times New Roman" w:cs="Times New Roman"/>
                <w:sz w:val="24"/>
                <w:szCs w:val="24"/>
              </w:rPr>
              <w:t>»</w:t>
            </w:r>
            <w:r w:rsidRPr="00CB75A8">
              <w:rPr>
                <w:rFonts w:ascii="Times New Roman" w:hAnsi="Times New Roman" w:cs="Times New Roman"/>
                <w:sz w:val="24"/>
                <w:szCs w:val="24"/>
              </w:rPr>
              <w:t xml:space="preserve"> (КГКУ </w:t>
            </w:r>
            <w:r w:rsidR="002378B7">
              <w:rPr>
                <w:rFonts w:ascii="Times New Roman" w:hAnsi="Times New Roman" w:cs="Times New Roman"/>
                <w:sz w:val="24"/>
                <w:szCs w:val="24"/>
              </w:rPr>
              <w:t>«</w:t>
            </w:r>
            <w:r w:rsidRPr="00CB75A8">
              <w:rPr>
                <w:rFonts w:ascii="Times New Roman" w:hAnsi="Times New Roman" w:cs="Times New Roman"/>
                <w:sz w:val="24"/>
                <w:szCs w:val="24"/>
              </w:rPr>
              <w:t>КТУ</w:t>
            </w:r>
            <w:r w:rsidR="002378B7">
              <w:rPr>
                <w:rFonts w:ascii="Times New Roman" w:hAnsi="Times New Roman" w:cs="Times New Roman"/>
                <w:sz w:val="24"/>
                <w:szCs w:val="24"/>
              </w:rPr>
              <w:t>»</w:t>
            </w:r>
            <w:r w:rsidRPr="00CB75A8">
              <w:rPr>
                <w:rFonts w:ascii="Times New Roman" w:hAnsi="Times New Roman" w:cs="Times New Roman"/>
                <w:sz w:val="24"/>
                <w:szCs w:val="24"/>
              </w:rPr>
              <w:t>),</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г. Красноярск</w:t>
            </w:r>
          </w:p>
        </w:tc>
      </w:tr>
      <w:tr w:rsidR="00DA7F27" w:rsidRPr="00CB75A8" w:rsidTr="00B41080">
        <w:trPr>
          <w:jc w:val="center"/>
        </w:trPr>
        <w:tc>
          <w:tcPr>
            <w:tcW w:w="2548" w:type="dxa"/>
          </w:tcPr>
          <w:p w:rsidR="00DA7F27" w:rsidRPr="00CB75A8" w:rsidRDefault="00DA7F27" w:rsidP="00B41080">
            <w:pPr>
              <w:autoSpaceDE w:val="0"/>
              <w:autoSpaceDN w:val="0"/>
              <w:adjustRightInd w:val="0"/>
              <w:rPr>
                <w:rFonts w:ascii="Times New Roman" w:hAnsi="Times New Roman" w:cs="Times New Roman"/>
                <w:color w:val="000000"/>
                <w:sz w:val="24"/>
                <w:szCs w:val="24"/>
              </w:rPr>
            </w:pPr>
            <w:r w:rsidRPr="00CB75A8">
              <w:rPr>
                <w:rFonts w:ascii="Times New Roman" w:hAnsi="Times New Roman" w:cs="Times New Roman"/>
                <w:color w:val="000000"/>
                <w:sz w:val="24"/>
                <w:szCs w:val="24"/>
              </w:rPr>
              <w:t>Разработчик Програ</w:t>
            </w:r>
            <w:r w:rsidRPr="00CB75A8">
              <w:rPr>
                <w:rFonts w:ascii="Times New Roman" w:hAnsi="Times New Roman" w:cs="Times New Roman"/>
                <w:color w:val="000000"/>
                <w:sz w:val="24"/>
                <w:szCs w:val="24"/>
              </w:rPr>
              <w:t>м</w:t>
            </w:r>
            <w:r w:rsidRPr="00CB75A8">
              <w:rPr>
                <w:rFonts w:ascii="Times New Roman" w:hAnsi="Times New Roman" w:cs="Times New Roman"/>
                <w:color w:val="000000"/>
                <w:sz w:val="24"/>
                <w:szCs w:val="24"/>
              </w:rPr>
              <w:t xml:space="preserve">мы </w:t>
            </w:r>
          </w:p>
        </w:tc>
        <w:tc>
          <w:tcPr>
            <w:tcW w:w="6797" w:type="dxa"/>
          </w:tcPr>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 xml:space="preserve">ООО </w:t>
            </w:r>
            <w:r w:rsidR="002378B7">
              <w:rPr>
                <w:rFonts w:ascii="Times New Roman" w:hAnsi="Times New Roman" w:cs="Times New Roman"/>
                <w:color w:val="000000"/>
                <w:sz w:val="24"/>
                <w:szCs w:val="24"/>
              </w:rPr>
              <w:t>«</w:t>
            </w:r>
            <w:r w:rsidRPr="00CB75A8">
              <w:rPr>
                <w:rFonts w:ascii="Times New Roman" w:hAnsi="Times New Roman" w:cs="Times New Roman"/>
                <w:color w:val="000000"/>
                <w:sz w:val="24"/>
                <w:szCs w:val="24"/>
              </w:rPr>
              <w:t>Строй Инвест Проект</w:t>
            </w:r>
            <w:r w:rsidR="002378B7">
              <w:rPr>
                <w:rFonts w:ascii="Times New Roman" w:hAnsi="Times New Roman" w:cs="Times New Roman"/>
                <w:color w:val="000000"/>
                <w:sz w:val="24"/>
                <w:szCs w:val="24"/>
              </w:rPr>
              <w:t>»</w:t>
            </w:r>
            <w:r w:rsidRPr="00CB75A8">
              <w:rPr>
                <w:rFonts w:ascii="Times New Roman" w:hAnsi="Times New Roman" w:cs="Times New Roman"/>
                <w:color w:val="000000"/>
                <w:sz w:val="24"/>
                <w:szCs w:val="24"/>
              </w:rPr>
              <w:t>, г. Москва</w:t>
            </w:r>
          </w:p>
        </w:tc>
      </w:tr>
      <w:tr w:rsidR="00DA7F27" w:rsidRPr="00CB75A8" w:rsidTr="00B41080">
        <w:trPr>
          <w:jc w:val="center"/>
        </w:trPr>
        <w:tc>
          <w:tcPr>
            <w:tcW w:w="2548" w:type="dxa"/>
          </w:tcPr>
          <w:p w:rsidR="00DA7F27" w:rsidRPr="00CB75A8" w:rsidRDefault="00DA7F27" w:rsidP="00B41080">
            <w:pPr>
              <w:autoSpaceDE w:val="0"/>
              <w:autoSpaceDN w:val="0"/>
              <w:adjustRightInd w:val="0"/>
              <w:rPr>
                <w:rFonts w:ascii="Times New Roman" w:hAnsi="Times New Roman" w:cs="Times New Roman"/>
                <w:color w:val="000000"/>
                <w:sz w:val="24"/>
                <w:szCs w:val="24"/>
              </w:rPr>
            </w:pPr>
            <w:r w:rsidRPr="00CB75A8">
              <w:rPr>
                <w:rFonts w:ascii="Times New Roman" w:hAnsi="Times New Roman" w:cs="Times New Roman"/>
                <w:color w:val="000000"/>
                <w:sz w:val="24"/>
                <w:szCs w:val="24"/>
              </w:rPr>
              <w:t>Цель и задачи Пр</w:t>
            </w:r>
            <w:r w:rsidRPr="00CB75A8">
              <w:rPr>
                <w:rFonts w:ascii="Times New Roman" w:hAnsi="Times New Roman" w:cs="Times New Roman"/>
                <w:color w:val="000000"/>
                <w:sz w:val="24"/>
                <w:szCs w:val="24"/>
              </w:rPr>
              <w:t>о</w:t>
            </w:r>
            <w:r w:rsidRPr="00CB75A8">
              <w:rPr>
                <w:rFonts w:ascii="Times New Roman" w:hAnsi="Times New Roman" w:cs="Times New Roman"/>
                <w:color w:val="000000"/>
                <w:sz w:val="24"/>
                <w:szCs w:val="24"/>
              </w:rPr>
              <w:t>граммы</w:t>
            </w:r>
          </w:p>
        </w:tc>
        <w:tc>
          <w:tcPr>
            <w:tcW w:w="6797" w:type="dxa"/>
          </w:tcPr>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sz w:val="24"/>
                <w:szCs w:val="24"/>
              </w:rPr>
              <w:t xml:space="preserve">Целью Программы является достижение высоких </w:t>
            </w:r>
            <w:proofErr w:type="gramStart"/>
            <w:r w:rsidRPr="00CB75A8">
              <w:rPr>
                <w:rFonts w:ascii="Times New Roman" w:hAnsi="Times New Roman" w:cs="Times New Roman"/>
                <w:sz w:val="24"/>
                <w:szCs w:val="24"/>
              </w:rPr>
              <w:t>стандартов транспортного обслуживания населения</w:t>
            </w:r>
            <w:r w:rsidRPr="00CB75A8">
              <w:rPr>
                <w:rFonts w:ascii="Times New Roman" w:hAnsi="Times New Roman" w:cs="Times New Roman"/>
                <w:color w:val="000000"/>
                <w:sz w:val="24"/>
                <w:szCs w:val="24"/>
              </w:rPr>
              <w:t xml:space="preserve"> города Красноярска</w:t>
            </w:r>
            <w:proofErr w:type="gramEnd"/>
            <w:r w:rsidRPr="00CB75A8">
              <w:rPr>
                <w:rFonts w:ascii="Times New Roman" w:hAnsi="Times New Roman" w:cs="Times New Roman"/>
                <w:color w:val="000000"/>
                <w:sz w:val="24"/>
                <w:szCs w:val="24"/>
              </w:rPr>
              <w:t>.</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Задачами Программы являются:</w:t>
            </w:r>
          </w:p>
          <w:p w:rsidR="00DA7F27" w:rsidRPr="00CB75A8" w:rsidRDefault="00DA7F27" w:rsidP="00A90FB5">
            <w:pPr>
              <w:pStyle w:val="af4"/>
              <w:jc w:val="both"/>
              <w:rPr>
                <w:rFonts w:ascii="Times New Roman" w:hAnsi="Times New Roman" w:cs="Times New Roman"/>
                <w:sz w:val="28"/>
                <w:szCs w:val="28"/>
              </w:rPr>
            </w:pPr>
            <w:r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Pr="00CB75A8">
              <w:rPr>
                <w:rFonts w:ascii="Times New Roman" w:hAnsi="Times New Roman" w:cs="Times New Roman"/>
                <w:sz w:val="24"/>
                <w:szCs w:val="24"/>
              </w:rPr>
              <w:t xml:space="preserve">планомерное повышение </w:t>
            </w:r>
            <w:proofErr w:type="gramStart"/>
            <w:r w:rsidRPr="00CB75A8">
              <w:rPr>
                <w:rFonts w:ascii="Times New Roman" w:hAnsi="Times New Roman" w:cs="Times New Roman"/>
                <w:sz w:val="24"/>
                <w:szCs w:val="24"/>
              </w:rPr>
              <w:t>качества транспортного обслужив</w:t>
            </w:r>
            <w:r w:rsidRPr="00CB75A8">
              <w:rPr>
                <w:rFonts w:ascii="Times New Roman" w:hAnsi="Times New Roman" w:cs="Times New Roman"/>
                <w:sz w:val="24"/>
                <w:szCs w:val="24"/>
              </w:rPr>
              <w:t>а</w:t>
            </w:r>
            <w:r w:rsidRPr="00CB75A8">
              <w:rPr>
                <w:rFonts w:ascii="Times New Roman" w:hAnsi="Times New Roman" w:cs="Times New Roman"/>
                <w:sz w:val="24"/>
                <w:szCs w:val="24"/>
              </w:rPr>
              <w:t>ния населения города Красноярска</w:t>
            </w:r>
            <w:proofErr w:type="gramEnd"/>
            <w:r w:rsidR="00B41080">
              <w:rPr>
                <w:rFonts w:ascii="Times New Roman" w:hAnsi="Times New Roman" w:cs="Times New Roman"/>
                <w:sz w:val="24"/>
                <w:szCs w:val="24"/>
              </w:rPr>
              <w:t xml:space="preserve"> </w:t>
            </w:r>
            <w:r w:rsidRPr="00CB75A8">
              <w:rPr>
                <w:rFonts w:ascii="Times New Roman" w:hAnsi="Times New Roman" w:cs="Times New Roman"/>
                <w:sz w:val="24"/>
                <w:szCs w:val="24"/>
              </w:rPr>
              <w:t>и эффективности перевозок пассажиров;</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Pr="00CB75A8">
              <w:rPr>
                <w:rFonts w:ascii="Times New Roman" w:hAnsi="Times New Roman" w:cs="Times New Roman"/>
                <w:sz w:val="24"/>
                <w:szCs w:val="24"/>
              </w:rPr>
              <w:t>повышение скорости сообщения в системе общественного транспорта;</w:t>
            </w:r>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повышение безопасности перевозок пассажиров;</w:t>
            </w:r>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повышение безопасности дорожного движения;</w:t>
            </w:r>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снижение негативного воздействия общественного транспорта на окружающую среду;</w:t>
            </w:r>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w:t>
            </w:r>
            <w:r w:rsidR="00B41080">
              <w:rPr>
                <w:rFonts w:ascii="Times New Roman" w:hAnsi="Times New Roman" w:cs="Times New Roman"/>
                <w:color w:val="000000"/>
                <w:sz w:val="24"/>
                <w:szCs w:val="24"/>
              </w:rPr>
              <w:t xml:space="preserve"> </w:t>
            </w:r>
            <w:r w:rsidRPr="00CB75A8">
              <w:rPr>
                <w:rFonts w:ascii="Times New Roman" w:hAnsi="Times New Roman" w:cs="Times New Roman"/>
                <w:sz w:val="24"/>
                <w:szCs w:val="24"/>
              </w:rPr>
              <w:t>перераспределение транспортного спроса с личного транспо</w:t>
            </w:r>
            <w:r w:rsidRPr="00CB75A8">
              <w:rPr>
                <w:rFonts w:ascii="Times New Roman" w:hAnsi="Times New Roman" w:cs="Times New Roman"/>
                <w:sz w:val="24"/>
                <w:szCs w:val="24"/>
              </w:rPr>
              <w:t>р</w:t>
            </w:r>
            <w:r w:rsidRPr="00CB75A8">
              <w:rPr>
                <w:rFonts w:ascii="Times New Roman" w:hAnsi="Times New Roman" w:cs="Times New Roman"/>
                <w:sz w:val="24"/>
                <w:szCs w:val="24"/>
              </w:rPr>
              <w:t>та на общественный транспорт</w:t>
            </w:r>
          </w:p>
        </w:tc>
      </w:tr>
      <w:tr w:rsidR="00DA7F27" w:rsidRPr="00B27490" w:rsidTr="00B41080">
        <w:trPr>
          <w:jc w:val="center"/>
        </w:trPr>
        <w:tc>
          <w:tcPr>
            <w:tcW w:w="2548" w:type="dxa"/>
          </w:tcPr>
          <w:p w:rsidR="00DA7F27" w:rsidRPr="00CB75A8" w:rsidRDefault="00DA7F27" w:rsidP="00B41080">
            <w:pPr>
              <w:autoSpaceDE w:val="0"/>
              <w:autoSpaceDN w:val="0"/>
              <w:adjustRightInd w:val="0"/>
              <w:rPr>
                <w:rFonts w:ascii="Times New Roman" w:hAnsi="Times New Roman" w:cs="Times New Roman"/>
                <w:color w:val="000000"/>
                <w:sz w:val="24"/>
                <w:szCs w:val="24"/>
              </w:rPr>
            </w:pPr>
            <w:r w:rsidRPr="00CB75A8">
              <w:rPr>
                <w:rFonts w:ascii="Times New Roman" w:hAnsi="Times New Roman" w:cs="Times New Roman"/>
                <w:color w:val="000000"/>
                <w:sz w:val="24"/>
                <w:szCs w:val="24"/>
              </w:rPr>
              <w:t>Целевые показатели Программы</w:t>
            </w:r>
          </w:p>
        </w:tc>
        <w:tc>
          <w:tcPr>
            <w:tcW w:w="6797" w:type="dxa"/>
          </w:tcPr>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 xml:space="preserve">Показатели достижения целей национального проекта </w:t>
            </w:r>
            <w:r w:rsidR="002378B7">
              <w:rPr>
                <w:rFonts w:ascii="Times New Roman" w:hAnsi="Times New Roman" w:cs="Times New Roman"/>
                <w:sz w:val="24"/>
                <w:szCs w:val="24"/>
              </w:rPr>
              <w:t>«</w:t>
            </w:r>
            <w:r w:rsidRPr="00CB75A8">
              <w:rPr>
                <w:rFonts w:ascii="Times New Roman" w:hAnsi="Times New Roman" w:cs="Times New Roman"/>
                <w:sz w:val="24"/>
                <w:szCs w:val="24"/>
              </w:rPr>
              <w:t>Бе</w:t>
            </w:r>
            <w:r w:rsidRPr="00CB75A8">
              <w:rPr>
                <w:rFonts w:ascii="Times New Roman" w:hAnsi="Times New Roman" w:cs="Times New Roman"/>
                <w:sz w:val="24"/>
                <w:szCs w:val="24"/>
              </w:rPr>
              <w:t>з</w:t>
            </w:r>
            <w:r w:rsidRPr="00CB75A8">
              <w:rPr>
                <w:rFonts w:ascii="Times New Roman" w:hAnsi="Times New Roman" w:cs="Times New Roman"/>
                <w:sz w:val="24"/>
                <w:szCs w:val="24"/>
              </w:rPr>
              <w:t>опасные качественные дороги</w:t>
            </w:r>
            <w:r w:rsidR="002378B7">
              <w:rPr>
                <w:rFonts w:ascii="Times New Roman" w:hAnsi="Times New Roman" w:cs="Times New Roman"/>
                <w:sz w:val="24"/>
                <w:szCs w:val="24"/>
              </w:rPr>
              <w:t>»</w:t>
            </w:r>
            <w:r w:rsidRPr="00CB75A8">
              <w:rPr>
                <w:rFonts w:ascii="Times New Roman" w:hAnsi="Times New Roman" w:cs="Times New Roman"/>
                <w:sz w:val="24"/>
                <w:szCs w:val="24"/>
              </w:rPr>
              <w:t xml:space="preserve"> (далее – национальный проект БКД):</w:t>
            </w:r>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1.</w:t>
            </w:r>
            <w:r w:rsidR="00B41080">
              <w:rPr>
                <w:rFonts w:ascii="Times New Roman" w:hAnsi="Times New Roman" w:cs="Times New Roman"/>
                <w:color w:val="000000"/>
                <w:sz w:val="24"/>
                <w:szCs w:val="24"/>
              </w:rPr>
              <w:t xml:space="preserve"> </w:t>
            </w:r>
            <w:r w:rsidRPr="00CB75A8">
              <w:rPr>
                <w:rFonts w:ascii="Times New Roman" w:hAnsi="Times New Roman" w:cs="Times New Roman"/>
                <w:sz w:val="24"/>
                <w:szCs w:val="24"/>
              </w:rPr>
              <w:t>Доля улично-дорожной сети города Красноярска, находяще</w:t>
            </w:r>
            <w:r w:rsidRPr="00CB75A8">
              <w:rPr>
                <w:rFonts w:ascii="Times New Roman" w:hAnsi="Times New Roman" w:cs="Times New Roman"/>
                <w:sz w:val="24"/>
                <w:szCs w:val="24"/>
              </w:rPr>
              <w:t>й</w:t>
            </w:r>
            <w:r w:rsidRPr="00CB75A8">
              <w:rPr>
                <w:rFonts w:ascii="Times New Roman" w:hAnsi="Times New Roman" w:cs="Times New Roman"/>
                <w:sz w:val="24"/>
                <w:szCs w:val="24"/>
              </w:rPr>
              <w:t>ся в нормативном состоянии</w:t>
            </w:r>
            <w:proofErr w:type="gramStart"/>
            <w:r w:rsidRPr="00CB75A8">
              <w:rPr>
                <w:rFonts w:ascii="Times New Roman" w:hAnsi="Times New Roman" w:cs="Times New Roman"/>
                <w:sz w:val="24"/>
                <w:szCs w:val="24"/>
              </w:rPr>
              <w:t>, %;</w:t>
            </w:r>
            <w:proofErr w:type="gramEnd"/>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t>2.</w:t>
            </w:r>
            <w:r w:rsidR="00B41080">
              <w:rPr>
                <w:rFonts w:ascii="Times New Roman" w:hAnsi="Times New Roman" w:cs="Times New Roman"/>
                <w:color w:val="000000"/>
                <w:sz w:val="24"/>
                <w:szCs w:val="24"/>
              </w:rPr>
              <w:t xml:space="preserve"> </w:t>
            </w:r>
            <w:r w:rsidRPr="00CB75A8">
              <w:rPr>
                <w:rFonts w:ascii="Times New Roman" w:hAnsi="Times New Roman" w:cs="Times New Roman"/>
                <w:color w:val="000000"/>
                <w:sz w:val="24"/>
                <w:szCs w:val="24"/>
              </w:rPr>
              <w:t>Доля протяженности улично-дорожной сети города Красноя</w:t>
            </w:r>
            <w:r w:rsidRPr="00CB75A8">
              <w:rPr>
                <w:rFonts w:ascii="Times New Roman" w:hAnsi="Times New Roman" w:cs="Times New Roman"/>
                <w:color w:val="000000"/>
                <w:sz w:val="24"/>
                <w:szCs w:val="24"/>
              </w:rPr>
              <w:t>р</w:t>
            </w:r>
            <w:r w:rsidRPr="00CB75A8">
              <w:rPr>
                <w:rFonts w:ascii="Times New Roman" w:hAnsi="Times New Roman" w:cs="Times New Roman"/>
                <w:color w:val="000000"/>
                <w:sz w:val="24"/>
                <w:szCs w:val="24"/>
              </w:rPr>
              <w:t>ска, работающей в режиме перегрузки (среднесуточный показ</w:t>
            </w:r>
            <w:r w:rsidRPr="00CB75A8">
              <w:rPr>
                <w:rFonts w:ascii="Times New Roman" w:hAnsi="Times New Roman" w:cs="Times New Roman"/>
                <w:color w:val="000000"/>
                <w:sz w:val="24"/>
                <w:szCs w:val="24"/>
              </w:rPr>
              <w:t>а</w:t>
            </w:r>
            <w:r w:rsidRPr="00CB75A8">
              <w:rPr>
                <w:rFonts w:ascii="Times New Roman" w:hAnsi="Times New Roman" w:cs="Times New Roman"/>
                <w:color w:val="000000"/>
                <w:sz w:val="24"/>
                <w:szCs w:val="24"/>
              </w:rPr>
              <w:t>тель), %;</w:t>
            </w:r>
          </w:p>
          <w:p w:rsidR="00DA7F27" w:rsidRPr="00CB75A8" w:rsidRDefault="00DA7F27" w:rsidP="00A90FB5">
            <w:pPr>
              <w:autoSpaceDE w:val="0"/>
              <w:autoSpaceDN w:val="0"/>
              <w:adjustRightInd w:val="0"/>
              <w:jc w:val="both"/>
              <w:rPr>
                <w:rFonts w:ascii="Times New Roman" w:hAnsi="Times New Roman" w:cs="Times New Roman"/>
                <w:sz w:val="24"/>
                <w:szCs w:val="24"/>
              </w:rPr>
            </w:pPr>
            <w:r w:rsidRPr="00CB75A8">
              <w:rPr>
                <w:rFonts w:ascii="Times New Roman" w:hAnsi="Times New Roman" w:cs="Times New Roman"/>
                <w:color w:val="000000"/>
                <w:sz w:val="24"/>
                <w:szCs w:val="24"/>
              </w:rPr>
              <w:t>3.</w:t>
            </w:r>
            <w:r w:rsidR="00B41080">
              <w:rPr>
                <w:rFonts w:ascii="Times New Roman" w:hAnsi="Times New Roman" w:cs="Times New Roman"/>
                <w:color w:val="000000"/>
                <w:sz w:val="24"/>
                <w:szCs w:val="24"/>
              </w:rPr>
              <w:t xml:space="preserve"> </w:t>
            </w:r>
            <w:r w:rsidRPr="00CB75A8">
              <w:rPr>
                <w:rFonts w:ascii="Times New Roman" w:hAnsi="Times New Roman" w:cs="Times New Roman"/>
                <w:sz w:val="24"/>
                <w:szCs w:val="24"/>
              </w:rPr>
              <w:t xml:space="preserve">Протяженность трамвайных путей и троллейбусных линий на 1000 человек населения, </w:t>
            </w:r>
            <w:proofErr w:type="gramStart"/>
            <w:r w:rsidRPr="00CB75A8">
              <w:rPr>
                <w:rFonts w:ascii="Times New Roman" w:hAnsi="Times New Roman" w:cs="Times New Roman"/>
                <w:sz w:val="24"/>
                <w:szCs w:val="24"/>
              </w:rPr>
              <w:t>км</w:t>
            </w:r>
            <w:proofErr w:type="gramEnd"/>
            <w:r w:rsidRPr="00CB75A8">
              <w:rPr>
                <w:rFonts w:ascii="Times New Roman" w:hAnsi="Times New Roman" w:cs="Times New Roman"/>
                <w:sz w:val="24"/>
                <w:szCs w:val="24"/>
              </w:rPr>
              <w:t>/1000 чел.;</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4.</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Увеличение протяженности трамвайных путей</w:t>
            </w:r>
            <w:r w:rsidR="005F0BC0">
              <w:rPr>
                <w:rFonts w:ascii="Times New Roman" w:hAnsi="Times New Roman" w:cs="Times New Roman"/>
                <w:sz w:val="24"/>
                <w:szCs w:val="24"/>
              </w:rPr>
              <w:t xml:space="preserve"> </w:t>
            </w:r>
            <w:r w:rsidRPr="00CB75A8">
              <w:rPr>
                <w:rFonts w:ascii="Times New Roman" w:hAnsi="Times New Roman" w:cs="Times New Roman"/>
                <w:sz w:val="24"/>
                <w:szCs w:val="24"/>
              </w:rPr>
              <w:t>и троллейбу</w:t>
            </w:r>
            <w:r w:rsidRPr="00CB75A8">
              <w:rPr>
                <w:rFonts w:ascii="Times New Roman" w:hAnsi="Times New Roman" w:cs="Times New Roman"/>
                <w:sz w:val="24"/>
                <w:szCs w:val="24"/>
              </w:rPr>
              <w:t>с</w:t>
            </w:r>
            <w:r w:rsidRPr="00CB75A8">
              <w:rPr>
                <w:rFonts w:ascii="Times New Roman" w:hAnsi="Times New Roman" w:cs="Times New Roman"/>
                <w:sz w:val="24"/>
                <w:szCs w:val="24"/>
              </w:rPr>
              <w:t xml:space="preserve">ных линий, </w:t>
            </w:r>
            <w:proofErr w:type="gramStart"/>
            <w:r w:rsidRPr="00CB75A8">
              <w:rPr>
                <w:rFonts w:ascii="Times New Roman" w:hAnsi="Times New Roman" w:cs="Times New Roman"/>
                <w:sz w:val="24"/>
                <w:szCs w:val="24"/>
              </w:rPr>
              <w:t>км</w:t>
            </w:r>
            <w:proofErr w:type="gramEnd"/>
            <w:r w:rsidRPr="00CB75A8">
              <w:rPr>
                <w:rFonts w:ascii="Times New Roman" w:hAnsi="Times New Roman" w:cs="Times New Roman"/>
                <w:sz w:val="24"/>
                <w:szCs w:val="24"/>
              </w:rPr>
              <w:t>;</w:t>
            </w:r>
          </w:p>
          <w:p w:rsidR="00DA7F27" w:rsidRPr="00CB75A8" w:rsidRDefault="00DA7F27" w:rsidP="00A90FB5">
            <w:pPr>
              <w:pStyle w:val="af4"/>
              <w:jc w:val="both"/>
              <w:rPr>
                <w:rFonts w:ascii="Times New Roman" w:hAnsi="Times New Roman" w:cs="Times New Roman"/>
                <w:color w:val="000000"/>
                <w:sz w:val="24"/>
                <w:szCs w:val="24"/>
              </w:rPr>
            </w:pPr>
            <w:r w:rsidRPr="00CB75A8">
              <w:rPr>
                <w:rFonts w:ascii="Times New Roman" w:hAnsi="Times New Roman" w:cs="Times New Roman"/>
                <w:sz w:val="24"/>
                <w:szCs w:val="24"/>
              </w:rPr>
              <w:t>5.</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Протяженность полос для движения маршрутных транспор</w:t>
            </w:r>
            <w:r w:rsidRPr="00CB75A8">
              <w:rPr>
                <w:rFonts w:ascii="Times New Roman" w:hAnsi="Times New Roman" w:cs="Times New Roman"/>
                <w:sz w:val="24"/>
                <w:szCs w:val="24"/>
              </w:rPr>
              <w:t>т</w:t>
            </w:r>
            <w:r w:rsidRPr="00CB75A8">
              <w:rPr>
                <w:rFonts w:ascii="Times New Roman" w:hAnsi="Times New Roman" w:cs="Times New Roman"/>
                <w:sz w:val="24"/>
                <w:szCs w:val="24"/>
              </w:rPr>
              <w:t>ных средств и трамвайных путей, физически обособленных от проезжей части бордюром либо делиниатором, км;</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Показатели качества транспортного обслуживания:</w:t>
            </w:r>
          </w:p>
          <w:p w:rsidR="00DA7F27" w:rsidRDefault="00DA7F27" w:rsidP="00A90FB5">
            <w:pPr>
              <w:autoSpaceDE w:val="0"/>
              <w:autoSpaceDN w:val="0"/>
              <w:adjustRightInd w:val="0"/>
              <w:jc w:val="both"/>
              <w:rPr>
                <w:rFonts w:ascii="Times New Roman" w:hAnsi="Times New Roman" w:cs="Times New Roman"/>
                <w:sz w:val="24"/>
                <w:szCs w:val="24"/>
              </w:rPr>
            </w:pPr>
            <w:r w:rsidRPr="00CB75A8">
              <w:rPr>
                <w:rFonts w:ascii="Times New Roman" w:hAnsi="Times New Roman" w:cs="Times New Roman"/>
                <w:sz w:val="24"/>
                <w:szCs w:val="24"/>
              </w:rPr>
              <w:t>1.</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Средняя скорость передвижения на легковом автомобиле при совершении транспортных корреспонденций</w:t>
            </w:r>
            <w:r w:rsidRPr="005E414D">
              <w:rPr>
                <w:rStyle w:val="af2"/>
                <w:rFonts w:ascii="Times New Roman" w:hAnsi="Times New Roman" w:cs="Times New Roman"/>
                <w:sz w:val="24"/>
                <w:szCs w:val="24"/>
              </w:rPr>
              <w:footnoteReference w:id="2"/>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 xml:space="preserve">в пределах границ города Красноярска, </w:t>
            </w:r>
            <w:proofErr w:type="gramStart"/>
            <w:r w:rsidRPr="00CB75A8">
              <w:rPr>
                <w:rFonts w:ascii="Times New Roman" w:hAnsi="Times New Roman" w:cs="Times New Roman"/>
                <w:sz w:val="24"/>
                <w:szCs w:val="24"/>
              </w:rPr>
              <w:t>км</w:t>
            </w:r>
            <w:proofErr w:type="gramEnd"/>
            <w:r w:rsidRPr="00CB75A8">
              <w:rPr>
                <w:rFonts w:ascii="Times New Roman" w:hAnsi="Times New Roman" w:cs="Times New Roman"/>
                <w:sz w:val="24"/>
                <w:szCs w:val="24"/>
              </w:rPr>
              <w:t>/ч;</w:t>
            </w:r>
          </w:p>
          <w:p w:rsidR="00B41080" w:rsidRPr="00CB75A8" w:rsidRDefault="00B41080" w:rsidP="00A90FB5">
            <w:pPr>
              <w:autoSpaceDE w:val="0"/>
              <w:autoSpaceDN w:val="0"/>
              <w:adjustRightInd w:val="0"/>
              <w:jc w:val="both"/>
              <w:rPr>
                <w:rFonts w:ascii="Times New Roman" w:hAnsi="Times New Roman" w:cs="Times New Roman"/>
                <w:sz w:val="24"/>
                <w:szCs w:val="24"/>
              </w:rPr>
            </w:pPr>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color w:val="000000"/>
                <w:sz w:val="24"/>
                <w:szCs w:val="24"/>
              </w:rPr>
              <w:lastRenderedPageBreak/>
              <w:t>2.</w:t>
            </w:r>
            <w:r w:rsidR="00B41080">
              <w:rPr>
                <w:rFonts w:ascii="Times New Roman" w:hAnsi="Times New Roman" w:cs="Times New Roman"/>
                <w:color w:val="000000"/>
                <w:sz w:val="24"/>
                <w:szCs w:val="24"/>
              </w:rPr>
              <w:t xml:space="preserve"> </w:t>
            </w:r>
            <w:r w:rsidRPr="00CB75A8">
              <w:rPr>
                <w:rFonts w:ascii="Times New Roman" w:hAnsi="Times New Roman" w:cs="Times New Roman"/>
                <w:sz w:val="24"/>
                <w:szCs w:val="24"/>
              </w:rPr>
              <w:t>Средняя продолжительность поездки на легковом автомобиле при совершении транспортных корреспонденций в пределах границ города Красноярска, мин.;</w:t>
            </w:r>
          </w:p>
          <w:p w:rsidR="00DA7F27" w:rsidRPr="00CB75A8" w:rsidRDefault="00DA7F27" w:rsidP="00A90FB5">
            <w:pPr>
              <w:autoSpaceDE w:val="0"/>
              <w:autoSpaceDN w:val="0"/>
              <w:adjustRightInd w:val="0"/>
              <w:jc w:val="both"/>
              <w:rPr>
                <w:rFonts w:ascii="Times New Roman" w:hAnsi="Times New Roman" w:cs="Times New Roman"/>
                <w:color w:val="000000"/>
                <w:sz w:val="24"/>
                <w:szCs w:val="24"/>
              </w:rPr>
            </w:pPr>
            <w:r w:rsidRPr="00CB75A8">
              <w:rPr>
                <w:rFonts w:ascii="Times New Roman" w:hAnsi="Times New Roman" w:cs="Times New Roman"/>
                <w:sz w:val="24"/>
                <w:szCs w:val="24"/>
              </w:rPr>
              <w:t>3.Суточный объем корреспонденций на личном автомобильном транспорте при совершении транспортных корреспонденций в пределах границ города Красноярска, тыс. поездок/сутки;</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4.Средняя дальность поездки на личном автомобильном тран</w:t>
            </w:r>
            <w:r w:rsidRPr="00CB75A8">
              <w:rPr>
                <w:rFonts w:ascii="Times New Roman" w:hAnsi="Times New Roman" w:cs="Times New Roman"/>
                <w:sz w:val="24"/>
                <w:szCs w:val="24"/>
              </w:rPr>
              <w:t>с</w:t>
            </w:r>
            <w:r w:rsidRPr="00CB75A8">
              <w:rPr>
                <w:rFonts w:ascii="Times New Roman" w:hAnsi="Times New Roman" w:cs="Times New Roman"/>
                <w:sz w:val="24"/>
                <w:szCs w:val="24"/>
              </w:rPr>
              <w:t>порте при совершении транспортных корреспонденций в пред</w:t>
            </w:r>
            <w:r w:rsidRPr="00CB75A8">
              <w:rPr>
                <w:rFonts w:ascii="Times New Roman" w:hAnsi="Times New Roman" w:cs="Times New Roman"/>
                <w:sz w:val="24"/>
                <w:szCs w:val="24"/>
              </w:rPr>
              <w:t>е</w:t>
            </w:r>
            <w:r w:rsidRPr="00CB75A8">
              <w:rPr>
                <w:rFonts w:ascii="Times New Roman" w:hAnsi="Times New Roman" w:cs="Times New Roman"/>
                <w:sz w:val="24"/>
                <w:szCs w:val="24"/>
              </w:rPr>
              <w:t xml:space="preserve">лах границ города Красноярска, </w:t>
            </w:r>
            <w:proofErr w:type="gramStart"/>
            <w:r w:rsidRPr="00CB75A8">
              <w:rPr>
                <w:rFonts w:ascii="Times New Roman" w:hAnsi="Times New Roman" w:cs="Times New Roman"/>
                <w:sz w:val="24"/>
                <w:szCs w:val="24"/>
              </w:rPr>
              <w:t>км</w:t>
            </w:r>
            <w:proofErr w:type="gramEnd"/>
            <w:r w:rsidRPr="00CB75A8">
              <w:rPr>
                <w:rFonts w:ascii="Times New Roman" w:hAnsi="Times New Roman" w:cs="Times New Roman"/>
                <w:sz w:val="24"/>
                <w:szCs w:val="24"/>
              </w:rPr>
              <w:t>;</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5.Средняя скорость сообщения по системе общественного транспорта при совершении транспортных корреспонденций в пределах границ города Красноярска</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 xml:space="preserve">(с учетом пересадок), </w:t>
            </w:r>
            <w:proofErr w:type="gramStart"/>
            <w:r w:rsidRPr="00CB75A8">
              <w:rPr>
                <w:rFonts w:ascii="Times New Roman" w:hAnsi="Times New Roman" w:cs="Times New Roman"/>
                <w:sz w:val="24"/>
                <w:szCs w:val="24"/>
              </w:rPr>
              <w:t>км</w:t>
            </w:r>
            <w:proofErr w:type="gramEnd"/>
            <w:r w:rsidRPr="00CB75A8">
              <w:rPr>
                <w:rFonts w:ascii="Times New Roman" w:hAnsi="Times New Roman" w:cs="Times New Roman"/>
                <w:sz w:val="24"/>
                <w:szCs w:val="24"/>
              </w:rPr>
              <w:t>/ч;</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6.Суточный объем корреспонденций буднего дня</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по системе общественного транспорта (цепочка пересадок засчитывается как одна поездка) в пределах границ города Красноярска, тыс. поездок/сутки, в том числе:</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доля поездок, осуществляемых на общественном транспорте (поездка с пересадками рассматривается</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как одна поездка), %.</w:t>
            </w:r>
          </w:p>
          <w:p w:rsidR="00DA7F27" w:rsidRPr="00CB75A8" w:rsidRDefault="00DA7F27" w:rsidP="00A90FB5">
            <w:pPr>
              <w:pStyle w:val="ad"/>
              <w:autoSpaceDE w:val="0"/>
              <w:autoSpaceDN w:val="0"/>
              <w:adjustRightInd w:val="0"/>
              <w:ind w:left="0"/>
              <w:jc w:val="both"/>
              <w:rPr>
                <w:rFonts w:ascii="Times New Roman" w:hAnsi="Times New Roman" w:cs="Times New Roman"/>
                <w:color w:val="000000"/>
                <w:sz w:val="24"/>
                <w:szCs w:val="24"/>
                <w:lang w:val="ru-RU"/>
              </w:rPr>
            </w:pPr>
            <w:r w:rsidRPr="00CB75A8">
              <w:rPr>
                <w:rFonts w:ascii="Times New Roman" w:hAnsi="Times New Roman" w:cs="Times New Roman"/>
                <w:color w:val="000000"/>
                <w:sz w:val="24"/>
                <w:szCs w:val="24"/>
                <w:lang w:val="ru-RU"/>
              </w:rPr>
              <w:t>Показатели обеспеченности территории города Красноярска объектами транспортной инфраструктуры:</w:t>
            </w:r>
          </w:p>
          <w:p w:rsidR="00DA7F27" w:rsidRPr="00CB75A8" w:rsidRDefault="00DA7F27" w:rsidP="00A90FB5">
            <w:pPr>
              <w:pStyle w:val="ad"/>
              <w:autoSpaceDE w:val="0"/>
              <w:autoSpaceDN w:val="0"/>
              <w:adjustRightInd w:val="0"/>
              <w:ind w:left="0"/>
              <w:jc w:val="both"/>
              <w:rPr>
                <w:rFonts w:ascii="Times New Roman" w:hAnsi="Times New Roman" w:cs="Times New Roman"/>
                <w:color w:val="000000"/>
                <w:sz w:val="24"/>
                <w:szCs w:val="24"/>
                <w:vertAlign w:val="superscript"/>
                <w:lang w:val="ru-RU"/>
              </w:rPr>
            </w:pPr>
            <w:r w:rsidRPr="00CB75A8">
              <w:rPr>
                <w:rFonts w:ascii="Times New Roman" w:hAnsi="Times New Roman" w:cs="Times New Roman"/>
                <w:sz w:val="24"/>
                <w:szCs w:val="24"/>
                <w:lang w:val="ru-RU"/>
              </w:rPr>
              <w:t xml:space="preserve">1. </w:t>
            </w:r>
            <w:r w:rsidRPr="00CB75A8">
              <w:rPr>
                <w:rFonts w:ascii="Times New Roman" w:hAnsi="Times New Roman" w:cs="Times New Roman"/>
                <w:sz w:val="24"/>
                <w:szCs w:val="24"/>
              </w:rPr>
              <w:t>Плотность улично-дорожной сети на территории города Красноярска, км/кв. км;</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2.Доля населения города Красноярска, проживающего</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за пред</w:t>
            </w:r>
            <w:r w:rsidRPr="00CB75A8">
              <w:rPr>
                <w:rFonts w:ascii="Times New Roman" w:hAnsi="Times New Roman" w:cs="Times New Roman"/>
                <w:sz w:val="24"/>
                <w:szCs w:val="24"/>
              </w:rPr>
              <w:t>е</w:t>
            </w:r>
            <w:r w:rsidRPr="00CB75A8">
              <w:rPr>
                <w:rFonts w:ascii="Times New Roman" w:hAnsi="Times New Roman" w:cs="Times New Roman"/>
                <w:sz w:val="24"/>
                <w:szCs w:val="24"/>
              </w:rPr>
              <w:t>лами нормативного радиуса пешеходной доступности от ост</w:t>
            </w:r>
            <w:r w:rsidRPr="00CB75A8">
              <w:rPr>
                <w:rFonts w:ascii="Times New Roman" w:hAnsi="Times New Roman" w:cs="Times New Roman"/>
                <w:sz w:val="24"/>
                <w:szCs w:val="24"/>
              </w:rPr>
              <w:t>а</w:t>
            </w:r>
            <w:r w:rsidRPr="00CB75A8">
              <w:rPr>
                <w:rFonts w:ascii="Times New Roman" w:hAnsi="Times New Roman" w:cs="Times New Roman"/>
                <w:sz w:val="24"/>
                <w:szCs w:val="24"/>
              </w:rPr>
              <w:t>новочных пунктов пассажирского транспорта общего пользов</w:t>
            </w:r>
            <w:r w:rsidRPr="00CB75A8">
              <w:rPr>
                <w:rFonts w:ascii="Times New Roman" w:hAnsi="Times New Roman" w:cs="Times New Roman"/>
                <w:sz w:val="24"/>
                <w:szCs w:val="24"/>
              </w:rPr>
              <w:t>а</w:t>
            </w:r>
            <w:r w:rsidRPr="00CB75A8">
              <w:rPr>
                <w:rFonts w:ascii="Times New Roman" w:hAnsi="Times New Roman" w:cs="Times New Roman"/>
                <w:sz w:val="24"/>
                <w:szCs w:val="24"/>
              </w:rPr>
              <w:t>ния (далее – ПТОП</w:t>
            </w:r>
            <w:proofErr w:type="gramStart"/>
            <w:r w:rsidRPr="00CB75A8">
              <w:rPr>
                <w:rFonts w:ascii="Times New Roman" w:hAnsi="Times New Roman" w:cs="Times New Roman"/>
                <w:sz w:val="24"/>
                <w:szCs w:val="24"/>
              </w:rPr>
              <w:t>), %;</w:t>
            </w:r>
            <w:proofErr w:type="gramEnd"/>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3.Коэффициент пересадочности для пассажирских передвиж</w:t>
            </w:r>
            <w:r w:rsidRPr="00CB75A8">
              <w:rPr>
                <w:rFonts w:ascii="Times New Roman" w:hAnsi="Times New Roman" w:cs="Times New Roman"/>
                <w:sz w:val="24"/>
                <w:szCs w:val="24"/>
              </w:rPr>
              <w:t>е</w:t>
            </w:r>
            <w:r w:rsidRPr="00CB75A8">
              <w:rPr>
                <w:rFonts w:ascii="Times New Roman" w:hAnsi="Times New Roman" w:cs="Times New Roman"/>
                <w:sz w:val="24"/>
                <w:szCs w:val="24"/>
              </w:rPr>
              <w:t>ний в городе Красноярске;</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 xml:space="preserve">4.Доля стоимости безлимитного проездного билета </w:t>
            </w:r>
            <w:r w:rsidRPr="00CB75A8">
              <w:rPr>
                <w:rFonts w:ascii="Times New Roman" w:hAnsi="Times New Roman" w:cs="Times New Roman"/>
                <w:sz w:val="24"/>
                <w:szCs w:val="24"/>
              </w:rPr>
              <w:br/>
              <w:t>на 30 дней, предоставляющего право неограниченного польз</w:t>
            </w:r>
            <w:r w:rsidRPr="00CB75A8">
              <w:rPr>
                <w:rFonts w:ascii="Times New Roman" w:hAnsi="Times New Roman" w:cs="Times New Roman"/>
                <w:sz w:val="24"/>
                <w:szCs w:val="24"/>
              </w:rPr>
              <w:t>о</w:t>
            </w:r>
            <w:r w:rsidRPr="00CB75A8">
              <w:rPr>
                <w:rFonts w:ascii="Times New Roman" w:hAnsi="Times New Roman" w:cs="Times New Roman"/>
                <w:sz w:val="24"/>
                <w:szCs w:val="24"/>
              </w:rPr>
              <w:t>вания всеми видами общественного транспорта (в течение срока действия), от величины средней заработной платы, %.</w:t>
            </w:r>
          </w:p>
          <w:p w:rsidR="00DA7F27" w:rsidRPr="00CB75A8" w:rsidRDefault="00DA7F27" w:rsidP="00A90FB5">
            <w:pPr>
              <w:pStyle w:val="ad"/>
              <w:autoSpaceDE w:val="0"/>
              <w:autoSpaceDN w:val="0"/>
              <w:adjustRightInd w:val="0"/>
              <w:ind w:left="0"/>
              <w:jc w:val="both"/>
              <w:rPr>
                <w:rFonts w:ascii="Times New Roman" w:hAnsi="Times New Roman" w:cs="Times New Roman"/>
                <w:color w:val="000000"/>
                <w:sz w:val="24"/>
                <w:szCs w:val="24"/>
                <w:lang w:val="ru-RU"/>
              </w:rPr>
            </w:pPr>
            <w:r w:rsidRPr="00CB75A8">
              <w:rPr>
                <w:rFonts w:ascii="Times New Roman" w:hAnsi="Times New Roman" w:cs="Times New Roman"/>
                <w:color w:val="000000"/>
                <w:sz w:val="24"/>
                <w:szCs w:val="24"/>
                <w:lang w:val="ru-RU"/>
              </w:rPr>
              <w:t xml:space="preserve">Показатели </w:t>
            </w:r>
            <w:proofErr w:type="gramStart"/>
            <w:r w:rsidRPr="00CB75A8">
              <w:rPr>
                <w:rFonts w:ascii="Times New Roman" w:hAnsi="Times New Roman" w:cs="Times New Roman"/>
                <w:color w:val="000000"/>
                <w:sz w:val="24"/>
                <w:szCs w:val="24"/>
                <w:lang w:val="ru-RU"/>
              </w:rPr>
              <w:t>уровня загрузки транспортной системы города Красноярска</w:t>
            </w:r>
            <w:proofErr w:type="gramEnd"/>
            <w:r w:rsidRPr="00CB75A8">
              <w:rPr>
                <w:rFonts w:ascii="Times New Roman" w:hAnsi="Times New Roman" w:cs="Times New Roman"/>
                <w:color w:val="000000"/>
                <w:sz w:val="24"/>
                <w:szCs w:val="24"/>
                <w:lang w:val="ru-RU"/>
              </w:rPr>
              <w:t>:</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1. Уровень обслуживания дорожного движения</w:t>
            </w:r>
            <w:r w:rsidRPr="005E414D">
              <w:rPr>
                <w:rStyle w:val="af2"/>
                <w:rFonts w:ascii="Times New Roman" w:hAnsi="Times New Roman" w:cs="Times New Roman"/>
                <w:sz w:val="24"/>
                <w:szCs w:val="24"/>
              </w:rPr>
              <w:footnoteReference w:id="3"/>
            </w:r>
            <w:r w:rsidRPr="00CB75A8">
              <w:rPr>
                <w:rFonts w:ascii="Times New Roman" w:hAnsi="Times New Roman" w:cs="Times New Roman"/>
                <w:sz w:val="24"/>
                <w:szCs w:val="24"/>
              </w:rPr>
              <w:t xml:space="preserve"> (A, B, C, D, E, F);</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2. Временной индекс по городу Красноярску;</w:t>
            </w:r>
          </w:p>
          <w:p w:rsidR="00DA7F27" w:rsidRPr="00CB75A8" w:rsidRDefault="00DA7F27" w:rsidP="00A90FB5">
            <w:pPr>
              <w:pStyle w:val="af4"/>
              <w:jc w:val="both"/>
              <w:rPr>
                <w:rFonts w:ascii="Times New Roman" w:hAnsi="Times New Roman" w:cs="Times New Roman"/>
                <w:sz w:val="24"/>
                <w:szCs w:val="24"/>
              </w:rPr>
            </w:pPr>
            <w:r w:rsidRPr="00CB75A8">
              <w:rPr>
                <w:rFonts w:ascii="Times New Roman" w:hAnsi="Times New Roman" w:cs="Times New Roman"/>
                <w:sz w:val="24"/>
                <w:szCs w:val="24"/>
              </w:rPr>
              <w:t>3. Доля перегонов маршрутной сети, на которых наполнение п</w:t>
            </w:r>
            <w:r w:rsidRPr="00CB75A8">
              <w:rPr>
                <w:rFonts w:ascii="Times New Roman" w:hAnsi="Times New Roman" w:cs="Times New Roman"/>
                <w:sz w:val="24"/>
                <w:szCs w:val="24"/>
              </w:rPr>
              <w:t>о</w:t>
            </w:r>
            <w:r w:rsidRPr="00CB75A8">
              <w:rPr>
                <w:rFonts w:ascii="Times New Roman" w:hAnsi="Times New Roman" w:cs="Times New Roman"/>
                <w:sz w:val="24"/>
                <w:szCs w:val="24"/>
              </w:rPr>
              <w:t>движного состава составляет в среднем не более нормативной</w:t>
            </w:r>
            <w:r w:rsidR="00B41080">
              <w:rPr>
                <w:rFonts w:ascii="Times New Roman" w:hAnsi="Times New Roman" w:cs="Times New Roman"/>
                <w:sz w:val="24"/>
                <w:szCs w:val="24"/>
              </w:rPr>
              <w:t xml:space="preserve"> </w:t>
            </w:r>
            <w:r w:rsidRPr="00CB75A8">
              <w:rPr>
                <w:rFonts w:ascii="Times New Roman" w:hAnsi="Times New Roman" w:cs="Times New Roman"/>
                <w:sz w:val="24"/>
                <w:szCs w:val="24"/>
              </w:rPr>
              <w:t xml:space="preserve"> (4 чел./кв</w:t>
            </w:r>
            <w:proofErr w:type="gramStart"/>
            <w:r w:rsidRPr="00CB75A8">
              <w:rPr>
                <w:rFonts w:ascii="Times New Roman" w:hAnsi="Times New Roman" w:cs="Times New Roman"/>
                <w:sz w:val="24"/>
                <w:szCs w:val="24"/>
              </w:rPr>
              <w:t>.м</w:t>
            </w:r>
            <w:proofErr w:type="gramEnd"/>
            <w:r w:rsidRPr="00CB75A8">
              <w:rPr>
                <w:rFonts w:ascii="Times New Roman" w:hAnsi="Times New Roman" w:cs="Times New Roman"/>
                <w:sz w:val="24"/>
                <w:szCs w:val="24"/>
              </w:rPr>
              <w:t xml:space="preserve"> площади салона, предназначенной для стоящих па</w:t>
            </w:r>
            <w:r w:rsidRPr="00CB75A8">
              <w:rPr>
                <w:rFonts w:ascii="Times New Roman" w:hAnsi="Times New Roman" w:cs="Times New Roman"/>
                <w:sz w:val="24"/>
                <w:szCs w:val="24"/>
              </w:rPr>
              <w:t>с</w:t>
            </w:r>
            <w:r w:rsidRPr="00CB75A8">
              <w:rPr>
                <w:rFonts w:ascii="Times New Roman" w:hAnsi="Times New Roman" w:cs="Times New Roman"/>
                <w:sz w:val="24"/>
                <w:szCs w:val="24"/>
              </w:rPr>
              <w:t>сажиров, для усредненного часа пик), %.</w:t>
            </w:r>
          </w:p>
          <w:p w:rsidR="00DA7F27" w:rsidRPr="00CB75A8" w:rsidRDefault="00DA7F27" w:rsidP="00A90FB5">
            <w:pPr>
              <w:jc w:val="both"/>
              <w:rPr>
                <w:rFonts w:ascii="Times New Roman" w:hAnsi="Times New Roman" w:cs="Times New Roman"/>
                <w:sz w:val="24"/>
                <w:szCs w:val="24"/>
              </w:rPr>
            </w:pPr>
            <w:r w:rsidRPr="00CB75A8">
              <w:rPr>
                <w:rFonts w:ascii="Times New Roman" w:hAnsi="Times New Roman" w:cs="Times New Roman"/>
                <w:sz w:val="24"/>
                <w:szCs w:val="24"/>
              </w:rPr>
              <w:t>Показатели безопасности транспортного обслуживания:</w:t>
            </w:r>
          </w:p>
          <w:p w:rsidR="00DA7F27" w:rsidRPr="00CB75A8" w:rsidRDefault="00DA7F27" w:rsidP="00A90FB5">
            <w:pPr>
              <w:jc w:val="both"/>
              <w:rPr>
                <w:rFonts w:ascii="Times New Roman" w:hAnsi="Times New Roman" w:cs="Times New Roman"/>
                <w:sz w:val="24"/>
                <w:szCs w:val="24"/>
              </w:rPr>
            </w:pPr>
            <w:r w:rsidRPr="00CB75A8">
              <w:rPr>
                <w:rFonts w:ascii="Times New Roman" w:hAnsi="Times New Roman" w:cs="Times New Roman"/>
                <w:sz w:val="24"/>
                <w:szCs w:val="24"/>
              </w:rPr>
              <w:t>1.Социальный риск, количество погибших в дорожно-транспортных происшествиях на 100 тыс. чел. населения;</w:t>
            </w:r>
          </w:p>
          <w:p w:rsidR="00DA7F27" w:rsidRPr="00B27490" w:rsidRDefault="00DA7F27" w:rsidP="00B41080">
            <w:pPr>
              <w:jc w:val="both"/>
              <w:rPr>
                <w:rFonts w:ascii="Times New Roman" w:hAnsi="Times New Roman" w:cs="Times New Roman"/>
                <w:color w:val="000000"/>
              </w:rPr>
            </w:pPr>
            <w:r w:rsidRPr="00CB75A8">
              <w:rPr>
                <w:rFonts w:ascii="Times New Roman" w:hAnsi="Times New Roman" w:cs="Times New Roman"/>
                <w:sz w:val="24"/>
                <w:szCs w:val="24"/>
              </w:rPr>
              <w:t>2. Масса выбросов загрязняющих веществ в атмосферный во</w:t>
            </w:r>
            <w:r w:rsidRPr="00CB75A8">
              <w:rPr>
                <w:rFonts w:ascii="Times New Roman" w:hAnsi="Times New Roman" w:cs="Times New Roman"/>
                <w:sz w:val="24"/>
                <w:szCs w:val="24"/>
              </w:rPr>
              <w:t>з</w:t>
            </w:r>
            <w:r w:rsidRPr="00CB75A8">
              <w:rPr>
                <w:rFonts w:ascii="Times New Roman" w:hAnsi="Times New Roman" w:cs="Times New Roman"/>
                <w:sz w:val="24"/>
                <w:szCs w:val="24"/>
              </w:rPr>
              <w:t>дух от передвижных источников, тыс. тонн/год</w:t>
            </w:r>
          </w:p>
        </w:tc>
      </w:tr>
      <w:tr w:rsidR="00DA7F27" w:rsidRPr="00B27490" w:rsidTr="00B41080">
        <w:trPr>
          <w:jc w:val="center"/>
        </w:trPr>
        <w:tc>
          <w:tcPr>
            <w:tcW w:w="2548" w:type="dxa"/>
          </w:tcPr>
          <w:p w:rsidR="00DA7F27" w:rsidRPr="00B27490" w:rsidRDefault="00DA7F27" w:rsidP="00B41080">
            <w:pPr>
              <w:autoSpaceDE w:val="0"/>
              <w:autoSpaceDN w:val="0"/>
              <w:adjustRightInd w:val="0"/>
              <w:rPr>
                <w:rFonts w:ascii="Times New Roman" w:hAnsi="Times New Roman" w:cs="Times New Roman"/>
                <w:color w:val="000000"/>
                <w:sz w:val="24"/>
                <w:szCs w:val="24"/>
              </w:rPr>
            </w:pPr>
            <w:r w:rsidRPr="00B27490">
              <w:rPr>
                <w:rFonts w:ascii="Times New Roman" w:hAnsi="Times New Roman" w:cs="Times New Roman"/>
                <w:color w:val="000000"/>
                <w:sz w:val="24"/>
                <w:szCs w:val="24"/>
              </w:rPr>
              <w:lastRenderedPageBreak/>
              <w:t>Сроки и этапы реал</w:t>
            </w:r>
            <w:r w:rsidRPr="00B27490">
              <w:rPr>
                <w:rFonts w:ascii="Times New Roman" w:hAnsi="Times New Roman" w:cs="Times New Roman"/>
                <w:color w:val="000000"/>
                <w:sz w:val="24"/>
                <w:szCs w:val="24"/>
              </w:rPr>
              <w:t>и</w:t>
            </w:r>
            <w:r w:rsidRPr="00B27490">
              <w:rPr>
                <w:rFonts w:ascii="Times New Roman" w:hAnsi="Times New Roman" w:cs="Times New Roman"/>
                <w:color w:val="000000"/>
                <w:sz w:val="24"/>
                <w:szCs w:val="24"/>
              </w:rPr>
              <w:t>зации Программы</w:t>
            </w:r>
          </w:p>
        </w:tc>
        <w:tc>
          <w:tcPr>
            <w:tcW w:w="6797" w:type="dxa"/>
          </w:tcPr>
          <w:p w:rsidR="00DA7F27" w:rsidRPr="00B27490" w:rsidRDefault="00B41080" w:rsidP="00A90FB5">
            <w:pPr>
              <w:pStyle w:val="af4"/>
              <w:rPr>
                <w:rFonts w:ascii="Times New Roman" w:hAnsi="Times New Roman" w:cs="Times New Roman"/>
                <w:sz w:val="24"/>
                <w:szCs w:val="24"/>
              </w:rPr>
            </w:pPr>
            <w:r>
              <w:rPr>
                <w:rFonts w:ascii="Times New Roman" w:hAnsi="Times New Roman" w:cs="Times New Roman"/>
                <w:sz w:val="24"/>
                <w:szCs w:val="24"/>
              </w:rPr>
              <w:t>Срок реализации Программы 2021</w:t>
            </w:r>
            <w:r w:rsidR="00DA7F27" w:rsidRPr="00B27490">
              <w:rPr>
                <w:rFonts w:ascii="Times New Roman" w:hAnsi="Times New Roman" w:cs="Times New Roman"/>
                <w:sz w:val="24"/>
                <w:szCs w:val="24"/>
              </w:rPr>
              <w:t>–2041 гг., в том числе:</w:t>
            </w:r>
          </w:p>
          <w:p w:rsidR="00DA7F27" w:rsidRPr="00B27490" w:rsidRDefault="00B41080" w:rsidP="00A90FB5">
            <w:pPr>
              <w:pStyle w:val="af4"/>
              <w:rPr>
                <w:rFonts w:ascii="Times New Roman" w:hAnsi="Times New Roman" w:cs="Times New Roman"/>
                <w:sz w:val="24"/>
                <w:szCs w:val="24"/>
              </w:rPr>
            </w:pPr>
            <w:r>
              <w:rPr>
                <w:rFonts w:ascii="Times New Roman" w:hAnsi="Times New Roman" w:cs="Times New Roman"/>
                <w:sz w:val="24"/>
                <w:szCs w:val="24"/>
              </w:rPr>
              <w:t>1 этап – 2021–</w:t>
            </w:r>
            <w:r w:rsidR="00DA7F27" w:rsidRPr="00B27490">
              <w:rPr>
                <w:rFonts w:ascii="Times New Roman" w:hAnsi="Times New Roman" w:cs="Times New Roman"/>
                <w:sz w:val="24"/>
                <w:szCs w:val="24"/>
              </w:rPr>
              <w:t>2024 гг.;</w:t>
            </w:r>
          </w:p>
          <w:p w:rsidR="00DA7F27" w:rsidRPr="00B27490" w:rsidRDefault="00B41080" w:rsidP="00A90FB5">
            <w:pPr>
              <w:pStyle w:val="af4"/>
              <w:rPr>
                <w:rFonts w:ascii="Times New Roman" w:hAnsi="Times New Roman" w:cs="Times New Roman"/>
                <w:sz w:val="24"/>
                <w:szCs w:val="24"/>
              </w:rPr>
            </w:pPr>
            <w:r>
              <w:rPr>
                <w:rFonts w:ascii="Times New Roman" w:hAnsi="Times New Roman" w:cs="Times New Roman"/>
                <w:sz w:val="24"/>
                <w:szCs w:val="24"/>
              </w:rPr>
              <w:lastRenderedPageBreak/>
              <w:t>2 этап – 2025–</w:t>
            </w:r>
            <w:r w:rsidR="00DA7F27" w:rsidRPr="00B27490">
              <w:rPr>
                <w:rFonts w:ascii="Times New Roman" w:hAnsi="Times New Roman" w:cs="Times New Roman"/>
                <w:sz w:val="24"/>
                <w:szCs w:val="24"/>
              </w:rPr>
              <w:t>2033 гг.;</w:t>
            </w:r>
          </w:p>
          <w:p w:rsidR="00DA7F27" w:rsidRPr="00B27490" w:rsidRDefault="00B41080" w:rsidP="00A90FB5">
            <w:pPr>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sz w:val="24"/>
                <w:szCs w:val="24"/>
              </w:rPr>
              <w:t>3 этап – 2034–</w:t>
            </w:r>
            <w:r w:rsidR="00DA7F27" w:rsidRPr="00B27490">
              <w:rPr>
                <w:rFonts w:ascii="Times New Roman" w:hAnsi="Times New Roman" w:cs="Times New Roman"/>
                <w:sz w:val="24"/>
                <w:szCs w:val="24"/>
              </w:rPr>
              <w:t>2041 гг.</w:t>
            </w:r>
          </w:p>
        </w:tc>
      </w:tr>
      <w:tr w:rsidR="00DA7F27" w:rsidRPr="00B27490" w:rsidTr="00B41080">
        <w:trPr>
          <w:jc w:val="center"/>
        </w:trPr>
        <w:tc>
          <w:tcPr>
            <w:tcW w:w="2548" w:type="dxa"/>
          </w:tcPr>
          <w:p w:rsidR="00DA7F27" w:rsidRPr="00B27490" w:rsidRDefault="00DA7F27" w:rsidP="00B41080">
            <w:pPr>
              <w:autoSpaceDE w:val="0"/>
              <w:autoSpaceDN w:val="0"/>
              <w:adjustRightInd w:val="0"/>
              <w:rPr>
                <w:rFonts w:ascii="Times New Roman" w:hAnsi="Times New Roman" w:cs="Times New Roman"/>
                <w:color w:val="000000"/>
                <w:sz w:val="24"/>
                <w:szCs w:val="24"/>
              </w:rPr>
            </w:pPr>
            <w:r w:rsidRPr="00B27490">
              <w:rPr>
                <w:rFonts w:ascii="Times New Roman" w:hAnsi="Times New Roman" w:cs="Times New Roman"/>
                <w:color w:val="000000"/>
                <w:sz w:val="24"/>
                <w:szCs w:val="24"/>
              </w:rPr>
              <w:lastRenderedPageBreak/>
              <w:t>Укрупненное описание запланированных м</w:t>
            </w:r>
            <w:r w:rsidRPr="00B27490">
              <w:rPr>
                <w:rFonts w:ascii="Times New Roman" w:hAnsi="Times New Roman" w:cs="Times New Roman"/>
                <w:color w:val="000000"/>
                <w:sz w:val="24"/>
                <w:szCs w:val="24"/>
              </w:rPr>
              <w:t>е</w:t>
            </w:r>
            <w:r w:rsidRPr="00B27490">
              <w:rPr>
                <w:rFonts w:ascii="Times New Roman" w:hAnsi="Times New Roman" w:cs="Times New Roman"/>
                <w:color w:val="000000"/>
                <w:sz w:val="24"/>
                <w:szCs w:val="24"/>
              </w:rPr>
              <w:t>роприятий Программы</w:t>
            </w:r>
          </w:p>
        </w:tc>
        <w:tc>
          <w:tcPr>
            <w:tcW w:w="6797" w:type="dxa"/>
          </w:tcPr>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1. Мероприятия </w:t>
            </w:r>
            <w:r w:rsidRPr="00B27490">
              <w:rPr>
                <w:rFonts w:ascii="Times New Roman" w:hAnsi="Times New Roman" w:cs="Times New Roman"/>
                <w:sz w:val="24"/>
                <w:szCs w:val="24"/>
              </w:rPr>
              <w:t>по развитию транспортной инфраструктуры по видам транспорта:</w:t>
            </w:r>
          </w:p>
          <w:p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t>1.1</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Строительство, реконструкция и капитальный ремонт авт</w:t>
            </w:r>
            <w:r w:rsidRPr="00B27490">
              <w:rPr>
                <w:rFonts w:ascii="Times New Roman" w:hAnsi="Times New Roman" w:cs="Times New Roman"/>
                <w:sz w:val="24"/>
                <w:szCs w:val="24"/>
              </w:rPr>
              <w:t>о</w:t>
            </w:r>
            <w:r w:rsidRPr="00B27490">
              <w:rPr>
                <w:rFonts w:ascii="Times New Roman" w:hAnsi="Times New Roman" w:cs="Times New Roman"/>
                <w:sz w:val="24"/>
                <w:szCs w:val="24"/>
              </w:rPr>
              <w:t>мобильных дорог местного значения;</w:t>
            </w:r>
          </w:p>
          <w:p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t>1.2</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Строительство и реконструкция участков УДС местного значения для движения безрельсового пассажирского транспо</w:t>
            </w:r>
            <w:r w:rsidRPr="00B27490">
              <w:rPr>
                <w:rFonts w:ascii="Times New Roman" w:hAnsi="Times New Roman" w:cs="Times New Roman"/>
                <w:sz w:val="24"/>
                <w:szCs w:val="24"/>
              </w:rPr>
              <w:t>р</w:t>
            </w:r>
            <w:r w:rsidRPr="00B27490">
              <w:rPr>
                <w:rFonts w:ascii="Times New Roman" w:hAnsi="Times New Roman" w:cs="Times New Roman"/>
                <w:sz w:val="24"/>
                <w:szCs w:val="24"/>
              </w:rPr>
              <w:t>та общего пользования;</w:t>
            </w:r>
          </w:p>
          <w:p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t>1.3</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Строительство, реконструкция и капитальный ремонт и</w:t>
            </w:r>
            <w:r w:rsidRPr="00B27490">
              <w:rPr>
                <w:rFonts w:ascii="Times New Roman" w:hAnsi="Times New Roman" w:cs="Times New Roman"/>
                <w:sz w:val="24"/>
                <w:szCs w:val="24"/>
              </w:rPr>
              <w:t>с</w:t>
            </w:r>
            <w:r w:rsidRPr="00B27490">
              <w:rPr>
                <w:rFonts w:ascii="Times New Roman" w:hAnsi="Times New Roman" w:cs="Times New Roman"/>
                <w:sz w:val="24"/>
                <w:szCs w:val="24"/>
              </w:rPr>
              <w:t>кусственных сооружений на автомобильных дорогах местного значения.</w:t>
            </w:r>
          </w:p>
          <w:p w:rsidR="00DA7F27" w:rsidRPr="00B27490" w:rsidRDefault="00DA7F27" w:rsidP="00A90FB5">
            <w:pPr>
              <w:jc w:val="both"/>
              <w:rPr>
                <w:rFonts w:ascii="Times New Roman" w:hAnsi="Times New Roman" w:cs="Times New Roman"/>
                <w:color w:val="000000"/>
                <w:sz w:val="24"/>
                <w:szCs w:val="24"/>
              </w:rPr>
            </w:pPr>
            <w:bookmarkStart w:id="5" w:name="_Hlk135235426"/>
            <w:r w:rsidRPr="00B27490">
              <w:rPr>
                <w:rFonts w:ascii="Times New Roman" w:hAnsi="Times New Roman" w:cs="Times New Roman"/>
                <w:color w:val="000000"/>
                <w:sz w:val="24"/>
                <w:szCs w:val="24"/>
              </w:rPr>
              <w:t>2. Мероприятия по развитию транспорта общего пользования, созданию транспортно-пересадочных узлов: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2.1</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и реконструкция железнодорожных путей общего пользования;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2.2</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Мероприятия по введение приоритета в движении мар</w:t>
            </w:r>
            <w:r w:rsidRPr="00B27490">
              <w:rPr>
                <w:rFonts w:ascii="Times New Roman" w:hAnsi="Times New Roman" w:cs="Times New Roman"/>
                <w:sz w:val="24"/>
                <w:szCs w:val="24"/>
              </w:rPr>
              <w:t>ш</w:t>
            </w:r>
            <w:r w:rsidRPr="00B27490">
              <w:rPr>
                <w:rFonts w:ascii="Times New Roman" w:hAnsi="Times New Roman" w:cs="Times New Roman"/>
                <w:sz w:val="24"/>
                <w:szCs w:val="24"/>
              </w:rPr>
              <w:t>рутных транспортных средств;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2.3</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Организация движения транспорта общего пользования;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2.4</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Реконструкция и ремонт существующих трамвайных путей;</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2.5</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трамвайных линий;</w:t>
            </w:r>
          </w:p>
          <w:p w:rsidR="00DA7F27" w:rsidRPr="00B27490" w:rsidRDefault="00DA7F27" w:rsidP="00A90FB5">
            <w:pPr>
              <w:rPr>
                <w:rFonts w:ascii="Times New Roman" w:hAnsi="Times New Roman" w:cs="Times New Roman"/>
                <w:sz w:val="24"/>
                <w:szCs w:val="24"/>
              </w:rPr>
            </w:pPr>
            <w:r w:rsidRPr="00B27490">
              <w:rPr>
                <w:rFonts w:ascii="Times New Roman" w:hAnsi="Times New Roman" w:cs="Times New Roman"/>
                <w:sz w:val="24"/>
                <w:szCs w:val="24"/>
              </w:rPr>
              <w:t>2.6</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w:t>
            </w:r>
            <w:bookmarkStart w:id="6" w:name="_Hlk135132336"/>
            <w:r w:rsidRPr="00B27490">
              <w:rPr>
                <w:rFonts w:ascii="Times New Roman" w:hAnsi="Times New Roman" w:cs="Times New Roman"/>
                <w:sz w:val="24"/>
                <w:szCs w:val="24"/>
              </w:rPr>
              <w:t>Строительство, реконструкция и капитальный ремонт тра</w:t>
            </w:r>
            <w:r w:rsidRPr="00B27490">
              <w:rPr>
                <w:rFonts w:ascii="Times New Roman" w:hAnsi="Times New Roman" w:cs="Times New Roman"/>
                <w:sz w:val="24"/>
                <w:szCs w:val="24"/>
              </w:rPr>
              <w:t>м</w:t>
            </w:r>
            <w:r w:rsidRPr="00B27490">
              <w:rPr>
                <w:rFonts w:ascii="Times New Roman" w:hAnsi="Times New Roman" w:cs="Times New Roman"/>
                <w:sz w:val="24"/>
                <w:szCs w:val="24"/>
              </w:rPr>
              <w:t>вайных и троллейбусных парков, строительство контактной сети троллейбуса;</w:t>
            </w:r>
            <w:bookmarkEnd w:id="6"/>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2.7</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линий городской электрички (связки);</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2.8</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и реконструкция речных портов;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2.9</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и реконструкция ТПУ, железнодорожных станций;</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2.10</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и реконструкция отстойно-разворотных площадок;</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2.11</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реконструкция и капитальный ремонт а</w:t>
            </w:r>
            <w:r w:rsidRPr="00B27490">
              <w:rPr>
                <w:rFonts w:ascii="Times New Roman" w:hAnsi="Times New Roman" w:cs="Times New Roman"/>
                <w:sz w:val="24"/>
                <w:szCs w:val="24"/>
              </w:rPr>
              <w:t>в</w:t>
            </w:r>
            <w:r w:rsidRPr="00B27490">
              <w:rPr>
                <w:rFonts w:ascii="Times New Roman" w:hAnsi="Times New Roman" w:cs="Times New Roman"/>
                <w:sz w:val="24"/>
                <w:szCs w:val="24"/>
              </w:rPr>
              <w:t>тобусных парков;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2.12</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Строительство метрополитена;</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2.13</w:t>
            </w:r>
            <w:r w:rsidR="00B41080">
              <w:rPr>
                <w:rFonts w:ascii="Times New Roman" w:hAnsi="Times New Roman" w:cs="Times New Roman"/>
                <w:color w:val="000000"/>
                <w:sz w:val="24"/>
                <w:szCs w:val="24"/>
              </w:rPr>
              <w:t>. М</w:t>
            </w:r>
            <w:r w:rsidRPr="00B27490">
              <w:rPr>
                <w:rFonts w:ascii="Times New Roman" w:hAnsi="Times New Roman" w:cs="Times New Roman"/>
                <w:sz w:val="24"/>
                <w:szCs w:val="24"/>
              </w:rPr>
              <w:t>ероприятия по организации дорожного движения</w:t>
            </w:r>
            <w:r w:rsidRPr="00B27490">
              <w:rPr>
                <w:rFonts w:ascii="Times New Roman" w:hAnsi="Times New Roman" w:cs="Times New Roman"/>
                <w:sz w:val="24"/>
                <w:szCs w:val="24"/>
              </w:rPr>
              <w:br/>
              <w:t>в части обеспечения приоритетных условий движения подви</w:t>
            </w:r>
            <w:r w:rsidRPr="00B27490">
              <w:rPr>
                <w:rFonts w:ascii="Times New Roman" w:hAnsi="Times New Roman" w:cs="Times New Roman"/>
                <w:sz w:val="24"/>
                <w:szCs w:val="24"/>
              </w:rPr>
              <w:t>ж</w:t>
            </w:r>
            <w:r w:rsidRPr="00B27490">
              <w:rPr>
                <w:rFonts w:ascii="Times New Roman" w:hAnsi="Times New Roman" w:cs="Times New Roman"/>
                <w:sz w:val="24"/>
                <w:szCs w:val="24"/>
              </w:rPr>
              <w:t>ного состава ПТОП;</w:t>
            </w:r>
          </w:p>
          <w:p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sz w:val="24"/>
                <w:szCs w:val="24"/>
              </w:rPr>
              <w:t>2.14 Мероприятия по организации новых муниципальных маршрутов регулярных перевозок пассажиров и багажа, измен</w:t>
            </w:r>
            <w:r w:rsidRPr="00B27490">
              <w:rPr>
                <w:rFonts w:ascii="Times New Roman" w:hAnsi="Times New Roman" w:cs="Times New Roman"/>
                <w:sz w:val="24"/>
                <w:szCs w:val="24"/>
              </w:rPr>
              <w:t>е</w:t>
            </w:r>
            <w:r w:rsidRPr="00B27490">
              <w:rPr>
                <w:rFonts w:ascii="Times New Roman" w:hAnsi="Times New Roman" w:cs="Times New Roman"/>
                <w:sz w:val="24"/>
                <w:szCs w:val="24"/>
              </w:rPr>
              <w:t>нию и отмене действующих маршрутов.</w:t>
            </w:r>
            <w:bookmarkEnd w:id="5"/>
          </w:p>
          <w:p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3. Мероприятия по развитию инфраструктуры для легкового а</w:t>
            </w:r>
            <w:r w:rsidRPr="00B27490">
              <w:rPr>
                <w:rFonts w:ascii="Times New Roman" w:hAnsi="Times New Roman" w:cs="Times New Roman"/>
                <w:color w:val="000000"/>
                <w:sz w:val="24"/>
                <w:szCs w:val="24"/>
              </w:rPr>
              <w:t>в</w:t>
            </w:r>
            <w:r w:rsidRPr="00B27490">
              <w:rPr>
                <w:rFonts w:ascii="Times New Roman" w:hAnsi="Times New Roman" w:cs="Times New Roman"/>
                <w:color w:val="000000"/>
                <w:sz w:val="24"/>
                <w:szCs w:val="24"/>
              </w:rPr>
              <w:t>томобильного транспорта, включая развитие единого парково</w:t>
            </w:r>
            <w:r w:rsidRPr="00B27490">
              <w:rPr>
                <w:rFonts w:ascii="Times New Roman" w:hAnsi="Times New Roman" w:cs="Times New Roman"/>
                <w:color w:val="000000"/>
                <w:sz w:val="24"/>
                <w:szCs w:val="24"/>
              </w:rPr>
              <w:t>ч</w:t>
            </w:r>
            <w:r w:rsidRPr="00B27490">
              <w:rPr>
                <w:rFonts w:ascii="Times New Roman" w:hAnsi="Times New Roman" w:cs="Times New Roman"/>
                <w:color w:val="000000"/>
                <w:sz w:val="24"/>
                <w:szCs w:val="24"/>
              </w:rPr>
              <w:t>ного пространства:</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3.1 </w:t>
            </w:r>
            <w:r w:rsidRPr="00B27490">
              <w:rPr>
                <w:rFonts w:ascii="Times New Roman" w:hAnsi="Times New Roman" w:cs="Times New Roman"/>
                <w:sz w:val="24"/>
                <w:szCs w:val="24"/>
              </w:rPr>
              <w:t>Мероприятия по оборудованию стоянок и парковок легков</w:t>
            </w:r>
            <w:r w:rsidRPr="00B27490">
              <w:rPr>
                <w:rFonts w:ascii="Times New Roman" w:hAnsi="Times New Roman" w:cs="Times New Roman"/>
                <w:sz w:val="24"/>
                <w:szCs w:val="24"/>
              </w:rPr>
              <w:t>о</w:t>
            </w:r>
            <w:r w:rsidRPr="00B27490">
              <w:rPr>
                <w:rFonts w:ascii="Times New Roman" w:hAnsi="Times New Roman" w:cs="Times New Roman"/>
                <w:sz w:val="24"/>
                <w:szCs w:val="24"/>
              </w:rPr>
              <w:t>го автотранспорта;</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3.2 Организация платного парковочного пространства</w:t>
            </w:r>
            <w:r w:rsidRPr="00B27490">
              <w:rPr>
                <w:rFonts w:ascii="Times New Roman" w:hAnsi="Times New Roman" w:cs="Times New Roman"/>
                <w:sz w:val="24"/>
                <w:szCs w:val="24"/>
              </w:rPr>
              <w:br/>
              <w:t>в центральной части г. Красноярска;</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3.3 </w:t>
            </w:r>
            <w:r w:rsidRPr="00B27490">
              <w:rPr>
                <w:rFonts w:ascii="Times New Roman" w:hAnsi="Times New Roman" w:cs="Times New Roman"/>
                <w:sz w:val="24"/>
                <w:szCs w:val="24"/>
              </w:rPr>
              <w:t>Организация парковок в районах массовой жилой застройки в г. Красноярске;</w:t>
            </w:r>
          </w:p>
          <w:p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sz w:val="24"/>
                <w:szCs w:val="24"/>
              </w:rPr>
              <w:t>3.4 Организация парковочных мест и упорядочивание парковки в г. Красноярске.</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 xml:space="preserve">4. </w:t>
            </w:r>
            <w:r w:rsidRPr="00B27490">
              <w:rPr>
                <w:rFonts w:ascii="Times New Roman" w:hAnsi="Times New Roman" w:cs="Times New Roman"/>
                <w:sz w:val="24"/>
                <w:szCs w:val="24"/>
              </w:rPr>
              <w:t>Мероприя</w:t>
            </w:r>
            <w:r w:rsidR="00B41080">
              <w:rPr>
                <w:rFonts w:ascii="Times New Roman" w:hAnsi="Times New Roman" w:cs="Times New Roman"/>
                <w:sz w:val="24"/>
                <w:szCs w:val="24"/>
              </w:rPr>
              <w:t xml:space="preserve">тия по обеспечению транспортной </w:t>
            </w:r>
            <w:r w:rsidRPr="00B27490">
              <w:rPr>
                <w:rFonts w:ascii="Times New Roman" w:hAnsi="Times New Roman" w:cs="Times New Roman"/>
                <w:sz w:val="24"/>
                <w:szCs w:val="24"/>
              </w:rPr>
              <w:t>и пешеходной связанности территорий:</w:t>
            </w:r>
          </w:p>
          <w:p w:rsidR="00DA7F27" w:rsidRPr="00B27490" w:rsidRDefault="00DA7F27" w:rsidP="00A90FB5">
            <w:pPr>
              <w:ind w:firstLine="30"/>
              <w:jc w:val="both"/>
              <w:rPr>
                <w:rFonts w:ascii="Times New Roman" w:hAnsi="Times New Roman" w:cs="Times New Roman"/>
                <w:sz w:val="24"/>
                <w:szCs w:val="24"/>
              </w:rPr>
            </w:pPr>
            <w:r w:rsidRPr="00B27490">
              <w:rPr>
                <w:rFonts w:ascii="Times New Roman" w:hAnsi="Times New Roman" w:cs="Times New Roman"/>
                <w:sz w:val="24"/>
                <w:szCs w:val="24"/>
              </w:rPr>
              <w:lastRenderedPageBreak/>
              <w:t>4.1. Обеспечение транспортной и пешеходной связанности те</w:t>
            </w:r>
            <w:r w:rsidRPr="00B27490">
              <w:rPr>
                <w:rFonts w:ascii="Times New Roman" w:hAnsi="Times New Roman" w:cs="Times New Roman"/>
                <w:sz w:val="24"/>
                <w:szCs w:val="24"/>
              </w:rPr>
              <w:t>р</w:t>
            </w:r>
            <w:r w:rsidRPr="00B27490">
              <w:rPr>
                <w:rFonts w:ascii="Times New Roman" w:hAnsi="Times New Roman" w:cs="Times New Roman"/>
                <w:sz w:val="24"/>
                <w:szCs w:val="24"/>
              </w:rPr>
              <w:t>риторий.</w:t>
            </w:r>
          </w:p>
          <w:p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5. Мероприятия по развитию инфраструктуры пешеходного и велосипедного передвижения: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5.1.1</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Мероприятия по развитию пешеходной инфраструктуры;</w:t>
            </w:r>
          </w:p>
          <w:p w:rsidR="00DA7F27" w:rsidRPr="00B27490" w:rsidRDefault="00DA7F27" w:rsidP="00A90FB5">
            <w:pPr>
              <w:jc w:val="both"/>
              <w:rPr>
                <w:rFonts w:ascii="Times New Roman" w:eastAsia="Times New Roman" w:hAnsi="Times New Roman" w:cs="Times New Roman"/>
                <w:color w:val="000000"/>
                <w:sz w:val="24"/>
                <w:szCs w:val="24"/>
                <w:lang w:eastAsia="ru-RU"/>
              </w:rPr>
            </w:pPr>
            <w:r w:rsidRPr="00B27490">
              <w:rPr>
                <w:rFonts w:ascii="Times New Roman" w:hAnsi="Times New Roman" w:cs="Times New Roman"/>
                <w:sz w:val="24"/>
                <w:szCs w:val="24"/>
              </w:rPr>
              <w:t>5.1.2</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w:t>
            </w:r>
            <w:r w:rsidRPr="00B27490">
              <w:rPr>
                <w:rFonts w:ascii="Times New Roman" w:eastAsia="Times New Roman" w:hAnsi="Times New Roman" w:cs="Times New Roman"/>
                <w:color w:val="000000"/>
                <w:sz w:val="24"/>
                <w:szCs w:val="24"/>
                <w:lang w:eastAsia="ru-RU"/>
              </w:rPr>
              <w:t>Организация пешеходных переходов в одном уровне;</w:t>
            </w:r>
          </w:p>
          <w:p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sz w:val="24"/>
                <w:szCs w:val="24"/>
              </w:rPr>
              <w:t>5.2</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Мероприятия по развитию велосипедной инфраструктуры.</w:t>
            </w:r>
          </w:p>
          <w:p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6. Мероприятия по развитию инфраструктуры для грузового транспорта, транспортных средств коммунальных</w:t>
            </w:r>
            <w:r w:rsidR="00B41080">
              <w:rPr>
                <w:rFonts w:ascii="Times New Roman" w:hAnsi="Times New Roman" w:cs="Times New Roman"/>
                <w:color w:val="000000"/>
                <w:sz w:val="24"/>
                <w:szCs w:val="24"/>
              </w:rPr>
              <w:t xml:space="preserve"> </w:t>
            </w:r>
            <w:r w:rsidRPr="00B27490">
              <w:rPr>
                <w:rFonts w:ascii="Times New Roman" w:hAnsi="Times New Roman" w:cs="Times New Roman"/>
                <w:color w:val="000000"/>
                <w:sz w:val="24"/>
                <w:szCs w:val="24"/>
              </w:rPr>
              <w:t>и дорожных служб:</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6.1</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Введение временных ограничений или прекращения движ</w:t>
            </w:r>
            <w:r w:rsidRPr="00B27490">
              <w:rPr>
                <w:rFonts w:ascii="Times New Roman" w:hAnsi="Times New Roman" w:cs="Times New Roman"/>
                <w:sz w:val="24"/>
                <w:szCs w:val="24"/>
              </w:rPr>
              <w:t>е</w:t>
            </w:r>
            <w:r w:rsidRPr="00B27490">
              <w:rPr>
                <w:rFonts w:ascii="Times New Roman" w:hAnsi="Times New Roman" w:cs="Times New Roman"/>
                <w:sz w:val="24"/>
                <w:szCs w:val="24"/>
              </w:rPr>
              <w:t>ния транспортных средств;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6.2</w:t>
            </w:r>
            <w:r w:rsidR="00B41080">
              <w:rPr>
                <w:rFonts w:ascii="Times New Roman" w:hAnsi="Times New Roman" w:cs="Times New Roman"/>
                <w:color w:val="000000"/>
                <w:sz w:val="24"/>
                <w:szCs w:val="24"/>
              </w:rPr>
              <w:t>.</w:t>
            </w:r>
            <w:r w:rsidRPr="00B27490">
              <w:rPr>
                <w:rFonts w:ascii="Times New Roman" w:hAnsi="Times New Roman" w:cs="Times New Roman"/>
                <w:color w:val="000000"/>
                <w:sz w:val="24"/>
                <w:szCs w:val="24"/>
              </w:rPr>
              <w:t xml:space="preserve"> </w:t>
            </w:r>
            <w:r w:rsidRPr="00B27490">
              <w:rPr>
                <w:rFonts w:ascii="Times New Roman" w:hAnsi="Times New Roman" w:cs="Times New Roman"/>
                <w:sz w:val="24"/>
                <w:szCs w:val="24"/>
              </w:rPr>
              <w:t>Мероприятия по развитию инфраструктуры грузового транспорта.</w:t>
            </w:r>
          </w:p>
          <w:p w:rsidR="00DA7F27" w:rsidRPr="00B27490" w:rsidRDefault="00DA7F27" w:rsidP="00A90FB5">
            <w:pPr>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7. Мероприятия по развитию сети дорог городского округа:</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8.</w:t>
            </w:r>
            <w:r w:rsidR="00B41080">
              <w:rPr>
                <w:rFonts w:ascii="Times New Roman" w:hAnsi="Times New Roman" w:cs="Times New Roman"/>
                <w:color w:val="000000"/>
                <w:sz w:val="24"/>
                <w:szCs w:val="24"/>
              </w:rPr>
              <w:t xml:space="preserve"> </w:t>
            </w:r>
            <w:r w:rsidRPr="00B27490">
              <w:rPr>
                <w:rFonts w:ascii="Times New Roman" w:hAnsi="Times New Roman" w:cs="Times New Roman"/>
                <w:sz w:val="24"/>
                <w:szCs w:val="24"/>
              </w:rPr>
              <w:t>Комплексные мероприятия по организации дорожного дв</w:t>
            </w:r>
            <w:r w:rsidRPr="00B27490">
              <w:rPr>
                <w:rFonts w:ascii="Times New Roman" w:hAnsi="Times New Roman" w:cs="Times New Roman"/>
                <w:sz w:val="24"/>
                <w:szCs w:val="24"/>
              </w:rPr>
              <w:t>и</w:t>
            </w:r>
            <w:r w:rsidRPr="00B27490">
              <w:rPr>
                <w:rFonts w:ascii="Times New Roman" w:hAnsi="Times New Roman" w:cs="Times New Roman"/>
                <w:sz w:val="24"/>
                <w:szCs w:val="24"/>
              </w:rPr>
              <w:t>жения, в том числе мероприятия по повышению безопасности дорожного движения, снижению перегруженности дорог и их участков, мероприятия</w:t>
            </w:r>
            <w:r w:rsidR="00B41080">
              <w:rPr>
                <w:rFonts w:ascii="Times New Roman" w:hAnsi="Times New Roman" w:cs="Times New Roman"/>
                <w:sz w:val="24"/>
                <w:szCs w:val="24"/>
              </w:rPr>
              <w:t xml:space="preserve"> </w:t>
            </w:r>
            <w:r w:rsidRPr="00B27490">
              <w:rPr>
                <w:rFonts w:ascii="Times New Roman" w:hAnsi="Times New Roman" w:cs="Times New Roman"/>
                <w:sz w:val="24"/>
                <w:szCs w:val="24"/>
              </w:rPr>
              <w:t>по снижению негативного воздействия транспорта</w:t>
            </w:r>
            <w:r w:rsidR="00B41080">
              <w:rPr>
                <w:rFonts w:ascii="Times New Roman" w:hAnsi="Times New Roman" w:cs="Times New Roman"/>
                <w:sz w:val="24"/>
                <w:szCs w:val="24"/>
              </w:rPr>
              <w:t xml:space="preserve"> </w:t>
            </w:r>
            <w:r w:rsidRPr="00B27490">
              <w:rPr>
                <w:rFonts w:ascii="Times New Roman" w:hAnsi="Times New Roman" w:cs="Times New Roman"/>
                <w:sz w:val="24"/>
                <w:szCs w:val="24"/>
              </w:rPr>
              <w:t>на окружающую среду и здоровья населения: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8.1</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Мероприятия по организации дорожного движения;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8.2</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Разделени</w:t>
            </w:r>
            <w:r w:rsidR="00B41080">
              <w:rPr>
                <w:rFonts w:ascii="Times New Roman" w:hAnsi="Times New Roman" w:cs="Times New Roman"/>
                <w:sz w:val="24"/>
                <w:szCs w:val="24"/>
              </w:rPr>
              <w:t xml:space="preserve">е движения транспортных средств </w:t>
            </w:r>
            <w:r w:rsidRPr="00B27490">
              <w:rPr>
                <w:rFonts w:ascii="Times New Roman" w:hAnsi="Times New Roman" w:cs="Times New Roman"/>
                <w:sz w:val="24"/>
                <w:szCs w:val="24"/>
              </w:rPr>
              <w:t>на однородные группы в зависимости от категорий транспортных средств, ск</w:t>
            </w:r>
            <w:r w:rsidRPr="00B27490">
              <w:rPr>
                <w:rFonts w:ascii="Times New Roman" w:hAnsi="Times New Roman" w:cs="Times New Roman"/>
                <w:sz w:val="24"/>
                <w:szCs w:val="24"/>
              </w:rPr>
              <w:t>о</w:t>
            </w:r>
            <w:r w:rsidRPr="00B27490">
              <w:rPr>
                <w:rFonts w:ascii="Times New Roman" w:hAnsi="Times New Roman" w:cs="Times New Roman"/>
                <w:sz w:val="24"/>
                <w:szCs w:val="24"/>
              </w:rPr>
              <w:t>рости и направления движения, распределения их по времени движения;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8.3</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Повышение пропускной способности дорог, в том числе п</w:t>
            </w:r>
            <w:r w:rsidRPr="00B27490">
              <w:rPr>
                <w:rFonts w:ascii="Times New Roman" w:hAnsi="Times New Roman" w:cs="Times New Roman"/>
                <w:sz w:val="24"/>
                <w:szCs w:val="24"/>
              </w:rPr>
              <w:t>о</w:t>
            </w:r>
            <w:r w:rsidRPr="00B27490">
              <w:rPr>
                <w:rFonts w:ascii="Times New Roman" w:hAnsi="Times New Roman" w:cs="Times New Roman"/>
                <w:sz w:val="24"/>
                <w:szCs w:val="24"/>
              </w:rPr>
              <w:t>средством устранения условий, способствующих созданию п</w:t>
            </w:r>
            <w:r w:rsidRPr="00B27490">
              <w:rPr>
                <w:rFonts w:ascii="Times New Roman" w:hAnsi="Times New Roman" w:cs="Times New Roman"/>
                <w:sz w:val="24"/>
                <w:szCs w:val="24"/>
              </w:rPr>
              <w:t>о</w:t>
            </w:r>
            <w:r w:rsidRPr="00B27490">
              <w:rPr>
                <w:rFonts w:ascii="Times New Roman" w:hAnsi="Times New Roman" w:cs="Times New Roman"/>
                <w:sz w:val="24"/>
                <w:szCs w:val="24"/>
              </w:rPr>
              <w:t>мех для дорожного движения</w:t>
            </w:r>
            <w:r w:rsidR="00B41080">
              <w:rPr>
                <w:rFonts w:ascii="Times New Roman" w:hAnsi="Times New Roman" w:cs="Times New Roman"/>
                <w:sz w:val="24"/>
                <w:szCs w:val="24"/>
              </w:rPr>
              <w:t xml:space="preserve"> </w:t>
            </w:r>
            <w:r w:rsidRPr="00B27490">
              <w:rPr>
                <w:rFonts w:ascii="Times New Roman" w:hAnsi="Times New Roman" w:cs="Times New Roman"/>
                <w:sz w:val="24"/>
                <w:szCs w:val="24"/>
              </w:rPr>
              <w:t>или создающих угрозу его бе</w:t>
            </w:r>
            <w:r w:rsidRPr="00B27490">
              <w:rPr>
                <w:rFonts w:ascii="Times New Roman" w:hAnsi="Times New Roman" w:cs="Times New Roman"/>
                <w:sz w:val="24"/>
                <w:szCs w:val="24"/>
              </w:rPr>
              <w:t>з</w:t>
            </w:r>
            <w:r w:rsidRPr="00B27490">
              <w:rPr>
                <w:rFonts w:ascii="Times New Roman" w:hAnsi="Times New Roman" w:cs="Times New Roman"/>
                <w:sz w:val="24"/>
                <w:szCs w:val="24"/>
              </w:rPr>
              <w:t>опасности, формирование кольцевых пересечений и примык</w:t>
            </w:r>
            <w:r w:rsidRPr="00B27490">
              <w:rPr>
                <w:rFonts w:ascii="Times New Roman" w:hAnsi="Times New Roman" w:cs="Times New Roman"/>
                <w:sz w:val="24"/>
                <w:szCs w:val="24"/>
              </w:rPr>
              <w:t>а</w:t>
            </w:r>
            <w:r w:rsidRPr="00B27490">
              <w:rPr>
                <w:rFonts w:ascii="Times New Roman" w:hAnsi="Times New Roman" w:cs="Times New Roman"/>
                <w:sz w:val="24"/>
                <w:szCs w:val="24"/>
              </w:rPr>
              <w:t>ний дорог, реконструкция перекрестков и строительства тран</w:t>
            </w:r>
            <w:r w:rsidRPr="00B27490">
              <w:rPr>
                <w:rFonts w:ascii="Times New Roman" w:hAnsi="Times New Roman" w:cs="Times New Roman"/>
                <w:sz w:val="24"/>
                <w:szCs w:val="24"/>
              </w:rPr>
              <w:t>с</w:t>
            </w:r>
            <w:r w:rsidRPr="00B27490">
              <w:rPr>
                <w:rFonts w:ascii="Times New Roman" w:hAnsi="Times New Roman" w:cs="Times New Roman"/>
                <w:sz w:val="24"/>
                <w:szCs w:val="24"/>
              </w:rPr>
              <w:t>портных развязок (локально-реконструктивные мероприятия</w:t>
            </w:r>
            <w:r w:rsidRPr="00B27490">
              <w:rPr>
                <w:rFonts w:ascii="Times New Roman" w:hAnsi="Times New Roman" w:cs="Times New Roman"/>
                <w:sz w:val="24"/>
                <w:szCs w:val="24"/>
              </w:rPr>
              <w:br/>
              <w:t>на улично-дорожной сети г. Красноярска);</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8.4</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Транспортные и пешеходные ограждения;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8.5</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Оптимизация светофорного регулирования, управления св</w:t>
            </w:r>
            <w:r w:rsidRPr="00B27490">
              <w:rPr>
                <w:rFonts w:ascii="Times New Roman" w:hAnsi="Times New Roman" w:cs="Times New Roman"/>
                <w:sz w:val="24"/>
                <w:szCs w:val="24"/>
              </w:rPr>
              <w:t>е</w:t>
            </w:r>
            <w:r w:rsidRPr="00B27490">
              <w:rPr>
                <w:rFonts w:ascii="Times New Roman" w:hAnsi="Times New Roman" w:cs="Times New Roman"/>
                <w:sz w:val="24"/>
                <w:szCs w:val="24"/>
              </w:rPr>
              <w:t>тофорными объектами, включая адаптивное управление;</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8.6</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Согласование (координация) работы светофорных объектов;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8.7</w:t>
            </w:r>
            <w:r w:rsidR="00B41080">
              <w:rPr>
                <w:rFonts w:ascii="Times New Roman" w:hAnsi="Times New Roman" w:cs="Times New Roman"/>
                <w:sz w:val="24"/>
                <w:szCs w:val="24"/>
              </w:rPr>
              <w:t>. </w:t>
            </w:r>
            <w:r w:rsidRPr="00B27490">
              <w:rPr>
                <w:rFonts w:ascii="Times New Roman" w:hAnsi="Times New Roman" w:cs="Times New Roman"/>
                <w:sz w:val="24"/>
                <w:szCs w:val="24"/>
              </w:rPr>
              <w:t>Организация одностороннего движения транспортных средств на дорогах или их участках, перечень пересечений, примыканий и участков дорог, на которых необходимо введение светофорного регулирования;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8.8</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Организация пропуска транзитных и грузовых транспор</w:t>
            </w:r>
            <w:r w:rsidRPr="00B27490">
              <w:rPr>
                <w:rFonts w:ascii="Times New Roman" w:hAnsi="Times New Roman" w:cs="Times New Roman"/>
                <w:sz w:val="24"/>
                <w:szCs w:val="24"/>
              </w:rPr>
              <w:t>т</w:t>
            </w:r>
            <w:r w:rsidRPr="00B27490">
              <w:rPr>
                <w:rFonts w:ascii="Times New Roman" w:hAnsi="Times New Roman" w:cs="Times New Roman"/>
                <w:sz w:val="24"/>
                <w:szCs w:val="24"/>
              </w:rPr>
              <w:t>ных средств;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8.9</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Скоростной режи</w:t>
            </w:r>
            <w:r w:rsidR="00B41080">
              <w:rPr>
                <w:rFonts w:ascii="Times New Roman" w:hAnsi="Times New Roman" w:cs="Times New Roman"/>
                <w:sz w:val="24"/>
                <w:szCs w:val="24"/>
              </w:rPr>
              <w:t xml:space="preserve">м движения транспортных средств </w:t>
            </w:r>
            <w:r w:rsidRPr="00B27490">
              <w:rPr>
                <w:rFonts w:ascii="Times New Roman" w:hAnsi="Times New Roman" w:cs="Times New Roman"/>
                <w:sz w:val="24"/>
                <w:szCs w:val="24"/>
              </w:rPr>
              <w:t>на о</w:t>
            </w:r>
            <w:r w:rsidRPr="00B27490">
              <w:rPr>
                <w:rFonts w:ascii="Times New Roman" w:hAnsi="Times New Roman" w:cs="Times New Roman"/>
                <w:sz w:val="24"/>
                <w:szCs w:val="24"/>
              </w:rPr>
              <w:t>т</w:t>
            </w:r>
            <w:r w:rsidRPr="00B27490">
              <w:rPr>
                <w:rFonts w:ascii="Times New Roman" w:hAnsi="Times New Roman" w:cs="Times New Roman"/>
                <w:sz w:val="24"/>
                <w:szCs w:val="24"/>
              </w:rPr>
              <w:t>дельных участках дорог или в различных зонах;</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8.10</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Обеспечение благоприятных условий для движения инв</w:t>
            </w:r>
            <w:r w:rsidRPr="00B27490">
              <w:rPr>
                <w:rFonts w:ascii="Times New Roman" w:hAnsi="Times New Roman" w:cs="Times New Roman"/>
                <w:sz w:val="24"/>
                <w:szCs w:val="24"/>
              </w:rPr>
              <w:t>а</w:t>
            </w:r>
            <w:r w:rsidRPr="00B27490">
              <w:rPr>
                <w:rFonts w:ascii="Times New Roman" w:hAnsi="Times New Roman" w:cs="Times New Roman"/>
                <w:sz w:val="24"/>
                <w:szCs w:val="24"/>
              </w:rPr>
              <w:t>лидов;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8.11</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Развитие сети дорог, дорог или участков дорог, локально-реконструкционные мероприятия, повышающие эффективность функционирования сети дорог в целом.</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9.</w:t>
            </w:r>
            <w:r w:rsidR="00B41080">
              <w:rPr>
                <w:rFonts w:ascii="Times New Roman" w:hAnsi="Times New Roman" w:cs="Times New Roman"/>
                <w:color w:val="000000"/>
                <w:sz w:val="24"/>
                <w:szCs w:val="24"/>
              </w:rPr>
              <w:t xml:space="preserve"> </w:t>
            </w:r>
            <w:r w:rsidRPr="00B27490">
              <w:rPr>
                <w:rFonts w:ascii="Times New Roman" w:hAnsi="Times New Roman" w:cs="Times New Roman"/>
                <w:sz w:val="24"/>
                <w:szCs w:val="24"/>
              </w:rPr>
              <w:t>Мероприятия по внедрению интеллектуальных транспортных систем:</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9.1</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w:t>
            </w:r>
            <w:r w:rsidRPr="00B27490">
              <w:rPr>
                <w:rFonts w:ascii="Times New Roman" w:eastAsia="Times New Roman" w:hAnsi="Times New Roman" w:cs="Times New Roman"/>
                <w:color w:val="000000"/>
                <w:sz w:val="24"/>
                <w:szCs w:val="24"/>
                <w:lang w:eastAsia="ru-RU"/>
              </w:rPr>
              <w:t>Внедрение интеллектуальных транспортных систем, пред</w:t>
            </w:r>
            <w:r w:rsidRPr="00B27490">
              <w:rPr>
                <w:rFonts w:ascii="Times New Roman" w:eastAsia="Times New Roman" w:hAnsi="Times New Roman" w:cs="Times New Roman"/>
                <w:color w:val="000000"/>
                <w:sz w:val="24"/>
                <w:szCs w:val="24"/>
                <w:lang w:eastAsia="ru-RU"/>
              </w:rPr>
              <w:t>у</w:t>
            </w:r>
            <w:r w:rsidRPr="00B27490">
              <w:rPr>
                <w:rFonts w:ascii="Times New Roman" w:eastAsia="Times New Roman" w:hAnsi="Times New Roman" w:cs="Times New Roman"/>
                <w:color w:val="000000"/>
                <w:sz w:val="24"/>
                <w:szCs w:val="24"/>
                <w:lang w:eastAsia="ru-RU"/>
              </w:rPr>
              <w:lastRenderedPageBreak/>
              <w:t>сматривающих автоматизацию процессов управления доро</w:t>
            </w:r>
            <w:r w:rsidRPr="00B27490">
              <w:rPr>
                <w:rFonts w:ascii="Times New Roman" w:eastAsia="Times New Roman" w:hAnsi="Times New Roman" w:cs="Times New Roman"/>
                <w:color w:val="000000"/>
                <w:sz w:val="24"/>
                <w:szCs w:val="24"/>
                <w:lang w:eastAsia="ru-RU"/>
              </w:rPr>
              <w:t>ж</w:t>
            </w:r>
            <w:r w:rsidRPr="00B27490">
              <w:rPr>
                <w:rFonts w:ascii="Times New Roman" w:eastAsia="Times New Roman" w:hAnsi="Times New Roman" w:cs="Times New Roman"/>
                <w:color w:val="000000"/>
                <w:sz w:val="24"/>
                <w:szCs w:val="24"/>
                <w:lang w:eastAsia="ru-RU"/>
              </w:rPr>
              <w:t>ным движением в городских агломерациях, за счет средств д</w:t>
            </w:r>
            <w:r w:rsidRPr="00B27490">
              <w:rPr>
                <w:rFonts w:ascii="Times New Roman" w:eastAsia="Times New Roman" w:hAnsi="Times New Roman" w:cs="Times New Roman"/>
                <w:color w:val="000000"/>
                <w:sz w:val="24"/>
                <w:szCs w:val="24"/>
                <w:lang w:eastAsia="ru-RU"/>
              </w:rPr>
              <w:t>о</w:t>
            </w:r>
            <w:r w:rsidRPr="00B27490">
              <w:rPr>
                <w:rFonts w:ascii="Times New Roman" w:eastAsia="Times New Roman" w:hAnsi="Times New Roman" w:cs="Times New Roman"/>
                <w:color w:val="000000"/>
                <w:sz w:val="24"/>
                <w:szCs w:val="24"/>
                <w:lang w:eastAsia="ru-RU"/>
              </w:rPr>
              <w:t>рожного фонда Красноярского края;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9.2</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Организация или оптимизация системы мониторинга д</w:t>
            </w:r>
            <w:r w:rsidRPr="00B27490">
              <w:rPr>
                <w:rFonts w:ascii="Times New Roman" w:hAnsi="Times New Roman" w:cs="Times New Roman"/>
                <w:sz w:val="24"/>
                <w:szCs w:val="24"/>
              </w:rPr>
              <w:t>о</w:t>
            </w:r>
            <w:r w:rsidRPr="00B27490">
              <w:rPr>
                <w:rFonts w:ascii="Times New Roman" w:hAnsi="Times New Roman" w:cs="Times New Roman"/>
                <w:sz w:val="24"/>
                <w:szCs w:val="24"/>
              </w:rPr>
              <w:t>рожного движения, установка детекторов транспорта, организ</w:t>
            </w:r>
            <w:r w:rsidRPr="00B27490">
              <w:rPr>
                <w:rFonts w:ascii="Times New Roman" w:hAnsi="Times New Roman" w:cs="Times New Roman"/>
                <w:sz w:val="24"/>
                <w:szCs w:val="24"/>
              </w:rPr>
              <w:t>а</w:t>
            </w:r>
            <w:r w:rsidRPr="00B27490">
              <w:rPr>
                <w:rFonts w:ascii="Times New Roman" w:hAnsi="Times New Roman" w:cs="Times New Roman"/>
                <w:sz w:val="24"/>
                <w:szCs w:val="24"/>
              </w:rPr>
              <w:t>ци</w:t>
            </w:r>
            <w:r w:rsidR="00B41080">
              <w:rPr>
                <w:rFonts w:ascii="Times New Roman" w:hAnsi="Times New Roman" w:cs="Times New Roman"/>
                <w:sz w:val="24"/>
                <w:szCs w:val="24"/>
              </w:rPr>
              <w:t xml:space="preserve">я сбора и хранения документации </w:t>
            </w:r>
            <w:r w:rsidRPr="00B27490">
              <w:rPr>
                <w:rFonts w:ascii="Times New Roman" w:hAnsi="Times New Roman" w:cs="Times New Roman"/>
                <w:sz w:val="24"/>
                <w:szCs w:val="24"/>
              </w:rPr>
              <w:t>по организации дорожного движения;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9.3</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Совершенствование системы информационного обеспеч</w:t>
            </w:r>
            <w:r w:rsidRPr="00B27490">
              <w:rPr>
                <w:rFonts w:ascii="Times New Roman" w:hAnsi="Times New Roman" w:cs="Times New Roman"/>
                <w:sz w:val="24"/>
                <w:szCs w:val="24"/>
              </w:rPr>
              <w:t>е</w:t>
            </w:r>
            <w:r w:rsidRPr="00B27490">
              <w:rPr>
                <w:rFonts w:ascii="Times New Roman" w:hAnsi="Times New Roman" w:cs="Times New Roman"/>
                <w:sz w:val="24"/>
                <w:szCs w:val="24"/>
              </w:rPr>
              <w:t>ния участников дорожного движения.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color w:val="000000"/>
                <w:sz w:val="24"/>
                <w:szCs w:val="24"/>
              </w:rPr>
              <w:t>10.</w:t>
            </w:r>
            <w:r w:rsidR="00B41080">
              <w:rPr>
                <w:rFonts w:ascii="Times New Roman" w:hAnsi="Times New Roman" w:cs="Times New Roman"/>
                <w:color w:val="000000"/>
                <w:sz w:val="24"/>
                <w:szCs w:val="24"/>
              </w:rPr>
              <w:t xml:space="preserve"> </w:t>
            </w:r>
            <w:r w:rsidRPr="00B27490">
              <w:rPr>
                <w:rFonts w:ascii="Times New Roman" w:hAnsi="Times New Roman" w:cs="Times New Roman"/>
                <w:sz w:val="24"/>
                <w:szCs w:val="24"/>
              </w:rPr>
              <w:t xml:space="preserve">Мероприятия по мониторингу и </w:t>
            </w:r>
            <w:proofErr w:type="gramStart"/>
            <w:r w:rsidRPr="00B27490">
              <w:rPr>
                <w:rFonts w:ascii="Times New Roman" w:hAnsi="Times New Roman" w:cs="Times New Roman"/>
                <w:sz w:val="24"/>
                <w:szCs w:val="24"/>
              </w:rPr>
              <w:t>контролю за</w:t>
            </w:r>
            <w:proofErr w:type="gramEnd"/>
            <w:r w:rsidRPr="00B27490">
              <w:rPr>
                <w:rFonts w:ascii="Times New Roman" w:hAnsi="Times New Roman" w:cs="Times New Roman"/>
                <w:sz w:val="24"/>
                <w:szCs w:val="24"/>
              </w:rPr>
              <w:t xml:space="preserve"> работой тран</w:t>
            </w:r>
            <w:r w:rsidRPr="00B27490">
              <w:rPr>
                <w:rFonts w:ascii="Times New Roman" w:hAnsi="Times New Roman" w:cs="Times New Roman"/>
                <w:sz w:val="24"/>
                <w:szCs w:val="24"/>
              </w:rPr>
              <w:t>с</w:t>
            </w:r>
            <w:r w:rsidRPr="00B27490">
              <w:rPr>
                <w:rFonts w:ascii="Times New Roman" w:hAnsi="Times New Roman" w:cs="Times New Roman"/>
                <w:sz w:val="24"/>
                <w:szCs w:val="24"/>
              </w:rPr>
              <w:t>портной инфраструктуры и качеством транспортного обслуж</w:t>
            </w:r>
            <w:r w:rsidRPr="00B27490">
              <w:rPr>
                <w:rFonts w:ascii="Times New Roman" w:hAnsi="Times New Roman" w:cs="Times New Roman"/>
                <w:sz w:val="24"/>
                <w:szCs w:val="24"/>
              </w:rPr>
              <w:t>и</w:t>
            </w:r>
            <w:r w:rsidRPr="00B27490">
              <w:rPr>
                <w:rFonts w:ascii="Times New Roman" w:hAnsi="Times New Roman" w:cs="Times New Roman"/>
                <w:sz w:val="24"/>
                <w:szCs w:val="24"/>
              </w:rPr>
              <w:t>вания населения и субъектов экономической деятельности:</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10.1</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Мероприятия по мониторингу и </w:t>
            </w:r>
            <w:proofErr w:type="gramStart"/>
            <w:r w:rsidRPr="00B27490">
              <w:rPr>
                <w:rFonts w:ascii="Times New Roman" w:hAnsi="Times New Roman" w:cs="Times New Roman"/>
                <w:sz w:val="24"/>
                <w:szCs w:val="24"/>
              </w:rPr>
              <w:t>контролю за</w:t>
            </w:r>
            <w:proofErr w:type="gramEnd"/>
            <w:r w:rsidRPr="00B27490">
              <w:rPr>
                <w:rFonts w:ascii="Times New Roman" w:hAnsi="Times New Roman" w:cs="Times New Roman"/>
                <w:sz w:val="24"/>
                <w:szCs w:val="24"/>
              </w:rPr>
              <w:t xml:space="preserve"> работой транспортной инфраструктуры и качеством транспортного о</w:t>
            </w:r>
            <w:r w:rsidRPr="00B27490">
              <w:rPr>
                <w:rFonts w:ascii="Times New Roman" w:hAnsi="Times New Roman" w:cs="Times New Roman"/>
                <w:sz w:val="24"/>
                <w:szCs w:val="24"/>
              </w:rPr>
              <w:t>б</w:t>
            </w:r>
            <w:r w:rsidRPr="00B27490">
              <w:rPr>
                <w:rFonts w:ascii="Times New Roman" w:hAnsi="Times New Roman" w:cs="Times New Roman"/>
                <w:sz w:val="24"/>
                <w:szCs w:val="24"/>
              </w:rPr>
              <w:t>служивания населения;</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10.2</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Мероприятия по созданию и эксплуатации системы ди</w:t>
            </w:r>
            <w:r w:rsidRPr="00B27490">
              <w:rPr>
                <w:rFonts w:ascii="Times New Roman" w:hAnsi="Times New Roman" w:cs="Times New Roman"/>
                <w:sz w:val="24"/>
                <w:szCs w:val="24"/>
              </w:rPr>
              <w:t>с</w:t>
            </w:r>
            <w:r w:rsidRPr="00B27490">
              <w:rPr>
                <w:rFonts w:ascii="Times New Roman" w:hAnsi="Times New Roman" w:cs="Times New Roman"/>
                <w:sz w:val="24"/>
                <w:szCs w:val="24"/>
              </w:rPr>
              <w:t>петчеризации и контроля движения, автоматического контроля оплаты проезда, информирования пассажиров;</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10.3</w:t>
            </w:r>
            <w:r w:rsidR="00B41080">
              <w:rPr>
                <w:rFonts w:ascii="Times New Roman" w:hAnsi="Times New Roman" w:cs="Times New Roman"/>
                <w:sz w:val="24"/>
                <w:szCs w:val="24"/>
              </w:rPr>
              <w:t>.</w:t>
            </w:r>
            <w:r w:rsidRPr="00B27490">
              <w:rPr>
                <w:rFonts w:ascii="Times New Roman" w:hAnsi="Times New Roman" w:cs="Times New Roman"/>
                <w:sz w:val="24"/>
                <w:szCs w:val="24"/>
              </w:rPr>
              <w:t xml:space="preserve"> </w:t>
            </w:r>
            <w:r w:rsidRPr="00B27490">
              <w:rPr>
                <w:rFonts w:ascii="Times New Roman" w:eastAsia="Times New Roman" w:hAnsi="Times New Roman" w:cs="Times New Roman"/>
                <w:color w:val="000000"/>
                <w:sz w:val="24"/>
                <w:szCs w:val="24"/>
                <w:lang w:eastAsia="ru-RU"/>
              </w:rPr>
              <w:t>Мероприятия по закупке подвижного состава ПТОП.</w:t>
            </w:r>
          </w:p>
          <w:p w:rsidR="00DA7F27" w:rsidRPr="00B27490" w:rsidRDefault="00DA7F27" w:rsidP="00A90FB5">
            <w:pPr>
              <w:jc w:val="both"/>
              <w:rPr>
                <w:rFonts w:ascii="Times New Roman" w:hAnsi="Times New Roman" w:cs="Times New Roman"/>
                <w:sz w:val="24"/>
                <w:szCs w:val="24"/>
              </w:rPr>
            </w:pPr>
            <w:r w:rsidRPr="00B27490">
              <w:rPr>
                <w:rFonts w:ascii="Times New Roman" w:hAnsi="Times New Roman" w:cs="Times New Roman"/>
                <w:sz w:val="24"/>
                <w:szCs w:val="24"/>
              </w:rPr>
              <w:t>11. Предложения по институциональным преобразованиям, с</w:t>
            </w:r>
            <w:r w:rsidRPr="00B27490">
              <w:rPr>
                <w:rFonts w:ascii="Times New Roman" w:hAnsi="Times New Roman" w:cs="Times New Roman"/>
                <w:sz w:val="24"/>
                <w:szCs w:val="24"/>
              </w:rPr>
              <w:t>о</w:t>
            </w:r>
            <w:r w:rsidRPr="00B27490">
              <w:rPr>
                <w:rFonts w:ascii="Times New Roman" w:hAnsi="Times New Roman" w:cs="Times New Roman"/>
                <w:sz w:val="24"/>
                <w:szCs w:val="24"/>
              </w:rPr>
              <w:t>вершенствованию правового и информационного обеспечения деятельности в сфере проектирования, строительства, реко</w:t>
            </w:r>
            <w:r w:rsidRPr="00B27490">
              <w:rPr>
                <w:rFonts w:ascii="Times New Roman" w:hAnsi="Times New Roman" w:cs="Times New Roman"/>
                <w:sz w:val="24"/>
                <w:szCs w:val="24"/>
              </w:rPr>
              <w:t>н</w:t>
            </w:r>
            <w:r w:rsidRPr="00B27490">
              <w:rPr>
                <w:rFonts w:ascii="Times New Roman" w:hAnsi="Times New Roman" w:cs="Times New Roman"/>
                <w:sz w:val="24"/>
                <w:szCs w:val="24"/>
              </w:rPr>
              <w:t>струкции объектов транспортной инфраструктуры.</w:t>
            </w:r>
          </w:p>
        </w:tc>
      </w:tr>
      <w:tr w:rsidR="00DA7F27" w:rsidRPr="00B27490" w:rsidTr="00B41080">
        <w:trPr>
          <w:jc w:val="center"/>
        </w:trPr>
        <w:tc>
          <w:tcPr>
            <w:tcW w:w="2548" w:type="dxa"/>
          </w:tcPr>
          <w:p w:rsidR="00DA7F27" w:rsidRPr="00B27490" w:rsidRDefault="00DA7F27" w:rsidP="00B41080">
            <w:pPr>
              <w:autoSpaceDE w:val="0"/>
              <w:autoSpaceDN w:val="0"/>
              <w:adjustRightInd w:val="0"/>
              <w:rPr>
                <w:rFonts w:ascii="Times New Roman" w:hAnsi="Times New Roman" w:cs="Times New Roman"/>
                <w:color w:val="000000"/>
                <w:sz w:val="24"/>
                <w:szCs w:val="24"/>
              </w:rPr>
            </w:pPr>
            <w:r w:rsidRPr="00B27490">
              <w:rPr>
                <w:rFonts w:ascii="Times New Roman" w:hAnsi="Times New Roman" w:cs="Times New Roman"/>
                <w:color w:val="000000"/>
                <w:sz w:val="24"/>
                <w:szCs w:val="24"/>
              </w:rPr>
              <w:lastRenderedPageBreak/>
              <w:t>Объемы и источники финансирования Пр</w:t>
            </w:r>
            <w:r w:rsidRPr="00B27490">
              <w:rPr>
                <w:rFonts w:ascii="Times New Roman" w:hAnsi="Times New Roman" w:cs="Times New Roman"/>
                <w:color w:val="000000"/>
                <w:sz w:val="24"/>
                <w:szCs w:val="24"/>
              </w:rPr>
              <w:t>о</w:t>
            </w:r>
            <w:r w:rsidRPr="00B27490">
              <w:rPr>
                <w:rFonts w:ascii="Times New Roman" w:hAnsi="Times New Roman" w:cs="Times New Roman"/>
                <w:color w:val="000000"/>
                <w:sz w:val="24"/>
                <w:szCs w:val="24"/>
              </w:rPr>
              <w:t>граммы</w:t>
            </w:r>
          </w:p>
        </w:tc>
        <w:tc>
          <w:tcPr>
            <w:tcW w:w="6797" w:type="dxa"/>
          </w:tcPr>
          <w:p w:rsidR="00DA7F27" w:rsidRPr="00B27490" w:rsidRDefault="00DA7F27" w:rsidP="00A90FB5">
            <w:pPr>
              <w:autoSpaceDE w:val="0"/>
              <w:autoSpaceDN w:val="0"/>
              <w:adjustRightInd w:val="0"/>
              <w:jc w:val="both"/>
              <w:rPr>
                <w:rFonts w:ascii="Times New Roman" w:hAnsi="Times New Roman" w:cs="Times New Roman"/>
                <w:color w:val="000000"/>
                <w:sz w:val="24"/>
                <w:szCs w:val="24"/>
              </w:rPr>
            </w:pPr>
            <w:bookmarkStart w:id="7" w:name="_Hlk135293183"/>
            <w:r w:rsidRPr="00B27490">
              <w:rPr>
                <w:rFonts w:ascii="Times New Roman" w:hAnsi="Times New Roman" w:cs="Times New Roman"/>
                <w:sz w:val="24"/>
                <w:szCs w:val="24"/>
              </w:rPr>
              <w:t xml:space="preserve">Общий объем финансирования Программы </w:t>
            </w:r>
            <w:r w:rsidRPr="00B27490">
              <w:rPr>
                <w:rFonts w:ascii="Times New Roman" w:hAnsi="Times New Roman" w:cs="Times New Roman"/>
                <w:color w:val="000000"/>
                <w:sz w:val="24"/>
                <w:szCs w:val="24"/>
              </w:rPr>
              <w:t xml:space="preserve">города Красноярска составляет 191 042 111,59 тыс. </w:t>
            </w:r>
            <w:r w:rsidR="00B41080">
              <w:rPr>
                <w:rFonts w:ascii="Times New Roman" w:hAnsi="Times New Roman" w:cs="Times New Roman"/>
                <w:color w:val="000000"/>
                <w:sz w:val="24"/>
                <w:szCs w:val="24"/>
              </w:rPr>
              <w:t xml:space="preserve">рублей </w:t>
            </w:r>
            <w:r w:rsidRPr="00B27490">
              <w:rPr>
                <w:rFonts w:ascii="Times New Roman" w:hAnsi="Times New Roman" w:cs="Times New Roman"/>
                <w:color w:val="000000"/>
                <w:sz w:val="24"/>
                <w:szCs w:val="24"/>
              </w:rPr>
              <w:t>из бюджетов всех уро</w:t>
            </w:r>
            <w:r w:rsidRPr="00B27490">
              <w:rPr>
                <w:rFonts w:ascii="Times New Roman" w:hAnsi="Times New Roman" w:cs="Times New Roman"/>
                <w:color w:val="000000"/>
                <w:sz w:val="24"/>
                <w:szCs w:val="24"/>
              </w:rPr>
              <w:t>в</w:t>
            </w:r>
            <w:r w:rsidRPr="00B27490">
              <w:rPr>
                <w:rFonts w:ascii="Times New Roman" w:hAnsi="Times New Roman" w:cs="Times New Roman"/>
                <w:color w:val="000000"/>
                <w:sz w:val="24"/>
                <w:szCs w:val="24"/>
              </w:rPr>
              <w:t>ней, в том числе:</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федеральный бюджет – 39 589 270,54 тыс. рублей;</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краевой бюджет – 66 536 233,30 тыс. рублей;</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местные бюджеты – 65 122 211,70 тыс. рублей;</w:t>
            </w:r>
          </w:p>
          <w:p w:rsidR="00DA7F27" w:rsidRPr="00B27490" w:rsidRDefault="00DA7F27" w:rsidP="00A90FB5">
            <w:pPr>
              <w:autoSpaceDE w:val="0"/>
              <w:autoSpaceDN w:val="0"/>
              <w:adjustRightInd w:val="0"/>
              <w:ind w:firstLine="34"/>
              <w:jc w:val="both"/>
              <w:rPr>
                <w:rFonts w:ascii="Times New Roman" w:hAnsi="Times New Roman" w:cs="Times New Roman"/>
                <w:sz w:val="24"/>
                <w:szCs w:val="24"/>
              </w:rPr>
            </w:pPr>
            <w:r w:rsidRPr="00B27490">
              <w:rPr>
                <w:rFonts w:ascii="Times New Roman" w:hAnsi="Times New Roman" w:cs="Times New Roman"/>
                <w:color w:val="000000"/>
                <w:sz w:val="24"/>
                <w:szCs w:val="24"/>
              </w:rPr>
              <w:t>внебюджетные источники –</w:t>
            </w:r>
            <w:r w:rsidRPr="00B27490">
              <w:rPr>
                <w:rFonts w:ascii="Times New Roman" w:hAnsi="Times New Roman" w:cs="Times New Roman"/>
                <w:sz w:val="24"/>
                <w:szCs w:val="24"/>
              </w:rPr>
              <w:t xml:space="preserve"> 19</w:t>
            </w:r>
            <w:r w:rsidRPr="00B27490">
              <w:rPr>
                <w:rFonts w:ascii="Times New Roman" w:hAnsi="Times New Roman" w:cs="Times New Roman"/>
                <w:color w:val="000000"/>
                <w:sz w:val="24"/>
                <w:szCs w:val="24"/>
              </w:rPr>
              <w:t> 794 396, 06 тыс. рублей.</w:t>
            </w:r>
          </w:p>
          <w:p w:rsidR="00DA7F27" w:rsidRPr="00B27490" w:rsidRDefault="00DA7F27" w:rsidP="00A90FB5">
            <w:pPr>
              <w:pStyle w:val="af4"/>
              <w:jc w:val="both"/>
              <w:rPr>
                <w:rFonts w:ascii="Times New Roman" w:hAnsi="Times New Roman" w:cs="Times New Roman"/>
                <w:sz w:val="24"/>
                <w:szCs w:val="24"/>
              </w:rPr>
            </w:pPr>
            <w:r w:rsidRPr="00B27490">
              <w:rPr>
                <w:rFonts w:ascii="Times New Roman" w:hAnsi="Times New Roman" w:cs="Times New Roman"/>
                <w:sz w:val="24"/>
                <w:szCs w:val="24"/>
              </w:rPr>
              <w:t>Объемы финансирования Программы города Красноярска по периодам планирования:</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2021 г. – 1 104 160,94 тыс. рублей;</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2022 г. – 2 242 837,59 тыс. рублей;</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2023 г. – 2 832 383,17 тыс. рублей;</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2024 г. – 18 074 402,95 тыс. рублей;</w:t>
            </w:r>
          </w:p>
          <w:p w:rsidR="00DA7F27" w:rsidRPr="00B27490" w:rsidRDefault="00B41080" w:rsidP="00B41080">
            <w:pPr>
              <w:autoSpaceDE w:val="0"/>
              <w:autoSpaceDN w:val="0"/>
              <w:adjustRightInd w:val="0"/>
              <w:ind w:firstLine="34"/>
              <w:jc w:val="both"/>
              <w:rPr>
                <w:rFonts w:ascii="Times New Roman" w:hAnsi="Times New Roman" w:cs="Times New Roman"/>
                <w:color w:val="000000"/>
                <w:sz w:val="24"/>
                <w:szCs w:val="24"/>
              </w:rPr>
            </w:pPr>
            <w:r>
              <w:rPr>
                <w:rFonts w:ascii="Times New Roman" w:hAnsi="Times New Roman" w:cs="Times New Roman"/>
                <w:color w:val="000000"/>
                <w:sz w:val="24"/>
                <w:szCs w:val="24"/>
              </w:rPr>
              <w:t>2025–</w:t>
            </w:r>
            <w:r w:rsidR="00DA7F27" w:rsidRPr="00B27490">
              <w:rPr>
                <w:rFonts w:ascii="Times New Roman" w:hAnsi="Times New Roman" w:cs="Times New Roman"/>
                <w:color w:val="000000"/>
                <w:sz w:val="24"/>
                <w:szCs w:val="24"/>
              </w:rPr>
              <w:t>2033 гг. – 148 034 732,26 тыс. рублей;</w:t>
            </w:r>
          </w:p>
          <w:p w:rsidR="00DA7F27" w:rsidRPr="00B27490" w:rsidRDefault="00DA7F27" w:rsidP="00A90FB5">
            <w:pPr>
              <w:autoSpaceDE w:val="0"/>
              <w:autoSpaceDN w:val="0"/>
              <w:adjustRightInd w:val="0"/>
              <w:ind w:firstLine="34"/>
              <w:jc w:val="both"/>
              <w:rPr>
                <w:rFonts w:ascii="Times New Roman" w:hAnsi="Times New Roman" w:cs="Times New Roman"/>
                <w:color w:val="000000"/>
                <w:sz w:val="24"/>
                <w:szCs w:val="24"/>
              </w:rPr>
            </w:pPr>
            <w:r w:rsidRPr="00B27490">
              <w:rPr>
                <w:rFonts w:ascii="Times New Roman" w:hAnsi="Times New Roman" w:cs="Times New Roman"/>
                <w:color w:val="000000"/>
                <w:sz w:val="24"/>
                <w:szCs w:val="24"/>
              </w:rPr>
              <w:t>2034–2041 гг. – 18</w:t>
            </w:r>
            <w:r w:rsidR="00BA399B">
              <w:rPr>
                <w:rFonts w:ascii="Times New Roman" w:hAnsi="Times New Roman" w:cs="Times New Roman"/>
                <w:color w:val="000000"/>
                <w:sz w:val="24"/>
                <w:szCs w:val="24"/>
              </w:rPr>
              <w:t> </w:t>
            </w:r>
            <w:r w:rsidRPr="00B27490">
              <w:rPr>
                <w:rFonts w:ascii="Times New Roman" w:hAnsi="Times New Roman" w:cs="Times New Roman"/>
                <w:color w:val="000000"/>
                <w:sz w:val="24"/>
                <w:szCs w:val="24"/>
              </w:rPr>
              <w:t>753 594,68 тыс. рублей.</w:t>
            </w:r>
            <w:bookmarkEnd w:id="7"/>
          </w:p>
        </w:tc>
      </w:tr>
    </w:tbl>
    <w:p w:rsidR="00DA7F27" w:rsidRPr="00B27490" w:rsidRDefault="00DA7F27" w:rsidP="00A90FB5">
      <w:pPr>
        <w:tabs>
          <w:tab w:val="left" w:pos="284"/>
          <w:tab w:val="left" w:pos="426"/>
          <w:tab w:val="left" w:pos="993"/>
        </w:tabs>
        <w:outlineLvl w:val="1"/>
        <w:rPr>
          <w:rFonts w:eastAsia="Calibri"/>
          <w:sz w:val="24"/>
          <w:szCs w:val="24"/>
        </w:rPr>
      </w:pPr>
    </w:p>
    <w:p w:rsidR="00DA7F27" w:rsidRPr="00B27490" w:rsidRDefault="00DA7F27" w:rsidP="00A90FB5">
      <w:pPr>
        <w:rPr>
          <w:rFonts w:eastAsia="Calibri"/>
          <w:noProof/>
          <w:sz w:val="24"/>
          <w:szCs w:val="24"/>
        </w:rPr>
      </w:pPr>
      <w:r w:rsidRPr="00B27490">
        <w:rPr>
          <w:rFonts w:eastAsia="Calibri"/>
          <w:caps/>
          <w:noProof/>
          <w:sz w:val="24"/>
          <w:szCs w:val="24"/>
        </w:rPr>
        <w:br w:type="page"/>
      </w:r>
    </w:p>
    <w:sdt>
      <w:sdtPr>
        <w:rPr>
          <w:rFonts w:ascii="Times New Roman" w:eastAsia="Calibri" w:hAnsi="Times New Roman"/>
          <w:caps w:val="0"/>
          <w:noProof/>
          <w:sz w:val="30"/>
          <w:szCs w:val="30"/>
          <w:lang w:eastAsia="en-US"/>
        </w:rPr>
        <w:id w:val="201910961"/>
        <w:docPartObj>
          <w:docPartGallery w:val="Table of Contents"/>
          <w:docPartUnique/>
        </w:docPartObj>
      </w:sdtPr>
      <w:sdtEndPr/>
      <w:sdtContent>
        <w:p w:rsidR="00DA7F27" w:rsidRPr="006E4686" w:rsidRDefault="00DA7F27" w:rsidP="00A90FB5">
          <w:pPr>
            <w:pStyle w:val="afffffa"/>
            <w:spacing w:before="0" w:after="0"/>
            <w:jc w:val="center"/>
            <w:rPr>
              <w:rFonts w:ascii="Times New Roman" w:hAnsi="Times New Roman"/>
              <w:sz w:val="30"/>
              <w:szCs w:val="30"/>
            </w:rPr>
          </w:pPr>
          <w:r w:rsidRPr="006E4686">
            <w:rPr>
              <w:rFonts w:ascii="Times New Roman" w:hAnsi="Times New Roman"/>
              <w:sz w:val="30"/>
              <w:szCs w:val="30"/>
            </w:rPr>
            <w:t>Оглавление</w:t>
          </w:r>
        </w:p>
        <w:p w:rsidR="00DA7F27" w:rsidRPr="006E4686" w:rsidRDefault="00DA7F27" w:rsidP="00737A96">
          <w:pPr>
            <w:jc w:val="both"/>
            <w:rPr>
              <w:sz w:val="30"/>
              <w:szCs w:val="30"/>
              <w:lang w:eastAsia="ru-RU"/>
            </w:rPr>
          </w:pPr>
        </w:p>
        <w:p w:rsidR="006E4686" w:rsidRPr="00D25180" w:rsidRDefault="00DA7F27">
          <w:pPr>
            <w:pStyle w:val="1ff2"/>
            <w:tabs>
              <w:tab w:val="left" w:pos="480"/>
            </w:tabs>
            <w:rPr>
              <w:rFonts w:eastAsiaTheme="minorEastAsia"/>
              <w:sz w:val="30"/>
              <w:szCs w:val="30"/>
              <w:lang w:eastAsia="ru-RU"/>
            </w:rPr>
          </w:pPr>
          <w:r w:rsidRPr="006E4686">
            <w:rPr>
              <w:sz w:val="30"/>
              <w:szCs w:val="30"/>
            </w:rPr>
            <w:fldChar w:fldCharType="begin"/>
          </w:r>
          <w:r w:rsidRPr="006E4686">
            <w:rPr>
              <w:sz w:val="30"/>
              <w:szCs w:val="30"/>
            </w:rPr>
            <w:instrText xml:space="preserve"> TOC \o "1-3" \h \z \u </w:instrText>
          </w:r>
          <w:r w:rsidRPr="006E4686">
            <w:rPr>
              <w:sz w:val="30"/>
              <w:szCs w:val="30"/>
            </w:rPr>
            <w:fldChar w:fldCharType="separate"/>
          </w:r>
          <w:hyperlink w:anchor="_Toc140489494" w:history="1">
            <w:r w:rsidR="006E4686" w:rsidRPr="00D25180">
              <w:rPr>
                <w:rStyle w:val="affe"/>
                <w:sz w:val="30"/>
                <w:szCs w:val="30"/>
                <w:u w:val="none"/>
              </w:rPr>
              <w:t>1.</w:t>
            </w:r>
            <w:r w:rsidR="006E4686" w:rsidRPr="00D25180">
              <w:rPr>
                <w:rFonts w:eastAsiaTheme="minorEastAsia"/>
                <w:sz w:val="30"/>
                <w:szCs w:val="30"/>
                <w:lang w:eastAsia="ru-RU"/>
              </w:rPr>
              <w:tab/>
            </w:r>
            <w:r w:rsidR="006E4686" w:rsidRPr="00D25180">
              <w:rPr>
                <w:rStyle w:val="affe"/>
                <w:rFonts w:eastAsiaTheme="minorHAnsi"/>
                <w:sz w:val="30"/>
                <w:szCs w:val="30"/>
                <w:u w:val="none"/>
                <w:lang w:bidi="en-US"/>
              </w:rPr>
              <w:t>Целевые показатели (индикаторы) развития транспортной инфраструктуры</w:t>
            </w:r>
            <w:r w:rsidR="006E4686" w:rsidRPr="00D25180">
              <w:rPr>
                <w:rStyle w:val="affe"/>
                <w:sz w:val="30"/>
                <w:szCs w:val="30"/>
                <w:u w:val="none"/>
              </w:rPr>
              <w:t xml:space="preserve"> (Программы)</w:t>
            </w:r>
            <w:r w:rsidR="006E4686" w:rsidRPr="00D25180">
              <w:rPr>
                <w:webHidden/>
                <w:sz w:val="30"/>
                <w:szCs w:val="30"/>
              </w:rPr>
              <w:tab/>
            </w:r>
            <w:r w:rsidR="006E4686" w:rsidRPr="00D25180">
              <w:rPr>
                <w:webHidden/>
                <w:sz w:val="30"/>
                <w:szCs w:val="30"/>
              </w:rPr>
              <w:fldChar w:fldCharType="begin"/>
            </w:r>
            <w:r w:rsidR="006E4686" w:rsidRPr="00D25180">
              <w:rPr>
                <w:webHidden/>
                <w:sz w:val="30"/>
                <w:szCs w:val="30"/>
              </w:rPr>
              <w:instrText xml:space="preserve"> PAGEREF _Toc140489494 \h </w:instrText>
            </w:r>
            <w:r w:rsidR="006E4686" w:rsidRPr="00D25180">
              <w:rPr>
                <w:webHidden/>
                <w:sz w:val="30"/>
                <w:szCs w:val="30"/>
              </w:rPr>
            </w:r>
            <w:r w:rsidR="006E4686" w:rsidRPr="00D25180">
              <w:rPr>
                <w:webHidden/>
                <w:sz w:val="30"/>
                <w:szCs w:val="30"/>
              </w:rPr>
              <w:fldChar w:fldCharType="separate"/>
            </w:r>
            <w:r w:rsidR="00C432DF">
              <w:rPr>
                <w:webHidden/>
                <w:sz w:val="30"/>
                <w:szCs w:val="30"/>
              </w:rPr>
              <w:t>2</w:t>
            </w:r>
            <w:r w:rsidR="006E4686" w:rsidRPr="00D25180">
              <w:rPr>
                <w:webHidden/>
                <w:sz w:val="30"/>
                <w:szCs w:val="30"/>
              </w:rPr>
              <w:fldChar w:fldCharType="end"/>
            </w:r>
          </w:hyperlink>
        </w:p>
        <w:p w:rsidR="006E4686" w:rsidRPr="00D25180" w:rsidRDefault="001E4D6A">
          <w:pPr>
            <w:pStyle w:val="1ff2"/>
            <w:rPr>
              <w:rFonts w:eastAsiaTheme="minorEastAsia"/>
              <w:sz w:val="30"/>
              <w:szCs w:val="30"/>
              <w:lang w:eastAsia="ru-RU"/>
            </w:rPr>
          </w:pPr>
          <w:hyperlink w:anchor="_Toc140489495" w:history="1">
            <w:r w:rsidR="006E4686" w:rsidRPr="00D25180">
              <w:rPr>
                <w:rStyle w:val="affe"/>
                <w:sz w:val="30"/>
                <w:szCs w:val="30"/>
                <w:u w:val="none"/>
                <w:lang w:bidi="en-US"/>
              </w:rPr>
              <w:t>2.</w:t>
            </w:r>
            <w:r w:rsidR="00B41080" w:rsidRPr="00D25180">
              <w:rPr>
                <w:rStyle w:val="affe"/>
                <w:sz w:val="30"/>
                <w:szCs w:val="30"/>
                <w:u w:val="none"/>
                <w:lang w:bidi="en-US"/>
              </w:rPr>
              <w:t> </w:t>
            </w:r>
            <w:r w:rsidR="006E4686" w:rsidRPr="00D25180">
              <w:rPr>
                <w:rStyle w:val="affe"/>
                <w:sz w:val="30"/>
                <w:szCs w:val="30"/>
                <w:u w:val="none"/>
                <w:lang w:bidi="en-US"/>
              </w:rPr>
              <w:t>Характеристика существующего состояния транспортной инфраструктуры</w:t>
            </w:r>
            <w:r w:rsidR="006E4686" w:rsidRPr="00D25180">
              <w:rPr>
                <w:webHidden/>
                <w:sz w:val="30"/>
                <w:szCs w:val="30"/>
              </w:rPr>
              <w:tab/>
            </w:r>
            <w:r w:rsidR="006E4686" w:rsidRPr="00D25180">
              <w:rPr>
                <w:webHidden/>
                <w:sz w:val="30"/>
                <w:szCs w:val="30"/>
              </w:rPr>
              <w:fldChar w:fldCharType="begin"/>
            </w:r>
            <w:r w:rsidR="006E4686" w:rsidRPr="00D25180">
              <w:rPr>
                <w:webHidden/>
                <w:sz w:val="30"/>
                <w:szCs w:val="30"/>
              </w:rPr>
              <w:instrText xml:space="preserve"> PAGEREF _Toc140489495 \h </w:instrText>
            </w:r>
            <w:r w:rsidR="006E4686" w:rsidRPr="00D25180">
              <w:rPr>
                <w:webHidden/>
                <w:sz w:val="30"/>
                <w:szCs w:val="30"/>
              </w:rPr>
            </w:r>
            <w:r w:rsidR="006E4686" w:rsidRPr="00D25180">
              <w:rPr>
                <w:webHidden/>
                <w:sz w:val="30"/>
                <w:szCs w:val="30"/>
              </w:rPr>
              <w:fldChar w:fldCharType="separate"/>
            </w:r>
            <w:r w:rsidR="00C432DF">
              <w:rPr>
                <w:webHidden/>
                <w:sz w:val="30"/>
                <w:szCs w:val="30"/>
              </w:rPr>
              <w:t>2</w:t>
            </w:r>
            <w:r w:rsidR="006E4686" w:rsidRPr="00D25180">
              <w:rPr>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496" w:history="1">
            <w:r w:rsidR="006E4686" w:rsidRPr="00D25180">
              <w:rPr>
                <w:rStyle w:val="affe"/>
                <w:b w:val="0"/>
                <w:bCs w:val="0"/>
                <w:i w:val="0"/>
                <w:iCs w:val="0"/>
                <w:sz w:val="30"/>
                <w:szCs w:val="30"/>
                <w:u w:val="none"/>
                <w:lang w:bidi="en-US"/>
              </w:rPr>
              <w:t>2.1.</w:t>
            </w:r>
            <w:r w:rsidR="00B41080" w:rsidRPr="00D25180">
              <w:rPr>
                <w:rStyle w:val="affe"/>
                <w:b w:val="0"/>
                <w:bCs w:val="0"/>
                <w:i w:val="0"/>
                <w:iCs w:val="0"/>
                <w:sz w:val="30"/>
                <w:szCs w:val="30"/>
                <w:u w:val="none"/>
                <w:lang w:bidi="en-US"/>
              </w:rPr>
              <w:t> </w:t>
            </w:r>
            <w:r w:rsidR="006E4686" w:rsidRPr="00D25180">
              <w:rPr>
                <w:rStyle w:val="affe"/>
                <w:b w:val="0"/>
                <w:bCs w:val="0"/>
                <w:i w:val="0"/>
                <w:iCs w:val="0"/>
                <w:sz w:val="30"/>
                <w:szCs w:val="30"/>
                <w:u w:val="none"/>
                <w:lang w:bidi="en-US"/>
              </w:rPr>
              <w:t>Анализ положения города Красноярска в структуре пространственной организации Российской Федерации</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_Toc140489496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497" w:history="1">
            <w:r w:rsidR="006E4686" w:rsidRPr="00D25180">
              <w:rPr>
                <w:rStyle w:val="affe"/>
                <w:b w:val="0"/>
                <w:bCs w:val="0"/>
                <w:i w:val="0"/>
                <w:iCs w:val="0"/>
                <w:sz w:val="30"/>
                <w:szCs w:val="30"/>
                <w:u w:val="none"/>
              </w:rPr>
              <w:t>2.2.</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Материалы обследований транспортных, пассажирских</w:t>
            </w:r>
            <w:r w:rsidR="006E4686" w:rsidRPr="00D25180">
              <w:rPr>
                <w:rStyle w:val="affe"/>
                <w:b w:val="0"/>
                <w:bCs w:val="0"/>
                <w:i w:val="0"/>
                <w:iCs w:val="0"/>
                <w:sz w:val="30"/>
                <w:szCs w:val="30"/>
                <w:u w:val="none"/>
              </w:rPr>
              <w:br/>
              <w:t>и грузопотоков, транспортных корреспонденций, грузо-</w:t>
            </w:r>
            <w:r w:rsidR="006E4686" w:rsidRPr="00D25180">
              <w:rPr>
                <w:rStyle w:val="affe"/>
                <w:b w:val="0"/>
                <w:bCs w:val="0"/>
                <w:i w:val="0"/>
                <w:iCs w:val="0"/>
                <w:sz w:val="30"/>
                <w:szCs w:val="30"/>
                <w:u w:val="none"/>
              </w:rPr>
              <w:br/>
              <w:t>и пассажирооборота и иных параметров работы транспортной системы г. Красноярск</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_Toc140489497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498" w:history="1">
            <w:r w:rsidR="006E4686" w:rsidRPr="00D25180">
              <w:rPr>
                <w:rStyle w:val="affe"/>
                <w:b w:val="0"/>
                <w:bCs w:val="0"/>
                <w:i w:val="0"/>
                <w:iCs w:val="0"/>
                <w:sz w:val="30"/>
                <w:szCs w:val="30"/>
                <w:u w:val="none"/>
                <w:lang w:bidi="en-US"/>
              </w:rPr>
              <w:t>2.3.</w:t>
            </w:r>
            <w:r w:rsidR="00B41080" w:rsidRPr="00D25180">
              <w:rPr>
                <w:rStyle w:val="affe"/>
                <w:b w:val="0"/>
                <w:bCs w:val="0"/>
                <w:i w:val="0"/>
                <w:iCs w:val="0"/>
                <w:sz w:val="30"/>
                <w:szCs w:val="30"/>
                <w:u w:val="none"/>
                <w:lang w:bidi="en-US"/>
              </w:rPr>
              <w:t> </w:t>
            </w:r>
            <w:r w:rsidR="006E4686" w:rsidRPr="00D25180">
              <w:rPr>
                <w:rStyle w:val="affe"/>
                <w:b w:val="0"/>
                <w:bCs w:val="0"/>
                <w:i w:val="0"/>
                <w:iCs w:val="0"/>
                <w:sz w:val="30"/>
                <w:szCs w:val="30"/>
                <w:u w:val="none"/>
                <w:lang w:bidi="en-US"/>
              </w:rPr>
              <w:t>Социально-экономическая характеристика города Красноярска, характеристика градостроительной деятельности, включая деятельность в сфере транспорта, оценка транспортного спроса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_Toc140489498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499" w:history="1">
            <w:r w:rsidR="006E4686" w:rsidRPr="00D25180">
              <w:rPr>
                <w:rStyle w:val="affe"/>
                <w:b w:val="0"/>
                <w:bCs w:val="0"/>
                <w:i w:val="0"/>
                <w:iCs w:val="0"/>
                <w:sz w:val="30"/>
                <w:szCs w:val="30"/>
                <w:u w:val="none"/>
              </w:rPr>
              <w:t>2.4.</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Характеристика градостроительной деятельности на территории города Красноярск и Красноярской агломерации в сфере транспорта.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_Toc140489499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0" w:history="1">
            <w:r w:rsidR="006E4686" w:rsidRPr="00D25180">
              <w:rPr>
                <w:rStyle w:val="affe"/>
                <w:b w:val="0"/>
                <w:bCs w:val="0"/>
                <w:i w:val="0"/>
                <w:iCs w:val="0"/>
                <w:sz w:val="30"/>
                <w:szCs w:val="30"/>
                <w:u w:val="none"/>
                <w:lang w:bidi="en-US"/>
              </w:rPr>
              <w:t>2.5.</w:t>
            </w:r>
            <w:r w:rsidR="00B41080" w:rsidRPr="00D25180">
              <w:rPr>
                <w:rStyle w:val="affe"/>
                <w:b w:val="0"/>
                <w:bCs w:val="0"/>
                <w:i w:val="0"/>
                <w:iCs w:val="0"/>
                <w:sz w:val="30"/>
                <w:szCs w:val="30"/>
                <w:u w:val="none"/>
                <w:lang w:bidi="en-US"/>
              </w:rPr>
              <w:t> </w:t>
            </w:r>
            <w:r w:rsidR="006E4686" w:rsidRPr="00D25180">
              <w:rPr>
                <w:rStyle w:val="affe"/>
                <w:b w:val="0"/>
                <w:bCs w:val="0"/>
                <w:i w:val="0"/>
                <w:iCs w:val="0"/>
                <w:sz w:val="30"/>
                <w:szCs w:val="30"/>
                <w:u w:val="none"/>
                <w:lang w:bidi="en-US"/>
              </w:rPr>
              <w:t>Характеристика функционирования и показатели работы транспортной инфраструктуры по видам транспорта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_Toc140489500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1" w:history="1">
            <w:r w:rsidR="006E4686" w:rsidRPr="00D25180">
              <w:rPr>
                <w:rStyle w:val="affe"/>
                <w:b w:val="0"/>
                <w:bCs w:val="0"/>
                <w:i w:val="0"/>
                <w:iCs w:val="0"/>
                <w:sz w:val="30"/>
                <w:szCs w:val="30"/>
                <w:u w:val="none"/>
                <w:lang w:bidi="en-US"/>
              </w:rPr>
              <w:t>2.6.</w:t>
            </w:r>
            <w:r w:rsidR="00B41080" w:rsidRPr="00D25180">
              <w:rPr>
                <w:rStyle w:val="affe"/>
                <w:b w:val="0"/>
                <w:bCs w:val="0"/>
                <w:i w:val="0"/>
                <w:iCs w:val="0"/>
                <w:sz w:val="30"/>
                <w:szCs w:val="30"/>
                <w:u w:val="none"/>
                <w:lang w:bidi="en-US"/>
              </w:rPr>
              <w:t> </w:t>
            </w:r>
            <w:r w:rsidR="006E4686" w:rsidRPr="00D25180">
              <w:rPr>
                <w:rStyle w:val="affe"/>
                <w:b w:val="0"/>
                <w:bCs w:val="0"/>
                <w:i w:val="0"/>
                <w:iCs w:val="0"/>
                <w:sz w:val="30"/>
                <w:szCs w:val="30"/>
                <w:u w:val="none"/>
                <w:lang w:bidi="en-US"/>
              </w:rPr>
              <w:t>Характеристика сети дорог,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оценка качества содержания дорог</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_Toc140489501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2" w:history="1">
            <w:r w:rsidR="006E4686" w:rsidRPr="00D25180">
              <w:rPr>
                <w:rStyle w:val="affe"/>
                <w:b w:val="0"/>
                <w:bCs w:val="0"/>
                <w:i w:val="0"/>
                <w:iCs w:val="0"/>
                <w:sz w:val="30"/>
                <w:szCs w:val="30"/>
                <w:u w:val="none"/>
              </w:rPr>
              <w:t>2.7.</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Существующая организация движения в Красноярской агломерации и г. Красноярске</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_Toc140489502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3" w:history="1">
            <w:r w:rsidR="006E4686" w:rsidRPr="00D25180">
              <w:rPr>
                <w:rStyle w:val="affe"/>
                <w:b w:val="0"/>
                <w:bCs w:val="0"/>
                <w:i w:val="0"/>
                <w:iCs w:val="0"/>
                <w:sz w:val="30"/>
                <w:szCs w:val="30"/>
                <w:u w:val="none"/>
              </w:rPr>
              <w:t>2.8.</w:t>
            </w:r>
            <w:r w:rsidR="00B41080" w:rsidRPr="00D25180">
              <w:rPr>
                <w:rStyle w:val="affe"/>
                <w:b w:val="0"/>
                <w:bCs w:val="0"/>
                <w:i w:val="0"/>
                <w:iCs w:val="0"/>
                <w:sz w:val="30"/>
                <w:szCs w:val="30"/>
                <w:u w:val="none"/>
              </w:rPr>
              <w:t xml:space="preserve"> </w:t>
            </w:r>
            <w:r w:rsidR="006E4686" w:rsidRPr="00D25180">
              <w:rPr>
                <w:rStyle w:val="affe"/>
                <w:b w:val="0"/>
                <w:bCs w:val="0"/>
                <w:i w:val="0"/>
                <w:iCs w:val="0"/>
                <w:sz w:val="30"/>
                <w:szCs w:val="30"/>
                <w:u w:val="none"/>
              </w:rPr>
              <w:t>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_Toc140489503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4" w:history="1">
            <w:r w:rsidR="006E4686" w:rsidRPr="00D25180">
              <w:rPr>
                <w:rStyle w:val="affe"/>
                <w:b w:val="0"/>
                <w:bCs w:val="0"/>
                <w:i w:val="0"/>
                <w:iCs w:val="0"/>
                <w:sz w:val="30"/>
                <w:szCs w:val="30"/>
                <w:u w:val="none"/>
              </w:rPr>
              <w:t>2.9.</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Оценка качества содержания дорог</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_Toc140489504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5" w:history="1">
            <w:r w:rsidR="006E4686" w:rsidRPr="00D25180">
              <w:rPr>
                <w:rStyle w:val="affe"/>
                <w:b w:val="0"/>
                <w:bCs w:val="0"/>
                <w:i w:val="0"/>
                <w:iCs w:val="0"/>
                <w:sz w:val="30"/>
                <w:szCs w:val="30"/>
                <w:u w:val="none"/>
                <w:lang w:bidi="en-US"/>
              </w:rPr>
              <w:t>2.10.</w:t>
            </w:r>
            <w:r w:rsidR="00B41080" w:rsidRPr="00D25180">
              <w:rPr>
                <w:rStyle w:val="affe"/>
                <w:b w:val="0"/>
                <w:bCs w:val="0"/>
                <w:i w:val="0"/>
                <w:iCs w:val="0"/>
                <w:sz w:val="30"/>
                <w:szCs w:val="30"/>
                <w:u w:val="none"/>
                <w:lang w:bidi="en-US"/>
              </w:rPr>
              <w:t> </w:t>
            </w:r>
            <w:r w:rsidR="006E4686" w:rsidRPr="00D25180">
              <w:rPr>
                <w:rStyle w:val="affe"/>
                <w:b w:val="0"/>
                <w:bCs w:val="0"/>
                <w:i w:val="0"/>
                <w:iCs w:val="0"/>
                <w:sz w:val="30"/>
                <w:szCs w:val="30"/>
                <w:u w:val="none"/>
                <w:lang w:bidi="en-US"/>
              </w:rPr>
              <w:t>Анализ состава парка транспортных средств и уровня автомобилизации, обеспеченность парковками (парковочными местами)</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_Toc140489505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6" w:history="1">
            <w:r w:rsidR="006E4686" w:rsidRPr="00D25180">
              <w:rPr>
                <w:rStyle w:val="affe"/>
                <w:b w:val="0"/>
                <w:bCs w:val="0"/>
                <w:i w:val="0"/>
                <w:iCs w:val="0"/>
                <w:caps/>
                <w:sz w:val="30"/>
                <w:szCs w:val="30"/>
                <w:u w:val="none"/>
              </w:rPr>
              <w:t>2.11.</w:t>
            </w:r>
            <w:r w:rsidR="00B41080" w:rsidRPr="00D25180">
              <w:rPr>
                <w:rStyle w:val="affe"/>
                <w:b w:val="0"/>
                <w:bCs w:val="0"/>
                <w:i w:val="0"/>
                <w:iCs w:val="0"/>
                <w:caps/>
                <w:sz w:val="30"/>
                <w:szCs w:val="30"/>
                <w:u w:val="none"/>
              </w:rPr>
              <w:t> </w:t>
            </w:r>
            <w:r w:rsidR="006E4686" w:rsidRPr="00D25180">
              <w:rPr>
                <w:rStyle w:val="affe"/>
                <w:b w:val="0"/>
                <w:bCs w:val="0"/>
                <w:i w:val="0"/>
                <w:iCs w:val="0"/>
                <w:sz w:val="30"/>
                <w:szCs w:val="30"/>
                <w:u w:val="none"/>
              </w:rPr>
              <w:t>Оценка организации парковочного пространства, оценка и анализ параметров размещения парковок</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_Toc140489506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7" w:history="1">
            <w:r w:rsidR="006E4686" w:rsidRPr="00D25180">
              <w:rPr>
                <w:rStyle w:val="affe"/>
                <w:b w:val="0"/>
                <w:bCs w:val="0"/>
                <w:i w:val="0"/>
                <w:iCs w:val="0"/>
                <w:sz w:val="30"/>
                <w:szCs w:val="30"/>
                <w:u w:val="none"/>
                <w:lang w:bidi="en-US"/>
              </w:rPr>
              <w:t>2.12.</w:t>
            </w:r>
            <w:r w:rsidR="00B41080" w:rsidRPr="00D25180">
              <w:rPr>
                <w:rStyle w:val="affe"/>
                <w:b w:val="0"/>
                <w:bCs w:val="0"/>
                <w:i w:val="0"/>
                <w:iCs w:val="0"/>
                <w:sz w:val="30"/>
                <w:szCs w:val="30"/>
                <w:u w:val="none"/>
                <w:lang w:bidi="en-US"/>
              </w:rPr>
              <w:t> </w:t>
            </w:r>
            <w:r w:rsidR="006E4686" w:rsidRPr="00D25180">
              <w:rPr>
                <w:rStyle w:val="affe"/>
                <w:b w:val="0"/>
                <w:bCs w:val="0"/>
                <w:i w:val="0"/>
                <w:iCs w:val="0"/>
                <w:sz w:val="30"/>
                <w:szCs w:val="30"/>
                <w:u w:val="none"/>
                <w:lang w:bidi="en-US"/>
              </w:rPr>
              <w:t>Характеристика работы транспортных средств общего пользования, включая анализ пассажиропотока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_Toc140489507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8" w:history="1">
            <w:r w:rsidR="006E4686" w:rsidRPr="00D25180">
              <w:rPr>
                <w:rStyle w:val="affe"/>
                <w:b w:val="0"/>
                <w:bCs w:val="0"/>
                <w:i w:val="0"/>
                <w:iCs w:val="0"/>
                <w:sz w:val="30"/>
                <w:szCs w:val="30"/>
                <w:u w:val="none"/>
              </w:rPr>
              <w:t>2.13.</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Характеристика условий пешеходного и велосипедного передвижения</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_Toc140489508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09" w:history="1">
            <w:r w:rsidR="006E4686" w:rsidRPr="00D25180">
              <w:rPr>
                <w:rStyle w:val="affe"/>
                <w:b w:val="0"/>
                <w:bCs w:val="0"/>
                <w:i w:val="0"/>
                <w:iCs w:val="0"/>
                <w:sz w:val="30"/>
                <w:szCs w:val="30"/>
                <w:u w:val="none"/>
              </w:rPr>
              <w:t>2.14.</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_Toc140489509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0" w:history="1">
            <w:r w:rsidR="006E4686" w:rsidRPr="00D25180">
              <w:rPr>
                <w:rStyle w:val="affe"/>
                <w:b w:val="0"/>
                <w:bCs w:val="0"/>
                <w:i w:val="0"/>
                <w:iCs w:val="0"/>
                <w:sz w:val="30"/>
                <w:szCs w:val="30"/>
                <w:u w:val="none"/>
              </w:rPr>
              <w:t>2.15.</w:t>
            </w:r>
            <w:r w:rsidR="00B41080" w:rsidRPr="00D25180">
              <w:rPr>
                <w:rStyle w:val="affe"/>
                <w:b w:val="0"/>
                <w:bCs w:val="0"/>
                <w:i w:val="0"/>
                <w:iCs w:val="0"/>
                <w:sz w:val="30"/>
                <w:szCs w:val="30"/>
                <w:u w:val="none"/>
              </w:rPr>
              <w:t xml:space="preserve"> </w:t>
            </w:r>
            <w:r w:rsidR="006E4686" w:rsidRPr="00D25180">
              <w:rPr>
                <w:rStyle w:val="affe"/>
                <w:b w:val="0"/>
                <w:bCs w:val="0"/>
                <w:i w:val="0"/>
                <w:iCs w:val="0"/>
                <w:sz w:val="30"/>
                <w:szCs w:val="30"/>
                <w:u w:val="none"/>
              </w:rPr>
              <w:t>Анализ уровня безопасности дорожного движения</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_Toc140489510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1" w:history="1">
            <w:r w:rsidR="006E4686" w:rsidRPr="00D25180">
              <w:rPr>
                <w:rStyle w:val="affe"/>
                <w:b w:val="0"/>
                <w:bCs w:val="0"/>
                <w:i w:val="0"/>
                <w:iCs w:val="0"/>
                <w:sz w:val="30"/>
                <w:szCs w:val="30"/>
                <w:u w:val="none"/>
              </w:rPr>
              <w:t>2.16.</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Оценка уровня негативного воздействия транспортной инфраструктуры на окружающую среду, безопасность и здоровье населения</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_Toc140489511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2" w:history="1">
            <w:r w:rsidR="006E4686" w:rsidRPr="00D25180">
              <w:rPr>
                <w:rStyle w:val="affe"/>
                <w:b w:val="0"/>
                <w:bCs w:val="0"/>
                <w:i w:val="0"/>
                <w:iCs w:val="0"/>
                <w:sz w:val="30"/>
                <w:szCs w:val="30"/>
                <w:u w:val="none"/>
              </w:rPr>
              <w:t>2.17.</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Характеристика существующих условий и перспектив развития</w:t>
            </w:r>
            <w:r w:rsidR="006E4686" w:rsidRPr="00D25180">
              <w:rPr>
                <w:rStyle w:val="affe"/>
                <w:b w:val="0"/>
                <w:bCs w:val="0"/>
                <w:i w:val="0"/>
                <w:iCs w:val="0"/>
                <w:sz w:val="30"/>
                <w:szCs w:val="30"/>
                <w:u w:val="none"/>
              </w:rPr>
              <w:br/>
              <w:t>и размещения транспортной инфраструктуры города Красноярска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_Toc140489512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3" w:history="1">
            <w:r w:rsidR="006E4686" w:rsidRPr="00D25180">
              <w:rPr>
                <w:rStyle w:val="affe"/>
                <w:b w:val="0"/>
                <w:bCs w:val="0"/>
                <w:i w:val="0"/>
                <w:iCs w:val="0"/>
                <w:sz w:val="30"/>
                <w:szCs w:val="30"/>
                <w:u w:val="none"/>
              </w:rPr>
              <w:t>2.18.</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Оценка нормативно-правовой базы, необходимой</w:t>
            </w:r>
            <w:r w:rsidR="006E4686" w:rsidRPr="00D25180">
              <w:rPr>
                <w:rStyle w:val="affe"/>
                <w:b w:val="0"/>
                <w:bCs w:val="0"/>
                <w:i w:val="0"/>
                <w:iCs w:val="0"/>
                <w:sz w:val="30"/>
                <w:szCs w:val="30"/>
                <w:u w:val="none"/>
              </w:rPr>
              <w:br/>
              <w:t>для функционирования и развития транспортной инфраструктуры города Красноярска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_Toc140489513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4" w:history="1">
            <w:r w:rsidR="006E4686" w:rsidRPr="00D25180">
              <w:rPr>
                <w:rStyle w:val="affe"/>
                <w:b w:val="0"/>
                <w:bCs w:val="0"/>
                <w:i w:val="0"/>
                <w:iCs w:val="0"/>
                <w:sz w:val="30"/>
                <w:szCs w:val="30"/>
                <w:u w:val="none"/>
              </w:rPr>
              <w:t>2.19.</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Оценка финансирования транспортной инфраструктуры</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_Toc140489514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1ff2"/>
            <w:rPr>
              <w:rFonts w:eastAsiaTheme="minorEastAsia"/>
              <w:sz w:val="30"/>
              <w:szCs w:val="30"/>
              <w:lang w:eastAsia="ru-RU"/>
            </w:rPr>
          </w:pPr>
          <w:hyperlink w:anchor="_Toc140489515" w:history="1">
            <w:r w:rsidR="006E4686" w:rsidRPr="00D25180">
              <w:rPr>
                <w:rStyle w:val="affe"/>
                <w:sz w:val="30"/>
                <w:szCs w:val="30"/>
                <w:u w:val="none"/>
                <w:lang w:bidi="en-US"/>
              </w:rPr>
              <w:t>3.</w:t>
            </w:r>
            <w:r w:rsidR="00B41080" w:rsidRPr="00D25180">
              <w:rPr>
                <w:rStyle w:val="affe"/>
                <w:sz w:val="30"/>
                <w:szCs w:val="30"/>
                <w:u w:val="none"/>
                <w:lang w:bidi="en-US"/>
              </w:rPr>
              <w:t> </w:t>
            </w:r>
            <w:r w:rsidR="006E4686" w:rsidRPr="00D25180">
              <w:rPr>
                <w:rStyle w:val="affe"/>
                <w:sz w:val="30"/>
                <w:szCs w:val="30"/>
                <w:u w:val="none"/>
                <w:lang w:bidi="en-US"/>
              </w:rPr>
              <w:t>Прогноз транспортного спроса, изменения объемов и характера передвижения населения и перевозок грузов на территории городского округа</w:t>
            </w:r>
            <w:r w:rsidR="006E4686" w:rsidRPr="00D25180">
              <w:rPr>
                <w:webHidden/>
                <w:sz w:val="30"/>
                <w:szCs w:val="30"/>
              </w:rPr>
              <w:tab/>
            </w:r>
            <w:r w:rsidR="006E4686" w:rsidRPr="00D25180">
              <w:rPr>
                <w:webHidden/>
                <w:sz w:val="30"/>
                <w:szCs w:val="30"/>
              </w:rPr>
              <w:fldChar w:fldCharType="begin"/>
            </w:r>
            <w:r w:rsidR="006E4686" w:rsidRPr="00D25180">
              <w:rPr>
                <w:webHidden/>
                <w:sz w:val="30"/>
                <w:szCs w:val="30"/>
              </w:rPr>
              <w:instrText xml:space="preserve"> PAGEREF _Toc140489515 \h </w:instrText>
            </w:r>
            <w:r w:rsidR="006E4686" w:rsidRPr="00D25180">
              <w:rPr>
                <w:webHidden/>
                <w:sz w:val="30"/>
                <w:szCs w:val="30"/>
              </w:rPr>
            </w:r>
            <w:r w:rsidR="006E4686" w:rsidRPr="00D25180">
              <w:rPr>
                <w:webHidden/>
                <w:sz w:val="30"/>
                <w:szCs w:val="30"/>
              </w:rPr>
              <w:fldChar w:fldCharType="separate"/>
            </w:r>
            <w:r w:rsidR="00C432DF">
              <w:rPr>
                <w:webHidden/>
                <w:sz w:val="30"/>
                <w:szCs w:val="30"/>
              </w:rPr>
              <w:t>2</w:t>
            </w:r>
            <w:r w:rsidR="006E4686" w:rsidRPr="00D25180">
              <w:rPr>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6" w:history="1">
            <w:r w:rsidR="006E4686" w:rsidRPr="00D25180">
              <w:rPr>
                <w:rStyle w:val="affe"/>
                <w:b w:val="0"/>
                <w:bCs w:val="0"/>
                <w:i w:val="0"/>
                <w:iCs w:val="0"/>
                <w:sz w:val="30"/>
                <w:szCs w:val="30"/>
                <w:u w:val="none"/>
              </w:rPr>
              <w:t>3.1. Прогноз социально-экономического и градостроительного развития городского округа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_Toc140489516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7" w:history="1">
            <w:r w:rsidR="006E4686" w:rsidRPr="00D25180">
              <w:rPr>
                <w:rStyle w:val="affe"/>
                <w:b w:val="0"/>
                <w:bCs w:val="0"/>
                <w:i w:val="0"/>
                <w:iCs w:val="0"/>
                <w:sz w:val="30"/>
                <w:szCs w:val="30"/>
                <w:u w:val="none"/>
              </w:rPr>
              <w:t>3.2</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Анализ планируемого развития системы расселения и застройки (включая данные о размещении объектов капитального строительства федерального и регионального значения)</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_Toc140489517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8" w:history="1">
            <w:r w:rsidR="006E4686" w:rsidRPr="00D25180">
              <w:rPr>
                <w:rStyle w:val="affe"/>
                <w:b w:val="0"/>
                <w:bCs w:val="0"/>
                <w:i w:val="0"/>
                <w:iCs w:val="0"/>
                <w:sz w:val="30"/>
                <w:szCs w:val="30"/>
                <w:u w:val="none"/>
              </w:rPr>
              <w:t>3.3. Прогноз транспортного спроса, объемов и характера передвижения населения по видам транспорта, имеющегося на территории городского округа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_Toc140489518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19" w:history="1">
            <w:r w:rsidR="006E4686" w:rsidRPr="00D25180">
              <w:rPr>
                <w:rStyle w:val="affe"/>
                <w:b w:val="0"/>
                <w:bCs w:val="0"/>
                <w:i w:val="0"/>
                <w:iCs w:val="0"/>
                <w:sz w:val="30"/>
                <w:szCs w:val="30"/>
                <w:u w:val="none"/>
              </w:rPr>
              <w:t>3.4.</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Прогноз развития транспортной инфраструктуры по видам транспорта</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_Toc140489519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20" w:history="1">
            <w:r w:rsidR="006E4686" w:rsidRPr="00D25180">
              <w:rPr>
                <w:rStyle w:val="affe"/>
                <w:b w:val="0"/>
                <w:bCs w:val="0"/>
                <w:i w:val="0"/>
                <w:iCs w:val="0"/>
                <w:sz w:val="30"/>
                <w:szCs w:val="30"/>
                <w:u w:val="none"/>
              </w:rPr>
              <w:t>3.5.</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Прогноз развития дорожной сети</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_Toc140489520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21" w:history="1">
            <w:r w:rsidR="006E4686" w:rsidRPr="00D25180">
              <w:rPr>
                <w:rStyle w:val="affe"/>
                <w:b w:val="0"/>
                <w:bCs w:val="0"/>
                <w:i w:val="0"/>
                <w:iCs w:val="0"/>
                <w:sz w:val="30"/>
                <w:szCs w:val="30"/>
                <w:u w:val="none"/>
              </w:rPr>
              <w:t>3.6.</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Прогноз уровня автомобилизации, параметров дорожного движения.</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_Toc140489521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22" w:history="1">
            <w:r w:rsidR="006E4686" w:rsidRPr="00D25180">
              <w:rPr>
                <w:rStyle w:val="affe"/>
                <w:b w:val="0"/>
                <w:bCs w:val="0"/>
                <w:i w:val="0"/>
                <w:iCs w:val="0"/>
                <w:sz w:val="30"/>
                <w:szCs w:val="30"/>
                <w:u w:val="none"/>
              </w:rPr>
              <w:t>3.7. Прогноз показателей безопасности дорожного движения</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_Toc140489522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2f"/>
            <w:rPr>
              <w:rFonts w:eastAsiaTheme="minorEastAsia"/>
              <w:b w:val="0"/>
              <w:bCs w:val="0"/>
              <w:i w:val="0"/>
              <w:iCs w:val="0"/>
              <w:spacing w:val="0"/>
              <w:sz w:val="30"/>
              <w:szCs w:val="30"/>
              <w:lang w:eastAsia="ru-RU"/>
            </w:rPr>
          </w:pPr>
          <w:hyperlink w:anchor="_Toc140489523" w:history="1">
            <w:r w:rsidR="006E4686" w:rsidRPr="00D25180">
              <w:rPr>
                <w:rStyle w:val="affe"/>
                <w:b w:val="0"/>
                <w:bCs w:val="0"/>
                <w:i w:val="0"/>
                <w:iCs w:val="0"/>
                <w:sz w:val="30"/>
                <w:szCs w:val="30"/>
                <w:u w:val="none"/>
              </w:rPr>
              <w:t>3.8. Прогноз негативного воздействия транспортной инфраструктуры</w:t>
            </w:r>
            <w:r w:rsidR="006E4686" w:rsidRPr="00D25180">
              <w:rPr>
                <w:rStyle w:val="affe"/>
                <w:b w:val="0"/>
                <w:bCs w:val="0"/>
                <w:i w:val="0"/>
                <w:iCs w:val="0"/>
                <w:sz w:val="30"/>
                <w:szCs w:val="30"/>
                <w:u w:val="none"/>
              </w:rPr>
              <w:br/>
              <w:t>на окружающую среду и здоровье населения</w:t>
            </w:r>
            <w:r w:rsidR="006E4686" w:rsidRPr="00D25180">
              <w:rPr>
                <w:b w:val="0"/>
                <w:bCs w:val="0"/>
                <w:i w:val="0"/>
                <w:iCs w:val="0"/>
                <w:webHidden/>
                <w:sz w:val="30"/>
                <w:szCs w:val="30"/>
              </w:rPr>
              <w:tab/>
            </w:r>
            <w:r w:rsidR="006E4686" w:rsidRPr="00D25180">
              <w:rPr>
                <w:b w:val="0"/>
                <w:bCs w:val="0"/>
                <w:i w:val="0"/>
                <w:iCs w:val="0"/>
                <w:webHidden/>
                <w:sz w:val="30"/>
                <w:szCs w:val="30"/>
              </w:rPr>
              <w:fldChar w:fldCharType="begin"/>
            </w:r>
            <w:r w:rsidR="006E4686" w:rsidRPr="00D25180">
              <w:rPr>
                <w:b w:val="0"/>
                <w:bCs w:val="0"/>
                <w:i w:val="0"/>
                <w:iCs w:val="0"/>
                <w:webHidden/>
                <w:sz w:val="30"/>
                <w:szCs w:val="30"/>
              </w:rPr>
              <w:instrText xml:space="preserve"> PAGEREF _Toc140489523 \h </w:instrText>
            </w:r>
            <w:r w:rsidR="006E4686" w:rsidRPr="00D25180">
              <w:rPr>
                <w:b w:val="0"/>
                <w:bCs w:val="0"/>
                <w:i w:val="0"/>
                <w:iCs w:val="0"/>
                <w:webHidden/>
                <w:sz w:val="30"/>
                <w:szCs w:val="30"/>
              </w:rPr>
            </w:r>
            <w:r w:rsidR="006E4686" w:rsidRPr="00D25180">
              <w:rPr>
                <w:b w:val="0"/>
                <w:bCs w:val="0"/>
                <w:i w:val="0"/>
                <w:iCs w:val="0"/>
                <w:webHidden/>
                <w:sz w:val="30"/>
                <w:szCs w:val="30"/>
              </w:rPr>
              <w:fldChar w:fldCharType="separate"/>
            </w:r>
            <w:r w:rsidR="00C432DF">
              <w:rPr>
                <w:b w:val="0"/>
                <w:bCs w:val="0"/>
                <w:i w:val="0"/>
                <w:iCs w:val="0"/>
                <w:webHidden/>
                <w:sz w:val="30"/>
                <w:szCs w:val="30"/>
              </w:rPr>
              <w:t>2</w:t>
            </w:r>
            <w:r w:rsidR="006E4686" w:rsidRPr="00D25180">
              <w:rPr>
                <w:b w:val="0"/>
                <w:bCs w:val="0"/>
                <w:i w:val="0"/>
                <w:iCs w:val="0"/>
                <w:webHidden/>
                <w:sz w:val="30"/>
                <w:szCs w:val="30"/>
              </w:rPr>
              <w:fldChar w:fldCharType="end"/>
            </w:r>
          </w:hyperlink>
        </w:p>
        <w:p w:rsidR="006E4686" w:rsidRPr="00D25180" w:rsidRDefault="001E4D6A">
          <w:pPr>
            <w:pStyle w:val="1ff2"/>
            <w:rPr>
              <w:rFonts w:eastAsiaTheme="minorEastAsia"/>
              <w:sz w:val="30"/>
              <w:szCs w:val="30"/>
              <w:lang w:eastAsia="ru-RU"/>
            </w:rPr>
          </w:pPr>
          <w:hyperlink w:anchor="_Toc140489524" w:history="1">
            <w:r w:rsidR="006E4686" w:rsidRPr="00D25180">
              <w:rPr>
                <w:rStyle w:val="affe"/>
                <w:sz w:val="30"/>
                <w:szCs w:val="30"/>
                <w:u w:val="none"/>
                <w:lang w:bidi="en-US"/>
              </w:rPr>
              <w:t>4. Принципиальные варианты развития транспортной инфраструктуры</w:t>
            </w:r>
            <w:r w:rsidR="006E4686" w:rsidRPr="00D25180">
              <w:rPr>
                <w:rStyle w:val="affe"/>
                <w:sz w:val="30"/>
                <w:szCs w:val="30"/>
                <w:u w:val="none"/>
                <w:lang w:bidi="en-US"/>
              </w:rPr>
              <w:br/>
              <w:t>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w:t>
            </w:r>
            <w:r w:rsidR="006E4686" w:rsidRPr="00D25180">
              <w:rPr>
                <w:webHidden/>
                <w:sz w:val="30"/>
                <w:szCs w:val="30"/>
              </w:rPr>
              <w:tab/>
            </w:r>
            <w:r w:rsidR="00CE7B2E" w:rsidRPr="00D25180">
              <w:rPr>
                <w:webHidden/>
                <w:sz w:val="30"/>
                <w:szCs w:val="30"/>
              </w:rPr>
              <w:t>208</w:t>
            </w:r>
          </w:hyperlink>
        </w:p>
        <w:p w:rsidR="006E4686" w:rsidRPr="00D25180" w:rsidRDefault="001E4D6A">
          <w:pPr>
            <w:pStyle w:val="2f"/>
            <w:rPr>
              <w:rFonts w:eastAsiaTheme="minorEastAsia"/>
              <w:b w:val="0"/>
              <w:bCs w:val="0"/>
              <w:i w:val="0"/>
              <w:iCs w:val="0"/>
              <w:spacing w:val="0"/>
              <w:sz w:val="30"/>
              <w:szCs w:val="30"/>
              <w:lang w:eastAsia="ru-RU"/>
            </w:rPr>
          </w:pPr>
          <w:hyperlink w:anchor="_Toc140489525" w:history="1">
            <w:r w:rsidR="006E4686" w:rsidRPr="00D25180">
              <w:rPr>
                <w:rStyle w:val="affe"/>
                <w:b w:val="0"/>
                <w:bCs w:val="0"/>
                <w:i w:val="0"/>
                <w:iCs w:val="0"/>
                <w:sz w:val="30"/>
                <w:szCs w:val="30"/>
                <w:u w:val="none"/>
              </w:rPr>
              <w:t>4.1.</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Показатели функционирования транспортной системы</w:t>
            </w:r>
            <w:r w:rsidR="006E4686" w:rsidRPr="00D25180">
              <w:rPr>
                <w:rStyle w:val="affe"/>
                <w:b w:val="0"/>
                <w:bCs w:val="0"/>
                <w:i w:val="0"/>
                <w:iCs w:val="0"/>
                <w:sz w:val="30"/>
                <w:szCs w:val="30"/>
                <w:u w:val="none"/>
              </w:rPr>
              <w:br/>
              <w:t>г. Красноярск (в том числе целевые показатели ПКРТИ)</w:t>
            </w:r>
            <w:r w:rsidR="006E4686" w:rsidRPr="00D25180">
              <w:rPr>
                <w:rStyle w:val="affe"/>
                <w:b w:val="0"/>
                <w:bCs w:val="0"/>
                <w:i w:val="0"/>
                <w:iCs w:val="0"/>
                <w:sz w:val="30"/>
                <w:szCs w:val="30"/>
                <w:u w:val="none"/>
              </w:rPr>
              <w:br/>
              <w:t>на существующее положение</w:t>
            </w:r>
            <w:r w:rsidR="006E4686" w:rsidRPr="00D25180">
              <w:rPr>
                <w:b w:val="0"/>
                <w:bCs w:val="0"/>
                <w:i w:val="0"/>
                <w:iCs w:val="0"/>
                <w:webHidden/>
                <w:sz w:val="30"/>
                <w:szCs w:val="30"/>
              </w:rPr>
              <w:tab/>
            </w:r>
            <w:r w:rsidR="0021507A" w:rsidRPr="00D25180">
              <w:rPr>
                <w:b w:val="0"/>
                <w:bCs w:val="0"/>
                <w:i w:val="0"/>
                <w:iCs w:val="0"/>
                <w:webHidden/>
                <w:sz w:val="30"/>
                <w:szCs w:val="30"/>
              </w:rPr>
              <w:t>208</w:t>
            </w:r>
          </w:hyperlink>
        </w:p>
        <w:p w:rsidR="006E4686" w:rsidRPr="00D25180" w:rsidRDefault="001E4D6A">
          <w:pPr>
            <w:pStyle w:val="2f"/>
            <w:rPr>
              <w:rFonts w:eastAsiaTheme="minorEastAsia"/>
              <w:b w:val="0"/>
              <w:bCs w:val="0"/>
              <w:i w:val="0"/>
              <w:iCs w:val="0"/>
              <w:spacing w:val="0"/>
              <w:sz w:val="30"/>
              <w:szCs w:val="30"/>
              <w:lang w:eastAsia="ru-RU"/>
            </w:rPr>
          </w:pPr>
          <w:hyperlink w:anchor="_Toc140489526" w:history="1">
            <w:r w:rsidR="006E4686" w:rsidRPr="00D25180">
              <w:rPr>
                <w:rStyle w:val="affe"/>
                <w:b w:val="0"/>
                <w:bCs w:val="0"/>
                <w:i w:val="0"/>
                <w:iCs w:val="0"/>
                <w:sz w:val="30"/>
                <w:szCs w:val="30"/>
                <w:u w:val="none"/>
              </w:rPr>
              <w:t>4.2.</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Математическая модель транспортной системы г. Красноярска</w:t>
            </w:r>
            <w:r w:rsidR="006E4686" w:rsidRPr="00D25180">
              <w:rPr>
                <w:rStyle w:val="affe"/>
                <w:b w:val="0"/>
                <w:bCs w:val="0"/>
                <w:i w:val="0"/>
                <w:iCs w:val="0"/>
                <w:sz w:val="30"/>
                <w:szCs w:val="30"/>
                <w:u w:val="none"/>
              </w:rPr>
              <w:br/>
              <w:t>и Красноярской агломерации</w:t>
            </w:r>
            <w:r w:rsidR="006E4686" w:rsidRPr="00D25180">
              <w:rPr>
                <w:b w:val="0"/>
                <w:bCs w:val="0"/>
                <w:i w:val="0"/>
                <w:iCs w:val="0"/>
                <w:webHidden/>
                <w:sz w:val="30"/>
                <w:szCs w:val="30"/>
              </w:rPr>
              <w:tab/>
            </w:r>
            <w:r w:rsidR="002E3C97" w:rsidRPr="00D25180">
              <w:rPr>
                <w:b w:val="0"/>
                <w:bCs w:val="0"/>
                <w:i w:val="0"/>
                <w:iCs w:val="0"/>
                <w:webHidden/>
                <w:sz w:val="30"/>
                <w:szCs w:val="30"/>
              </w:rPr>
              <w:t>2</w:t>
            </w:r>
            <w:r w:rsidR="007D659C">
              <w:rPr>
                <w:b w:val="0"/>
                <w:bCs w:val="0"/>
                <w:i w:val="0"/>
                <w:iCs w:val="0"/>
                <w:webHidden/>
                <w:sz w:val="30"/>
                <w:szCs w:val="30"/>
              </w:rPr>
              <w:t>11</w:t>
            </w:r>
          </w:hyperlink>
        </w:p>
        <w:p w:rsidR="006E4686" w:rsidRPr="00D25180" w:rsidRDefault="001E4D6A">
          <w:pPr>
            <w:pStyle w:val="1ff2"/>
            <w:rPr>
              <w:rFonts w:eastAsiaTheme="minorEastAsia"/>
              <w:sz w:val="30"/>
              <w:szCs w:val="30"/>
              <w:lang w:eastAsia="ru-RU"/>
            </w:rPr>
          </w:pPr>
          <w:hyperlink w:anchor="_Toc140489527" w:history="1">
            <w:r w:rsidR="006E4686" w:rsidRPr="00D25180">
              <w:rPr>
                <w:rStyle w:val="affe"/>
                <w:sz w:val="30"/>
                <w:szCs w:val="30"/>
                <w:u w:val="none"/>
              </w:rPr>
              <w:t>5.</w:t>
            </w:r>
            <w:r w:rsidR="00B41080" w:rsidRPr="00D25180">
              <w:rPr>
                <w:rStyle w:val="affe"/>
                <w:sz w:val="30"/>
                <w:szCs w:val="30"/>
                <w:u w:val="none"/>
              </w:rPr>
              <w:t> </w:t>
            </w:r>
            <w:r w:rsidR="006E4686" w:rsidRPr="00D25180">
              <w:rPr>
                <w:rStyle w:val="affe"/>
                <w:sz w:val="30"/>
                <w:szCs w:val="30"/>
                <w:u w:val="none"/>
              </w:rPr>
              <w:t>Перечень мероприятий по проектированию, строительству, реконструкции объектов транспортной инфраструктуры предлагаемого</w:t>
            </w:r>
            <w:r w:rsidR="006E4686" w:rsidRPr="00D25180">
              <w:rPr>
                <w:rStyle w:val="affe"/>
                <w:sz w:val="30"/>
                <w:szCs w:val="30"/>
                <w:u w:val="none"/>
              </w:rPr>
              <w:br/>
              <w:t>к реализации варианта развития транспортной инфраструктуры.</w:t>
            </w:r>
            <w:r w:rsidR="006E4686" w:rsidRPr="00D25180">
              <w:rPr>
                <w:webHidden/>
                <w:sz w:val="30"/>
                <w:szCs w:val="30"/>
              </w:rPr>
              <w:tab/>
            </w:r>
            <w:r w:rsidR="00CE7B2E" w:rsidRPr="00D25180">
              <w:rPr>
                <w:webHidden/>
                <w:sz w:val="30"/>
                <w:szCs w:val="30"/>
              </w:rPr>
              <w:t>233</w:t>
            </w:r>
          </w:hyperlink>
        </w:p>
        <w:p w:rsidR="006E4686" w:rsidRPr="00D25180" w:rsidRDefault="001E4D6A">
          <w:pPr>
            <w:pStyle w:val="2f"/>
            <w:rPr>
              <w:rFonts w:eastAsiaTheme="minorEastAsia"/>
              <w:b w:val="0"/>
              <w:bCs w:val="0"/>
              <w:i w:val="0"/>
              <w:iCs w:val="0"/>
              <w:spacing w:val="0"/>
              <w:sz w:val="30"/>
              <w:szCs w:val="30"/>
              <w:lang w:eastAsia="ru-RU"/>
            </w:rPr>
          </w:pPr>
          <w:hyperlink w:anchor="_Toc140489528" w:history="1">
            <w:r w:rsidR="006E4686" w:rsidRPr="00D25180">
              <w:rPr>
                <w:rStyle w:val="affe"/>
                <w:b w:val="0"/>
                <w:bCs w:val="0"/>
                <w:i w:val="0"/>
                <w:iCs w:val="0"/>
                <w:sz w:val="30"/>
                <w:szCs w:val="30"/>
                <w:u w:val="none"/>
              </w:rPr>
              <w:t>5.1.</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Мероприятия по развитию транспортной инфраструктуры по видам транспорта</w:t>
            </w:r>
            <w:r w:rsidR="006E4686" w:rsidRPr="00D25180">
              <w:rPr>
                <w:b w:val="0"/>
                <w:bCs w:val="0"/>
                <w:i w:val="0"/>
                <w:iCs w:val="0"/>
                <w:webHidden/>
                <w:sz w:val="30"/>
                <w:szCs w:val="30"/>
              </w:rPr>
              <w:tab/>
            </w:r>
          </w:hyperlink>
          <w:r w:rsidR="005571F4" w:rsidRPr="00D25180">
            <w:rPr>
              <w:b w:val="0"/>
              <w:bCs w:val="0"/>
              <w:i w:val="0"/>
              <w:iCs w:val="0"/>
              <w:sz w:val="30"/>
              <w:szCs w:val="30"/>
            </w:rPr>
            <w:t>233</w:t>
          </w:r>
        </w:p>
        <w:p w:rsidR="006E4686" w:rsidRPr="00D25180" w:rsidRDefault="001E4D6A">
          <w:pPr>
            <w:pStyle w:val="2f"/>
            <w:rPr>
              <w:rFonts w:eastAsiaTheme="minorEastAsia"/>
              <w:b w:val="0"/>
              <w:bCs w:val="0"/>
              <w:i w:val="0"/>
              <w:iCs w:val="0"/>
              <w:spacing w:val="0"/>
              <w:sz w:val="30"/>
              <w:szCs w:val="30"/>
              <w:lang w:eastAsia="ru-RU"/>
            </w:rPr>
          </w:pPr>
          <w:hyperlink w:anchor="_Toc140489529" w:history="1">
            <w:r w:rsidR="006E4686" w:rsidRPr="00D25180">
              <w:rPr>
                <w:rStyle w:val="affe"/>
                <w:b w:val="0"/>
                <w:bCs w:val="0"/>
                <w:i w:val="0"/>
                <w:iCs w:val="0"/>
                <w:sz w:val="30"/>
                <w:szCs w:val="30"/>
                <w:u w:val="none"/>
              </w:rPr>
              <w:t>5.2.</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Мероприятия по развитию транспорта общего пользования, созданию транспортно-пересадочных узлов</w:t>
            </w:r>
          </w:hyperlink>
          <w:r w:rsidR="00A5159D" w:rsidRPr="00D25180">
            <w:rPr>
              <w:b w:val="0"/>
              <w:bCs w:val="0"/>
              <w:i w:val="0"/>
              <w:iCs w:val="0"/>
              <w:sz w:val="30"/>
              <w:szCs w:val="30"/>
            </w:rPr>
            <w:t xml:space="preserve"> </w:t>
          </w:r>
          <w:r w:rsidR="007D659C">
            <w:rPr>
              <w:b w:val="0"/>
              <w:bCs w:val="0"/>
              <w:i w:val="0"/>
              <w:iCs w:val="0"/>
              <w:sz w:val="30"/>
              <w:szCs w:val="30"/>
            </w:rPr>
            <w:t>………………………….</w:t>
          </w:r>
          <w:bookmarkStart w:id="8" w:name="_GoBack"/>
          <w:bookmarkEnd w:id="8"/>
          <w:r w:rsidR="00A5159D" w:rsidRPr="00D25180">
            <w:rPr>
              <w:b w:val="0"/>
              <w:bCs w:val="0"/>
              <w:i w:val="0"/>
              <w:iCs w:val="0"/>
              <w:sz w:val="30"/>
              <w:szCs w:val="30"/>
            </w:rPr>
            <w:t>249</w:t>
          </w:r>
        </w:p>
        <w:p w:rsidR="006E4686" w:rsidRPr="00D25180" w:rsidRDefault="001E4D6A">
          <w:pPr>
            <w:pStyle w:val="2f"/>
            <w:rPr>
              <w:rFonts w:eastAsiaTheme="minorEastAsia"/>
              <w:b w:val="0"/>
              <w:bCs w:val="0"/>
              <w:i w:val="0"/>
              <w:iCs w:val="0"/>
              <w:spacing w:val="0"/>
              <w:sz w:val="30"/>
              <w:szCs w:val="30"/>
              <w:lang w:eastAsia="ru-RU"/>
            </w:rPr>
          </w:pPr>
          <w:hyperlink w:anchor="_Toc140489530" w:history="1">
            <w:r w:rsidR="006E4686" w:rsidRPr="00D25180">
              <w:rPr>
                <w:rStyle w:val="affe"/>
                <w:b w:val="0"/>
                <w:bCs w:val="0"/>
                <w:i w:val="0"/>
                <w:iCs w:val="0"/>
                <w:sz w:val="30"/>
                <w:szCs w:val="30"/>
                <w:u w:val="none"/>
              </w:rPr>
              <w:t>5.3.</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Мероприятия по развитию инфраструктуры для легкового автомобильного транспорта, включая развитие единого парковочного пространства</w:t>
            </w:r>
            <w:r w:rsidR="006E4686" w:rsidRPr="00D25180">
              <w:rPr>
                <w:b w:val="0"/>
                <w:bCs w:val="0"/>
                <w:i w:val="0"/>
                <w:iCs w:val="0"/>
                <w:webHidden/>
                <w:sz w:val="30"/>
                <w:szCs w:val="30"/>
              </w:rPr>
              <w:tab/>
            </w:r>
            <w:r w:rsidR="00CE7B2E" w:rsidRPr="00D25180">
              <w:rPr>
                <w:b w:val="0"/>
                <w:bCs w:val="0"/>
                <w:i w:val="0"/>
                <w:iCs w:val="0"/>
                <w:webHidden/>
                <w:sz w:val="30"/>
                <w:szCs w:val="30"/>
              </w:rPr>
              <w:t>277</w:t>
            </w:r>
          </w:hyperlink>
        </w:p>
        <w:p w:rsidR="006E4686" w:rsidRPr="00D25180" w:rsidRDefault="001E4D6A">
          <w:pPr>
            <w:pStyle w:val="2f"/>
            <w:rPr>
              <w:rFonts w:eastAsiaTheme="minorEastAsia"/>
              <w:b w:val="0"/>
              <w:bCs w:val="0"/>
              <w:i w:val="0"/>
              <w:iCs w:val="0"/>
              <w:spacing w:val="0"/>
              <w:sz w:val="30"/>
              <w:szCs w:val="30"/>
              <w:lang w:eastAsia="ru-RU"/>
            </w:rPr>
          </w:pPr>
          <w:hyperlink w:anchor="_Toc140489531" w:history="1">
            <w:r w:rsidR="006E4686" w:rsidRPr="00D25180">
              <w:rPr>
                <w:rStyle w:val="affe"/>
                <w:b w:val="0"/>
                <w:bCs w:val="0"/>
                <w:i w:val="0"/>
                <w:iCs w:val="0"/>
                <w:sz w:val="30"/>
                <w:szCs w:val="30"/>
                <w:u w:val="none"/>
              </w:rPr>
              <w:t>5.4.</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Мероприятия по обеспечению транспортной и пешеходной связанности территорий</w:t>
            </w:r>
            <w:r w:rsidR="006E4686" w:rsidRPr="00D25180">
              <w:rPr>
                <w:b w:val="0"/>
                <w:bCs w:val="0"/>
                <w:i w:val="0"/>
                <w:iCs w:val="0"/>
                <w:webHidden/>
                <w:sz w:val="30"/>
                <w:szCs w:val="30"/>
              </w:rPr>
              <w:tab/>
            </w:r>
            <w:r w:rsidR="008622B4" w:rsidRPr="00D25180">
              <w:rPr>
                <w:b w:val="0"/>
                <w:bCs w:val="0"/>
                <w:i w:val="0"/>
                <w:iCs w:val="0"/>
                <w:webHidden/>
                <w:sz w:val="30"/>
                <w:szCs w:val="30"/>
              </w:rPr>
              <w:t>323</w:t>
            </w:r>
          </w:hyperlink>
        </w:p>
        <w:p w:rsidR="006E4686" w:rsidRPr="00D25180" w:rsidRDefault="001E4D6A">
          <w:pPr>
            <w:pStyle w:val="2f"/>
            <w:rPr>
              <w:rFonts w:eastAsiaTheme="minorEastAsia"/>
              <w:b w:val="0"/>
              <w:bCs w:val="0"/>
              <w:i w:val="0"/>
              <w:iCs w:val="0"/>
              <w:spacing w:val="0"/>
              <w:sz w:val="30"/>
              <w:szCs w:val="30"/>
              <w:lang w:eastAsia="ru-RU"/>
            </w:rPr>
          </w:pPr>
          <w:hyperlink w:anchor="_Toc140489532" w:history="1">
            <w:r w:rsidR="006E4686" w:rsidRPr="00D25180">
              <w:rPr>
                <w:rStyle w:val="affe"/>
                <w:b w:val="0"/>
                <w:bCs w:val="0"/>
                <w:i w:val="0"/>
                <w:iCs w:val="0"/>
                <w:sz w:val="30"/>
                <w:szCs w:val="30"/>
                <w:u w:val="none"/>
              </w:rPr>
              <w:t>5.5.</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Мероприятия по развитию инфраструктуры пешеходного</w:t>
            </w:r>
            <w:r w:rsidR="006E4686" w:rsidRPr="00D25180">
              <w:rPr>
                <w:rStyle w:val="affe"/>
                <w:b w:val="0"/>
                <w:bCs w:val="0"/>
                <w:i w:val="0"/>
                <w:iCs w:val="0"/>
                <w:sz w:val="30"/>
                <w:szCs w:val="30"/>
                <w:u w:val="none"/>
              </w:rPr>
              <w:br/>
              <w:t>и велосипедного передвижения</w:t>
            </w:r>
            <w:r w:rsidR="006E4686" w:rsidRPr="00D25180">
              <w:rPr>
                <w:b w:val="0"/>
                <w:bCs w:val="0"/>
                <w:i w:val="0"/>
                <w:iCs w:val="0"/>
                <w:webHidden/>
                <w:sz w:val="30"/>
                <w:szCs w:val="30"/>
              </w:rPr>
              <w:tab/>
            </w:r>
            <w:r w:rsidR="006D5E67" w:rsidRPr="00D25180">
              <w:rPr>
                <w:b w:val="0"/>
                <w:bCs w:val="0"/>
                <w:i w:val="0"/>
                <w:iCs w:val="0"/>
                <w:webHidden/>
                <w:sz w:val="30"/>
                <w:szCs w:val="30"/>
              </w:rPr>
              <w:t>345</w:t>
            </w:r>
          </w:hyperlink>
        </w:p>
        <w:p w:rsidR="006E4686" w:rsidRPr="00D25180" w:rsidRDefault="001E4D6A">
          <w:pPr>
            <w:pStyle w:val="2f"/>
            <w:rPr>
              <w:rFonts w:eastAsiaTheme="minorEastAsia"/>
              <w:b w:val="0"/>
              <w:bCs w:val="0"/>
              <w:i w:val="0"/>
              <w:iCs w:val="0"/>
              <w:spacing w:val="0"/>
              <w:sz w:val="30"/>
              <w:szCs w:val="30"/>
              <w:lang w:eastAsia="ru-RU"/>
            </w:rPr>
          </w:pPr>
          <w:hyperlink w:anchor="_Toc140489533" w:history="1">
            <w:r w:rsidR="006E4686" w:rsidRPr="00D25180">
              <w:rPr>
                <w:rStyle w:val="affe"/>
                <w:b w:val="0"/>
                <w:bCs w:val="0"/>
                <w:i w:val="0"/>
                <w:iCs w:val="0"/>
                <w:sz w:val="30"/>
                <w:szCs w:val="30"/>
                <w:u w:val="none"/>
              </w:rPr>
              <w:t>5.6.</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 xml:space="preserve">Мероприятия по развитию инфраструктуры для грузового транспорта, транспортных средств коммунальных и дорожных </w:t>
            </w:r>
            <w:r w:rsidR="00B41080" w:rsidRPr="00D25180">
              <w:rPr>
                <w:rStyle w:val="affe"/>
                <w:b w:val="0"/>
                <w:bCs w:val="0"/>
                <w:i w:val="0"/>
                <w:iCs w:val="0"/>
                <w:sz w:val="30"/>
                <w:szCs w:val="30"/>
                <w:u w:val="none"/>
              </w:rPr>
              <w:t xml:space="preserve">                   </w:t>
            </w:r>
            <w:r w:rsidR="006E4686" w:rsidRPr="00D25180">
              <w:rPr>
                <w:rStyle w:val="affe"/>
                <w:b w:val="0"/>
                <w:bCs w:val="0"/>
                <w:i w:val="0"/>
                <w:iCs w:val="0"/>
                <w:sz w:val="30"/>
                <w:szCs w:val="30"/>
                <w:u w:val="none"/>
              </w:rPr>
              <w:t>служб</w:t>
            </w:r>
            <w:r w:rsidR="006E4686" w:rsidRPr="00D25180">
              <w:rPr>
                <w:b w:val="0"/>
                <w:bCs w:val="0"/>
                <w:i w:val="0"/>
                <w:iCs w:val="0"/>
                <w:webHidden/>
                <w:sz w:val="30"/>
                <w:szCs w:val="30"/>
              </w:rPr>
              <w:tab/>
            </w:r>
            <w:r w:rsidR="002B0FDC" w:rsidRPr="00D25180">
              <w:rPr>
                <w:b w:val="0"/>
                <w:bCs w:val="0"/>
                <w:i w:val="0"/>
                <w:iCs w:val="0"/>
                <w:webHidden/>
                <w:sz w:val="30"/>
                <w:szCs w:val="30"/>
              </w:rPr>
              <w:t>369</w:t>
            </w:r>
          </w:hyperlink>
        </w:p>
        <w:p w:rsidR="006E4686" w:rsidRPr="00D25180" w:rsidRDefault="001E4D6A">
          <w:pPr>
            <w:pStyle w:val="2f"/>
            <w:rPr>
              <w:rFonts w:eastAsiaTheme="minorEastAsia"/>
              <w:b w:val="0"/>
              <w:bCs w:val="0"/>
              <w:i w:val="0"/>
              <w:iCs w:val="0"/>
              <w:spacing w:val="0"/>
              <w:sz w:val="30"/>
              <w:szCs w:val="30"/>
              <w:lang w:eastAsia="ru-RU"/>
            </w:rPr>
          </w:pPr>
          <w:hyperlink w:anchor="_Toc140489534" w:history="1">
            <w:r w:rsidR="006E4686" w:rsidRPr="00D25180">
              <w:rPr>
                <w:rStyle w:val="affe"/>
                <w:b w:val="0"/>
                <w:bCs w:val="0"/>
                <w:i w:val="0"/>
                <w:iCs w:val="0"/>
                <w:sz w:val="30"/>
                <w:szCs w:val="30"/>
                <w:u w:val="none"/>
              </w:rPr>
              <w:t>5.7. Мероприятия по развитию сети дорог городского округа</w:t>
            </w:r>
            <w:r w:rsidR="006E4686" w:rsidRPr="00D25180">
              <w:rPr>
                <w:b w:val="0"/>
                <w:bCs w:val="0"/>
                <w:i w:val="0"/>
                <w:iCs w:val="0"/>
                <w:webHidden/>
                <w:sz w:val="30"/>
                <w:szCs w:val="30"/>
              </w:rPr>
              <w:tab/>
            </w:r>
            <w:r w:rsidR="00DD317F" w:rsidRPr="00D25180">
              <w:rPr>
                <w:b w:val="0"/>
                <w:bCs w:val="0"/>
                <w:i w:val="0"/>
                <w:iCs w:val="0"/>
                <w:webHidden/>
                <w:sz w:val="30"/>
                <w:szCs w:val="30"/>
              </w:rPr>
              <w:t>385</w:t>
            </w:r>
          </w:hyperlink>
        </w:p>
        <w:p w:rsidR="006E4686" w:rsidRPr="00D25180" w:rsidRDefault="001E4D6A">
          <w:pPr>
            <w:pStyle w:val="1ff2"/>
            <w:rPr>
              <w:rFonts w:eastAsiaTheme="minorEastAsia"/>
              <w:sz w:val="30"/>
              <w:szCs w:val="30"/>
              <w:lang w:eastAsia="ru-RU"/>
            </w:rPr>
          </w:pPr>
          <w:hyperlink w:anchor="_Toc140489535" w:history="1">
            <w:r w:rsidR="006E4686" w:rsidRPr="00D25180">
              <w:rPr>
                <w:rStyle w:val="affe"/>
                <w:sz w:val="30"/>
                <w:szCs w:val="30"/>
                <w:u w:val="none"/>
                <w:lang w:bidi="en-US"/>
              </w:rPr>
              <w:t>6. Мероприятия по развитию транспортной инфраструктуры</w:t>
            </w:r>
            <w:r w:rsidR="003A5705" w:rsidRPr="00D25180">
              <w:rPr>
                <w:webHidden/>
                <w:sz w:val="30"/>
                <w:szCs w:val="30"/>
              </w:rPr>
              <w:t xml:space="preserve"> </w:t>
            </w:r>
          </w:hyperlink>
          <w:r w:rsidR="002F6A1D" w:rsidRPr="00D25180">
            <w:rPr>
              <w:sz w:val="30"/>
              <w:szCs w:val="30"/>
            </w:rPr>
            <w:t>……….</w:t>
          </w:r>
          <w:r w:rsidR="00E32220" w:rsidRPr="00D25180">
            <w:rPr>
              <w:sz w:val="30"/>
              <w:szCs w:val="30"/>
            </w:rPr>
            <w:t>430</w:t>
          </w:r>
        </w:p>
        <w:p w:rsidR="002F6A1D" w:rsidRPr="00D25180" w:rsidRDefault="001E4D6A">
          <w:pPr>
            <w:pStyle w:val="2f"/>
            <w:rPr>
              <w:b w:val="0"/>
              <w:bCs w:val="0"/>
              <w:i w:val="0"/>
              <w:iCs w:val="0"/>
              <w:sz w:val="30"/>
              <w:szCs w:val="30"/>
            </w:rPr>
          </w:pPr>
          <w:hyperlink w:anchor="_Toc140489536" w:history="1">
            <w:r w:rsidR="006E4686" w:rsidRPr="00D25180">
              <w:rPr>
                <w:rStyle w:val="affe"/>
                <w:b w:val="0"/>
                <w:bCs w:val="0"/>
                <w:i w:val="0"/>
                <w:iCs w:val="0"/>
                <w:sz w:val="30"/>
                <w:szCs w:val="30"/>
                <w:u w:val="none"/>
              </w:rPr>
              <w:t>6.1. Комплексные мероприятия по организации дорожного движения,</w:t>
            </w:r>
            <w:r w:rsidR="006E4686" w:rsidRPr="00D25180">
              <w:rPr>
                <w:rStyle w:val="affe"/>
                <w:b w:val="0"/>
                <w:bCs w:val="0"/>
                <w:i w:val="0"/>
                <w:iCs w:val="0"/>
                <w:sz w:val="30"/>
                <w:szCs w:val="30"/>
                <w:u w:val="none"/>
              </w:rPr>
              <w:br/>
              <w:t>в том числе мероприятия по повышению безопасности дорожного движения, снижению перегруженности дорог и их участков, мероприятия по снижению негативного воздействия транспорта</w:t>
            </w:r>
            <w:r w:rsidR="006E4686" w:rsidRPr="00D25180">
              <w:rPr>
                <w:rStyle w:val="affe"/>
                <w:b w:val="0"/>
                <w:bCs w:val="0"/>
                <w:i w:val="0"/>
                <w:iCs w:val="0"/>
                <w:sz w:val="30"/>
                <w:szCs w:val="30"/>
                <w:u w:val="none"/>
              </w:rPr>
              <w:br/>
              <w:t>на окружающую среду и здоровья населения</w:t>
            </w:r>
            <w:r w:rsidR="006E4686" w:rsidRPr="00D25180">
              <w:rPr>
                <w:b w:val="0"/>
                <w:bCs w:val="0"/>
                <w:i w:val="0"/>
                <w:iCs w:val="0"/>
                <w:webHidden/>
                <w:sz w:val="30"/>
                <w:szCs w:val="30"/>
              </w:rPr>
              <w:tab/>
            </w:r>
            <w:r w:rsidR="002F6A1D" w:rsidRPr="00D25180">
              <w:rPr>
                <w:b w:val="0"/>
                <w:bCs w:val="0"/>
                <w:i w:val="0"/>
                <w:iCs w:val="0"/>
                <w:webHidden/>
                <w:sz w:val="30"/>
                <w:szCs w:val="30"/>
              </w:rPr>
              <w:t>430</w:t>
            </w:r>
          </w:hyperlink>
        </w:p>
        <w:p w:rsidR="006E4686" w:rsidRPr="00D25180" w:rsidRDefault="001E4D6A">
          <w:pPr>
            <w:pStyle w:val="2f"/>
            <w:rPr>
              <w:rFonts w:eastAsiaTheme="minorEastAsia"/>
              <w:b w:val="0"/>
              <w:bCs w:val="0"/>
              <w:i w:val="0"/>
              <w:iCs w:val="0"/>
              <w:spacing w:val="0"/>
              <w:sz w:val="30"/>
              <w:szCs w:val="30"/>
              <w:lang w:eastAsia="ru-RU"/>
            </w:rPr>
          </w:pPr>
          <w:hyperlink w:anchor="_Toc140489537" w:history="1">
            <w:r w:rsidR="006E4686" w:rsidRPr="00D25180">
              <w:rPr>
                <w:rStyle w:val="affe"/>
                <w:b w:val="0"/>
                <w:bCs w:val="0"/>
                <w:i w:val="0"/>
                <w:iCs w:val="0"/>
                <w:sz w:val="30"/>
                <w:szCs w:val="30"/>
                <w:u w:val="none"/>
              </w:rPr>
              <w:t>6.2.</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Мероприятия по внедрению интеллектуальных транспортных систем</w:t>
            </w:r>
            <w:r w:rsidR="006E4686" w:rsidRPr="00D25180">
              <w:rPr>
                <w:b w:val="0"/>
                <w:bCs w:val="0"/>
                <w:i w:val="0"/>
                <w:iCs w:val="0"/>
                <w:webHidden/>
                <w:sz w:val="30"/>
                <w:szCs w:val="30"/>
              </w:rPr>
              <w:tab/>
            </w:r>
          </w:hyperlink>
          <w:r w:rsidR="0015159E" w:rsidRPr="00D25180">
            <w:rPr>
              <w:b w:val="0"/>
              <w:bCs w:val="0"/>
              <w:i w:val="0"/>
              <w:iCs w:val="0"/>
              <w:sz w:val="30"/>
              <w:szCs w:val="30"/>
            </w:rPr>
            <w:t>510</w:t>
          </w:r>
        </w:p>
        <w:p w:rsidR="006E4686" w:rsidRPr="00D25180" w:rsidRDefault="001E4D6A">
          <w:pPr>
            <w:pStyle w:val="2f"/>
            <w:rPr>
              <w:rFonts w:eastAsiaTheme="minorEastAsia"/>
              <w:b w:val="0"/>
              <w:bCs w:val="0"/>
              <w:i w:val="0"/>
              <w:iCs w:val="0"/>
              <w:spacing w:val="0"/>
              <w:sz w:val="30"/>
              <w:szCs w:val="30"/>
              <w:lang w:eastAsia="ru-RU"/>
            </w:rPr>
          </w:pPr>
          <w:hyperlink w:anchor="_Toc140489538" w:history="1">
            <w:r w:rsidR="006E4686" w:rsidRPr="00D25180">
              <w:rPr>
                <w:rStyle w:val="affe"/>
                <w:b w:val="0"/>
                <w:bCs w:val="0"/>
                <w:i w:val="0"/>
                <w:iCs w:val="0"/>
                <w:sz w:val="30"/>
                <w:szCs w:val="30"/>
                <w:u w:val="none"/>
              </w:rPr>
              <w:t>6.3.</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Мероприятия по мониторингу и контролю за работой транспортной инфраструктуры и качеством транспортного обслуживания населения</w:t>
            </w:r>
            <w:r w:rsidR="00B41080" w:rsidRPr="00D25180">
              <w:rPr>
                <w:rStyle w:val="affe"/>
                <w:b w:val="0"/>
                <w:bCs w:val="0"/>
                <w:i w:val="0"/>
                <w:iCs w:val="0"/>
                <w:sz w:val="30"/>
                <w:szCs w:val="30"/>
                <w:u w:val="none"/>
              </w:rPr>
              <w:t xml:space="preserve"> </w:t>
            </w:r>
            <w:r w:rsidR="006E4686" w:rsidRPr="00D25180">
              <w:rPr>
                <w:rStyle w:val="affe"/>
                <w:b w:val="0"/>
                <w:bCs w:val="0"/>
                <w:i w:val="0"/>
                <w:iCs w:val="0"/>
                <w:sz w:val="30"/>
                <w:szCs w:val="30"/>
                <w:u w:val="none"/>
              </w:rPr>
              <w:t>и субъектов экономической деятель</w:t>
            </w:r>
            <w:r w:rsidR="00B41080" w:rsidRPr="00D25180">
              <w:rPr>
                <w:rStyle w:val="affe"/>
                <w:b w:val="0"/>
                <w:bCs w:val="0"/>
                <w:i w:val="0"/>
                <w:iCs w:val="0"/>
                <w:sz w:val="30"/>
                <w:szCs w:val="30"/>
                <w:u w:val="none"/>
              </w:rPr>
              <w:t xml:space="preserve">-                      </w:t>
            </w:r>
            <w:r w:rsidR="006E4686" w:rsidRPr="00D25180">
              <w:rPr>
                <w:rStyle w:val="affe"/>
                <w:b w:val="0"/>
                <w:bCs w:val="0"/>
                <w:i w:val="0"/>
                <w:iCs w:val="0"/>
                <w:sz w:val="30"/>
                <w:szCs w:val="30"/>
                <w:u w:val="none"/>
              </w:rPr>
              <w:t>ности.</w:t>
            </w:r>
            <w:r w:rsidR="006E4686" w:rsidRPr="00D25180">
              <w:rPr>
                <w:b w:val="0"/>
                <w:bCs w:val="0"/>
                <w:i w:val="0"/>
                <w:iCs w:val="0"/>
                <w:webHidden/>
                <w:sz w:val="30"/>
                <w:szCs w:val="30"/>
              </w:rPr>
              <w:tab/>
            </w:r>
            <w:r w:rsidR="0015159E" w:rsidRPr="00D25180">
              <w:rPr>
                <w:b w:val="0"/>
                <w:bCs w:val="0"/>
                <w:i w:val="0"/>
                <w:iCs w:val="0"/>
                <w:webHidden/>
                <w:sz w:val="30"/>
                <w:szCs w:val="30"/>
              </w:rPr>
              <w:t>524</w:t>
            </w:r>
          </w:hyperlink>
        </w:p>
        <w:p w:rsidR="006E4686" w:rsidRPr="00D25180" w:rsidRDefault="001E4D6A">
          <w:pPr>
            <w:pStyle w:val="1ff2"/>
            <w:rPr>
              <w:rFonts w:eastAsiaTheme="minorEastAsia"/>
              <w:sz w:val="30"/>
              <w:szCs w:val="30"/>
              <w:lang w:eastAsia="ru-RU"/>
            </w:rPr>
          </w:pPr>
          <w:hyperlink w:anchor="_Toc140489539" w:history="1">
            <w:r w:rsidR="006E4686" w:rsidRPr="00D25180">
              <w:rPr>
                <w:rStyle w:val="affe"/>
                <w:sz w:val="30"/>
                <w:szCs w:val="30"/>
                <w:u w:val="none"/>
                <w:lang w:bidi="en-US"/>
              </w:rPr>
              <w:t>7.</w:t>
            </w:r>
            <w:r w:rsidR="00B41080" w:rsidRPr="00D25180">
              <w:rPr>
                <w:rStyle w:val="affe"/>
                <w:sz w:val="30"/>
                <w:szCs w:val="30"/>
                <w:u w:val="none"/>
                <w:lang w:bidi="en-US"/>
              </w:rPr>
              <w:t> </w:t>
            </w:r>
            <w:r w:rsidR="006E4686" w:rsidRPr="00D25180">
              <w:rPr>
                <w:rStyle w:val="affe"/>
                <w:sz w:val="30"/>
                <w:szCs w:val="30"/>
                <w:u w:val="none"/>
                <w:lang w:bidi="en-US"/>
              </w:rPr>
              <w:t>Оценка объемов и источников финансирования мероприятий</w:t>
            </w:r>
            <w:r w:rsidR="006E4686" w:rsidRPr="00D25180">
              <w:rPr>
                <w:rStyle w:val="affe"/>
                <w:sz w:val="30"/>
                <w:szCs w:val="30"/>
                <w:u w:val="none"/>
                <w:lang w:bidi="en-US"/>
              </w:rPr>
              <w:br/>
              <w:t>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6E4686" w:rsidRPr="00D25180">
              <w:rPr>
                <w:webHidden/>
                <w:sz w:val="30"/>
                <w:szCs w:val="30"/>
              </w:rPr>
              <w:tab/>
            </w:r>
            <w:r w:rsidR="00FB3DCC" w:rsidRPr="00D25180">
              <w:rPr>
                <w:webHidden/>
                <w:sz w:val="30"/>
                <w:szCs w:val="30"/>
              </w:rPr>
              <w:t xml:space="preserve"> 531</w:t>
            </w:r>
          </w:hyperlink>
        </w:p>
        <w:p w:rsidR="006E4686" w:rsidRPr="00D25180" w:rsidRDefault="001E4D6A">
          <w:pPr>
            <w:pStyle w:val="2f"/>
            <w:rPr>
              <w:rFonts w:eastAsiaTheme="minorEastAsia"/>
              <w:b w:val="0"/>
              <w:bCs w:val="0"/>
              <w:i w:val="0"/>
              <w:iCs w:val="0"/>
              <w:spacing w:val="0"/>
              <w:sz w:val="30"/>
              <w:szCs w:val="30"/>
              <w:lang w:eastAsia="ru-RU"/>
            </w:rPr>
          </w:pPr>
          <w:hyperlink w:anchor="_Toc140489540" w:history="1">
            <w:r w:rsidR="006E4686" w:rsidRPr="00D25180">
              <w:rPr>
                <w:rStyle w:val="affe"/>
                <w:b w:val="0"/>
                <w:bCs w:val="0"/>
                <w:i w:val="0"/>
                <w:iCs w:val="0"/>
                <w:sz w:val="30"/>
                <w:szCs w:val="30"/>
                <w:u w:val="none"/>
              </w:rPr>
              <w:t>7.1.</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Перечень мероприятий разработанных сценариев развития транспортной инфраструктуры г. Красноярск</w:t>
            </w:r>
            <w:r w:rsidR="00FB3DCC" w:rsidRPr="00D25180">
              <w:rPr>
                <w:rStyle w:val="affe"/>
                <w:b w:val="0"/>
                <w:bCs w:val="0"/>
                <w:i w:val="0"/>
                <w:iCs w:val="0"/>
                <w:sz w:val="30"/>
                <w:szCs w:val="30"/>
                <w:u w:val="none"/>
              </w:rPr>
              <w:t xml:space="preserve"> </w:t>
            </w:r>
            <w:r w:rsidR="006E4686" w:rsidRPr="00D25180">
              <w:rPr>
                <w:b w:val="0"/>
                <w:bCs w:val="0"/>
                <w:i w:val="0"/>
                <w:iCs w:val="0"/>
                <w:webHidden/>
                <w:sz w:val="30"/>
                <w:szCs w:val="30"/>
              </w:rPr>
              <w:tab/>
            </w:r>
          </w:hyperlink>
          <w:r w:rsidR="00863C4C" w:rsidRPr="00D25180">
            <w:rPr>
              <w:b w:val="0"/>
              <w:bCs w:val="0"/>
              <w:i w:val="0"/>
              <w:iCs w:val="0"/>
              <w:sz w:val="30"/>
              <w:szCs w:val="30"/>
            </w:rPr>
            <w:t>531</w:t>
          </w:r>
        </w:p>
        <w:p w:rsidR="006E4686" w:rsidRPr="00D25180" w:rsidRDefault="001E4D6A">
          <w:pPr>
            <w:pStyle w:val="2f"/>
            <w:rPr>
              <w:rFonts w:eastAsiaTheme="minorEastAsia"/>
              <w:b w:val="0"/>
              <w:bCs w:val="0"/>
              <w:i w:val="0"/>
              <w:iCs w:val="0"/>
              <w:spacing w:val="0"/>
              <w:sz w:val="30"/>
              <w:szCs w:val="30"/>
              <w:lang w:eastAsia="ru-RU"/>
            </w:rPr>
          </w:pPr>
          <w:hyperlink w:anchor="_Toc140489541" w:history="1">
            <w:r w:rsidR="006E4686" w:rsidRPr="00D25180">
              <w:rPr>
                <w:rStyle w:val="affe"/>
                <w:b w:val="0"/>
                <w:bCs w:val="0"/>
                <w:i w:val="0"/>
                <w:iCs w:val="0"/>
                <w:sz w:val="30"/>
                <w:szCs w:val="30"/>
                <w:u w:val="none"/>
              </w:rPr>
              <w:t>7.2</w:t>
            </w:r>
            <w:r w:rsidR="00B41080" w:rsidRPr="00D25180">
              <w:rPr>
                <w:rStyle w:val="affe"/>
                <w:b w:val="0"/>
                <w:bCs w:val="0"/>
                <w:i w:val="0"/>
                <w:iCs w:val="0"/>
                <w:sz w:val="30"/>
                <w:szCs w:val="30"/>
                <w:u w:val="none"/>
              </w:rPr>
              <w:t>. </w:t>
            </w:r>
            <w:r w:rsidR="006E4686" w:rsidRPr="00D25180">
              <w:rPr>
                <w:rStyle w:val="affe"/>
                <w:b w:val="0"/>
                <w:bCs w:val="0"/>
                <w:i w:val="0"/>
                <w:iCs w:val="0"/>
                <w:sz w:val="30"/>
                <w:szCs w:val="30"/>
                <w:u w:val="none"/>
              </w:rPr>
              <w:t>Обоснование выбора варианта проектирования на основании сопоставления достигаемых целевых показателей ПКРТИ и оценки затрат на реализацию наборов мероприятий</w:t>
            </w:r>
            <w:r w:rsidR="006E4686" w:rsidRPr="00D25180">
              <w:rPr>
                <w:b w:val="0"/>
                <w:bCs w:val="0"/>
                <w:i w:val="0"/>
                <w:iCs w:val="0"/>
                <w:webHidden/>
                <w:sz w:val="30"/>
                <w:szCs w:val="30"/>
              </w:rPr>
              <w:tab/>
            </w:r>
            <w:r w:rsidR="00DD317F" w:rsidRPr="00D25180">
              <w:rPr>
                <w:b w:val="0"/>
                <w:bCs w:val="0"/>
                <w:i w:val="0"/>
                <w:iCs w:val="0"/>
                <w:webHidden/>
                <w:sz w:val="30"/>
                <w:szCs w:val="30"/>
              </w:rPr>
              <w:t>597</w:t>
            </w:r>
          </w:hyperlink>
        </w:p>
        <w:p w:rsidR="006E4686" w:rsidRPr="006E4686" w:rsidRDefault="001E4D6A">
          <w:pPr>
            <w:pStyle w:val="1ff2"/>
            <w:rPr>
              <w:rFonts w:eastAsiaTheme="minorEastAsia"/>
              <w:sz w:val="30"/>
              <w:szCs w:val="30"/>
              <w:lang w:eastAsia="ru-RU"/>
            </w:rPr>
          </w:pPr>
          <w:hyperlink w:anchor="_Toc140489542" w:history="1">
            <w:r w:rsidR="006E4686" w:rsidRPr="00D25180">
              <w:rPr>
                <w:rStyle w:val="affe"/>
                <w:sz w:val="30"/>
                <w:szCs w:val="30"/>
                <w:u w:val="none"/>
                <w:lang w:bidi="en-US"/>
              </w:rPr>
              <w:t>8.</w:t>
            </w:r>
            <w:r w:rsidR="00B41080" w:rsidRPr="00D25180">
              <w:rPr>
                <w:rStyle w:val="affe"/>
                <w:sz w:val="30"/>
                <w:szCs w:val="30"/>
                <w:u w:val="none"/>
                <w:lang w:bidi="en-US"/>
              </w:rPr>
              <w:t> </w:t>
            </w:r>
            <w:r w:rsidR="006E4686" w:rsidRPr="00D25180">
              <w:rPr>
                <w:rStyle w:val="affe"/>
                <w:sz w:val="30"/>
                <w:szCs w:val="30"/>
                <w:u w:val="none"/>
                <w:lang w:bidi="en-US"/>
              </w:rPr>
              <w:t>Оценка эффективности мероприятий (инвестиционных проектов)</w:t>
            </w:r>
            <w:r w:rsidR="006E4686" w:rsidRPr="00D25180">
              <w:rPr>
                <w:rStyle w:val="affe"/>
                <w:sz w:val="30"/>
                <w:szCs w:val="30"/>
                <w:u w:val="none"/>
                <w:lang w:bidi="en-US"/>
              </w:rPr>
              <w:br/>
              <w:t>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2D7DA8" w:rsidRPr="00D25180">
              <w:rPr>
                <w:rStyle w:val="affe"/>
                <w:sz w:val="30"/>
                <w:szCs w:val="30"/>
                <w:u w:val="none"/>
                <w:lang w:bidi="en-US"/>
              </w:rPr>
              <w:t xml:space="preserve"> </w:t>
            </w:r>
            <w:r w:rsidR="006E4686" w:rsidRPr="00D25180">
              <w:rPr>
                <w:webHidden/>
                <w:sz w:val="30"/>
                <w:szCs w:val="30"/>
              </w:rPr>
              <w:tab/>
            </w:r>
          </w:hyperlink>
          <w:r w:rsidR="002D7DA8">
            <w:rPr>
              <w:sz w:val="30"/>
              <w:szCs w:val="30"/>
            </w:rPr>
            <w:t>604</w:t>
          </w:r>
        </w:p>
        <w:p w:rsidR="006E4686" w:rsidRPr="006E4686" w:rsidRDefault="001E4D6A">
          <w:pPr>
            <w:pStyle w:val="2f"/>
            <w:rPr>
              <w:rFonts w:eastAsiaTheme="minorEastAsia"/>
              <w:b w:val="0"/>
              <w:bCs w:val="0"/>
              <w:i w:val="0"/>
              <w:iCs w:val="0"/>
              <w:spacing w:val="0"/>
              <w:sz w:val="30"/>
              <w:szCs w:val="30"/>
              <w:lang w:eastAsia="ru-RU"/>
            </w:rPr>
          </w:pPr>
          <w:hyperlink w:anchor="_Toc140489543" w:history="1">
            <w:r w:rsidR="006E4686" w:rsidRPr="006E4686">
              <w:rPr>
                <w:rStyle w:val="affe"/>
                <w:b w:val="0"/>
                <w:bCs w:val="0"/>
                <w:i w:val="0"/>
                <w:iCs w:val="0"/>
                <w:sz w:val="30"/>
                <w:szCs w:val="30"/>
                <w:u w:val="none"/>
              </w:rPr>
              <w:t>8.1.</w:t>
            </w:r>
            <w:r w:rsidR="00B41080">
              <w:rPr>
                <w:rStyle w:val="affe"/>
                <w:b w:val="0"/>
                <w:bCs w:val="0"/>
                <w:i w:val="0"/>
                <w:iCs w:val="0"/>
                <w:sz w:val="30"/>
                <w:szCs w:val="30"/>
                <w:u w:val="none"/>
              </w:rPr>
              <w:t> </w:t>
            </w:r>
            <w:r w:rsidR="006E4686" w:rsidRPr="006E4686">
              <w:rPr>
                <w:rStyle w:val="affe"/>
                <w:b w:val="0"/>
                <w:bCs w:val="0"/>
                <w:i w:val="0"/>
                <w:iCs w:val="0"/>
                <w:sz w:val="30"/>
                <w:szCs w:val="30"/>
                <w:u w:val="none"/>
              </w:rPr>
              <w:t>Значения целевых показателей ПКРТИ на год завершения реализации ПКРТИ и на промежуточные горизонты планирования</w:t>
            </w:r>
            <w:r w:rsidR="006E4686" w:rsidRPr="006E4686">
              <w:rPr>
                <w:b w:val="0"/>
                <w:bCs w:val="0"/>
                <w:i w:val="0"/>
                <w:iCs w:val="0"/>
                <w:webHidden/>
                <w:sz w:val="30"/>
                <w:szCs w:val="30"/>
              </w:rPr>
              <w:tab/>
            </w:r>
            <w:r w:rsidR="002D7DA8">
              <w:rPr>
                <w:b w:val="0"/>
                <w:bCs w:val="0"/>
                <w:i w:val="0"/>
                <w:iCs w:val="0"/>
                <w:webHidden/>
                <w:sz w:val="30"/>
                <w:szCs w:val="30"/>
              </w:rPr>
              <w:t>6</w:t>
            </w:r>
          </w:hyperlink>
          <w:r w:rsidR="00DD317F">
            <w:rPr>
              <w:b w:val="0"/>
              <w:bCs w:val="0"/>
              <w:i w:val="0"/>
              <w:iCs w:val="0"/>
              <w:sz w:val="30"/>
              <w:szCs w:val="30"/>
            </w:rPr>
            <w:t>04</w:t>
          </w:r>
        </w:p>
        <w:p w:rsidR="006E4686" w:rsidRPr="006E4686" w:rsidRDefault="001E4D6A">
          <w:pPr>
            <w:pStyle w:val="2f"/>
            <w:rPr>
              <w:rFonts w:eastAsiaTheme="minorEastAsia"/>
              <w:b w:val="0"/>
              <w:bCs w:val="0"/>
              <w:i w:val="0"/>
              <w:iCs w:val="0"/>
              <w:spacing w:val="0"/>
              <w:sz w:val="30"/>
              <w:szCs w:val="30"/>
              <w:lang w:eastAsia="ru-RU"/>
            </w:rPr>
          </w:pPr>
          <w:hyperlink w:anchor="_Toc140489544" w:history="1">
            <w:r w:rsidR="006E4686" w:rsidRPr="006E4686">
              <w:rPr>
                <w:rStyle w:val="affe"/>
                <w:b w:val="0"/>
                <w:bCs w:val="0"/>
                <w:i w:val="0"/>
                <w:iCs w:val="0"/>
                <w:sz w:val="30"/>
                <w:szCs w:val="30"/>
                <w:u w:val="none"/>
              </w:rPr>
              <w:t>8.2.</w:t>
            </w:r>
            <w:r w:rsidR="00B41080">
              <w:rPr>
                <w:rStyle w:val="affe"/>
                <w:b w:val="0"/>
                <w:bCs w:val="0"/>
                <w:i w:val="0"/>
                <w:iCs w:val="0"/>
                <w:sz w:val="30"/>
                <w:szCs w:val="30"/>
                <w:u w:val="none"/>
              </w:rPr>
              <w:t> </w:t>
            </w:r>
            <w:r w:rsidR="006E4686" w:rsidRPr="006E4686">
              <w:rPr>
                <w:rStyle w:val="affe"/>
                <w:b w:val="0"/>
                <w:bCs w:val="0"/>
                <w:i w:val="0"/>
                <w:iCs w:val="0"/>
                <w:sz w:val="30"/>
                <w:szCs w:val="30"/>
                <w:u w:val="none"/>
              </w:rPr>
              <w:t>Проведение оценки социально-экономического эффекта</w:t>
            </w:r>
            <w:r w:rsidR="006E4686">
              <w:rPr>
                <w:rStyle w:val="affe"/>
                <w:b w:val="0"/>
                <w:bCs w:val="0"/>
                <w:i w:val="0"/>
                <w:iCs w:val="0"/>
                <w:sz w:val="30"/>
                <w:szCs w:val="30"/>
                <w:u w:val="none"/>
              </w:rPr>
              <w:br/>
            </w:r>
            <w:r w:rsidR="006E4686" w:rsidRPr="006E4686">
              <w:rPr>
                <w:rStyle w:val="affe"/>
                <w:b w:val="0"/>
                <w:bCs w:val="0"/>
                <w:i w:val="0"/>
                <w:iCs w:val="0"/>
                <w:sz w:val="30"/>
                <w:szCs w:val="30"/>
                <w:u w:val="none"/>
              </w:rPr>
              <w:t>от реализации вариантов проектирования и отдельных капиталоемких мероприятий в их составе, и выбор утверждаемого варианта проектирования</w:t>
            </w:r>
            <w:r w:rsidR="006E4686" w:rsidRPr="006E4686">
              <w:rPr>
                <w:b w:val="0"/>
                <w:bCs w:val="0"/>
                <w:i w:val="0"/>
                <w:iCs w:val="0"/>
                <w:webHidden/>
                <w:sz w:val="30"/>
                <w:szCs w:val="30"/>
              </w:rPr>
              <w:tab/>
            </w:r>
            <w:r w:rsidR="004F2649">
              <w:rPr>
                <w:b w:val="0"/>
                <w:bCs w:val="0"/>
                <w:i w:val="0"/>
                <w:iCs w:val="0"/>
                <w:webHidden/>
                <w:sz w:val="30"/>
                <w:szCs w:val="30"/>
              </w:rPr>
              <w:t>6</w:t>
            </w:r>
          </w:hyperlink>
          <w:r w:rsidR="00DD317F">
            <w:rPr>
              <w:b w:val="0"/>
              <w:bCs w:val="0"/>
              <w:i w:val="0"/>
              <w:iCs w:val="0"/>
              <w:sz w:val="30"/>
              <w:szCs w:val="30"/>
            </w:rPr>
            <w:t>08</w:t>
          </w:r>
        </w:p>
        <w:p w:rsidR="006E4686" w:rsidRPr="006E4686" w:rsidRDefault="001E4D6A">
          <w:pPr>
            <w:pStyle w:val="1ff2"/>
            <w:rPr>
              <w:rFonts w:eastAsiaTheme="minorEastAsia"/>
              <w:sz w:val="30"/>
              <w:szCs w:val="30"/>
              <w:lang w:eastAsia="ru-RU"/>
            </w:rPr>
          </w:pPr>
          <w:hyperlink w:anchor="_Toc140489545" w:history="1">
            <w:r w:rsidR="006E4686" w:rsidRPr="006E4686">
              <w:rPr>
                <w:rStyle w:val="affe"/>
                <w:sz w:val="30"/>
                <w:szCs w:val="30"/>
                <w:u w:val="none"/>
                <w:lang w:bidi="en-US"/>
              </w:rPr>
              <w:t>9.</w:t>
            </w:r>
            <w:r w:rsidR="00B41080">
              <w:rPr>
                <w:rStyle w:val="affe"/>
                <w:sz w:val="30"/>
                <w:szCs w:val="30"/>
                <w:u w:val="none"/>
                <w:lang w:bidi="en-US"/>
              </w:rPr>
              <w:t> </w:t>
            </w:r>
            <w:r w:rsidR="006E4686" w:rsidRPr="006E4686">
              <w:rPr>
                <w:rStyle w:val="affe"/>
                <w:sz w:val="30"/>
                <w:szCs w:val="30"/>
                <w:u w:val="none"/>
                <w:lang w:bidi="en-US"/>
              </w:rPr>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r w:rsidR="006E4686" w:rsidRPr="006E4686">
              <w:rPr>
                <w:webHidden/>
                <w:sz w:val="30"/>
                <w:szCs w:val="30"/>
              </w:rPr>
              <w:tab/>
            </w:r>
            <w:r w:rsidR="004E571B">
              <w:rPr>
                <w:webHidden/>
                <w:sz w:val="30"/>
                <w:szCs w:val="30"/>
              </w:rPr>
              <w:t xml:space="preserve"> 6</w:t>
            </w:r>
          </w:hyperlink>
          <w:r w:rsidR="00DD317F">
            <w:rPr>
              <w:sz w:val="30"/>
              <w:szCs w:val="30"/>
            </w:rPr>
            <w:t>22</w:t>
          </w:r>
        </w:p>
        <w:p w:rsidR="006E4686" w:rsidRPr="006E4686" w:rsidRDefault="001E4D6A">
          <w:pPr>
            <w:pStyle w:val="2f"/>
            <w:rPr>
              <w:rFonts w:eastAsiaTheme="minorEastAsia"/>
              <w:b w:val="0"/>
              <w:bCs w:val="0"/>
              <w:i w:val="0"/>
              <w:iCs w:val="0"/>
              <w:spacing w:val="0"/>
              <w:sz w:val="30"/>
              <w:szCs w:val="30"/>
              <w:lang w:eastAsia="ru-RU"/>
            </w:rPr>
          </w:pPr>
          <w:hyperlink w:anchor="_Toc140489546" w:history="1">
            <w:r w:rsidR="006E4686" w:rsidRPr="006E4686">
              <w:rPr>
                <w:rStyle w:val="affe"/>
                <w:b w:val="0"/>
                <w:bCs w:val="0"/>
                <w:i w:val="0"/>
                <w:iCs w:val="0"/>
                <w:sz w:val="30"/>
                <w:szCs w:val="30"/>
                <w:u w:val="none"/>
              </w:rPr>
              <w:t>9.1.</w:t>
            </w:r>
            <w:r w:rsidR="00B41080">
              <w:rPr>
                <w:rStyle w:val="affe"/>
                <w:b w:val="0"/>
                <w:bCs w:val="0"/>
                <w:i w:val="0"/>
                <w:iCs w:val="0"/>
                <w:sz w:val="30"/>
                <w:szCs w:val="30"/>
                <w:u w:val="none"/>
              </w:rPr>
              <w:t> </w:t>
            </w:r>
            <w:r w:rsidR="006E4686" w:rsidRPr="006E4686">
              <w:rPr>
                <w:rStyle w:val="affe"/>
                <w:b w:val="0"/>
                <w:bCs w:val="0"/>
                <w:i w:val="0"/>
                <w:iCs w:val="0"/>
                <w:sz w:val="30"/>
                <w:szCs w:val="30"/>
                <w:u w:val="none"/>
              </w:rPr>
              <w:t xml:space="preserve">Достижение нормативов качества транспортного </w:t>
            </w:r>
            <w:r w:rsidR="0030005B">
              <w:rPr>
                <w:rStyle w:val="affe"/>
                <w:b w:val="0"/>
                <w:bCs w:val="0"/>
                <w:i w:val="0"/>
                <w:iCs w:val="0"/>
                <w:sz w:val="30"/>
                <w:szCs w:val="30"/>
                <w:u w:val="none"/>
              </w:rPr>
              <w:t xml:space="preserve">                       </w:t>
            </w:r>
            <w:r w:rsidR="006E4686" w:rsidRPr="006E4686">
              <w:rPr>
                <w:rStyle w:val="affe"/>
                <w:b w:val="0"/>
                <w:bCs w:val="0"/>
                <w:i w:val="0"/>
                <w:iCs w:val="0"/>
                <w:sz w:val="30"/>
                <w:szCs w:val="30"/>
                <w:u w:val="none"/>
              </w:rPr>
              <w:t>обслуживания</w:t>
            </w:r>
            <w:r w:rsidR="006E4686" w:rsidRPr="006E4686">
              <w:rPr>
                <w:b w:val="0"/>
                <w:bCs w:val="0"/>
                <w:i w:val="0"/>
                <w:iCs w:val="0"/>
                <w:webHidden/>
                <w:sz w:val="30"/>
                <w:szCs w:val="30"/>
              </w:rPr>
              <w:tab/>
            </w:r>
            <w:r w:rsidR="0030005B">
              <w:rPr>
                <w:b w:val="0"/>
                <w:bCs w:val="0"/>
                <w:i w:val="0"/>
                <w:iCs w:val="0"/>
                <w:webHidden/>
                <w:sz w:val="30"/>
                <w:szCs w:val="30"/>
              </w:rPr>
              <w:t>6</w:t>
            </w:r>
          </w:hyperlink>
          <w:r w:rsidR="00DD317F">
            <w:rPr>
              <w:b w:val="0"/>
              <w:bCs w:val="0"/>
              <w:i w:val="0"/>
              <w:iCs w:val="0"/>
              <w:sz w:val="30"/>
              <w:szCs w:val="30"/>
            </w:rPr>
            <w:t>22</w:t>
          </w:r>
        </w:p>
        <w:p w:rsidR="006E4686" w:rsidRPr="006E4686" w:rsidRDefault="001E4D6A">
          <w:pPr>
            <w:pStyle w:val="2f"/>
            <w:rPr>
              <w:rFonts w:eastAsiaTheme="minorEastAsia"/>
              <w:b w:val="0"/>
              <w:bCs w:val="0"/>
              <w:i w:val="0"/>
              <w:iCs w:val="0"/>
              <w:spacing w:val="0"/>
              <w:sz w:val="30"/>
              <w:szCs w:val="30"/>
              <w:lang w:eastAsia="ru-RU"/>
            </w:rPr>
          </w:pPr>
          <w:hyperlink w:anchor="_Toc140489547" w:history="1">
            <w:r w:rsidR="006E4686" w:rsidRPr="006E4686">
              <w:rPr>
                <w:rStyle w:val="affe"/>
                <w:b w:val="0"/>
                <w:bCs w:val="0"/>
                <w:i w:val="0"/>
                <w:iCs w:val="0"/>
                <w:sz w:val="30"/>
                <w:szCs w:val="30"/>
                <w:u w:val="none"/>
              </w:rPr>
              <w:t>9.2.</w:t>
            </w:r>
            <w:r w:rsidR="00B41080">
              <w:rPr>
                <w:rStyle w:val="affe"/>
                <w:b w:val="0"/>
                <w:bCs w:val="0"/>
                <w:i w:val="0"/>
                <w:iCs w:val="0"/>
                <w:sz w:val="30"/>
                <w:szCs w:val="30"/>
                <w:u w:val="none"/>
              </w:rPr>
              <w:t> </w:t>
            </w:r>
            <w:r w:rsidR="006E4686" w:rsidRPr="006E4686">
              <w:rPr>
                <w:rStyle w:val="affe"/>
                <w:b w:val="0"/>
                <w:bCs w:val="0"/>
                <w:i w:val="0"/>
                <w:iCs w:val="0"/>
                <w:sz w:val="30"/>
                <w:szCs w:val="30"/>
                <w:u w:val="none"/>
              </w:rPr>
              <w:t>Использование транспортной модели для оценки влияния градостроительной деятельности на транспортную ситуацию</w:t>
            </w:r>
            <w:r w:rsidR="006E4686">
              <w:rPr>
                <w:rStyle w:val="affe"/>
                <w:b w:val="0"/>
                <w:bCs w:val="0"/>
                <w:i w:val="0"/>
                <w:iCs w:val="0"/>
                <w:sz w:val="30"/>
                <w:szCs w:val="30"/>
                <w:u w:val="none"/>
              </w:rPr>
              <w:br/>
            </w:r>
            <w:r w:rsidR="006E4686" w:rsidRPr="006E4686">
              <w:rPr>
                <w:rStyle w:val="affe"/>
                <w:b w:val="0"/>
                <w:bCs w:val="0"/>
                <w:i w:val="0"/>
                <w:iCs w:val="0"/>
                <w:sz w:val="30"/>
                <w:szCs w:val="30"/>
                <w:u w:val="none"/>
              </w:rPr>
              <w:t>в г. Красноярске</w:t>
            </w:r>
            <w:r w:rsidR="006E4686" w:rsidRPr="006E4686">
              <w:rPr>
                <w:b w:val="0"/>
                <w:bCs w:val="0"/>
                <w:i w:val="0"/>
                <w:iCs w:val="0"/>
                <w:webHidden/>
                <w:sz w:val="30"/>
                <w:szCs w:val="30"/>
              </w:rPr>
              <w:tab/>
            </w:r>
            <w:r w:rsidR="0030005B">
              <w:rPr>
                <w:b w:val="0"/>
                <w:bCs w:val="0"/>
                <w:i w:val="0"/>
                <w:iCs w:val="0"/>
                <w:webHidden/>
                <w:sz w:val="30"/>
                <w:szCs w:val="30"/>
              </w:rPr>
              <w:t>6</w:t>
            </w:r>
          </w:hyperlink>
          <w:r w:rsidR="00DD317F">
            <w:rPr>
              <w:b w:val="0"/>
              <w:bCs w:val="0"/>
              <w:i w:val="0"/>
              <w:iCs w:val="0"/>
              <w:sz w:val="30"/>
              <w:szCs w:val="30"/>
            </w:rPr>
            <w:t>27</w:t>
          </w:r>
        </w:p>
        <w:p w:rsidR="006E4686" w:rsidRPr="006E4686" w:rsidRDefault="001E4D6A">
          <w:pPr>
            <w:pStyle w:val="2f"/>
            <w:rPr>
              <w:rFonts w:eastAsiaTheme="minorEastAsia"/>
              <w:b w:val="0"/>
              <w:bCs w:val="0"/>
              <w:i w:val="0"/>
              <w:iCs w:val="0"/>
              <w:spacing w:val="0"/>
              <w:sz w:val="30"/>
              <w:szCs w:val="30"/>
              <w:lang w:eastAsia="ru-RU"/>
            </w:rPr>
          </w:pPr>
          <w:hyperlink w:anchor="_Toc140489548" w:history="1">
            <w:r w:rsidR="006E4686" w:rsidRPr="006E4686">
              <w:rPr>
                <w:rStyle w:val="affe"/>
                <w:b w:val="0"/>
                <w:bCs w:val="0"/>
                <w:i w:val="0"/>
                <w:iCs w:val="0"/>
                <w:sz w:val="30"/>
                <w:szCs w:val="30"/>
                <w:u w:val="none"/>
              </w:rPr>
              <w:t>9.3.</w:t>
            </w:r>
            <w:r w:rsidR="00B41080">
              <w:rPr>
                <w:rStyle w:val="affe"/>
                <w:b w:val="0"/>
                <w:bCs w:val="0"/>
                <w:i w:val="0"/>
                <w:iCs w:val="0"/>
                <w:sz w:val="30"/>
                <w:szCs w:val="30"/>
                <w:u w:val="none"/>
              </w:rPr>
              <w:t> </w:t>
            </w:r>
            <w:r w:rsidR="006E4686" w:rsidRPr="006E4686">
              <w:rPr>
                <w:rStyle w:val="affe"/>
                <w:b w:val="0"/>
                <w:bCs w:val="0"/>
                <w:i w:val="0"/>
                <w:iCs w:val="0"/>
                <w:sz w:val="30"/>
                <w:szCs w:val="30"/>
                <w:u w:val="none"/>
              </w:rPr>
              <w:t>Мероприятия по нормативному правовому и организационному обеспечению комплексного транспортного обслуживания населения</w:t>
            </w:r>
            <w:r w:rsidR="006E4686">
              <w:rPr>
                <w:rStyle w:val="affe"/>
                <w:b w:val="0"/>
                <w:bCs w:val="0"/>
                <w:i w:val="0"/>
                <w:iCs w:val="0"/>
                <w:sz w:val="30"/>
                <w:szCs w:val="30"/>
                <w:u w:val="none"/>
              </w:rPr>
              <w:br/>
            </w:r>
            <w:r w:rsidR="006E4686" w:rsidRPr="006E4686">
              <w:rPr>
                <w:rStyle w:val="affe"/>
                <w:b w:val="0"/>
                <w:bCs w:val="0"/>
                <w:i w:val="0"/>
                <w:iCs w:val="0"/>
                <w:sz w:val="30"/>
                <w:szCs w:val="30"/>
                <w:u w:val="none"/>
              </w:rPr>
              <w:t>г. Красноярск</w:t>
            </w:r>
            <w:r w:rsidR="006E4686" w:rsidRPr="006E4686">
              <w:rPr>
                <w:b w:val="0"/>
                <w:bCs w:val="0"/>
                <w:i w:val="0"/>
                <w:iCs w:val="0"/>
                <w:webHidden/>
                <w:sz w:val="30"/>
                <w:szCs w:val="30"/>
              </w:rPr>
              <w:tab/>
            </w:r>
          </w:hyperlink>
          <w:r w:rsidR="00C432DF">
            <w:rPr>
              <w:b w:val="0"/>
              <w:bCs w:val="0"/>
              <w:i w:val="0"/>
              <w:iCs w:val="0"/>
              <w:sz w:val="30"/>
              <w:szCs w:val="30"/>
            </w:rPr>
            <w:t>6</w:t>
          </w:r>
          <w:r w:rsidR="00DD317F">
            <w:rPr>
              <w:b w:val="0"/>
              <w:bCs w:val="0"/>
              <w:i w:val="0"/>
              <w:iCs w:val="0"/>
              <w:sz w:val="30"/>
              <w:szCs w:val="30"/>
            </w:rPr>
            <w:t>27</w:t>
          </w:r>
        </w:p>
        <w:p w:rsidR="006E4686" w:rsidRPr="006E4686" w:rsidRDefault="001E4D6A">
          <w:pPr>
            <w:pStyle w:val="1ff2"/>
            <w:rPr>
              <w:rFonts w:eastAsiaTheme="minorEastAsia"/>
              <w:sz w:val="30"/>
              <w:szCs w:val="30"/>
              <w:lang w:eastAsia="ru-RU"/>
            </w:rPr>
          </w:pPr>
          <w:hyperlink w:anchor="_Toc140489549" w:history="1">
            <w:r w:rsidR="006E4686" w:rsidRPr="006E4686">
              <w:rPr>
                <w:rStyle w:val="affe"/>
                <w:sz w:val="30"/>
                <w:szCs w:val="30"/>
                <w:u w:val="none"/>
              </w:rPr>
              <w:t>10.</w:t>
            </w:r>
            <w:r w:rsidR="00B41080">
              <w:rPr>
                <w:rStyle w:val="affe"/>
                <w:sz w:val="30"/>
                <w:szCs w:val="30"/>
                <w:u w:val="none"/>
              </w:rPr>
              <w:t> </w:t>
            </w:r>
            <w:r w:rsidR="006E4686" w:rsidRPr="006E4686">
              <w:rPr>
                <w:rStyle w:val="affe"/>
                <w:sz w:val="30"/>
                <w:szCs w:val="30"/>
                <w:u w:val="none"/>
              </w:rPr>
              <w:t>Графические материалы Программы</w:t>
            </w:r>
            <w:r w:rsidR="006E4686" w:rsidRPr="006E4686">
              <w:rPr>
                <w:webHidden/>
                <w:sz w:val="30"/>
                <w:szCs w:val="30"/>
              </w:rPr>
              <w:tab/>
            </w:r>
          </w:hyperlink>
          <w:r w:rsidR="00C432DF">
            <w:rPr>
              <w:sz w:val="30"/>
              <w:szCs w:val="30"/>
            </w:rPr>
            <w:t>6</w:t>
          </w:r>
          <w:r w:rsidR="00DD317F">
            <w:rPr>
              <w:sz w:val="30"/>
              <w:szCs w:val="30"/>
            </w:rPr>
            <w:t>29</w:t>
          </w:r>
        </w:p>
        <w:p w:rsidR="00DA7F27" w:rsidRPr="006E4686" w:rsidRDefault="00DA7F27" w:rsidP="00737A96">
          <w:pPr>
            <w:pStyle w:val="1ff2"/>
            <w:spacing w:after="0" w:line="240" w:lineRule="auto"/>
            <w:rPr>
              <w:sz w:val="30"/>
              <w:szCs w:val="30"/>
            </w:rPr>
          </w:pPr>
          <w:r w:rsidRPr="006E4686">
            <w:rPr>
              <w:sz w:val="30"/>
              <w:szCs w:val="30"/>
            </w:rPr>
            <w:fldChar w:fldCharType="end"/>
          </w:r>
        </w:p>
      </w:sdtContent>
    </w:sdt>
    <w:p w:rsidR="00DA7F27" w:rsidRPr="00B27490" w:rsidRDefault="00DA7F27" w:rsidP="00A90FB5">
      <w:pPr>
        <w:rPr>
          <w:rFonts w:eastAsia="Calibri"/>
          <w:sz w:val="24"/>
          <w:szCs w:val="24"/>
        </w:rPr>
      </w:pPr>
      <w:r w:rsidRPr="00B27490">
        <w:rPr>
          <w:rFonts w:eastAsia="Calibri"/>
          <w:sz w:val="24"/>
          <w:szCs w:val="24"/>
        </w:rPr>
        <w:br w:type="page"/>
      </w:r>
    </w:p>
    <w:p w:rsidR="005F0BC0" w:rsidRDefault="005F0BC0" w:rsidP="005F0BC0">
      <w:pPr>
        <w:pStyle w:val="a0"/>
        <w:numPr>
          <w:ilvl w:val="0"/>
          <w:numId w:val="36"/>
        </w:numPr>
        <w:spacing w:line="240" w:lineRule="auto"/>
        <w:ind w:left="0" w:firstLine="0"/>
        <w:jc w:val="center"/>
        <w:rPr>
          <w:sz w:val="30"/>
          <w:szCs w:val="30"/>
        </w:rPr>
      </w:pPr>
      <w:bookmarkStart w:id="9" w:name="_Toc140489494"/>
      <w:r>
        <w:rPr>
          <w:rFonts w:eastAsiaTheme="minorHAnsi"/>
          <w:sz w:val="30"/>
          <w:szCs w:val="30"/>
          <w:lang w:eastAsia="en-US" w:bidi="en-US"/>
        </w:rPr>
        <w:lastRenderedPageBreak/>
        <w:t xml:space="preserve"> </w:t>
      </w:r>
      <w:r w:rsidR="00DA7F27" w:rsidRPr="00B27490">
        <w:rPr>
          <w:rFonts w:eastAsiaTheme="minorHAnsi"/>
          <w:sz w:val="30"/>
          <w:szCs w:val="30"/>
          <w:lang w:eastAsia="en-US" w:bidi="en-US"/>
        </w:rPr>
        <w:t xml:space="preserve">Целевые показатели (индикаторы) развития </w:t>
      </w:r>
      <w:proofErr w:type="gramStart"/>
      <w:r w:rsidR="00DA7F27" w:rsidRPr="00B27490">
        <w:rPr>
          <w:rFonts w:eastAsiaTheme="minorHAnsi"/>
          <w:sz w:val="30"/>
          <w:szCs w:val="30"/>
          <w:lang w:eastAsia="en-US" w:bidi="en-US"/>
        </w:rPr>
        <w:t>транспортной</w:t>
      </w:r>
      <w:proofErr w:type="gramEnd"/>
      <w:r w:rsidR="00DA7F27" w:rsidRPr="00B27490">
        <w:rPr>
          <w:rFonts w:eastAsiaTheme="minorHAnsi"/>
          <w:sz w:val="30"/>
          <w:szCs w:val="30"/>
          <w:lang w:eastAsia="en-US" w:bidi="en-US"/>
        </w:rPr>
        <w:t xml:space="preserve"> </w:t>
      </w:r>
    </w:p>
    <w:p w:rsidR="00DA7F27" w:rsidRPr="005F0BC0" w:rsidRDefault="00DA7F27" w:rsidP="005F0BC0">
      <w:pPr>
        <w:pStyle w:val="a0"/>
        <w:numPr>
          <w:ilvl w:val="0"/>
          <w:numId w:val="0"/>
        </w:numPr>
        <w:spacing w:line="240" w:lineRule="auto"/>
        <w:jc w:val="center"/>
        <w:rPr>
          <w:sz w:val="30"/>
          <w:szCs w:val="30"/>
        </w:rPr>
      </w:pPr>
      <w:r w:rsidRPr="005F0BC0">
        <w:rPr>
          <w:rFonts w:eastAsiaTheme="minorHAnsi"/>
          <w:sz w:val="30"/>
          <w:szCs w:val="30"/>
          <w:lang w:eastAsia="en-US" w:bidi="en-US"/>
        </w:rPr>
        <w:t>инфраструктуры</w:t>
      </w:r>
      <w:r w:rsidRPr="005F0BC0">
        <w:rPr>
          <w:sz w:val="30"/>
          <w:szCs w:val="30"/>
        </w:rPr>
        <w:t xml:space="preserve"> (Программы)</w:t>
      </w:r>
      <w:bookmarkEnd w:id="9"/>
    </w:p>
    <w:p w:rsidR="00DA7F27" w:rsidRPr="00B27490" w:rsidRDefault="00DA7F27" w:rsidP="00DA7CE8">
      <w:pPr>
        <w:pStyle w:val="af4"/>
        <w:ind w:firstLine="709"/>
        <w:jc w:val="both"/>
        <w:rPr>
          <w:sz w:val="30"/>
          <w:szCs w:val="30"/>
        </w:rPr>
      </w:pPr>
    </w:p>
    <w:p w:rsidR="00DA7F27" w:rsidRPr="00D67DA6" w:rsidRDefault="00DA7F27" w:rsidP="00D67DA6">
      <w:pPr>
        <w:pStyle w:val="ad"/>
        <w:ind w:left="0" w:firstLine="709"/>
        <w:jc w:val="both"/>
        <w:rPr>
          <w:rFonts w:ascii="Times New Roman" w:hAnsi="Times New Roman"/>
          <w:sz w:val="30"/>
          <w:szCs w:val="30"/>
          <w:lang w:val="ru-RU"/>
        </w:rPr>
      </w:pPr>
      <w:r w:rsidRPr="00B27490">
        <w:rPr>
          <w:rFonts w:ascii="Times New Roman" w:hAnsi="Times New Roman"/>
          <w:sz w:val="30"/>
          <w:szCs w:val="30"/>
        </w:rPr>
        <w:t>Таблица 1.2.1</w:t>
      </w:r>
      <w:r w:rsidR="00707D83">
        <w:rPr>
          <w:rFonts w:ascii="Times New Roman" w:hAnsi="Times New Roman"/>
          <w:sz w:val="30"/>
          <w:szCs w:val="30"/>
          <w:lang w:val="ru-RU"/>
        </w:rPr>
        <w:t>.</w:t>
      </w:r>
      <w:r w:rsidRPr="00B27490">
        <w:rPr>
          <w:rFonts w:ascii="Times New Roman" w:hAnsi="Times New Roman"/>
          <w:sz w:val="30"/>
          <w:szCs w:val="30"/>
        </w:rPr>
        <w:t xml:space="preserve"> Результаты расчета показателей функционирования транспортной системы</w:t>
      </w:r>
      <w:r w:rsidRPr="00B27490">
        <w:rPr>
          <w:rFonts w:ascii="Times New Roman" w:hAnsi="Times New Roman"/>
          <w:sz w:val="30"/>
          <w:szCs w:val="30"/>
          <w:lang w:val="ru-RU"/>
        </w:rPr>
        <w:t xml:space="preserve"> </w:t>
      </w:r>
      <w:r w:rsidRPr="00B27490">
        <w:rPr>
          <w:rFonts w:ascii="Times New Roman" w:hAnsi="Times New Roman"/>
          <w:sz w:val="30"/>
          <w:szCs w:val="30"/>
        </w:rPr>
        <w:t>г. Красноярск для горизонтов планирования</w:t>
      </w:r>
      <w:r>
        <w:rPr>
          <w:rFonts w:ascii="Times New Roman" w:hAnsi="Times New Roman"/>
          <w:sz w:val="30"/>
          <w:szCs w:val="30"/>
        </w:rPr>
        <w:br/>
      </w:r>
      <w:r w:rsidRPr="00B27490">
        <w:rPr>
          <w:rFonts w:ascii="Times New Roman" w:hAnsi="Times New Roman"/>
          <w:sz w:val="30"/>
          <w:szCs w:val="30"/>
        </w:rPr>
        <w:t>по оптимальному сценарию</w:t>
      </w:r>
      <w:r w:rsidR="00D67DA6">
        <w:rPr>
          <w:rFonts w:ascii="Times New Roman" w:hAnsi="Times New Roman"/>
          <w:sz w:val="30"/>
          <w:szCs w:val="30"/>
          <w:lang w:val="ru-RU"/>
        </w:rPr>
        <w:t>.</w:t>
      </w:r>
    </w:p>
    <w:p w:rsidR="00707D83" w:rsidRPr="00707D83" w:rsidRDefault="00707D83" w:rsidP="00A90FB5">
      <w:pPr>
        <w:pStyle w:val="ad"/>
        <w:ind w:left="0"/>
        <w:jc w:val="both"/>
        <w:rPr>
          <w:rFonts w:ascii="Times New Roman" w:hAnsi="Times New Roman"/>
          <w:sz w:val="30"/>
          <w:szCs w:val="30"/>
          <w:lang w:val="ru-RU"/>
        </w:rPr>
      </w:pP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049"/>
        <w:gridCol w:w="1452"/>
        <w:gridCol w:w="1452"/>
        <w:gridCol w:w="1452"/>
        <w:gridCol w:w="1448"/>
      </w:tblGrid>
      <w:tr w:rsidR="0014252E" w:rsidRPr="00B27490" w:rsidTr="00707D83">
        <w:trPr>
          <w:trHeight w:val="113"/>
          <w:tblHeader/>
        </w:trPr>
        <w:tc>
          <w:tcPr>
            <w:tcW w:w="379" w:type="pct"/>
            <w:tcBorders>
              <w:top w:val="single" w:sz="4" w:space="0" w:color="auto"/>
            </w:tcBorders>
            <w:shd w:val="clear" w:color="auto" w:fill="auto"/>
          </w:tcPr>
          <w:p w:rsidR="00DA7F27" w:rsidRDefault="00DA7F27" w:rsidP="00707D83">
            <w:pPr>
              <w:spacing w:line="192" w:lineRule="auto"/>
              <w:jc w:val="center"/>
              <w:rPr>
                <w:sz w:val="24"/>
                <w:szCs w:val="24"/>
              </w:rPr>
            </w:pPr>
            <w:r w:rsidRPr="00B27490">
              <w:rPr>
                <w:sz w:val="24"/>
                <w:szCs w:val="24"/>
              </w:rPr>
              <w:t>№</w:t>
            </w:r>
          </w:p>
          <w:p w:rsidR="00707D83" w:rsidRPr="00B27490" w:rsidRDefault="00707D83" w:rsidP="00707D83">
            <w:pPr>
              <w:spacing w:line="192" w:lineRule="auto"/>
              <w:jc w:val="center"/>
              <w:rPr>
                <w:rFonts w:eastAsia="Calibri"/>
                <w:sz w:val="24"/>
                <w:szCs w:val="24"/>
              </w:rPr>
            </w:pPr>
            <w:proofErr w:type="gramStart"/>
            <w:r>
              <w:rPr>
                <w:sz w:val="24"/>
                <w:szCs w:val="24"/>
              </w:rPr>
              <w:t>п</w:t>
            </w:r>
            <w:proofErr w:type="gramEnd"/>
            <w:r>
              <w:rPr>
                <w:sz w:val="24"/>
                <w:szCs w:val="24"/>
              </w:rPr>
              <w:t>/п</w:t>
            </w:r>
          </w:p>
        </w:tc>
        <w:tc>
          <w:tcPr>
            <w:tcW w:w="1591" w:type="pct"/>
            <w:tcBorders>
              <w:top w:val="single" w:sz="4" w:space="0" w:color="auto"/>
            </w:tcBorders>
            <w:shd w:val="clear" w:color="auto" w:fill="auto"/>
          </w:tcPr>
          <w:p w:rsidR="00DA7F27" w:rsidRPr="00B27490" w:rsidRDefault="00DA7F27" w:rsidP="005F0BC0">
            <w:pPr>
              <w:spacing w:line="192" w:lineRule="auto"/>
              <w:jc w:val="center"/>
              <w:rPr>
                <w:rFonts w:eastAsia="Calibri"/>
                <w:sz w:val="24"/>
                <w:szCs w:val="24"/>
              </w:rPr>
            </w:pPr>
            <w:r w:rsidRPr="00B27490">
              <w:rPr>
                <w:sz w:val="24"/>
                <w:szCs w:val="24"/>
              </w:rPr>
              <w:t>Наименование целевых показателей</w:t>
            </w:r>
          </w:p>
        </w:tc>
        <w:tc>
          <w:tcPr>
            <w:tcW w:w="758" w:type="pct"/>
            <w:tcBorders>
              <w:top w:val="single" w:sz="4" w:space="0" w:color="auto"/>
            </w:tcBorders>
            <w:shd w:val="clear" w:color="auto" w:fill="auto"/>
          </w:tcPr>
          <w:p w:rsidR="00DA7F27" w:rsidRPr="00B27490" w:rsidRDefault="00DA7F27" w:rsidP="00707D83">
            <w:pPr>
              <w:spacing w:line="192" w:lineRule="auto"/>
              <w:jc w:val="center"/>
              <w:rPr>
                <w:rFonts w:eastAsia="Calibri"/>
                <w:sz w:val="24"/>
                <w:szCs w:val="24"/>
              </w:rPr>
            </w:pPr>
            <w:r w:rsidRPr="00B27490">
              <w:rPr>
                <w:sz w:val="24"/>
                <w:szCs w:val="24"/>
              </w:rPr>
              <w:t>Значение целевого показате</w:t>
            </w:r>
            <w:r w:rsidR="0014252E">
              <w:rPr>
                <w:sz w:val="24"/>
                <w:szCs w:val="24"/>
              </w:rPr>
              <w:t>ля</w:t>
            </w:r>
            <w:r w:rsidRPr="00B27490">
              <w:rPr>
                <w:sz w:val="24"/>
                <w:szCs w:val="24"/>
              </w:rPr>
              <w:t xml:space="preserve"> на 2021</w:t>
            </w:r>
            <w:r w:rsidR="0014252E">
              <w:rPr>
                <w:sz w:val="24"/>
                <w:szCs w:val="24"/>
              </w:rPr>
              <w:t xml:space="preserve"> </w:t>
            </w:r>
            <w:r w:rsidRPr="00B27490">
              <w:rPr>
                <w:sz w:val="24"/>
                <w:szCs w:val="24"/>
              </w:rPr>
              <w:t>г.</w:t>
            </w:r>
          </w:p>
        </w:tc>
        <w:tc>
          <w:tcPr>
            <w:tcW w:w="758" w:type="pct"/>
            <w:tcBorders>
              <w:top w:val="single" w:sz="4" w:space="0" w:color="auto"/>
            </w:tcBorders>
            <w:shd w:val="clear" w:color="auto" w:fill="auto"/>
          </w:tcPr>
          <w:p w:rsidR="00DA7F27" w:rsidRPr="00B27490" w:rsidRDefault="00DA7F27" w:rsidP="00707D83">
            <w:pPr>
              <w:spacing w:line="192" w:lineRule="auto"/>
              <w:jc w:val="center"/>
              <w:rPr>
                <w:rFonts w:eastAsia="Calibri"/>
                <w:sz w:val="24"/>
                <w:szCs w:val="24"/>
              </w:rPr>
            </w:pPr>
            <w:r w:rsidRPr="00B27490">
              <w:rPr>
                <w:sz w:val="24"/>
                <w:szCs w:val="24"/>
              </w:rPr>
              <w:t>Значение целевого показателя на 2024</w:t>
            </w:r>
            <w:r w:rsidR="0014252E">
              <w:rPr>
                <w:sz w:val="24"/>
                <w:szCs w:val="24"/>
              </w:rPr>
              <w:t xml:space="preserve"> </w:t>
            </w:r>
            <w:r w:rsidRPr="00B27490">
              <w:rPr>
                <w:sz w:val="24"/>
                <w:szCs w:val="24"/>
              </w:rPr>
              <w:t>г.</w:t>
            </w:r>
          </w:p>
        </w:tc>
        <w:tc>
          <w:tcPr>
            <w:tcW w:w="758" w:type="pct"/>
            <w:tcBorders>
              <w:top w:val="single" w:sz="4" w:space="0" w:color="auto"/>
            </w:tcBorders>
            <w:shd w:val="clear" w:color="auto" w:fill="auto"/>
          </w:tcPr>
          <w:p w:rsidR="00DA7F27" w:rsidRPr="00B27490" w:rsidRDefault="00DA7F27" w:rsidP="00707D83">
            <w:pPr>
              <w:spacing w:line="192" w:lineRule="auto"/>
              <w:jc w:val="center"/>
              <w:rPr>
                <w:rFonts w:eastAsia="Calibri"/>
                <w:sz w:val="24"/>
                <w:szCs w:val="24"/>
              </w:rPr>
            </w:pPr>
            <w:r w:rsidRPr="00B27490">
              <w:rPr>
                <w:sz w:val="24"/>
                <w:szCs w:val="24"/>
              </w:rPr>
              <w:t>Значение целевого показателя на 2033</w:t>
            </w:r>
            <w:r w:rsidR="0014252E">
              <w:rPr>
                <w:sz w:val="24"/>
                <w:szCs w:val="24"/>
              </w:rPr>
              <w:t xml:space="preserve"> </w:t>
            </w:r>
            <w:r w:rsidRPr="00B27490">
              <w:rPr>
                <w:sz w:val="24"/>
                <w:szCs w:val="24"/>
              </w:rPr>
              <w:t>г.</w:t>
            </w:r>
          </w:p>
        </w:tc>
        <w:tc>
          <w:tcPr>
            <w:tcW w:w="756" w:type="pct"/>
            <w:tcBorders>
              <w:top w:val="single" w:sz="4" w:space="0" w:color="auto"/>
            </w:tcBorders>
          </w:tcPr>
          <w:p w:rsidR="00DA7F27" w:rsidRPr="00B27490" w:rsidRDefault="00DA7F27" w:rsidP="00707D83">
            <w:pPr>
              <w:spacing w:line="192" w:lineRule="auto"/>
              <w:jc w:val="center"/>
              <w:rPr>
                <w:rFonts w:eastAsia="Calibri"/>
                <w:sz w:val="24"/>
                <w:szCs w:val="24"/>
              </w:rPr>
            </w:pPr>
            <w:r w:rsidRPr="00B27490">
              <w:rPr>
                <w:sz w:val="24"/>
                <w:szCs w:val="24"/>
              </w:rPr>
              <w:t xml:space="preserve">Значение целевого показателя </w:t>
            </w:r>
            <w:r w:rsidRPr="00B27490">
              <w:rPr>
                <w:sz w:val="24"/>
                <w:szCs w:val="24"/>
              </w:rPr>
              <w:br/>
              <w:t>на 2041</w:t>
            </w:r>
            <w:r w:rsidR="0014252E">
              <w:rPr>
                <w:sz w:val="24"/>
                <w:szCs w:val="24"/>
              </w:rPr>
              <w:t xml:space="preserve"> </w:t>
            </w:r>
            <w:r w:rsidRPr="00B27490">
              <w:rPr>
                <w:sz w:val="24"/>
                <w:szCs w:val="24"/>
              </w:rPr>
              <w:t>г.</w:t>
            </w:r>
          </w:p>
        </w:tc>
      </w:tr>
      <w:tr w:rsidR="00DA7F27" w:rsidRPr="00B27490" w:rsidTr="00707D83">
        <w:trPr>
          <w:trHeight w:val="113"/>
        </w:trPr>
        <w:tc>
          <w:tcPr>
            <w:tcW w:w="5000" w:type="pct"/>
            <w:gridSpan w:val="6"/>
            <w:shd w:val="clear" w:color="auto" w:fill="auto"/>
          </w:tcPr>
          <w:p w:rsidR="00DA7F27" w:rsidRPr="00B27490" w:rsidRDefault="00DA7F27" w:rsidP="00707D83">
            <w:pPr>
              <w:rPr>
                <w:rFonts w:eastAsia="Calibri"/>
                <w:sz w:val="24"/>
                <w:szCs w:val="24"/>
              </w:rPr>
            </w:pPr>
            <w:r w:rsidRPr="00B27490">
              <w:rPr>
                <w:sz w:val="24"/>
                <w:szCs w:val="24"/>
              </w:rPr>
              <w:t>1. Показатели достижения целей национального проекта БКД</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1.1</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Доля улично-дорожной сети города Красноярска, находящейся в нормати</w:t>
            </w:r>
            <w:r w:rsidRPr="00B27490">
              <w:rPr>
                <w:sz w:val="24"/>
                <w:szCs w:val="24"/>
              </w:rPr>
              <w:t>в</w:t>
            </w:r>
            <w:r w:rsidRPr="00B27490">
              <w:rPr>
                <w:sz w:val="24"/>
                <w:szCs w:val="24"/>
              </w:rPr>
              <w:t>ном состоянии,%</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56</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80,4</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85,2</w:t>
            </w:r>
          </w:p>
        </w:tc>
        <w:tc>
          <w:tcPr>
            <w:tcW w:w="756"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85,4</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1.2</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Доля протяженности ули</w:t>
            </w:r>
            <w:r w:rsidRPr="00B27490">
              <w:rPr>
                <w:sz w:val="24"/>
                <w:szCs w:val="24"/>
              </w:rPr>
              <w:t>ч</w:t>
            </w:r>
            <w:r w:rsidRPr="00B27490">
              <w:rPr>
                <w:sz w:val="24"/>
                <w:szCs w:val="24"/>
              </w:rPr>
              <w:t>но-дорожной сети города Красноярска, работающей в режиме перегрузки (среднесуточный показ</w:t>
            </w:r>
            <w:r w:rsidRPr="00B27490">
              <w:rPr>
                <w:sz w:val="24"/>
                <w:szCs w:val="24"/>
              </w:rPr>
              <w:t>а</w:t>
            </w:r>
            <w:r w:rsidRPr="00B27490">
              <w:rPr>
                <w:sz w:val="24"/>
                <w:szCs w:val="24"/>
              </w:rPr>
              <w:t>тель), %</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24,5</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24,0</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22,3</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21,5</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1.3</w:t>
            </w:r>
          </w:p>
        </w:tc>
        <w:tc>
          <w:tcPr>
            <w:tcW w:w="1591" w:type="pct"/>
            <w:shd w:val="clear" w:color="auto" w:fill="auto"/>
          </w:tcPr>
          <w:p w:rsidR="00DA7F27" w:rsidRPr="00B27490" w:rsidRDefault="007B0811" w:rsidP="00707D83">
            <w:pPr>
              <w:rPr>
                <w:rFonts w:eastAsia="Calibri"/>
                <w:sz w:val="24"/>
                <w:szCs w:val="24"/>
              </w:rPr>
            </w:pPr>
            <w:r w:rsidRPr="00B27490">
              <w:rPr>
                <w:sz w:val="24"/>
                <w:szCs w:val="24"/>
              </w:rPr>
              <w:t>Протяженность трамва</w:t>
            </w:r>
            <w:r w:rsidRPr="00B27490">
              <w:rPr>
                <w:sz w:val="24"/>
                <w:szCs w:val="24"/>
              </w:rPr>
              <w:t>й</w:t>
            </w:r>
            <w:r w:rsidRPr="00B27490">
              <w:rPr>
                <w:sz w:val="24"/>
                <w:szCs w:val="24"/>
              </w:rPr>
              <w:t>ных путей и троллейбу</w:t>
            </w:r>
            <w:r w:rsidRPr="00B27490">
              <w:rPr>
                <w:sz w:val="24"/>
                <w:szCs w:val="24"/>
              </w:rPr>
              <w:t>с</w:t>
            </w:r>
            <w:r w:rsidRPr="00B27490">
              <w:rPr>
                <w:sz w:val="24"/>
                <w:szCs w:val="24"/>
              </w:rPr>
              <w:t xml:space="preserve">ных линий на 1000 человек населения, </w:t>
            </w:r>
            <w:proofErr w:type="gramStart"/>
            <w:r w:rsidRPr="00B27490">
              <w:rPr>
                <w:sz w:val="24"/>
                <w:szCs w:val="24"/>
              </w:rPr>
              <w:t>км</w:t>
            </w:r>
            <w:proofErr w:type="gramEnd"/>
            <w:r w:rsidRPr="00B27490">
              <w:rPr>
                <w:sz w:val="24"/>
                <w:szCs w:val="24"/>
              </w:rPr>
              <w:t>/1000 чел.</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0,12</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0,21</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0,29</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0,28</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1.4</w:t>
            </w:r>
          </w:p>
        </w:tc>
        <w:tc>
          <w:tcPr>
            <w:tcW w:w="1591" w:type="pct"/>
            <w:shd w:val="clear" w:color="auto" w:fill="auto"/>
          </w:tcPr>
          <w:p w:rsidR="00DA7F27" w:rsidRPr="00B27490" w:rsidRDefault="00DA7F27" w:rsidP="00707D83">
            <w:pPr>
              <w:rPr>
                <w:sz w:val="24"/>
                <w:szCs w:val="24"/>
              </w:rPr>
            </w:pPr>
            <w:r w:rsidRPr="00B27490">
              <w:rPr>
                <w:sz w:val="24"/>
                <w:szCs w:val="24"/>
              </w:rPr>
              <w:t>Увеличение протяженн</w:t>
            </w:r>
            <w:r w:rsidRPr="00B27490">
              <w:rPr>
                <w:sz w:val="24"/>
                <w:szCs w:val="24"/>
              </w:rPr>
              <w:t>о</w:t>
            </w:r>
            <w:r w:rsidRPr="00B27490">
              <w:rPr>
                <w:sz w:val="24"/>
                <w:szCs w:val="24"/>
              </w:rPr>
              <w:t xml:space="preserve">сти трамвайных путей и троллейбусных линий, </w:t>
            </w:r>
            <w:proofErr w:type="gramStart"/>
            <w:r w:rsidRPr="00B27490">
              <w:rPr>
                <w:sz w:val="24"/>
                <w:szCs w:val="24"/>
              </w:rPr>
              <w:t>км</w:t>
            </w:r>
            <w:proofErr w:type="gramEnd"/>
          </w:p>
        </w:tc>
        <w:tc>
          <w:tcPr>
            <w:tcW w:w="758" w:type="pct"/>
            <w:shd w:val="clear" w:color="auto" w:fill="auto"/>
          </w:tcPr>
          <w:p w:rsidR="00DA7F27" w:rsidRPr="00B27490" w:rsidRDefault="00DA7F27" w:rsidP="00707D83">
            <w:pPr>
              <w:jc w:val="center"/>
              <w:rPr>
                <w:rFonts w:eastAsia="Calibri"/>
                <w:sz w:val="24"/>
                <w:szCs w:val="24"/>
              </w:rPr>
            </w:pPr>
            <w:r w:rsidRPr="00B27490">
              <w:rPr>
                <w:sz w:val="24"/>
                <w:szCs w:val="24"/>
              </w:rPr>
              <w:t>-</w:t>
            </w:r>
          </w:p>
        </w:tc>
        <w:tc>
          <w:tcPr>
            <w:tcW w:w="758" w:type="pct"/>
            <w:shd w:val="clear" w:color="auto" w:fill="auto"/>
          </w:tcPr>
          <w:p w:rsidR="00DA7F27" w:rsidRPr="00B27490" w:rsidRDefault="00DA7F27" w:rsidP="00707D83">
            <w:pPr>
              <w:jc w:val="center"/>
              <w:rPr>
                <w:rFonts w:eastAsia="Calibri"/>
                <w:sz w:val="24"/>
                <w:szCs w:val="24"/>
              </w:rPr>
            </w:pPr>
            <w:r w:rsidRPr="00B27490">
              <w:rPr>
                <w:sz w:val="24"/>
                <w:szCs w:val="24"/>
              </w:rPr>
              <w:t>120,00</w:t>
            </w:r>
          </w:p>
        </w:tc>
        <w:tc>
          <w:tcPr>
            <w:tcW w:w="758" w:type="pct"/>
            <w:shd w:val="clear" w:color="auto" w:fill="auto"/>
          </w:tcPr>
          <w:p w:rsidR="00DA7F27" w:rsidRPr="00B27490" w:rsidRDefault="00DA7F27" w:rsidP="00707D83">
            <w:pPr>
              <w:jc w:val="center"/>
              <w:rPr>
                <w:rFonts w:eastAsia="Calibri"/>
                <w:sz w:val="24"/>
                <w:szCs w:val="24"/>
              </w:rPr>
            </w:pPr>
            <w:r w:rsidRPr="00B27490">
              <w:rPr>
                <w:sz w:val="24"/>
                <w:szCs w:val="24"/>
              </w:rPr>
              <w:t>232,70</w:t>
            </w:r>
          </w:p>
        </w:tc>
        <w:tc>
          <w:tcPr>
            <w:tcW w:w="756" w:type="pct"/>
          </w:tcPr>
          <w:p w:rsidR="00DA7F27" w:rsidRPr="00B27490" w:rsidRDefault="00DA7F27" w:rsidP="00707D83">
            <w:pPr>
              <w:jc w:val="center"/>
              <w:rPr>
                <w:rFonts w:eastAsia="Calibri"/>
                <w:sz w:val="24"/>
                <w:szCs w:val="24"/>
              </w:rPr>
            </w:pPr>
            <w:r w:rsidRPr="00B27490">
              <w:rPr>
                <w:sz w:val="24"/>
                <w:szCs w:val="24"/>
              </w:rPr>
              <w:t>232,78</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1.5</w:t>
            </w:r>
          </w:p>
        </w:tc>
        <w:tc>
          <w:tcPr>
            <w:tcW w:w="1591" w:type="pct"/>
            <w:shd w:val="clear" w:color="auto" w:fill="auto"/>
          </w:tcPr>
          <w:p w:rsidR="00DA7F27" w:rsidRPr="00B27490" w:rsidRDefault="00DA7F27" w:rsidP="00707D83">
            <w:pPr>
              <w:rPr>
                <w:sz w:val="24"/>
                <w:szCs w:val="24"/>
              </w:rPr>
            </w:pPr>
            <w:r w:rsidRPr="00B27490">
              <w:rPr>
                <w:sz w:val="24"/>
                <w:szCs w:val="24"/>
              </w:rPr>
              <w:t>Протяженность полос для движения маршрутных транспортных средств и трамвайных путей, физ</w:t>
            </w:r>
            <w:r w:rsidRPr="00B27490">
              <w:rPr>
                <w:sz w:val="24"/>
                <w:szCs w:val="24"/>
              </w:rPr>
              <w:t>и</w:t>
            </w:r>
            <w:r w:rsidRPr="00B27490">
              <w:rPr>
                <w:sz w:val="24"/>
                <w:szCs w:val="24"/>
              </w:rPr>
              <w:t>чески обособленных от проезжей части бордюром либо делиниатором, км</w:t>
            </w:r>
          </w:p>
        </w:tc>
        <w:tc>
          <w:tcPr>
            <w:tcW w:w="758" w:type="pct"/>
            <w:shd w:val="clear" w:color="auto" w:fill="auto"/>
          </w:tcPr>
          <w:p w:rsidR="00DA7F27" w:rsidRPr="00B27490" w:rsidRDefault="00DA7F27" w:rsidP="00707D83">
            <w:pPr>
              <w:jc w:val="center"/>
              <w:rPr>
                <w:sz w:val="24"/>
                <w:szCs w:val="24"/>
              </w:rPr>
            </w:pPr>
            <w:r w:rsidRPr="00B27490">
              <w:rPr>
                <w:sz w:val="24"/>
                <w:szCs w:val="24"/>
              </w:rPr>
              <w:t>93,69</w:t>
            </w:r>
          </w:p>
        </w:tc>
        <w:tc>
          <w:tcPr>
            <w:tcW w:w="758" w:type="pct"/>
            <w:shd w:val="clear" w:color="auto" w:fill="auto"/>
          </w:tcPr>
          <w:p w:rsidR="00DA7F27" w:rsidRPr="00B27490" w:rsidRDefault="00DA7F27" w:rsidP="00707D83">
            <w:pPr>
              <w:jc w:val="center"/>
              <w:rPr>
                <w:sz w:val="24"/>
                <w:szCs w:val="24"/>
              </w:rPr>
            </w:pPr>
            <w:r w:rsidRPr="00B27490">
              <w:rPr>
                <w:sz w:val="24"/>
                <w:szCs w:val="24"/>
              </w:rPr>
              <w:t>174,7</w:t>
            </w:r>
          </w:p>
        </w:tc>
        <w:tc>
          <w:tcPr>
            <w:tcW w:w="758" w:type="pct"/>
            <w:shd w:val="clear" w:color="auto" w:fill="auto"/>
          </w:tcPr>
          <w:p w:rsidR="00DA7F27" w:rsidRPr="00B27490" w:rsidRDefault="00DA7F27" w:rsidP="00707D83">
            <w:pPr>
              <w:jc w:val="center"/>
              <w:rPr>
                <w:sz w:val="24"/>
                <w:szCs w:val="24"/>
              </w:rPr>
            </w:pPr>
            <w:r w:rsidRPr="00B27490">
              <w:rPr>
                <w:sz w:val="24"/>
                <w:szCs w:val="24"/>
              </w:rPr>
              <w:t>174,7</w:t>
            </w:r>
          </w:p>
        </w:tc>
        <w:tc>
          <w:tcPr>
            <w:tcW w:w="756" w:type="pct"/>
          </w:tcPr>
          <w:p w:rsidR="00DA7F27" w:rsidRPr="00B27490" w:rsidRDefault="00DA7F27" w:rsidP="00707D83">
            <w:pPr>
              <w:jc w:val="center"/>
              <w:rPr>
                <w:sz w:val="24"/>
                <w:szCs w:val="24"/>
              </w:rPr>
            </w:pPr>
            <w:r w:rsidRPr="00B27490">
              <w:rPr>
                <w:sz w:val="24"/>
                <w:szCs w:val="24"/>
              </w:rPr>
              <w:t>174,7</w:t>
            </w:r>
          </w:p>
        </w:tc>
      </w:tr>
      <w:tr w:rsidR="00DA7F27" w:rsidRPr="00B27490" w:rsidTr="00707D83">
        <w:trPr>
          <w:trHeight w:val="113"/>
        </w:trPr>
        <w:tc>
          <w:tcPr>
            <w:tcW w:w="5000" w:type="pct"/>
            <w:gridSpan w:val="6"/>
            <w:shd w:val="clear" w:color="auto" w:fill="auto"/>
          </w:tcPr>
          <w:p w:rsidR="00DA7F27" w:rsidRPr="00B27490" w:rsidRDefault="00DA7F27" w:rsidP="00707D83">
            <w:pPr>
              <w:rPr>
                <w:rFonts w:eastAsia="Calibri"/>
                <w:sz w:val="24"/>
                <w:szCs w:val="24"/>
              </w:rPr>
            </w:pPr>
            <w:r w:rsidRPr="00B27490">
              <w:rPr>
                <w:rFonts w:eastAsia="Calibri"/>
                <w:sz w:val="24"/>
                <w:szCs w:val="24"/>
              </w:rPr>
              <w:t>2. Показатели качества транспортного обслуживания</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2.1</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Средняя скорость пер</w:t>
            </w:r>
            <w:r w:rsidRPr="00B27490">
              <w:rPr>
                <w:sz w:val="24"/>
                <w:szCs w:val="24"/>
              </w:rPr>
              <w:t>е</w:t>
            </w:r>
            <w:r w:rsidRPr="00B27490">
              <w:rPr>
                <w:sz w:val="24"/>
                <w:szCs w:val="24"/>
              </w:rPr>
              <w:t>движения на легковом а</w:t>
            </w:r>
            <w:r w:rsidRPr="00B27490">
              <w:rPr>
                <w:sz w:val="24"/>
                <w:szCs w:val="24"/>
              </w:rPr>
              <w:t>в</w:t>
            </w:r>
            <w:r w:rsidRPr="00B27490">
              <w:rPr>
                <w:sz w:val="24"/>
                <w:szCs w:val="24"/>
              </w:rPr>
              <w:t>томобиле при совершении транспортных корреспо</w:t>
            </w:r>
            <w:r w:rsidRPr="00B27490">
              <w:rPr>
                <w:sz w:val="24"/>
                <w:szCs w:val="24"/>
              </w:rPr>
              <w:t>н</w:t>
            </w:r>
            <w:r w:rsidRPr="00B27490">
              <w:rPr>
                <w:sz w:val="24"/>
                <w:szCs w:val="24"/>
              </w:rPr>
              <w:t xml:space="preserve">денций в пределах границ города Красноярска, </w:t>
            </w:r>
            <w:proofErr w:type="gramStart"/>
            <w:r w:rsidRPr="00B27490">
              <w:rPr>
                <w:sz w:val="24"/>
                <w:szCs w:val="24"/>
              </w:rPr>
              <w:t>км</w:t>
            </w:r>
            <w:proofErr w:type="gramEnd"/>
            <w:r w:rsidRPr="00B27490">
              <w:rPr>
                <w:sz w:val="24"/>
                <w:szCs w:val="24"/>
              </w:rPr>
              <w:t>/ч</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21,97</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21,55</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22,90</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22,97</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2.2</w:t>
            </w:r>
          </w:p>
        </w:tc>
        <w:tc>
          <w:tcPr>
            <w:tcW w:w="1591" w:type="pct"/>
            <w:shd w:val="clear" w:color="auto" w:fill="auto"/>
          </w:tcPr>
          <w:p w:rsidR="00DA7F27" w:rsidRDefault="00DA7F27" w:rsidP="00707D83">
            <w:pPr>
              <w:rPr>
                <w:sz w:val="24"/>
                <w:szCs w:val="24"/>
              </w:rPr>
            </w:pPr>
            <w:r w:rsidRPr="00B27490">
              <w:rPr>
                <w:sz w:val="24"/>
                <w:szCs w:val="24"/>
              </w:rPr>
              <w:t>Средняя продолжител</w:t>
            </w:r>
            <w:r w:rsidRPr="00B27490">
              <w:rPr>
                <w:sz w:val="24"/>
                <w:szCs w:val="24"/>
              </w:rPr>
              <w:t>ь</w:t>
            </w:r>
            <w:r w:rsidRPr="00B27490">
              <w:rPr>
                <w:sz w:val="24"/>
                <w:szCs w:val="24"/>
              </w:rPr>
              <w:t>ность поездки на легковом автомобиле при соверш</w:t>
            </w:r>
            <w:r w:rsidRPr="00B27490">
              <w:rPr>
                <w:sz w:val="24"/>
                <w:szCs w:val="24"/>
              </w:rPr>
              <w:t>е</w:t>
            </w:r>
            <w:r w:rsidRPr="00B27490">
              <w:rPr>
                <w:sz w:val="24"/>
                <w:szCs w:val="24"/>
              </w:rPr>
              <w:t>нии транспортных корр</w:t>
            </w:r>
            <w:r w:rsidRPr="00B27490">
              <w:rPr>
                <w:sz w:val="24"/>
                <w:szCs w:val="24"/>
              </w:rPr>
              <w:t>е</w:t>
            </w:r>
            <w:r w:rsidRPr="00B27490">
              <w:rPr>
                <w:sz w:val="24"/>
                <w:szCs w:val="24"/>
              </w:rPr>
              <w:t>спонденций в пределах границ города Красноя</w:t>
            </w:r>
            <w:r w:rsidRPr="00B27490">
              <w:rPr>
                <w:sz w:val="24"/>
                <w:szCs w:val="24"/>
              </w:rPr>
              <w:t>р</w:t>
            </w:r>
            <w:r w:rsidRPr="00B27490">
              <w:rPr>
                <w:sz w:val="24"/>
                <w:szCs w:val="24"/>
              </w:rPr>
              <w:t>ска, мин.</w:t>
            </w:r>
          </w:p>
          <w:p w:rsidR="00707D83" w:rsidRPr="00B27490" w:rsidRDefault="00707D83" w:rsidP="00707D83">
            <w:pPr>
              <w:rPr>
                <w:rFonts w:eastAsia="Calibri"/>
                <w:sz w:val="24"/>
                <w:szCs w:val="24"/>
              </w:rPr>
            </w:pPr>
          </w:p>
        </w:tc>
        <w:tc>
          <w:tcPr>
            <w:tcW w:w="758" w:type="pct"/>
            <w:shd w:val="clear" w:color="auto" w:fill="auto"/>
          </w:tcPr>
          <w:p w:rsidR="00DA7F27" w:rsidRPr="00B27490" w:rsidRDefault="00DA7F27" w:rsidP="00707D83">
            <w:pPr>
              <w:jc w:val="center"/>
              <w:rPr>
                <w:rFonts w:eastAsia="Calibri"/>
                <w:sz w:val="24"/>
                <w:szCs w:val="24"/>
              </w:rPr>
            </w:pPr>
            <w:r w:rsidRPr="00B27490">
              <w:rPr>
                <w:sz w:val="24"/>
                <w:szCs w:val="24"/>
              </w:rPr>
              <w:t>24,79</w:t>
            </w:r>
          </w:p>
        </w:tc>
        <w:tc>
          <w:tcPr>
            <w:tcW w:w="758" w:type="pct"/>
            <w:shd w:val="clear" w:color="auto" w:fill="auto"/>
          </w:tcPr>
          <w:p w:rsidR="00DA7F27" w:rsidRPr="00B27490" w:rsidRDefault="00DA7F27" w:rsidP="00707D83">
            <w:pPr>
              <w:jc w:val="center"/>
              <w:rPr>
                <w:rFonts w:eastAsia="Calibri"/>
                <w:sz w:val="24"/>
                <w:szCs w:val="24"/>
              </w:rPr>
            </w:pPr>
            <w:r w:rsidRPr="00B27490">
              <w:rPr>
                <w:sz w:val="24"/>
                <w:szCs w:val="24"/>
              </w:rPr>
              <w:t>26,33</w:t>
            </w:r>
          </w:p>
        </w:tc>
        <w:tc>
          <w:tcPr>
            <w:tcW w:w="758" w:type="pct"/>
            <w:shd w:val="clear" w:color="auto" w:fill="auto"/>
          </w:tcPr>
          <w:p w:rsidR="00DA7F27" w:rsidRPr="00B27490" w:rsidRDefault="00DA7F27" w:rsidP="00707D83">
            <w:pPr>
              <w:jc w:val="center"/>
              <w:rPr>
                <w:rFonts w:eastAsia="Calibri"/>
                <w:sz w:val="24"/>
                <w:szCs w:val="24"/>
              </w:rPr>
            </w:pPr>
            <w:r w:rsidRPr="00B27490">
              <w:rPr>
                <w:sz w:val="24"/>
                <w:szCs w:val="24"/>
              </w:rPr>
              <w:t>23,97</w:t>
            </w:r>
          </w:p>
        </w:tc>
        <w:tc>
          <w:tcPr>
            <w:tcW w:w="756" w:type="pct"/>
          </w:tcPr>
          <w:p w:rsidR="00DA7F27" w:rsidRPr="00B27490" w:rsidRDefault="00DA7F27" w:rsidP="00707D83">
            <w:pPr>
              <w:jc w:val="center"/>
              <w:rPr>
                <w:rFonts w:eastAsia="Calibri"/>
                <w:sz w:val="24"/>
                <w:szCs w:val="24"/>
              </w:rPr>
            </w:pPr>
            <w:r w:rsidRPr="00B27490">
              <w:rPr>
                <w:sz w:val="24"/>
                <w:szCs w:val="24"/>
              </w:rPr>
              <w:t>23,50</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lastRenderedPageBreak/>
              <w:t>2.3</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Суточный объем корр</w:t>
            </w:r>
            <w:r w:rsidRPr="00B27490">
              <w:rPr>
                <w:sz w:val="24"/>
                <w:szCs w:val="24"/>
              </w:rPr>
              <w:t>е</w:t>
            </w:r>
            <w:r w:rsidRPr="00B27490">
              <w:rPr>
                <w:sz w:val="24"/>
                <w:szCs w:val="24"/>
              </w:rPr>
              <w:t>спонденций на личном а</w:t>
            </w:r>
            <w:r w:rsidRPr="00B27490">
              <w:rPr>
                <w:sz w:val="24"/>
                <w:szCs w:val="24"/>
              </w:rPr>
              <w:t>в</w:t>
            </w:r>
            <w:r w:rsidRPr="00B27490">
              <w:rPr>
                <w:sz w:val="24"/>
                <w:szCs w:val="24"/>
              </w:rPr>
              <w:t>томобильном транспорте при совершении тран</w:t>
            </w:r>
            <w:r w:rsidRPr="00B27490">
              <w:rPr>
                <w:sz w:val="24"/>
                <w:szCs w:val="24"/>
              </w:rPr>
              <w:t>с</w:t>
            </w:r>
            <w:r w:rsidRPr="00B27490">
              <w:rPr>
                <w:sz w:val="24"/>
                <w:szCs w:val="24"/>
              </w:rPr>
              <w:t>портных корреспонденций в пределах границ города Красноярска, тыс. пое</w:t>
            </w:r>
            <w:r w:rsidRPr="00B27490">
              <w:rPr>
                <w:sz w:val="24"/>
                <w:szCs w:val="24"/>
              </w:rPr>
              <w:t>з</w:t>
            </w:r>
            <w:r w:rsidRPr="00B27490">
              <w:rPr>
                <w:sz w:val="24"/>
                <w:szCs w:val="24"/>
              </w:rPr>
              <w:t>док/сутки</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873,9</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923,2</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953,7</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958,9</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2.4</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 xml:space="preserve">Средняя дальность поездки </w:t>
            </w:r>
            <w:r w:rsidRPr="00B27490">
              <w:rPr>
                <w:sz w:val="24"/>
                <w:szCs w:val="24"/>
              </w:rPr>
              <w:br/>
              <w:t>на личном автомобильном транспорте при соверш</w:t>
            </w:r>
            <w:r w:rsidRPr="00B27490">
              <w:rPr>
                <w:sz w:val="24"/>
                <w:szCs w:val="24"/>
              </w:rPr>
              <w:t>е</w:t>
            </w:r>
            <w:r w:rsidRPr="00B27490">
              <w:rPr>
                <w:sz w:val="24"/>
                <w:szCs w:val="24"/>
              </w:rPr>
              <w:t>нии транспортных корр</w:t>
            </w:r>
            <w:r w:rsidRPr="00B27490">
              <w:rPr>
                <w:sz w:val="24"/>
                <w:szCs w:val="24"/>
              </w:rPr>
              <w:t>е</w:t>
            </w:r>
            <w:r w:rsidRPr="00B27490">
              <w:rPr>
                <w:sz w:val="24"/>
                <w:szCs w:val="24"/>
              </w:rPr>
              <w:t>спонденций в пределах границ города Красноя</w:t>
            </w:r>
            <w:r w:rsidRPr="00B27490">
              <w:rPr>
                <w:sz w:val="24"/>
                <w:szCs w:val="24"/>
              </w:rPr>
              <w:t>р</w:t>
            </w:r>
            <w:r w:rsidRPr="00B27490">
              <w:rPr>
                <w:sz w:val="24"/>
                <w:szCs w:val="24"/>
              </w:rPr>
              <w:t xml:space="preserve">ска, </w:t>
            </w:r>
            <w:proofErr w:type="gramStart"/>
            <w:r w:rsidRPr="00B27490">
              <w:rPr>
                <w:sz w:val="24"/>
                <w:szCs w:val="24"/>
              </w:rPr>
              <w:t>км</w:t>
            </w:r>
            <w:proofErr w:type="gramEnd"/>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9,08</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9,46</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9,15</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9,00</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2.5</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Средняя скорость сообщ</w:t>
            </w:r>
            <w:r w:rsidRPr="00B27490">
              <w:rPr>
                <w:sz w:val="24"/>
                <w:szCs w:val="24"/>
              </w:rPr>
              <w:t>е</w:t>
            </w:r>
            <w:r w:rsidRPr="00B27490">
              <w:rPr>
                <w:sz w:val="24"/>
                <w:szCs w:val="24"/>
              </w:rPr>
              <w:t>ния по системе обществе</w:t>
            </w:r>
            <w:r w:rsidRPr="00B27490">
              <w:rPr>
                <w:sz w:val="24"/>
                <w:szCs w:val="24"/>
              </w:rPr>
              <w:t>н</w:t>
            </w:r>
            <w:r w:rsidRPr="00B27490">
              <w:rPr>
                <w:sz w:val="24"/>
                <w:szCs w:val="24"/>
              </w:rPr>
              <w:t>ного транспорта при с</w:t>
            </w:r>
            <w:r w:rsidRPr="00B27490">
              <w:rPr>
                <w:sz w:val="24"/>
                <w:szCs w:val="24"/>
              </w:rPr>
              <w:t>о</w:t>
            </w:r>
            <w:r w:rsidRPr="00B27490">
              <w:rPr>
                <w:sz w:val="24"/>
                <w:szCs w:val="24"/>
              </w:rPr>
              <w:t>вершении транспортных корреспонденций в пред</w:t>
            </w:r>
            <w:r w:rsidRPr="00B27490">
              <w:rPr>
                <w:sz w:val="24"/>
                <w:szCs w:val="24"/>
              </w:rPr>
              <w:t>е</w:t>
            </w:r>
            <w:r w:rsidRPr="00B27490">
              <w:rPr>
                <w:sz w:val="24"/>
                <w:szCs w:val="24"/>
              </w:rPr>
              <w:t>лах границ города Красн</w:t>
            </w:r>
            <w:r w:rsidRPr="00B27490">
              <w:rPr>
                <w:sz w:val="24"/>
                <w:szCs w:val="24"/>
              </w:rPr>
              <w:t>о</w:t>
            </w:r>
            <w:r w:rsidRPr="00B27490">
              <w:rPr>
                <w:sz w:val="24"/>
                <w:szCs w:val="24"/>
              </w:rPr>
              <w:t xml:space="preserve">ярска (с учетом пересадок), </w:t>
            </w:r>
            <w:proofErr w:type="gramStart"/>
            <w:r w:rsidRPr="00B27490">
              <w:rPr>
                <w:sz w:val="24"/>
                <w:szCs w:val="24"/>
              </w:rPr>
              <w:t>км</w:t>
            </w:r>
            <w:proofErr w:type="gramEnd"/>
            <w:r w:rsidRPr="00B27490">
              <w:rPr>
                <w:sz w:val="24"/>
                <w:szCs w:val="24"/>
              </w:rPr>
              <w:t>/ч</w:t>
            </w:r>
          </w:p>
        </w:tc>
        <w:tc>
          <w:tcPr>
            <w:tcW w:w="758" w:type="pct"/>
            <w:shd w:val="clear" w:color="auto" w:fill="auto"/>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16,22</w:t>
            </w:r>
          </w:p>
        </w:tc>
        <w:tc>
          <w:tcPr>
            <w:tcW w:w="758" w:type="pct"/>
            <w:shd w:val="clear" w:color="auto" w:fill="auto"/>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16,05</w:t>
            </w:r>
          </w:p>
        </w:tc>
        <w:tc>
          <w:tcPr>
            <w:tcW w:w="758" w:type="pct"/>
            <w:shd w:val="clear" w:color="auto" w:fill="auto"/>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15,60</w:t>
            </w:r>
          </w:p>
        </w:tc>
        <w:tc>
          <w:tcPr>
            <w:tcW w:w="756" w:type="pct"/>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15,64</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2.6</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Суточный объем корр</w:t>
            </w:r>
            <w:r w:rsidRPr="00B27490">
              <w:rPr>
                <w:sz w:val="24"/>
                <w:szCs w:val="24"/>
              </w:rPr>
              <w:t>е</w:t>
            </w:r>
            <w:r w:rsidRPr="00B27490">
              <w:rPr>
                <w:sz w:val="24"/>
                <w:szCs w:val="24"/>
              </w:rPr>
              <w:t>спонденций буднего дня по системе общественного транспорта (цепочка пер</w:t>
            </w:r>
            <w:r w:rsidRPr="00B27490">
              <w:rPr>
                <w:sz w:val="24"/>
                <w:szCs w:val="24"/>
              </w:rPr>
              <w:t>е</w:t>
            </w:r>
            <w:r w:rsidRPr="00B27490">
              <w:rPr>
                <w:sz w:val="24"/>
                <w:szCs w:val="24"/>
              </w:rPr>
              <w:t>садок засчитывается как одна поездка) в пределах границ города Красноя</w:t>
            </w:r>
            <w:r w:rsidRPr="00B27490">
              <w:rPr>
                <w:sz w:val="24"/>
                <w:szCs w:val="24"/>
              </w:rPr>
              <w:t>р</w:t>
            </w:r>
            <w:r w:rsidRPr="00B27490">
              <w:rPr>
                <w:sz w:val="24"/>
                <w:szCs w:val="24"/>
              </w:rPr>
              <w:t>ска, тыс. поездок/сутки, в т.ч.:</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597,9</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615,3</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620,7</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624,5</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2.6.1</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Доля поездок, осуществл</w:t>
            </w:r>
            <w:r w:rsidRPr="00B27490">
              <w:rPr>
                <w:sz w:val="24"/>
                <w:szCs w:val="24"/>
              </w:rPr>
              <w:t>я</w:t>
            </w:r>
            <w:r w:rsidRPr="00B27490">
              <w:rPr>
                <w:sz w:val="24"/>
                <w:szCs w:val="24"/>
              </w:rPr>
              <w:t>емых на общественном транспорте (поездка с п</w:t>
            </w:r>
            <w:r w:rsidRPr="00B27490">
              <w:rPr>
                <w:sz w:val="24"/>
                <w:szCs w:val="24"/>
              </w:rPr>
              <w:t>е</w:t>
            </w:r>
            <w:r w:rsidRPr="00B27490">
              <w:rPr>
                <w:sz w:val="24"/>
                <w:szCs w:val="24"/>
              </w:rPr>
              <w:t>ресадками рассматривается как одна поездка), %</w:t>
            </w:r>
          </w:p>
        </w:tc>
        <w:tc>
          <w:tcPr>
            <w:tcW w:w="758" w:type="pct"/>
            <w:shd w:val="clear" w:color="auto" w:fill="auto"/>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43,4</w:t>
            </w:r>
          </w:p>
        </w:tc>
        <w:tc>
          <w:tcPr>
            <w:tcW w:w="758" w:type="pct"/>
            <w:shd w:val="clear" w:color="auto" w:fill="auto"/>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42,5</w:t>
            </w:r>
          </w:p>
        </w:tc>
        <w:tc>
          <w:tcPr>
            <w:tcW w:w="758" w:type="pct"/>
            <w:shd w:val="clear" w:color="auto" w:fill="auto"/>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42,0</w:t>
            </w:r>
          </w:p>
        </w:tc>
        <w:tc>
          <w:tcPr>
            <w:tcW w:w="756" w:type="pct"/>
          </w:tcPr>
          <w:p w:rsidR="00DA7F27" w:rsidRPr="00B27490" w:rsidRDefault="00DA7F27" w:rsidP="00707D83">
            <w:pPr>
              <w:jc w:val="center"/>
              <w:rPr>
                <w:rFonts w:eastAsia="Calibri"/>
                <w:color w:val="000000"/>
                <w:sz w:val="24"/>
                <w:szCs w:val="24"/>
              </w:rPr>
            </w:pPr>
            <w:r w:rsidRPr="00B27490">
              <w:rPr>
                <w:rFonts w:eastAsia="Calibri"/>
                <w:color w:val="000000"/>
                <w:sz w:val="24"/>
                <w:szCs w:val="24"/>
              </w:rPr>
              <w:t>42,0</w:t>
            </w:r>
          </w:p>
        </w:tc>
      </w:tr>
      <w:tr w:rsidR="00DA7F27" w:rsidRPr="00B27490" w:rsidTr="00707D83">
        <w:trPr>
          <w:trHeight w:val="113"/>
        </w:trPr>
        <w:tc>
          <w:tcPr>
            <w:tcW w:w="5000" w:type="pct"/>
            <w:gridSpan w:val="6"/>
            <w:shd w:val="clear" w:color="auto" w:fill="auto"/>
          </w:tcPr>
          <w:p w:rsidR="00DA7F27" w:rsidRPr="00B27490" w:rsidRDefault="00DA7F27" w:rsidP="00707D83">
            <w:pPr>
              <w:rPr>
                <w:rFonts w:eastAsia="Calibri"/>
                <w:sz w:val="24"/>
                <w:szCs w:val="24"/>
              </w:rPr>
            </w:pPr>
            <w:r w:rsidRPr="00B27490">
              <w:rPr>
                <w:rFonts w:eastAsia="Calibri"/>
                <w:sz w:val="24"/>
                <w:szCs w:val="24"/>
              </w:rPr>
              <w:t>3. Показатели обеспеченности территории г. Красноярск объектами транспортной инфр</w:t>
            </w:r>
            <w:r w:rsidRPr="00B27490">
              <w:rPr>
                <w:rFonts w:eastAsia="Calibri"/>
                <w:sz w:val="24"/>
                <w:szCs w:val="24"/>
              </w:rPr>
              <w:t>а</w:t>
            </w:r>
            <w:r w:rsidRPr="00B27490">
              <w:rPr>
                <w:rFonts w:eastAsia="Calibri"/>
                <w:sz w:val="24"/>
                <w:szCs w:val="24"/>
              </w:rPr>
              <w:t>структуры</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3.1</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Плотность улично-дорожной сети на террит</w:t>
            </w:r>
            <w:r w:rsidRPr="00B27490">
              <w:rPr>
                <w:sz w:val="24"/>
                <w:szCs w:val="24"/>
              </w:rPr>
              <w:t>о</w:t>
            </w:r>
            <w:r w:rsidRPr="00B27490">
              <w:rPr>
                <w:sz w:val="24"/>
                <w:szCs w:val="24"/>
              </w:rPr>
              <w:t xml:space="preserve">рии города Красноярска, </w:t>
            </w:r>
            <w:proofErr w:type="gramStart"/>
            <w:r w:rsidRPr="00B27490">
              <w:rPr>
                <w:sz w:val="24"/>
                <w:szCs w:val="24"/>
              </w:rPr>
              <w:t>км</w:t>
            </w:r>
            <w:proofErr w:type="gramEnd"/>
            <w:r w:rsidRPr="00B27490">
              <w:rPr>
                <w:sz w:val="24"/>
                <w:szCs w:val="24"/>
              </w:rPr>
              <w:t>/кв.</w:t>
            </w:r>
            <w:r w:rsidR="00707D83">
              <w:rPr>
                <w:sz w:val="24"/>
                <w:szCs w:val="24"/>
              </w:rPr>
              <w:t xml:space="preserve"> </w:t>
            </w:r>
            <w:r w:rsidRPr="00B27490">
              <w:rPr>
                <w:sz w:val="24"/>
                <w:szCs w:val="24"/>
              </w:rPr>
              <w:t>км</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3,15</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3,17</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3,30</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3,32</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3.2</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Доля населения города Красноярска, прожива</w:t>
            </w:r>
            <w:r w:rsidRPr="00B27490">
              <w:rPr>
                <w:sz w:val="24"/>
                <w:szCs w:val="24"/>
              </w:rPr>
              <w:t>ю</w:t>
            </w:r>
            <w:r w:rsidRPr="00B27490">
              <w:rPr>
                <w:sz w:val="24"/>
                <w:szCs w:val="24"/>
              </w:rPr>
              <w:t>щего за пределами норм</w:t>
            </w:r>
            <w:r w:rsidRPr="00B27490">
              <w:rPr>
                <w:sz w:val="24"/>
                <w:szCs w:val="24"/>
              </w:rPr>
              <w:t>а</w:t>
            </w:r>
            <w:r w:rsidRPr="00B27490">
              <w:rPr>
                <w:sz w:val="24"/>
                <w:szCs w:val="24"/>
              </w:rPr>
              <w:t>тивного радиуса пешехо</w:t>
            </w:r>
            <w:r w:rsidRPr="00B27490">
              <w:rPr>
                <w:sz w:val="24"/>
                <w:szCs w:val="24"/>
              </w:rPr>
              <w:t>д</w:t>
            </w:r>
            <w:r w:rsidRPr="00B27490">
              <w:rPr>
                <w:sz w:val="24"/>
                <w:szCs w:val="24"/>
              </w:rPr>
              <w:t>ной доступности от ост</w:t>
            </w:r>
            <w:r w:rsidRPr="00B27490">
              <w:rPr>
                <w:sz w:val="24"/>
                <w:szCs w:val="24"/>
              </w:rPr>
              <w:t>а</w:t>
            </w:r>
            <w:r w:rsidRPr="00B27490">
              <w:rPr>
                <w:sz w:val="24"/>
                <w:szCs w:val="24"/>
              </w:rPr>
              <w:t>новочных пунктов пасс</w:t>
            </w:r>
            <w:r w:rsidRPr="00B27490">
              <w:rPr>
                <w:sz w:val="24"/>
                <w:szCs w:val="24"/>
              </w:rPr>
              <w:t>а</w:t>
            </w:r>
            <w:r w:rsidRPr="00B27490">
              <w:rPr>
                <w:sz w:val="24"/>
                <w:szCs w:val="24"/>
              </w:rPr>
              <w:lastRenderedPageBreak/>
              <w:t>жирского транспорта о</w:t>
            </w:r>
            <w:r w:rsidRPr="00B27490">
              <w:rPr>
                <w:sz w:val="24"/>
                <w:szCs w:val="24"/>
              </w:rPr>
              <w:t>б</w:t>
            </w:r>
            <w:r w:rsidRPr="00B27490">
              <w:rPr>
                <w:sz w:val="24"/>
                <w:szCs w:val="24"/>
              </w:rPr>
              <w:t>щего пользования, %</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lastRenderedPageBreak/>
              <w:t>9,6</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3,0</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0,0</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0,0</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lastRenderedPageBreak/>
              <w:t>3.3</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Коэффициент пересадо</w:t>
            </w:r>
            <w:r w:rsidRPr="00B27490">
              <w:rPr>
                <w:sz w:val="24"/>
                <w:szCs w:val="24"/>
              </w:rPr>
              <w:t>ч</w:t>
            </w:r>
            <w:r w:rsidRPr="00B27490">
              <w:rPr>
                <w:sz w:val="24"/>
                <w:szCs w:val="24"/>
              </w:rPr>
              <w:t>ности для пассажирских передвижений в городе Красноярске</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1,21</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1,39</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1,31</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1,32</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3.4</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Доля стоимости безлими</w:t>
            </w:r>
            <w:r w:rsidRPr="00B27490">
              <w:rPr>
                <w:sz w:val="24"/>
                <w:szCs w:val="24"/>
              </w:rPr>
              <w:t>т</w:t>
            </w:r>
            <w:r w:rsidRPr="00B27490">
              <w:rPr>
                <w:sz w:val="24"/>
                <w:szCs w:val="24"/>
              </w:rPr>
              <w:t>ного проездного билета на 30 дней, предоставляющ</w:t>
            </w:r>
            <w:r w:rsidRPr="00B27490">
              <w:rPr>
                <w:sz w:val="24"/>
                <w:szCs w:val="24"/>
              </w:rPr>
              <w:t>е</w:t>
            </w:r>
            <w:r w:rsidRPr="00B27490">
              <w:rPr>
                <w:sz w:val="24"/>
                <w:szCs w:val="24"/>
              </w:rPr>
              <w:t>го право неограниченного пользования всеми видами общественного транспорта в течение срока действия, от величины средней зар</w:t>
            </w:r>
            <w:r w:rsidRPr="00B27490">
              <w:rPr>
                <w:sz w:val="24"/>
                <w:szCs w:val="24"/>
              </w:rPr>
              <w:t>а</w:t>
            </w:r>
            <w:r w:rsidRPr="00B27490">
              <w:rPr>
                <w:sz w:val="24"/>
                <w:szCs w:val="24"/>
              </w:rPr>
              <w:t>ботной платы, %</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3,74</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3,56</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3,56</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3,56</w:t>
            </w:r>
          </w:p>
        </w:tc>
      </w:tr>
      <w:tr w:rsidR="00DA7F27" w:rsidRPr="00B27490" w:rsidTr="00707D83">
        <w:trPr>
          <w:trHeight w:val="113"/>
        </w:trPr>
        <w:tc>
          <w:tcPr>
            <w:tcW w:w="5000" w:type="pct"/>
            <w:gridSpan w:val="6"/>
            <w:shd w:val="clear" w:color="auto" w:fill="auto"/>
          </w:tcPr>
          <w:p w:rsidR="00DA7F27" w:rsidRPr="00B27490" w:rsidRDefault="00DA7F27" w:rsidP="00707D83">
            <w:pPr>
              <w:spacing w:line="235" w:lineRule="auto"/>
              <w:rPr>
                <w:rFonts w:eastAsia="Calibri"/>
                <w:sz w:val="24"/>
                <w:szCs w:val="24"/>
              </w:rPr>
            </w:pPr>
            <w:r w:rsidRPr="00B27490">
              <w:rPr>
                <w:rFonts w:eastAsia="Calibri"/>
                <w:sz w:val="24"/>
                <w:szCs w:val="24"/>
              </w:rPr>
              <w:t>4. Показатели уровня загрузки транспортной системы г. Красноярск</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4.1</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rFonts w:eastAsia="Calibri"/>
                <w:sz w:val="24"/>
                <w:szCs w:val="24"/>
              </w:rPr>
              <w:t>Уровень обслуживания д</w:t>
            </w:r>
            <w:r w:rsidRPr="00B27490">
              <w:rPr>
                <w:rFonts w:eastAsia="Calibri"/>
                <w:sz w:val="24"/>
                <w:szCs w:val="24"/>
              </w:rPr>
              <w:t>о</w:t>
            </w:r>
            <w:r w:rsidRPr="00B27490">
              <w:rPr>
                <w:rFonts w:eastAsia="Calibri"/>
                <w:sz w:val="24"/>
                <w:szCs w:val="24"/>
              </w:rPr>
              <w:t>рожного движения (A, B, C, D, E, F)</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С</w:t>
            </w:r>
          </w:p>
        </w:tc>
        <w:tc>
          <w:tcPr>
            <w:tcW w:w="758" w:type="pct"/>
            <w:shd w:val="clear" w:color="auto" w:fill="auto"/>
          </w:tcPr>
          <w:p w:rsidR="00DA7F27" w:rsidRPr="00B27490" w:rsidRDefault="00DA7F27" w:rsidP="00707D83">
            <w:pPr>
              <w:spacing w:line="235" w:lineRule="auto"/>
              <w:jc w:val="center"/>
              <w:rPr>
                <w:rFonts w:eastAsia="Calibri"/>
                <w:sz w:val="24"/>
                <w:szCs w:val="24"/>
                <w:lang w:val="en-US"/>
              </w:rPr>
            </w:pPr>
            <w:r w:rsidRPr="00B27490">
              <w:rPr>
                <w:rFonts w:eastAsia="Calibri"/>
                <w:sz w:val="24"/>
                <w:szCs w:val="24"/>
                <w:lang w:val="en-US"/>
              </w:rPr>
              <w:t>C</w:t>
            </w:r>
          </w:p>
        </w:tc>
        <w:tc>
          <w:tcPr>
            <w:tcW w:w="758" w:type="pct"/>
            <w:shd w:val="clear" w:color="auto" w:fill="auto"/>
          </w:tcPr>
          <w:p w:rsidR="00DA7F27" w:rsidRPr="00B27490" w:rsidRDefault="00DA7F27" w:rsidP="00707D83">
            <w:pPr>
              <w:spacing w:line="235" w:lineRule="auto"/>
              <w:jc w:val="center"/>
              <w:rPr>
                <w:rFonts w:eastAsia="Calibri"/>
                <w:sz w:val="24"/>
                <w:szCs w:val="24"/>
                <w:lang w:val="en-US"/>
              </w:rPr>
            </w:pPr>
            <w:r w:rsidRPr="00B27490">
              <w:rPr>
                <w:rFonts w:eastAsia="Calibri"/>
                <w:sz w:val="24"/>
                <w:szCs w:val="24"/>
                <w:lang w:val="en-US"/>
              </w:rPr>
              <w:t>B</w:t>
            </w:r>
          </w:p>
        </w:tc>
        <w:tc>
          <w:tcPr>
            <w:tcW w:w="756" w:type="pct"/>
          </w:tcPr>
          <w:p w:rsidR="00DA7F27" w:rsidRPr="00B27490" w:rsidRDefault="00DA7F27" w:rsidP="00707D83">
            <w:pPr>
              <w:spacing w:line="235" w:lineRule="auto"/>
              <w:jc w:val="center"/>
              <w:rPr>
                <w:rFonts w:eastAsia="Calibri"/>
                <w:sz w:val="24"/>
                <w:szCs w:val="24"/>
                <w:lang w:val="en-US"/>
              </w:rPr>
            </w:pPr>
            <w:r w:rsidRPr="00B27490">
              <w:rPr>
                <w:rFonts w:eastAsia="Calibri"/>
                <w:sz w:val="24"/>
                <w:szCs w:val="24"/>
                <w:lang w:val="en-US"/>
              </w:rPr>
              <w:t>B</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4.2</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rFonts w:eastAsia="Calibri"/>
                <w:sz w:val="24"/>
                <w:szCs w:val="24"/>
              </w:rPr>
              <w:t>Временной индекс по г</w:t>
            </w:r>
            <w:r w:rsidRPr="00B27490">
              <w:rPr>
                <w:rFonts w:eastAsia="Calibri"/>
                <w:sz w:val="24"/>
                <w:szCs w:val="24"/>
              </w:rPr>
              <w:t>о</w:t>
            </w:r>
            <w:r w:rsidRPr="00B27490">
              <w:rPr>
                <w:rFonts w:eastAsia="Calibri"/>
                <w:sz w:val="24"/>
                <w:szCs w:val="24"/>
              </w:rPr>
              <w:t>роду Красноярску</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1,26</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1,3</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1,28</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1,27</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4.3</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Доля перегонов маршру</w:t>
            </w:r>
            <w:r w:rsidRPr="00B27490">
              <w:rPr>
                <w:sz w:val="24"/>
                <w:szCs w:val="24"/>
              </w:rPr>
              <w:t>т</w:t>
            </w:r>
            <w:r w:rsidRPr="00B27490">
              <w:rPr>
                <w:sz w:val="24"/>
                <w:szCs w:val="24"/>
              </w:rPr>
              <w:t>ной сети, на которых наполнение подвижного состава составляет в сре</w:t>
            </w:r>
            <w:r w:rsidRPr="00B27490">
              <w:rPr>
                <w:sz w:val="24"/>
                <w:szCs w:val="24"/>
              </w:rPr>
              <w:t>д</w:t>
            </w:r>
            <w:r w:rsidRPr="00B27490">
              <w:rPr>
                <w:sz w:val="24"/>
                <w:szCs w:val="24"/>
              </w:rPr>
              <w:t xml:space="preserve">нем не </w:t>
            </w:r>
            <w:proofErr w:type="gramStart"/>
            <w:r w:rsidRPr="00B27490">
              <w:rPr>
                <w:sz w:val="24"/>
                <w:szCs w:val="24"/>
              </w:rPr>
              <w:t>более нормативной</w:t>
            </w:r>
            <w:proofErr w:type="gramEnd"/>
            <w:r w:rsidRPr="00B27490">
              <w:rPr>
                <w:sz w:val="24"/>
                <w:szCs w:val="24"/>
              </w:rPr>
              <w:t xml:space="preserve"> (4 чел./кв.</w:t>
            </w:r>
            <w:r w:rsidR="00707D83">
              <w:rPr>
                <w:sz w:val="24"/>
                <w:szCs w:val="24"/>
              </w:rPr>
              <w:t xml:space="preserve"> </w:t>
            </w:r>
            <w:r w:rsidRPr="00B27490">
              <w:rPr>
                <w:sz w:val="24"/>
                <w:szCs w:val="24"/>
              </w:rPr>
              <w:t>м площади с</w:t>
            </w:r>
            <w:r w:rsidRPr="00B27490">
              <w:rPr>
                <w:sz w:val="24"/>
                <w:szCs w:val="24"/>
              </w:rPr>
              <w:t>а</w:t>
            </w:r>
            <w:r w:rsidRPr="00B27490">
              <w:rPr>
                <w:sz w:val="24"/>
                <w:szCs w:val="24"/>
              </w:rPr>
              <w:t>лона, предназначенной для стоящих пассажиров, для усредненного часа пик), %</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46</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0</w:t>
            </w:r>
          </w:p>
        </w:tc>
      </w:tr>
      <w:tr w:rsidR="00DA7F27" w:rsidRPr="00B27490" w:rsidTr="00707D83">
        <w:trPr>
          <w:trHeight w:val="113"/>
        </w:trPr>
        <w:tc>
          <w:tcPr>
            <w:tcW w:w="5000" w:type="pct"/>
            <w:gridSpan w:val="6"/>
            <w:shd w:val="clear" w:color="auto" w:fill="auto"/>
          </w:tcPr>
          <w:p w:rsidR="00DA7F27" w:rsidRPr="00B27490" w:rsidRDefault="00DA7F27" w:rsidP="00707D83">
            <w:pPr>
              <w:spacing w:line="235" w:lineRule="auto"/>
              <w:rPr>
                <w:rFonts w:eastAsia="Calibri"/>
                <w:sz w:val="24"/>
                <w:szCs w:val="24"/>
              </w:rPr>
            </w:pPr>
            <w:r w:rsidRPr="00B27490">
              <w:rPr>
                <w:rFonts w:eastAsia="Calibri"/>
                <w:sz w:val="24"/>
                <w:szCs w:val="24"/>
              </w:rPr>
              <w:t>5. Показатели безопасности транспортного обслуживания г. Красноярск</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5.1</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Социальный риск, колич</w:t>
            </w:r>
            <w:r w:rsidRPr="00B27490">
              <w:rPr>
                <w:sz w:val="24"/>
                <w:szCs w:val="24"/>
              </w:rPr>
              <w:t>е</w:t>
            </w:r>
            <w:r w:rsidRPr="00B27490">
              <w:rPr>
                <w:sz w:val="24"/>
                <w:szCs w:val="24"/>
              </w:rPr>
              <w:t>ство погибших в дорожно-транспортных происш</w:t>
            </w:r>
            <w:r w:rsidRPr="00B27490">
              <w:rPr>
                <w:sz w:val="24"/>
                <w:szCs w:val="24"/>
              </w:rPr>
              <w:t>е</w:t>
            </w:r>
            <w:r w:rsidRPr="00B27490">
              <w:rPr>
                <w:sz w:val="24"/>
                <w:szCs w:val="24"/>
              </w:rPr>
              <w:t>ствиях на 100 тыс. чел. населения</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4,2</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3,6</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3,0</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2,1</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5.2</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Масса выбросов загрязн</w:t>
            </w:r>
            <w:r w:rsidRPr="00B27490">
              <w:rPr>
                <w:sz w:val="24"/>
                <w:szCs w:val="24"/>
              </w:rPr>
              <w:t>я</w:t>
            </w:r>
            <w:r w:rsidRPr="00B27490">
              <w:rPr>
                <w:sz w:val="24"/>
                <w:szCs w:val="24"/>
              </w:rPr>
              <w:t>ющих веществ в атм</w:t>
            </w:r>
            <w:r w:rsidRPr="00B27490">
              <w:rPr>
                <w:sz w:val="24"/>
                <w:szCs w:val="24"/>
              </w:rPr>
              <w:t>о</w:t>
            </w:r>
            <w:r w:rsidRPr="00B27490">
              <w:rPr>
                <w:sz w:val="24"/>
                <w:szCs w:val="24"/>
              </w:rPr>
              <w:t>сферный воздух от пер</w:t>
            </w:r>
            <w:r w:rsidRPr="00B27490">
              <w:rPr>
                <w:sz w:val="24"/>
                <w:szCs w:val="24"/>
              </w:rPr>
              <w:t>е</w:t>
            </w:r>
            <w:r w:rsidRPr="00B27490">
              <w:rPr>
                <w:sz w:val="24"/>
                <w:szCs w:val="24"/>
              </w:rPr>
              <w:t>движных источников, тыс. тонн/год</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83,0</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98,1</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100,6</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105,6</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5.2.1</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оксид углерода СО, тыс. тонн/год</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45,12</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53,57</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53,94</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59,09</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5.2.2</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сумма оксидов азота NO</w:t>
            </w:r>
            <w:r w:rsidRPr="00B27490">
              <w:rPr>
                <w:sz w:val="24"/>
                <w:szCs w:val="24"/>
                <w:vertAlign w:val="subscript"/>
              </w:rPr>
              <w:t>x</w:t>
            </w:r>
            <w:r w:rsidRPr="00B27490">
              <w:rPr>
                <w:sz w:val="24"/>
                <w:szCs w:val="24"/>
              </w:rPr>
              <w:t>, тыс. тонн/год</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24,63</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30,14</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30,22</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32,34</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5.2.3</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СН, тыс. тонн/год</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12,40</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13,75</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15,50</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12,24</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5.2.4</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сажа, тыс. тонн/год</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0,75</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0,56</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0,5</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1,37</w:t>
            </w:r>
          </w:p>
        </w:tc>
      </w:tr>
      <w:tr w:rsidR="0014252E" w:rsidRPr="00B27490" w:rsidTr="00707D83">
        <w:trPr>
          <w:trHeight w:val="113"/>
        </w:trPr>
        <w:tc>
          <w:tcPr>
            <w:tcW w:w="379"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5.2.5</w:t>
            </w:r>
          </w:p>
        </w:tc>
        <w:tc>
          <w:tcPr>
            <w:tcW w:w="1591" w:type="pct"/>
            <w:shd w:val="clear" w:color="auto" w:fill="auto"/>
          </w:tcPr>
          <w:p w:rsidR="00DA7F27" w:rsidRPr="00B27490" w:rsidRDefault="00DA7F27" w:rsidP="00707D83">
            <w:pPr>
              <w:spacing w:line="235" w:lineRule="auto"/>
              <w:rPr>
                <w:rFonts w:eastAsia="Calibri"/>
                <w:sz w:val="24"/>
                <w:szCs w:val="24"/>
              </w:rPr>
            </w:pPr>
            <w:r w:rsidRPr="00B27490">
              <w:rPr>
                <w:sz w:val="24"/>
                <w:szCs w:val="24"/>
              </w:rPr>
              <w:t>диоксид серы SO</w:t>
            </w:r>
            <w:r w:rsidRPr="00B27490">
              <w:rPr>
                <w:sz w:val="24"/>
                <w:szCs w:val="24"/>
                <w:vertAlign w:val="subscript"/>
              </w:rPr>
              <w:t>2</w:t>
            </w:r>
            <w:r w:rsidRPr="00B27490">
              <w:rPr>
                <w:sz w:val="24"/>
                <w:szCs w:val="24"/>
              </w:rPr>
              <w:t>, тыс. тонн/год</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0,09</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0,03</w:t>
            </w:r>
          </w:p>
        </w:tc>
        <w:tc>
          <w:tcPr>
            <w:tcW w:w="758" w:type="pct"/>
            <w:shd w:val="clear" w:color="auto" w:fill="auto"/>
          </w:tcPr>
          <w:p w:rsidR="00DA7F27" w:rsidRPr="00B27490" w:rsidRDefault="00DA7F27" w:rsidP="00707D83">
            <w:pPr>
              <w:spacing w:line="235" w:lineRule="auto"/>
              <w:jc w:val="center"/>
              <w:rPr>
                <w:rFonts w:eastAsia="Calibri"/>
                <w:sz w:val="24"/>
                <w:szCs w:val="24"/>
              </w:rPr>
            </w:pPr>
            <w:r w:rsidRPr="00B27490">
              <w:rPr>
                <w:rFonts w:eastAsia="Calibri"/>
                <w:sz w:val="24"/>
                <w:szCs w:val="24"/>
              </w:rPr>
              <w:t>0,39</w:t>
            </w:r>
          </w:p>
        </w:tc>
        <w:tc>
          <w:tcPr>
            <w:tcW w:w="756" w:type="pct"/>
          </w:tcPr>
          <w:p w:rsidR="00DA7F27" w:rsidRPr="00B27490" w:rsidRDefault="00DA7F27" w:rsidP="00707D83">
            <w:pPr>
              <w:spacing w:line="235" w:lineRule="auto"/>
              <w:jc w:val="center"/>
              <w:rPr>
                <w:rFonts w:eastAsia="Calibri"/>
                <w:sz w:val="24"/>
                <w:szCs w:val="24"/>
              </w:rPr>
            </w:pPr>
            <w:r w:rsidRPr="00B27490">
              <w:rPr>
                <w:rFonts w:eastAsia="Calibri"/>
                <w:sz w:val="24"/>
                <w:szCs w:val="24"/>
              </w:rPr>
              <w:t>0,50</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lastRenderedPageBreak/>
              <w:t>5.2.6</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формальдегид СН</w:t>
            </w:r>
            <w:r w:rsidRPr="00B27490">
              <w:rPr>
                <w:sz w:val="24"/>
                <w:szCs w:val="24"/>
                <w:vertAlign w:val="subscript"/>
              </w:rPr>
              <w:t>2</w:t>
            </w:r>
            <w:r w:rsidRPr="00B27490">
              <w:rPr>
                <w:sz w:val="24"/>
                <w:szCs w:val="24"/>
              </w:rPr>
              <w:t>О, тыс. тонн/год</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0,01</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0,05</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0,05</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0,06</w:t>
            </w:r>
          </w:p>
        </w:tc>
      </w:tr>
      <w:tr w:rsidR="0014252E" w:rsidRPr="00B27490" w:rsidTr="00707D83">
        <w:trPr>
          <w:trHeight w:val="113"/>
        </w:trPr>
        <w:tc>
          <w:tcPr>
            <w:tcW w:w="379"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5.2.7</w:t>
            </w:r>
          </w:p>
        </w:tc>
        <w:tc>
          <w:tcPr>
            <w:tcW w:w="1591" w:type="pct"/>
            <w:shd w:val="clear" w:color="auto" w:fill="auto"/>
          </w:tcPr>
          <w:p w:rsidR="00DA7F27" w:rsidRPr="00B27490" w:rsidRDefault="00DA7F27" w:rsidP="00707D83">
            <w:pPr>
              <w:rPr>
                <w:rFonts w:eastAsia="Calibri"/>
                <w:sz w:val="24"/>
                <w:szCs w:val="24"/>
              </w:rPr>
            </w:pPr>
            <w:r w:rsidRPr="00B27490">
              <w:rPr>
                <w:sz w:val="24"/>
                <w:szCs w:val="24"/>
              </w:rPr>
              <w:t>бен</w:t>
            </w:r>
            <w:proofErr w:type="gramStart"/>
            <w:r w:rsidRPr="00B27490">
              <w:rPr>
                <w:sz w:val="24"/>
                <w:szCs w:val="24"/>
              </w:rPr>
              <w:t>з(</w:t>
            </w:r>
            <w:proofErr w:type="gramEnd"/>
            <w:r w:rsidRPr="00B27490">
              <w:rPr>
                <w:sz w:val="24"/>
                <w:szCs w:val="24"/>
              </w:rPr>
              <w:t>а)пирен С</w:t>
            </w:r>
            <w:r w:rsidRPr="00B27490">
              <w:rPr>
                <w:sz w:val="24"/>
                <w:szCs w:val="24"/>
                <w:vertAlign w:val="subscript"/>
              </w:rPr>
              <w:t>20</w:t>
            </w:r>
            <w:r w:rsidRPr="00B27490">
              <w:rPr>
                <w:sz w:val="24"/>
                <w:szCs w:val="24"/>
              </w:rPr>
              <w:t>Н</w:t>
            </w:r>
            <w:r w:rsidRPr="00B27490">
              <w:rPr>
                <w:sz w:val="24"/>
                <w:szCs w:val="24"/>
                <w:vertAlign w:val="subscript"/>
              </w:rPr>
              <w:t>12</w:t>
            </w:r>
            <w:r w:rsidRPr="00B27490">
              <w:rPr>
                <w:sz w:val="24"/>
                <w:szCs w:val="24"/>
              </w:rPr>
              <w:t>, тыс. тонн/год</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0,00</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0,00</w:t>
            </w:r>
          </w:p>
        </w:tc>
        <w:tc>
          <w:tcPr>
            <w:tcW w:w="758" w:type="pct"/>
            <w:shd w:val="clear" w:color="auto" w:fill="auto"/>
          </w:tcPr>
          <w:p w:rsidR="00DA7F27" w:rsidRPr="00B27490" w:rsidRDefault="00DA7F27" w:rsidP="00707D83">
            <w:pPr>
              <w:jc w:val="center"/>
              <w:rPr>
                <w:rFonts w:eastAsia="Calibri"/>
                <w:sz w:val="24"/>
                <w:szCs w:val="24"/>
              </w:rPr>
            </w:pPr>
            <w:r w:rsidRPr="00B27490">
              <w:rPr>
                <w:rFonts w:eastAsia="Calibri"/>
                <w:sz w:val="24"/>
                <w:szCs w:val="24"/>
              </w:rPr>
              <w:t>0,00</w:t>
            </w:r>
          </w:p>
        </w:tc>
        <w:tc>
          <w:tcPr>
            <w:tcW w:w="756" w:type="pct"/>
          </w:tcPr>
          <w:p w:rsidR="00DA7F27" w:rsidRPr="00B27490" w:rsidRDefault="00DA7F27" w:rsidP="00707D83">
            <w:pPr>
              <w:jc w:val="center"/>
              <w:rPr>
                <w:rFonts w:eastAsia="Calibri"/>
                <w:sz w:val="24"/>
                <w:szCs w:val="24"/>
              </w:rPr>
            </w:pPr>
            <w:r w:rsidRPr="00B27490">
              <w:rPr>
                <w:rFonts w:eastAsia="Calibri"/>
                <w:sz w:val="24"/>
                <w:szCs w:val="24"/>
              </w:rPr>
              <w:t>0,00</w:t>
            </w:r>
          </w:p>
        </w:tc>
      </w:tr>
    </w:tbl>
    <w:p w:rsidR="00DA7F27" w:rsidRPr="002C4154" w:rsidRDefault="00DA7F27" w:rsidP="00A90FB5">
      <w:pPr>
        <w:jc w:val="both"/>
        <w:rPr>
          <w:rFonts w:eastAsia="Calibri"/>
          <w:sz w:val="30"/>
          <w:szCs w:val="30"/>
        </w:rPr>
      </w:pPr>
    </w:p>
    <w:p w:rsidR="005F0BC0" w:rsidRDefault="00DA7F27" w:rsidP="005F0BC0">
      <w:pPr>
        <w:spacing w:line="192" w:lineRule="auto"/>
        <w:jc w:val="center"/>
        <w:outlineLvl w:val="0"/>
        <w:rPr>
          <w:sz w:val="30"/>
          <w:szCs w:val="30"/>
          <w:lang w:bidi="en-US"/>
        </w:rPr>
      </w:pPr>
      <w:bookmarkStart w:id="10" w:name="_Toc140489495"/>
      <w:r w:rsidRPr="002C4154">
        <w:rPr>
          <w:sz w:val="30"/>
          <w:szCs w:val="30"/>
          <w:lang w:bidi="en-US"/>
        </w:rPr>
        <w:t xml:space="preserve">2. Характеристика существующего состояния </w:t>
      </w:r>
      <w:proofErr w:type="gramStart"/>
      <w:r w:rsidRPr="002C4154">
        <w:rPr>
          <w:sz w:val="30"/>
          <w:szCs w:val="30"/>
          <w:lang w:bidi="en-US"/>
        </w:rPr>
        <w:t>транспортной</w:t>
      </w:r>
      <w:proofErr w:type="gramEnd"/>
      <w:r w:rsidRPr="002C4154">
        <w:rPr>
          <w:sz w:val="30"/>
          <w:szCs w:val="30"/>
          <w:lang w:bidi="en-US"/>
        </w:rPr>
        <w:t xml:space="preserve"> </w:t>
      </w:r>
    </w:p>
    <w:p w:rsidR="00DA7F27" w:rsidRPr="002C4154" w:rsidRDefault="00DA7F27" w:rsidP="005F0BC0">
      <w:pPr>
        <w:spacing w:line="192" w:lineRule="auto"/>
        <w:jc w:val="center"/>
        <w:outlineLvl w:val="0"/>
        <w:rPr>
          <w:sz w:val="30"/>
          <w:szCs w:val="30"/>
          <w:lang w:bidi="en-US"/>
        </w:rPr>
      </w:pPr>
      <w:r w:rsidRPr="002C4154">
        <w:rPr>
          <w:sz w:val="30"/>
          <w:szCs w:val="30"/>
          <w:lang w:bidi="en-US"/>
        </w:rPr>
        <w:t>инфраструктуры</w:t>
      </w:r>
      <w:bookmarkEnd w:id="10"/>
    </w:p>
    <w:p w:rsidR="00DA7F27" w:rsidRPr="002C4154" w:rsidRDefault="00DA7F27" w:rsidP="005F0BC0">
      <w:pPr>
        <w:keepLines/>
        <w:spacing w:line="192" w:lineRule="auto"/>
        <w:jc w:val="both"/>
        <w:outlineLvl w:val="2"/>
        <w:rPr>
          <w:caps/>
          <w:smallCaps/>
          <w:sz w:val="30"/>
          <w:szCs w:val="30"/>
          <w:lang w:bidi="en-US"/>
        </w:rPr>
      </w:pPr>
    </w:p>
    <w:p w:rsidR="005F0BC0" w:rsidRDefault="00DA7F27" w:rsidP="005F0BC0">
      <w:pPr>
        <w:spacing w:line="192" w:lineRule="auto"/>
        <w:contextualSpacing/>
        <w:jc w:val="center"/>
        <w:outlineLvl w:val="1"/>
        <w:rPr>
          <w:sz w:val="30"/>
          <w:szCs w:val="30"/>
          <w:lang w:bidi="en-US"/>
        </w:rPr>
      </w:pPr>
      <w:bookmarkStart w:id="11" w:name="_Toc140489496"/>
      <w:r w:rsidRPr="002C4154">
        <w:rPr>
          <w:sz w:val="30"/>
          <w:szCs w:val="30"/>
          <w:lang w:bidi="en-US"/>
        </w:rPr>
        <w:t xml:space="preserve">2.1. Анализ положения города Красноярска в структуре </w:t>
      </w:r>
    </w:p>
    <w:p w:rsidR="00DA7F27" w:rsidRPr="002C4154" w:rsidRDefault="00DA7F27" w:rsidP="005F0BC0">
      <w:pPr>
        <w:spacing w:line="192" w:lineRule="auto"/>
        <w:contextualSpacing/>
        <w:jc w:val="center"/>
        <w:outlineLvl w:val="1"/>
        <w:rPr>
          <w:sz w:val="30"/>
          <w:szCs w:val="30"/>
          <w:lang w:bidi="en-US"/>
        </w:rPr>
      </w:pPr>
      <w:r w:rsidRPr="002C4154">
        <w:rPr>
          <w:sz w:val="30"/>
          <w:szCs w:val="30"/>
          <w:lang w:bidi="en-US"/>
        </w:rPr>
        <w:t>пространственной организации Российской Федерации</w:t>
      </w:r>
      <w:bookmarkEnd w:id="11"/>
    </w:p>
    <w:p w:rsidR="00DA7F27" w:rsidRPr="002C4154" w:rsidRDefault="00DA7F27" w:rsidP="00707D83">
      <w:pPr>
        <w:ind w:firstLine="709"/>
        <w:contextualSpacing/>
        <w:jc w:val="both"/>
        <w:rPr>
          <w:sz w:val="30"/>
          <w:szCs w:val="30"/>
          <w:lang w:bidi="en-US"/>
        </w:rPr>
      </w:pPr>
    </w:p>
    <w:p w:rsidR="00DA7F27" w:rsidRPr="00B27490" w:rsidRDefault="00DA7F27" w:rsidP="00707D83">
      <w:pPr>
        <w:pStyle w:val="afff"/>
        <w:spacing w:after="0"/>
        <w:ind w:firstLine="709"/>
        <w:rPr>
          <w:sz w:val="30"/>
          <w:szCs w:val="30"/>
        </w:rPr>
      </w:pPr>
      <w:r w:rsidRPr="002C4154">
        <w:rPr>
          <w:sz w:val="30"/>
          <w:szCs w:val="30"/>
        </w:rPr>
        <w:t>Город Красноярск, являясь опорным пунктом системы расселения Сибирского региона, обладает развитой системой транспортных путей сообщения, соединяющих его с другими городами, регионами, стран</w:t>
      </w:r>
      <w:r w:rsidRPr="002C4154">
        <w:rPr>
          <w:sz w:val="30"/>
          <w:szCs w:val="30"/>
        </w:rPr>
        <w:t>а</w:t>
      </w:r>
      <w:r w:rsidRPr="002C4154">
        <w:rPr>
          <w:sz w:val="30"/>
          <w:szCs w:val="30"/>
        </w:rPr>
        <w:t xml:space="preserve">ми. Красноярск </w:t>
      </w:r>
      <w:r w:rsidR="00707D83">
        <w:rPr>
          <w:sz w:val="30"/>
          <w:szCs w:val="30"/>
        </w:rPr>
        <w:t>–</w:t>
      </w:r>
      <w:r w:rsidRPr="002C4154">
        <w:rPr>
          <w:sz w:val="30"/>
          <w:szCs w:val="30"/>
        </w:rPr>
        <w:t xml:space="preserve"> мощный транспортный узел, где сходятся</w:t>
      </w:r>
      <w:r w:rsidR="00707D83">
        <w:rPr>
          <w:sz w:val="30"/>
          <w:szCs w:val="30"/>
        </w:rPr>
        <w:t xml:space="preserve"> </w:t>
      </w:r>
      <w:r w:rsidRPr="00B27490">
        <w:rPr>
          <w:sz w:val="30"/>
          <w:szCs w:val="30"/>
        </w:rPr>
        <w:t>и взаим</w:t>
      </w:r>
      <w:r w:rsidRPr="00B27490">
        <w:rPr>
          <w:sz w:val="30"/>
          <w:szCs w:val="30"/>
        </w:rPr>
        <w:t>о</w:t>
      </w:r>
      <w:r w:rsidRPr="00B27490">
        <w:rPr>
          <w:sz w:val="30"/>
          <w:szCs w:val="30"/>
        </w:rPr>
        <w:t>действуют все основные виды внешнего транспорта</w:t>
      </w:r>
      <w:r w:rsidR="00707D83">
        <w:rPr>
          <w:sz w:val="30"/>
          <w:szCs w:val="30"/>
        </w:rPr>
        <w:t xml:space="preserve"> –</w:t>
      </w:r>
      <w:r w:rsidRPr="00B27490">
        <w:rPr>
          <w:sz w:val="30"/>
          <w:szCs w:val="30"/>
        </w:rPr>
        <w:t xml:space="preserve"> железнодоро</w:t>
      </w:r>
      <w:r w:rsidRPr="00B27490">
        <w:rPr>
          <w:sz w:val="30"/>
          <w:szCs w:val="30"/>
        </w:rPr>
        <w:t>ж</w:t>
      </w:r>
      <w:r w:rsidRPr="00B27490">
        <w:rPr>
          <w:sz w:val="30"/>
          <w:szCs w:val="30"/>
        </w:rPr>
        <w:t>ный, автомобильный, внутренний водный, воздушный, трубопрово</w:t>
      </w:r>
      <w:r w:rsidRPr="00B27490">
        <w:rPr>
          <w:sz w:val="30"/>
          <w:szCs w:val="30"/>
        </w:rPr>
        <w:t>д</w:t>
      </w:r>
      <w:r w:rsidRPr="00B27490">
        <w:rPr>
          <w:sz w:val="30"/>
          <w:szCs w:val="30"/>
        </w:rPr>
        <w:t>ный, осуществляются массовая пересадка пассажиров</w:t>
      </w:r>
      <w:r w:rsidR="00707D83">
        <w:rPr>
          <w:sz w:val="30"/>
          <w:szCs w:val="30"/>
        </w:rPr>
        <w:t xml:space="preserve"> </w:t>
      </w:r>
      <w:r w:rsidRPr="00B27490">
        <w:rPr>
          <w:sz w:val="30"/>
          <w:szCs w:val="30"/>
        </w:rPr>
        <w:t>и перевалка гр</w:t>
      </w:r>
      <w:r w:rsidRPr="00B27490">
        <w:rPr>
          <w:sz w:val="30"/>
          <w:szCs w:val="30"/>
        </w:rPr>
        <w:t>у</w:t>
      </w:r>
      <w:r w:rsidRPr="00B27490">
        <w:rPr>
          <w:sz w:val="30"/>
          <w:szCs w:val="30"/>
        </w:rPr>
        <w:t>зов с одного вида транспорта на другой.</w:t>
      </w:r>
    </w:p>
    <w:p w:rsidR="00DA7F27" w:rsidRPr="00B27490" w:rsidRDefault="00DA7F27" w:rsidP="00707D83">
      <w:pPr>
        <w:pStyle w:val="afff"/>
        <w:spacing w:after="0"/>
        <w:ind w:firstLine="709"/>
        <w:rPr>
          <w:sz w:val="30"/>
          <w:szCs w:val="30"/>
        </w:rPr>
      </w:pPr>
      <w:r w:rsidRPr="00B27490">
        <w:rPr>
          <w:sz w:val="30"/>
          <w:szCs w:val="30"/>
        </w:rPr>
        <w:t>По территории городского округа города Красноя</w:t>
      </w:r>
      <w:proofErr w:type="gramStart"/>
      <w:r w:rsidRPr="00B27490">
        <w:rPr>
          <w:sz w:val="30"/>
          <w:szCs w:val="30"/>
        </w:rPr>
        <w:t>рск Кр</w:t>
      </w:r>
      <w:proofErr w:type="gramEnd"/>
      <w:r w:rsidRPr="00B27490">
        <w:rPr>
          <w:sz w:val="30"/>
          <w:szCs w:val="30"/>
        </w:rPr>
        <w:t>асноя</w:t>
      </w:r>
      <w:r w:rsidRPr="00B27490">
        <w:rPr>
          <w:sz w:val="30"/>
          <w:szCs w:val="30"/>
        </w:rPr>
        <w:t>р</w:t>
      </w:r>
      <w:r w:rsidRPr="00B27490">
        <w:rPr>
          <w:sz w:val="30"/>
          <w:szCs w:val="30"/>
        </w:rPr>
        <w:t xml:space="preserve">ского края проходят следующие участки Красноярской железной дороги </w:t>
      </w:r>
      <w:r w:rsidR="00707D83">
        <w:rPr>
          <w:sz w:val="30"/>
          <w:szCs w:val="30"/>
        </w:rPr>
        <w:t>–</w:t>
      </w:r>
      <w:r w:rsidRPr="00B27490">
        <w:rPr>
          <w:sz w:val="30"/>
          <w:szCs w:val="30"/>
        </w:rPr>
        <w:t xml:space="preserve"> филиала ОАО </w:t>
      </w:r>
      <w:r w:rsidR="002378B7">
        <w:rPr>
          <w:sz w:val="30"/>
          <w:szCs w:val="30"/>
        </w:rPr>
        <w:t>«</w:t>
      </w:r>
      <w:r w:rsidRPr="00B27490">
        <w:rPr>
          <w:sz w:val="30"/>
          <w:szCs w:val="30"/>
        </w:rPr>
        <w:t>РЖД</w:t>
      </w:r>
      <w:r w:rsidR="002378B7">
        <w:rPr>
          <w:sz w:val="30"/>
          <w:szCs w:val="30"/>
        </w:rPr>
        <w:t>»</w:t>
      </w:r>
      <w:r w:rsidRPr="00B27490">
        <w:rPr>
          <w:sz w:val="30"/>
          <w:szCs w:val="30"/>
        </w:rPr>
        <w:t>:</w:t>
      </w:r>
    </w:p>
    <w:p w:rsidR="00DA7F27" w:rsidRPr="00B27490" w:rsidRDefault="00DA7F27" w:rsidP="00707D83">
      <w:pPr>
        <w:pStyle w:val="ad"/>
        <w:widowControl w:val="0"/>
        <w:tabs>
          <w:tab w:val="left" w:pos="710"/>
        </w:tabs>
        <w:autoSpaceDE w:val="0"/>
        <w:autoSpaceDN w:val="0"/>
        <w:ind w:left="0" w:firstLine="709"/>
        <w:jc w:val="both"/>
        <w:rPr>
          <w:rFonts w:ascii="Times New Roman" w:hAnsi="Times New Roman"/>
          <w:sz w:val="30"/>
          <w:szCs w:val="30"/>
        </w:rPr>
      </w:pPr>
      <w:r w:rsidRPr="00B27490">
        <w:rPr>
          <w:rFonts w:ascii="Times New Roman" w:hAnsi="Times New Roman"/>
          <w:sz w:val="30"/>
          <w:szCs w:val="30"/>
        </w:rPr>
        <w:t>трехпутный электрифицированный участок</w:t>
      </w:r>
      <w:r w:rsidR="00335BEA">
        <w:rPr>
          <w:rFonts w:ascii="Times New Roman" w:hAnsi="Times New Roman"/>
          <w:sz w:val="30"/>
          <w:szCs w:val="30"/>
          <w:lang w:val="ru-RU"/>
        </w:rPr>
        <w:t xml:space="preserve"> </w:t>
      </w:r>
      <w:r w:rsidRPr="00B27490">
        <w:rPr>
          <w:rFonts w:ascii="Times New Roman" w:hAnsi="Times New Roman"/>
          <w:sz w:val="30"/>
          <w:szCs w:val="30"/>
        </w:rPr>
        <w:t xml:space="preserve">Красноярск </w:t>
      </w:r>
      <w:r w:rsidR="00335BEA">
        <w:rPr>
          <w:rFonts w:ascii="Times New Roman" w:hAnsi="Times New Roman"/>
          <w:sz w:val="30"/>
          <w:szCs w:val="30"/>
        </w:rPr>
        <w:t>–</w:t>
      </w:r>
      <w:r w:rsidRPr="00B27490">
        <w:rPr>
          <w:rFonts w:ascii="Times New Roman" w:hAnsi="Times New Roman"/>
          <w:sz w:val="30"/>
          <w:szCs w:val="30"/>
        </w:rPr>
        <w:t xml:space="preserve"> Восточный</w:t>
      </w:r>
      <w:r w:rsidR="00707D83">
        <w:rPr>
          <w:rFonts w:ascii="Times New Roman" w:hAnsi="Times New Roman"/>
          <w:sz w:val="30"/>
          <w:szCs w:val="30"/>
          <w:lang w:val="ru-RU"/>
        </w:rPr>
        <w:t xml:space="preserve"> </w:t>
      </w:r>
      <w:r w:rsidRPr="00B27490">
        <w:rPr>
          <w:rFonts w:ascii="Times New Roman" w:hAnsi="Times New Roman"/>
          <w:sz w:val="30"/>
          <w:szCs w:val="30"/>
        </w:rPr>
        <w:t>– Злобино –</w:t>
      </w:r>
      <w:r w:rsidRPr="00B27490">
        <w:rPr>
          <w:rFonts w:ascii="Times New Roman" w:hAnsi="Times New Roman"/>
          <w:spacing w:val="-6"/>
          <w:sz w:val="30"/>
          <w:szCs w:val="30"/>
        </w:rPr>
        <w:t xml:space="preserve"> </w:t>
      </w:r>
      <w:r w:rsidRPr="00B27490">
        <w:rPr>
          <w:rFonts w:ascii="Times New Roman" w:hAnsi="Times New Roman"/>
          <w:sz w:val="30"/>
          <w:szCs w:val="30"/>
        </w:rPr>
        <w:t>Енисей;</w:t>
      </w:r>
    </w:p>
    <w:p w:rsidR="00DA7F27" w:rsidRPr="00B27490" w:rsidRDefault="00DA7F27" w:rsidP="00707D83">
      <w:pPr>
        <w:pStyle w:val="ad"/>
        <w:widowControl w:val="0"/>
        <w:tabs>
          <w:tab w:val="left" w:pos="710"/>
        </w:tabs>
        <w:autoSpaceDE w:val="0"/>
        <w:autoSpaceDN w:val="0"/>
        <w:ind w:left="0" w:firstLine="709"/>
        <w:jc w:val="both"/>
        <w:rPr>
          <w:rFonts w:ascii="Times New Roman" w:hAnsi="Times New Roman"/>
          <w:sz w:val="30"/>
          <w:szCs w:val="30"/>
        </w:rPr>
      </w:pPr>
      <w:r w:rsidRPr="00B27490">
        <w:rPr>
          <w:rFonts w:ascii="Times New Roman" w:hAnsi="Times New Roman"/>
          <w:sz w:val="30"/>
          <w:szCs w:val="30"/>
        </w:rPr>
        <w:t>однопутный электрифицированный участок Енисей –</w:t>
      </w:r>
      <w:r w:rsidRPr="00B27490">
        <w:rPr>
          <w:rFonts w:ascii="Times New Roman" w:hAnsi="Times New Roman"/>
          <w:spacing w:val="5"/>
          <w:sz w:val="30"/>
          <w:szCs w:val="30"/>
        </w:rPr>
        <w:t xml:space="preserve"> </w:t>
      </w:r>
      <w:r w:rsidRPr="00B27490">
        <w:rPr>
          <w:rFonts w:ascii="Times New Roman" w:hAnsi="Times New Roman"/>
          <w:sz w:val="30"/>
          <w:szCs w:val="30"/>
        </w:rPr>
        <w:t>Дивногорск;</w:t>
      </w:r>
    </w:p>
    <w:p w:rsidR="00DA7F27" w:rsidRPr="00B27490" w:rsidRDefault="00DA7F27" w:rsidP="00707D83">
      <w:pPr>
        <w:pStyle w:val="ad"/>
        <w:widowControl w:val="0"/>
        <w:tabs>
          <w:tab w:val="left" w:pos="722"/>
        </w:tabs>
        <w:autoSpaceDE w:val="0"/>
        <w:autoSpaceDN w:val="0"/>
        <w:ind w:left="0" w:firstLine="709"/>
        <w:jc w:val="both"/>
        <w:rPr>
          <w:rFonts w:ascii="Times New Roman" w:hAnsi="Times New Roman"/>
          <w:sz w:val="30"/>
          <w:szCs w:val="30"/>
        </w:rPr>
      </w:pPr>
      <w:r w:rsidRPr="00B27490">
        <w:rPr>
          <w:rFonts w:ascii="Times New Roman" w:hAnsi="Times New Roman"/>
          <w:sz w:val="30"/>
          <w:szCs w:val="30"/>
        </w:rPr>
        <w:t>двухпутные</w:t>
      </w:r>
      <w:r w:rsidRPr="00B27490">
        <w:rPr>
          <w:rFonts w:ascii="Times New Roman" w:hAnsi="Times New Roman"/>
          <w:spacing w:val="7"/>
          <w:sz w:val="30"/>
          <w:szCs w:val="30"/>
        </w:rPr>
        <w:t xml:space="preserve"> </w:t>
      </w:r>
      <w:r w:rsidRPr="00B27490">
        <w:rPr>
          <w:rFonts w:ascii="Times New Roman" w:hAnsi="Times New Roman"/>
          <w:sz w:val="30"/>
          <w:szCs w:val="30"/>
        </w:rPr>
        <w:t>электрифицированные</w:t>
      </w:r>
      <w:r w:rsidRPr="00B27490">
        <w:rPr>
          <w:rFonts w:ascii="Times New Roman" w:hAnsi="Times New Roman"/>
          <w:spacing w:val="10"/>
          <w:sz w:val="30"/>
          <w:szCs w:val="30"/>
        </w:rPr>
        <w:t xml:space="preserve"> </w:t>
      </w:r>
      <w:r w:rsidRPr="00B27490">
        <w:rPr>
          <w:rFonts w:ascii="Times New Roman" w:hAnsi="Times New Roman"/>
          <w:sz w:val="30"/>
          <w:szCs w:val="30"/>
        </w:rPr>
        <w:t>участки:</w:t>
      </w:r>
      <w:r w:rsidRPr="00B27490">
        <w:rPr>
          <w:rFonts w:ascii="Times New Roman" w:hAnsi="Times New Roman"/>
          <w:spacing w:val="10"/>
          <w:sz w:val="30"/>
          <w:szCs w:val="30"/>
        </w:rPr>
        <w:t xml:space="preserve"> </w:t>
      </w:r>
      <w:r w:rsidRPr="00B27490">
        <w:rPr>
          <w:rFonts w:ascii="Times New Roman" w:hAnsi="Times New Roman"/>
          <w:sz w:val="30"/>
          <w:szCs w:val="30"/>
        </w:rPr>
        <w:t>Енисей</w:t>
      </w:r>
      <w:r w:rsidRPr="00B27490">
        <w:rPr>
          <w:rFonts w:ascii="Times New Roman" w:hAnsi="Times New Roman"/>
          <w:spacing w:val="13"/>
          <w:sz w:val="30"/>
          <w:szCs w:val="30"/>
        </w:rPr>
        <w:t xml:space="preserve"> </w:t>
      </w:r>
      <w:r w:rsidRPr="00B27490">
        <w:rPr>
          <w:rFonts w:ascii="Times New Roman" w:hAnsi="Times New Roman"/>
          <w:sz w:val="30"/>
          <w:szCs w:val="30"/>
        </w:rPr>
        <w:t>–</w:t>
      </w:r>
      <w:r w:rsidRPr="00B27490">
        <w:rPr>
          <w:rFonts w:ascii="Times New Roman" w:hAnsi="Times New Roman"/>
          <w:spacing w:val="10"/>
          <w:sz w:val="30"/>
          <w:szCs w:val="30"/>
        </w:rPr>
        <w:t xml:space="preserve"> </w:t>
      </w:r>
      <w:r w:rsidRPr="00B27490">
        <w:rPr>
          <w:rFonts w:ascii="Times New Roman" w:hAnsi="Times New Roman"/>
          <w:sz w:val="30"/>
          <w:szCs w:val="30"/>
        </w:rPr>
        <w:t>Красноярск,</w:t>
      </w:r>
    </w:p>
    <w:p w:rsidR="00DA7F27" w:rsidRPr="00707D83" w:rsidRDefault="00DA7F27" w:rsidP="00707D83">
      <w:pPr>
        <w:pStyle w:val="ad"/>
        <w:widowControl w:val="0"/>
        <w:tabs>
          <w:tab w:val="left" w:pos="722"/>
        </w:tabs>
        <w:autoSpaceDE w:val="0"/>
        <w:autoSpaceDN w:val="0"/>
        <w:ind w:left="0" w:firstLine="709"/>
        <w:jc w:val="both"/>
        <w:rPr>
          <w:rFonts w:ascii="Times New Roman" w:hAnsi="Times New Roman"/>
          <w:sz w:val="30"/>
          <w:szCs w:val="30"/>
          <w:lang w:val="ru-RU"/>
        </w:rPr>
      </w:pPr>
      <w:r w:rsidRPr="00B27490">
        <w:rPr>
          <w:rFonts w:ascii="Times New Roman" w:hAnsi="Times New Roman"/>
          <w:sz w:val="30"/>
          <w:szCs w:val="30"/>
        </w:rPr>
        <w:t>двухпутные</w:t>
      </w:r>
      <w:r w:rsidRPr="00B27490">
        <w:rPr>
          <w:rFonts w:ascii="Times New Roman" w:hAnsi="Times New Roman"/>
          <w:spacing w:val="7"/>
          <w:sz w:val="30"/>
          <w:szCs w:val="30"/>
        </w:rPr>
        <w:t xml:space="preserve"> </w:t>
      </w:r>
      <w:r w:rsidRPr="00B27490">
        <w:rPr>
          <w:rFonts w:ascii="Times New Roman" w:hAnsi="Times New Roman"/>
          <w:sz w:val="30"/>
          <w:szCs w:val="30"/>
        </w:rPr>
        <w:t>электрифицированные</w:t>
      </w:r>
      <w:r w:rsidRPr="00B27490">
        <w:rPr>
          <w:rFonts w:ascii="Times New Roman" w:hAnsi="Times New Roman"/>
          <w:spacing w:val="10"/>
          <w:sz w:val="30"/>
          <w:szCs w:val="30"/>
        </w:rPr>
        <w:t xml:space="preserve"> </w:t>
      </w:r>
      <w:r w:rsidRPr="00B27490">
        <w:rPr>
          <w:rFonts w:ascii="Times New Roman" w:hAnsi="Times New Roman"/>
          <w:sz w:val="30"/>
          <w:szCs w:val="30"/>
        </w:rPr>
        <w:t>участки:</w:t>
      </w:r>
      <w:r w:rsidRPr="00B27490">
        <w:rPr>
          <w:rFonts w:ascii="Times New Roman" w:hAnsi="Times New Roman"/>
          <w:sz w:val="30"/>
          <w:szCs w:val="30"/>
          <w:lang w:val="ru-RU"/>
        </w:rPr>
        <w:t xml:space="preserve"> К</w:t>
      </w:r>
      <w:r w:rsidRPr="00B27490">
        <w:rPr>
          <w:rFonts w:ascii="Times New Roman" w:hAnsi="Times New Roman"/>
          <w:sz w:val="30"/>
          <w:szCs w:val="30"/>
        </w:rPr>
        <w:t>расноярск</w:t>
      </w:r>
      <w:r w:rsidRPr="00B27490">
        <w:rPr>
          <w:rFonts w:ascii="Times New Roman" w:hAnsi="Times New Roman"/>
          <w:spacing w:val="12"/>
          <w:sz w:val="30"/>
          <w:szCs w:val="30"/>
        </w:rPr>
        <w:t xml:space="preserve"> </w:t>
      </w:r>
      <w:r w:rsidRPr="00B27490">
        <w:rPr>
          <w:rFonts w:ascii="Times New Roman" w:hAnsi="Times New Roman"/>
          <w:sz w:val="30"/>
          <w:szCs w:val="30"/>
        </w:rPr>
        <w:t>–</w:t>
      </w:r>
      <w:r w:rsidRPr="00B27490">
        <w:rPr>
          <w:rFonts w:ascii="Times New Roman" w:hAnsi="Times New Roman"/>
          <w:spacing w:val="10"/>
          <w:sz w:val="30"/>
          <w:szCs w:val="30"/>
        </w:rPr>
        <w:t xml:space="preserve"> </w:t>
      </w:r>
      <w:r w:rsidRPr="00B27490">
        <w:rPr>
          <w:rFonts w:ascii="Times New Roman" w:hAnsi="Times New Roman"/>
          <w:sz w:val="30"/>
          <w:szCs w:val="30"/>
        </w:rPr>
        <w:t>Бугач,</w:t>
      </w:r>
      <w:r w:rsidR="00707D83">
        <w:rPr>
          <w:rFonts w:ascii="Times New Roman" w:hAnsi="Times New Roman"/>
          <w:sz w:val="30"/>
          <w:szCs w:val="30"/>
          <w:lang w:val="ru-RU"/>
        </w:rPr>
        <w:t xml:space="preserve"> </w:t>
      </w:r>
      <w:r w:rsidRPr="00B27490">
        <w:rPr>
          <w:rFonts w:ascii="Times New Roman" w:hAnsi="Times New Roman"/>
          <w:sz w:val="30"/>
          <w:szCs w:val="30"/>
        </w:rPr>
        <w:t xml:space="preserve">Бугач </w:t>
      </w:r>
      <w:r w:rsidR="00707D83">
        <w:rPr>
          <w:rFonts w:ascii="Times New Roman" w:hAnsi="Times New Roman"/>
          <w:sz w:val="30"/>
          <w:szCs w:val="30"/>
        </w:rPr>
        <w:t>–</w:t>
      </w:r>
      <w:r w:rsidR="00707D83">
        <w:rPr>
          <w:rFonts w:ascii="Times New Roman" w:hAnsi="Times New Roman"/>
          <w:sz w:val="30"/>
          <w:szCs w:val="30"/>
          <w:lang w:val="ru-RU"/>
        </w:rPr>
        <w:t xml:space="preserve"> </w:t>
      </w:r>
      <w:r w:rsidRPr="00B27490">
        <w:rPr>
          <w:rFonts w:ascii="Times New Roman" w:hAnsi="Times New Roman"/>
          <w:sz w:val="30"/>
          <w:szCs w:val="30"/>
        </w:rPr>
        <w:t>Чернореченская, Бугач –</w:t>
      </w:r>
      <w:r w:rsidRPr="00B27490">
        <w:rPr>
          <w:rFonts w:ascii="Times New Roman" w:hAnsi="Times New Roman"/>
          <w:spacing w:val="-1"/>
          <w:sz w:val="30"/>
          <w:szCs w:val="30"/>
        </w:rPr>
        <w:t xml:space="preserve"> </w:t>
      </w:r>
      <w:r w:rsidRPr="00B27490">
        <w:rPr>
          <w:rFonts w:ascii="Times New Roman" w:hAnsi="Times New Roman"/>
          <w:sz w:val="30"/>
          <w:szCs w:val="30"/>
        </w:rPr>
        <w:t>Красноярск-Северный;</w:t>
      </w:r>
    </w:p>
    <w:p w:rsidR="00DA7F27" w:rsidRPr="00B27490" w:rsidRDefault="00DA7F27" w:rsidP="00707D83">
      <w:pPr>
        <w:pStyle w:val="afff"/>
        <w:spacing w:after="0"/>
        <w:ind w:firstLine="709"/>
        <w:rPr>
          <w:sz w:val="30"/>
          <w:szCs w:val="30"/>
        </w:rPr>
      </w:pPr>
      <w:r w:rsidRPr="00B27490">
        <w:rPr>
          <w:sz w:val="30"/>
          <w:szCs w:val="30"/>
        </w:rPr>
        <w:t>двухпутный электрифицированный участок с однопутным перег</w:t>
      </w:r>
      <w:r w:rsidRPr="00B27490">
        <w:rPr>
          <w:sz w:val="30"/>
          <w:szCs w:val="30"/>
        </w:rPr>
        <w:t>о</w:t>
      </w:r>
      <w:r w:rsidRPr="00B27490">
        <w:rPr>
          <w:sz w:val="30"/>
          <w:szCs w:val="30"/>
        </w:rPr>
        <w:t xml:space="preserve">ном </w:t>
      </w:r>
      <w:proofErr w:type="gramStart"/>
      <w:r w:rsidRPr="00B27490">
        <w:rPr>
          <w:sz w:val="30"/>
          <w:szCs w:val="30"/>
        </w:rPr>
        <w:t>Красноярск-Северный</w:t>
      </w:r>
      <w:proofErr w:type="gramEnd"/>
      <w:r w:rsidRPr="00B27490">
        <w:rPr>
          <w:sz w:val="30"/>
          <w:szCs w:val="30"/>
        </w:rPr>
        <w:t xml:space="preserve"> – Красноярск-Восточный.</w:t>
      </w:r>
    </w:p>
    <w:p w:rsidR="00DA7F27" w:rsidRPr="00B27490" w:rsidRDefault="00DA7F27" w:rsidP="00707D83">
      <w:pPr>
        <w:pStyle w:val="afff"/>
        <w:spacing w:after="0"/>
        <w:ind w:firstLine="709"/>
        <w:rPr>
          <w:sz w:val="30"/>
          <w:szCs w:val="30"/>
        </w:rPr>
      </w:pPr>
      <w:proofErr w:type="gramStart"/>
      <w:r w:rsidRPr="00B27490">
        <w:rPr>
          <w:sz w:val="30"/>
          <w:szCs w:val="30"/>
        </w:rPr>
        <w:t xml:space="preserve">Две автомагистрали федерального значения Р-255 </w:t>
      </w:r>
      <w:r w:rsidR="002378B7">
        <w:rPr>
          <w:sz w:val="30"/>
          <w:szCs w:val="30"/>
        </w:rPr>
        <w:t>«</w:t>
      </w:r>
      <w:r w:rsidRPr="00B27490">
        <w:rPr>
          <w:sz w:val="30"/>
          <w:szCs w:val="30"/>
        </w:rPr>
        <w:t>Сибирь</w:t>
      </w:r>
      <w:r w:rsidR="002378B7">
        <w:rPr>
          <w:sz w:val="30"/>
          <w:szCs w:val="30"/>
        </w:rPr>
        <w:t>»</w:t>
      </w:r>
      <w:r w:rsidRPr="00B27490">
        <w:rPr>
          <w:sz w:val="30"/>
          <w:szCs w:val="30"/>
        </w:rPr>
        <w:t xml:space="preserve"> Нов</w:t>
      </w:r>
      <w:r w:rsidRPr="00B27490">
        <w:rPr>
          <w:sz w:val="30"/>
          <w:szCs w:val="30"/>
        </w:rPr>
        <w:t>о</w:t>
      </w:r>
      <w:r w:rsidRPr="00B27490">
        <w:rPr>
          <w:sz w:val="30"/>
          <w:szCs w:val="30"/>
        </w:rPr>
        <w:t xml:space="preserve">сибирск </w:t>
      </w:r>
      <w:r w:rsidR="00707D83">
        <w:rPr>
          <w:sz w:val="30"/>
          <w:szCs w:val="30"/>
        </w:rPr>
        <w:t>–</w:t>
      </w:r>
      <w:r w:rsidRPr="00B27490">
        <w:rPr>
          <w:sz w:val="30"/>
          <w:szCs w:val="30"/>
        </w:rPr>
        <w:t xml:space="preserve"> Кемерово – Красноярск </w:t>
      </w:r>
      <w:r w:rsidR="00707D83">
        <w:rPr>
          <w:sz w:val="30"/>
          <w:szCs w:val="30"/>
        </w:rPr>
        <w:t>–</w:t>
      </w:r>
      <w:r w:rsidRPr="00B27490">
        <w:rPr>
          <w:sz w:val="30"/>
          <w:szCs w:val="30"/>
        </w:rPr>
        <w:t xml:space="preserve"> Иркутск и Р-257 </w:t>
      </w:r>
      <w:r w:rsidR="002378B7">
        <w:rPr>
          <w:sz w:val="30"/>
          <w:szCs w:val="30"/>
        </w:rPr>
        <w:t>«</w:t>
      </w:r>
      <w:r w:rsidRPr="00B27490">
        <w:rPr>
          <w:sz w:val="30"/>
          <w:szCs w:val="30"/>
        </w:rPr>
        <w:t>Енисей</w:t>
      </w:r>
      <w:r w:rsidR="002378B7">
        <w:rPr>
          <w:sz w:val="30"/>
          <w:szCs w:val="30"/>
        </w:rPr>
        <w:t>»</w:t>
      </w:r>
      <w:r w:rsidRPr="00B27490">
        <w:rPr>
          <w:sz w:val="30"/>
          <w:szCs w:val="30"/>
        </w:rPr>
        <w:t xml:space="preserve"> Красн</w:t>
      </w:r>
      <w:r w:rsidRPr="00B27490">
        <w:rPr>
          <w:sz w:val="30"/>
          <w:szCs w:val="30"/>
        </w:rPr>
        <w:t>о</w:t>
      </w:r>
      <w:r w:rsidRPr="00B27490">
        <w:rPr>
          <w:sz w:val="30"/>
          <w:szCs w:val="30"/>
        </w:rPr>
        <w:t xml:space="preserve">ярск – Абакан – Кызыл – Чадан </w:t>
      </w:r>
      <w:r w:rsidR="00707D83">
        <w:rPr>
          <w:sz w:val="30"/>
          <w:szCs w:val="30"/>
        </w:rPr>
        <w:t>–</w:t>
      </w:r>
      <w:r w:rsidRPr="00B27490">
        <w:rPr>
          <w:sz w:val="30"/>
          <w:szCs w:val="30"/>
        </w:rPr>
        <w:t xml:space="preserve"> Хандагайты – государственная гран</w:t>
      </w:r>
      <w:r w:rsidRPr="00B27490">
        <w:rPr>
          <w:sz w:val="30"/>
          <w:szCs w:val="30"/>
        </w:rPr>
        <w:t>и</w:t>
      </w:r>
      <w:r w:rsidRPr="00B27490">
        <w:rPr>
          <w:sz w:val="30"/>
          <w:szCs w:val="30"/>
        </w:rPr>
        <w:t>ца с Монголией, связывают город Красноярск</w:t>
      </w:r>
      <w:r w:rsidR="00707D83">
        <w:rPr>
          <w:sz w:val="30"/>
          <w:szCs w:val="30"/>
        </w:rPr>
        <w:t xml:space="preserve"> </w:t>
      </w:r>
      <w:r w:rsidRPr="00B27490">
        <w:rPr>
          <w:sz w:val="30"/>
          <w:szCs w:val="30"/>
        </w:rPr>
        <w:t>с западными, восточн</w:t>
      </w:r>
      <w:r w:rsidRPr="00B27490">
        <w:rPr>
          <w:sz w:val="30"/>
          <w:szCs w:val="30"/>
        </w:rPr>
        <w:t>ы</w:t>
      </w:r>
      <w:r w:rsidRPr="00B27490">
        <w:rPr>
          <w:sz w:val="30"/>
          <w:szCs w:val="30"/>
        </w:rPr>
        <w:t>ми, южными районами Красноярского края,</w:t>
      </w:r>
      <w:r w:rsidR="00707D83">
        <w:rPr>
          <w:sz w:val="30"/>
          <w:szCs w:val="30"/>
        </w:rPr>
        <w:t xml:space="preserve"> </w:t>
      </w:r>
      <w:r w:rsidRPr="00B27490">
        <w:rPr>
          <w:sz w:val="30"/>
          <w:szCs w:val="30"/>
        </w:rPr>
        <w:t>а также с соседними Тывой и Хакасией, дают выход в Монголию и Китай.</w:t>
      </w:r>
      <w:proofErr w:type="gramEnd"/>
      <w:r w:rsidRPr="00B27490">
        <w:rPr>
          <w:sz w:val="30"/>
          <w:szCs w:val="30"/>
        </w:rPr>
        <w:t xml:space="preserve"> Выход на северное направление обеспечивает автодорога регионального значения Красн</w:t>
      </w:r>
      <w:r w:rsidRPr="00B27490">
        <w:rPr>
          <w:sz w:val="30"/>
          <w:szCs w:val="30"/>
        </w:rPr>
        <w:t>о</w:t>
      </w:r>
      <w:r w:rsidRPr="00B27490">
        <w:rPr>
          <w:sz w:val="30"/>
          <w:szCs w:val="30"/>
        </w:rPr>
        <w:t xml:space="preserve">ярск </w:t>
      </w:r>
      <w:r w:rsidR="00707D83">
        <w:rPr>
          <w:sz w:val="30"/>
          <w:szCs w:val="30"/>
        </w:rPr>
        <w:t>–</w:t>
      </w:r>
      <w:r w:rsidRPr="00B27490">
        <w:rPr>
          <w:sz w:val="30"/>
          <w:szCs w:val="30"/>
        </w:rPr>
        <w:t xml:space="preserve"> Енисейск.</w:t>
      </w:r>
    </w:p>
    <w:p w:rsidR="00DA7F27" w:rsidRPr="00B27490" w:rsidRDefault="00DA7F27" w:rsidP="005F0BC0">
      <w:pPr>
        <w:pStyle w:val="afff"/>
        <w:spacing w:after="0"/>
        <w:ind w:firstLine="709"/>
        <w:rPr>
          <w:sz w:val="30"/>
          <w:szCs w:val="30"/>
        </w:rPr>
      </w:pPr>
      <w:r w:rsidRPr="00B27490">
        <w:rPr>
          <w:sz w:val="30"/>
          <w:szCs w:val="30"/>
        </w:rPr>
        <w:t xml:space="preserve">По одной из крупнейших рек Сибири </w:t>
      </w:r>
      <w:r w:rsidR="005F0BC0">
        <w:rPr>
          <w:sz w:val="30"/>
          <w:szCs w:val="30"/>
        </w:rPr>
        <w:t>–</w:t>
      </w:r>
      <w:r w:rsidRPr="00B27490">
        <w:rPr>
          <w:sz w:val="30"/>
          <w:szCs w:val="30"/>
        </w:rPr>
        <w:t xml:space="preserve"> Енисею осуществляются меридиональные транспортные перевозки в пределах Красноярского края. Енисей связывает Транссиб с портами Северного морского пути. </w:t>
      </w:r>
      <w:r w:rsidRPr="00B27490">
        <w:rPr>
          <w:sz w:val="30"/>
          <w:szCs w:val="30"/>
        </w:rPr>
        <w:lastRenderedPageBreak/>
        <w:t>Аэропорты Красноярска, (Красноярской городской агломерации) обе</w:t>
      </w:r>
      <w:r w:rsidRPr="00B27490">
        <w:rPr>
          <w:sz w:val="30"/>
          <w:szCs w:val="30"/>
        </w:rPr>
        <w:t>с</w:t>
      </w:r>
      <w:r w:rsidRPr="00B27490">
        <w:rPr>
          <w:sz w:val="30"/>
          <w:szCs w:val="30"/>
        </w:rPr>
        <w:t>печивают скоростное сообщение по международным, внутренним</w:t>
      </w:r>
      <w:r w:rsidRPr="00B27490">
        <w:rPr>
          <w:sz w:val="30"/>
          <w:szCs w:val="30"/>
        </w:rPr>
        <w:br/>
        <w:t>и местным авиалиниям.</w:t>
      </w:r>
    </w:p>
    <w:p w:rsidR="00DA7F27" w:rsidRPr="00B27490" w:rsidRDefault="00DA7F27" w:rsidP="00707D83">
      <w:pPr>
        <w:pStyle w:val="afff"/>
        <w:spacing w:after="0"/>
        <w:ind w:firstLine="709"/>
        <w:rPr>
          <w:sz w:val="30"/>
          <w:szCs w:val="30"/>
        </w:rPr>
      </w:pPr>
      <w:r w:rsidRPr="00B27490">
        <w:rPr>
          <w:sz w:val="30"/>
          <w:szCs w:val="30"/>
        </w:rPr>
        <w:t>Пассажирские внешние связи города Красноярска и прилегающих муниципальных районов обслуживают, в основном 4 вида внешнего транспорта. В его состав входят: железнодорожный транспорт, автом</w:t>
      </w:r>
      <w:r w:rsidRPr="00B27490">
        <w:rPr>
          <w:sz w:val="30"/>
          <w:szCs w:val="30"/>
        </w:rPr>
        <w:t>о</w:t>
      </w:r>
      <w:r w:rsidRPr="00B27490">
        <w:rPr>
          <w:sz w:val="30"/>
          <w:szCs w:val="30"/>
        </w:rPr>
        <w:t>бильный транспорт, воздушный транспорт и внутренний водный тран</w:t>
      </w:r>
      <w:r w:rsidRPr="00B27490">
        <w:rPr>
          <w:sz w:val="30"/>
          <w:szCs w:val="30"/>
        </w:rPr>
        <w:t>с</w:t>
      </w:r>
      <w:r w:rsidRPr="00B27490">
        <w:rPr>
          <w:sz w:val="30"/>
          <w:szCs w:val="30"/>
        </w:rPr>
        <w:t>порт.</w:t>
      </w:r>
    </w:p>
    <w:p w:rsidR="00707D83" w:rsidRDefault="00707D83" w:rsidP="00A90FB5">
      <w:pPr>
        <w:ind w:firstLine="709"/>
        <w:jc w:val="both"/>
        <w:outlineLvl w:val="1"/>
        <w:rPr>
          <w:sz w:val="30"/>
          <w:szCs w:val="30"/>
        </w:rPr>
      </w:pPr>
      <w:bookmarkStart w:id="12" w:name="_Toc77703614"/>
      <w:bookmarkStart w:id="13" w:name="_Toc140489497"/>
    </w:p>
    <w:p w:rsidR="005F0BC0" w:rsidRDefault="00DA7F27" w:rsidP="005F0BC0">
      <w:pPr>
        <w:spacing w:line="192" w:lineRule="auto"/>
        <w:jc w:val="center"/>
        <w:outlineLvl w:val="1"/>
        <w:rPr>
          <w:sz w:val="30"/>
          <w:szCs w:val="30"/>
        </w:rPr>
      </w:pPr>
      <w:r w:rsidRPr="00B27490">
        <w:rPr>
          <w:sz w:val="30"/>
          <w:szCs w:val="30"/>
        </w:rPr>
        <w:t>2.2. Материалы обследований транспортных, пассажирских</w:t>
      </w:r>
      <w:r w:rsidR="00707D83">
        <w:rPr>
          <w:sz w:val="30"/>
          <w:szCs w:val="30"/>
        </w:rPr>
        <w:t xml:space="preserve"> </w:t>
      </w:r>
    </w:p>
    <w:p w:rsidR="005F0BC0" w:rsidRDefault="00DA7F27" w:rsidP="005F0BC0">
      <w:pPr>
        <w:spacing w:line="192" w:lineRule="auto"/>
        <w:jc w:val="center"/>
        <w:outlineLvl w:val="1"/>
        <w:rPr>
          <w:sz w:val="30"/>
          <w:szCs w:val="30"/>
        </w:rPr>
      </w:pPr>
      <w:r w:rsidRPr="00B27490">
        <w:rPr>
          <w:sz w:val="30"/>
          <w:szCs w:val="30"/>
        </w:rPr>
        <w:t>и грузопотоков, транспортных корреспонденций,</w:t>
      </w:r>
      <w:r>
        <w:rPr>
          <w:sz w:val="30"/>
          <w:szCs w:val="30"/>
        </w:rPr>
        <w:t xml:space="preserve"> </w:t>
      </w:r>
      <w:r w:rsidRPr="00B27490">
        <w:rPr>
          <w:sz w:val="30"/>
          <w:szCs w:val="30"/>
        </w:rPr>
        <w:t>грузо-</w:t>
      </w:r>
      <w:r w:rsidR="00707D83">
        <w:rPr>
          <w:sz w:val="30"/>
          <w:szCs w:val="30"/>
        </w:rPr>
        <w:t xml:space="preserve"> </w:t>
      </w:r>
    </w:p>
    <w:p w:rsidR="005F0BC0" w:rsidRDefault="00DA7F27" w:rsidP="005F0BC0">
      <w:pPr>
        <w:spacing w:line="192" w:lineRule="auto"/>
        <w:jc w:val="center"/>
        <w:outlineLvl w:val="1"/>
        <w:rPr>
          <w:sz w:val="30"/>
          <w:szCs w:val="30"/>
        </w:rPr>
      </w:pPr>
      <w:r w:rsidRPr="00B27490">
        <w:rPr>
          <w:sz w:val="30"/>
          <w:szCs w:val="30"/>
        </w:rPr>
        <w:t xml:space="preserve">и пассажирооборота и иных параметров работы транспортной </w:t>
      </w:r>
    </w:p>
    <w:p w:rsidR="00DA7F27" w:rsidRDefault="00DA7F27" w:rsidP="005F0BC0">
      <w:pPr>
        <w:spacing w:line="192" w:lineRule="auto"/>
        <w:jc w:val="center"/>
        <w:outlineLvl w:val="1"/>
        <w:rPr>
          <w:sz w:val="30"/>
          <w:szCs w:val="30"/>
        </w:rPr>
      </w:pPr>
      <w:r w:rsidRPr="00B27490">
        <w:rPr>
          <w:sz w:val="30"/>
          <w:szCs w:val="30"/>
        </w:rPr>
        <w:t>системы</w:t>
      </w:r>
      <w:r w:rsidR="00707D83">
        <w:rPr>
          <w:sz w:val="30"/>
          <w:szCs w:val="30"/>
        </w:rPr>
        <w:t xml:space="preserve"> </w:t>
      </w:r>
      <w:r w:rsidRPr="00B27490">
        <w:rPr>
          <w:sz w:val="30"/>
          <w:szCs w:val="30"/>
        </w:rPr>
        <w:t>г. Красноярск</w:t>
      </w:r>
      <w:bookmarkEnd w:id="12"/>
      <w:bookmarkEnd w:id="13"/>
    </w:p>
    <w:p w:rsidR="005F0BC0" w:rsidRPr="00B27490" w:rsidRDefault="005F0BC0" w:rsidP="00A90FB5">
      <w:pPr>
        <w:ind w:firstLine="709"/>
        <w:jc w:val="both"/>
        <w:outlineLvl w:val="1"/>
        <w:rPr>
          <w:sz w:val="30"/>
          <w:szCs w:val="30"/>
        </w:rPr>
      </w:pPr>
    </w:p>
    <w:p w:rsidR="00DA7F27" w:rsidRPr="00B27490" w:rsidRDefault="00DA7F27" w:rsidP="00A90FB5">
      <w:pPr>
        <w:ind w:firstLine="709"/>
        <w:jc w:val="both"/>
        <w:rPr>
          <w:sz w:val="30"/>
          <w:szCs w:val="30"/>
        </w:rPr>
      </w:pPr>
      <w:bookmarkStart w:id="14" w:name="_Toc77703615"/>
      <w:r w:rsidRPr="00B27490">
        <w:rPr>
          <w:sz w:val="30"/>
          <w:szCs w:val="30"/>
        </w:rPr>
        <w:t xml:space="preserve">2.2.1. </w:t>
      </w:r>
      <w:bookmarkStart w:id="15" w:name="_Toc77703616"/>
      <w:bookmarkEnd w:id="14"/>
      <w:r w:rsidRPr="00B27490">
        <w:rPr>
          <w:rFonts w:eastAsia="Calibri"/>
          <w:sz w:val="30"/>
          <w:szCs w:val="30"/>
        </w:rPr>
        <w:t>Методика проведения обследования интенсивности и сост</w:t>
      </w:r>
      <w:r w:rsidRPr="00B27490">
        <w:rPr>
          <w:rFonts w:eastAsia="Calibri"/>
          <w:sz w:val="30"/>
          <w:szCs w:val="30"/>
        </w:rPr>
        <w:t>а</w:t>
      </w:r>
      <w:r w:rsidRPr="00B27490">
        <w:rPr>
          <w:rFonts w:eastAsia="Calibri"/>
          <w:sz w:val="30"/>
          <w:szCs w:val="30"/>
        </w:rPr>
        <w:t>ва транспортных потоков на дорожной сети г. Красноярск</w:t>
      </w:r>
      <w:bookmarkEnd w:id="15"/>
      <w:r w:rsidR="005F0BC0">
        <w:rPr>
          <w:rFonts w:eastAsia="Calibri"/>
          <w:sz w:val="30"/>
          <w:szCs w:val="30"/>
        </w:rPr>
        <w:t>.</w:t>
      </w:r>
    </w:p>
    <w:p w:rsidR="00DA7F27" w:rsidRPr="00B27490" w:rsidRDefault="00DA7F27" w:rsidP="00A90FB5">
      <w:pPr>
        <w:ind w:firstLine="709"/>
        <w:jc w:val="both"/>
        <w:rPr>
          <w:rFonts w:eastAsia="Calibri"/>
          <w:sz w:val="30"/>
          <w:szCs w:val="30"/>
        </w:rPr>
      </w:pPr>
      <w:r w:rsidRPr="00B27490">
        <w:rPr>
          <w:rFonts w:eastAsia="Calibri"/>
          <w:sz w:val="30"/>
          <w:szCs w:val="30"/>
        </w:rPr>
        <w:t>Общие положения</w:t>
      </w:r>
    </w:p>
    <w:p w:rsidR="00DA7F27" w:rsidRPr="00B27490" w:rsidRDefault="00DA7F27" w:rsidP="00A90FB5">
      <w:pPr>
        <w:ind w:firstLine="709"/>
        <w:jc w:val="both"/>
        <w:rPr>
          <w:rFonts w:eastAsia="Calibri"/>
          <w:sz w:val="30"/>
          <w:szCs w:val="30"/>
        </w:rPr>
      </w:pPr>
      <w:r w:rsidRPr="00B27490">
        <w:rPr>
          <w:rFonts w:eastAsia="Calibri"/>
          <w:sz w:val="30"/>
          <w:szCs w:val="30"/>
        </w:rPr>
        <w:t>Данная методика разработана для подсчета интенсивности движ</w:t>
      </w:r>
      <w:r w:rsidRPr="00B27490">
        <w:rPr>
          <w:rFonts w:eastAsia="Calibri"/>
          <w:sz w:val="30"/>
          <w:szCs w:val="30"/>
        </w:rPr>
        <w:t>е</w:t>
      </w:r>
      <w:r w:rsidRPr="00B27490">
        <w:rPr>
          <w:rFonts w:eastAsia="Calibri"/>
          <w:sz w:val="30"/>
          <w:szCs w:val="30"/>
        </w:rPr>
        <w:t>ния транспортных и пешеходных потоков, а также определения состава ТП на пересечениях</w:t>
      </w:r>
      <w:r>
        <w:rPr>
          <w:rFonts w:eastAsia="Calibri"/>
          <w:sz w:val="30"/>
          <w:szCs w:val="30"/>
        </w:rPr>
        <w:t xml:space="preserve"> </w:t>
      </w:r>
      <w:r w:rsidRPr="00B27490">
        <w:rPr>
          <w:rFonts w:eastAsia="Calibri"/>
          <w:sz w:val="30"/>
          <w:szCs w:val="30"/>
        </w:rPr>
        <w:t>и перегонах на автомобильных дорогах общего пользования всех типов собственности.</w:t>
      </w:r>
    </w:p>
    <w:p w:rsidR="00DA7F27" w:rsidRPr="00B27490" w:rsidRDefault="00DA7F27" w:rsidP="00A90FB5">
      <w:pPr>
        <w:ind w:firstLine="709"/>
        <w:jc w:val="both"/>
        <w:rPr>
          <w:rFonts w:eastAsia="Calibri"/>
          <w:sz w:val="30"/>
          <w:szCs w:val="30"/>
        </w:rPr>
      </w:pPr>
      <w:r w:rsidRPr="00B27490">
        <w:rPr>
          <w:rFonts w:eastAsia="Calibri"/>
          <w:sz w:val="30"/>
          <w:szCs w:val="30"/>
        </w:rPr>
        <w:t>Методика устанавливает порядок проведения обследования, с</w:t>
      </w:r>
      <w:r w:rsidRPr="00B27490">
        <w:rPr>
          <w:rFonts w:eastAsia="Calibri"/>
          <w:sz w:val="30"/>
          <w:szCs w:val="30"/>
        </w:rPr>
        <w:t>о</w:t>
      </w:r>
      <w:r w:rsidRPr="00B27490">
        <w:rPr>
          <w:rFonts w:eastAsia="Calibri"/>
          <w:sz w:val="30"/>
          <w:szCs w:val="30"/>
        </w:rPr>
        <w:t>став исходной</w:t>
      </w:r>
      <w:r>
        <w:rPr>
          <w:rFonts w:eastAsia="Calibri"/>
          <w:sz w:val="30"/>
          <w:szCs w:val="30"/>
        </w:rPr>
        <w:t xml:space="preserve"> </w:t>
      </w:r>
      <w:r w:rsidRPr="00B27490">
        <w:rPr>
          <w:rFonts w:eastAsia="Calibri"/>
          <w:sz w:val="30"/>
          <w:szCs w:val="30"/>
        </w:rPr>
        <w:t>и итоговой документации.</w:t>
      </w:r>
    </w:p>
    <w:p w:rsidR="00DA7F27" w:rsidRDefault="00DA7F27" w:rsidP="00A90FB5">
      <w:pPr>
        <w:ind w:firstLine="709"/>
        <w:jc w:val="both"/>
        <w:rPr>
          <w:rFonts w:eastAsia="Calibri"/>
          <w:sz w:val="30"/>
          <w:szCs w:val="30"/>
        </w:rPr>
      </w:pPr>
      <w:r w:rsidRPr="00B27490">
        <w:rPr>
          <w:rFonts w:eastAsia="Calibri"/>
          <w:sz w:val="30"/>
          <w:szCs w:val="30"/>
        </w:rPr>
        <w:t>Обследование проводится в рабочие и выходные дни в утренние, дневные</w:t>
      </w:r>
      <w:r>
        <w:rPr>
          <w:rFonts w:eastAsia="Calibri"/>
          <w:sz w:val="30"/>
          <w:szCs w:val="30"/>
        </w:rPr>
        <w:t xml:space="preserve"> </w:t>
      </w:r>
      <w:r w:rsidRPr="00B27490">
        <w:rPr>
          <w:rFonts w:eastAsia="Calibri"/>
          <w:sz w:val="30"/>
          <w:szCs w:val="30"/>
        </w:rPr>
        <w:t>и вечерние часы с применением средств видеомониторинга ТП (видеокамер).</w:t>
      </w:r>
    </w:p>
    <w:p w:rsidR="00DA7F27" w:rsidRPr="00B27490" w:rsidRDefault="00DA7F27" w:rsidP="00A90FB5">
      <w:pPr>
        <w:ind w:firstLine="709"/>
        <w:jc w:val="both"/>
        <w:rPr>
          <w:rFonts w:eastAsia="Calibri"/>
          <w:sz w:val="30"/>
          <w:szCs w:val="30"/>
        </w:rPr>
      </w:pPr>
      <w:r w:rsidRPr="00B27490">
        <w:rPr>
          <w:rFonts w:eastAsia="Calibri"/>
          <w:sz w:val="30"/>
          <w:szCs w:val="30"/>
        </w:rPr>
        <w:t>2.2.2. Исходные данные</w:t>
      </w:r>
    </w:p>
    <w:p w:rsidR="00DA7F27" w:rsidRPr="00B27490" w:rsidRDefault="00DA7F27" w:rsidP="00A90FB5">
      <w:pPr>
        <w:ind w:firstLine="709"/>
        <w:jc w:val="both"/>
        <w:rPr>
          <w:rFonts w:eastAsia="Calibri"/>
          <w:sz w:val="30"/>
          <w:szCs w:val="30"/>
        </w:rPr>
      </w:pPr>
      <w:r w:rsidRPr="00B27490">
        <w:rPr>
          <w:rFonts w:eastAsia="Calibri"/>
          <w:sz w:val="30"/>
          <w:szCs w:val="30"/>
        </w:rPr>
        <w:t>Исходными данными для проведения обследования являются:</w:t>
      </w:r>
    </w:p>
    <w:p w:rsidR="00DA7F27" w:rsidRPr="00B27490" w:rsidRDefault="00DA7F27" w:rsidP="00A90FB5">
      <w:pPr>
        <w:ind w:firstLine="709"/>
        <w:jc w:val="both"/>
        <w:rPr>
          <w:rFonts w:eastAsia="Calibri"/>
          <w:sz w:val="30"/>
          <w:szCs w:val="30"/>
        </w:rPr>
      </w:pPr>
      <w:r w:rsidRPr="00B27490">
        <w:rPr>
          <w:rFonts w:eastAsia="Calibri"/>
          <w:sz w:val="30"/>
          <w:szCs w:val="30"/>
        </w:rPr>
        <w:t>карта-схема расположения мест проведения обследования (пун</w:t>
      </w:r>
      <w:r w:rsidRPr="00B27490">
        <w:rPr>
          <w:rFonts w:eastAsia="Calibri"/>
          <w:sz w:val="30"/>
          <w:szCs w:val="30"/>
        </w:rPr>
        <w:t>к</w:t>
      </w:r>
      <w:r w:rsidRPr="00B27490">
        <w:rPr>
          <w:rFonts w:eastAsia="Calibri"/>
          <w:sz w:val="30"/>
          <w:szCs w:val="30"/>
        </w:rPr>
        <w:t>тов учета)</w:t>
      </w:r>
      <w:r>
        <w:rPr>
          <w:rFonts w:eastAsia="Calibri"/>
          <w:sz w:val="30"/>
          <w:szCs w:val="30"/>
        </w:rPr>
        <w:t xml:space="preserve"> </w:t>
      </w:r>
      <w:r w:rsidRPr="00B27490">
        <w:rPr>
          <w:rFonts w:eastAsia="Calibri"/>
          <w:sz w:val="30"/>
          <w:szCs w:val="30"/>
        </w:rPr>
        <w:t>и адресный перечень узлов обследования (таблица 2.2.2.1</w:t>
      </w:r>
      <w:r w:rsidR="00737A96">
        <w:rPr>
          <w:rFonts w:eastAsia="Calibri"/>
          <w:sz w:val="30"/>
          <w:szCs w:val="30"/>
        </w:rPr>
        <w:br/>
      </w:r>
      <w:r w:rsidRPr="00B27490">
        <w:rPr>
          <w:rFonts w:eastAsia="Calibri"/>
          <w:sz w:val="30"/>
          <w:szCs w:val="30"/>
        </w:rPr>
        <w:t>и рисунок 2.2.2.1).</w:t>
      </w:r>
    </w:p>
    <w:p w:rsidR="00DA7F27" w:rsidRPr="00B27490" w:rsidRDefault="00DA7F27" w:rsidP="00A90FB5">
      <w:pPr>
        <w:ind w:firstLine="709"/>
        <w:jc w:val="both"/>
        <w:rPr>
          <w:rFonts w:eastAsia="Calibri"/>
          <w:sz w:val="30"/>
          <w:szCs w:val="30"/>
        </w:rPr>
      </w:pPr>
      <w:r w:rsidRPr="00B27490">
        <w:rPr>
          <w:rFonts w:eastAsia="Calibri"/>
          <w:sz w:val="30"/>
          <w:szCs w:val="30"/>
        </w:rPr>
        <w:t>типовой бланк таблицы для внесения данных учета (таблица 2.2.2.2).</w:t>
      </w:r>
    </w:p>
    <w:p w:rsidR="00DA7F27" w:rsidRDefault="00707D83" w:rsidP="00707D83">
      <w:pPr>
        <w:ind w:firstLine="709"/>
        <w:jc w:val="both"/>
        <w:rPr>
          <w:rFonts w:eastAsia="Calibri"/>
          <w:sz w:val="30"/>
          <w:szCs w:val="30"/>
        </w:rPr>
      </w:pPr>
      <w:r>
        <w:rPr>
          <w:rFonts w:eastAsia="Calibri"/>
          <w:sz w:val="30"/>
          <w:szCs w:val="30"/>
        </w:rPr>
        <w:t xml:space="preserve">Таблица 2.2.2.1. </w:t>
      </w:r>
      <w:r w:rsidR="00DA7F27" w:rsidRPr="00B27490">
        <w:rPr>
          <w:rFonts w:eastAsia="Calibri"/>
          <w:sz w:val="30"/>
          <w:szCs w:val="30"/>
        </w:rPr>
        <w:t>Адресный перечень узлов обследования (пунктов учета)</w:t>
      </w:r>
      <w:r w:rsidR="00D67DA6">
        <w:rPr>
          <w:rFonts w:eastAsia="Calibri"/>
          <w:sz w:val="30"/>
          <w:szCs w:val="30"/>
        </w:rPr>
        <w:t>.</w:t>
      </w:r>
    </w:p>
    <w:p w:rsidR="005F0BC0" w:rsidRDefault="005F0BC0" w:rsidP="00707D83">
      <w:pPr>
        <w:ind w:firstLine="709"/>
        <w:jc w:val="both"/>
        <w:rPr>
          <w:rFonts w:eastAsia="Calibri"/>
          <w:sz w:val="30"/>
          <w:szCs w:val="30"/>
        </w:rPr>
      </w:pPr>
    </w:p>
    <w:tbl>
      <w:tblPr>
        <w:tblW w:w="4851" w:type="pct"/>
        <w:jc w:val="center"/>
        <w:tblLayout w:type="fixed"/>
        <w:tblCellMar>
          <w:left w:w="57" w:type="dxa"/>
          <w:right w:w="57" w:type="dxa"/>
        </w:tblCellMar>
        <w:tblLook w:val="04A0" w:firstRow="1" w:lastRow="0" w:firstColumn="1" w:lastColumn="0" w:noHBand="0" w:noVBand="1"/>
      </w:tblPr>
      <w:tblGrid>
        <w:gridCol w:w="612"/>
        <w:gridCol w:w="1868"/>
        <w:gridCol w:w="1620"/>
        <w:gridCol w:w="3583"/>
        <w:gridCol w:w="1503"/>
      </w:tblGrid>
      <w:tr w:rsidR="00DA7F27" w:rsidRPr="00B27490" w:rsidTr="00707D83">
        <w:trPr>
          <w:trHeight w:val="113"/>
          <w:tblHeader/>
          <w:jc w:val="center"/>
        </w:trPr>
        <w:tc>
          <w:tcPr>
            <w:tcW w:w="333" w:type="pct"/>
            <w:tcBorders>
              <w:top w:val="single" w:sz="4" w:space="0" w:color="auto"/>
              <w:left w:val="single" w:sz="4" w:space="0" w:color="auto"/>
              <w:bottom w:val="single" w:sz="4" w:space="0" w:color="auto"/>
              <w:right w:val="single" w:sz="4" w:space="0" w:color="auto"/>
            </w:tcBorders>
            <w:shd w:val="clear" w:color="000000" w:fill="FFFFFF"/>
            <w:hideMark/>
          </w:tcPr>
          <w:p w:rsidR="00DA7F27" w:rsidRPr="00B27490" w:rsidRDefault="00DA7F27" w:rsidP="00707D83">
            <w:pPr>
              <w:spacing w:line="192" w:lineRule="auto"/>
              <w:jc w:val="center"/>
            </w:pPr>
            <w:r w:rsidRPr="00B27490">
              <w:t xml:space="preserve">№ </w:t>
            </w:r>
            <w:proofErr w:type="gramStart"/>
            <w:r w:rsidRPr="00B27490">
              <w:t>п</w:t>
            </w:r>
            <w:proofErr w:type="gramEnd"/>
            <w:r w:rsidRPr="00B27490">
              <w:t>/п</w:t>
            </w:r>
          </w:p>
        </w:tc>
        <w:tc>
          <w:tcPr>
            <w:tcW w:w="1017" w:type="pct"/>
            <w:tcBorders>
              <w:top w:val="single" w:sz="4" w:space="0" w:color="auto"/>
              <w:left w:val="nil"/>
              <w:bottom w:val="single" w:sz="4" w:space="0" w:color="auto"/>
              <w:right w:val="single" w:sz="4" w:space="0" w:color="auto"/>
            </w:tcBorders>
            <w:shd w:val="clear" w:color="000000" w:fill="FFFFFF"/>
            <w:hideMark/>
          </w:tcPr>
          <w:p w:rsidR="00DA7F27" w:rsidRPr="00B27490" w:rsidRDefault="00DA7F27" w:rsidP="00707D83">
            <w:pPr>
              <w:jc w:val="center"/>
            </w:pPr>
            <w:r w:rsidRPr="00B27490">
              <w:t>Широта</w:t>
            </w:r>
          </w:p>
        </w:tc>
        <w:tc>
          <w:tcPr>
            <w:tcW w:w="882" w:type="pct"/>
            <w:tcBorders>
              <w:top w:val="single" w:sz="4" w:space="0" w:color="auto"/>
              <w:left w:val="nil"/>
              <w:bottom w:val="single" w:sz="4" w:space="0" w:color="auto"/>
              <w:right w:val="single" w:sz="4" w:space="0" w:color="auto"/>
            </w:tcBorders>
            <w:shd w:val="clear" w:color="000000" w:fill="FFFFFF"/>
            <w:hideMark/>
          </w:tcPr>
          <w:p w:rsidR="00DA7F27" w:rsidRPr="00B27490" w:rsidRDefault="00DA7F27" w:rsidP="00707D83">
            <w:pPr>
              <w:jc w:val="center"/>
            </w:pPr>
            <w:r w:rsidRPr="00B27490">
              <w:t>Долгота</w:t>
            </w:r>
          </w:p>
        </w:tc>
        <w:tc>
          <w:tcPr>
            <w:tcW w:w="1950" w:type="pct"/>
            <w:tcBorders>
              <w:top w:val="single" w:sz="4" w:space="0" w:color="auto"/>
              <w:left w:val="nil"/>
              <w:bottom w:val="single" w:sz="4" w:space="0" w:color="auto"/>
              <w:right w:val="single" w:sz="4" w:space="0" w:color="auto"/>
            </w:tcBorders>
            <w:shd w:val="clear" w:color="000000" w:fill="FFFFFF"/>
            <w:hideMark/>
          </w:tcPr>
          <w:p w:rsidR="00DA7F27" w:rsidRPr="00B27490" w:rsidRDefault="00DA7F27" w:rsidP="00707D83">
            <w:pPr>
              <w:jc w:val="center"/>
            </w:pPr>
            <w:r w:rsidRPr="00B27490">
              <w:t>Описание</w:t>
            </w:r>
          </w:p>
        </w:tc>
        <w:tc>
          <w:tcPr>
            <w:tcW w:w="818" w:type="pct"/>
            <w:tcBorders>
              <w:top w:val="single" w:sz="4" w:space="0" w:color="auto"/>
              <w:left w:val="nil"/>
              <w:bottom w:val="single" w:sz="4" w:space="0" w:color="auto"/>
              <w:right w:val="single" w:sz="4" w:space="0" w:color="auto"/>
            </w:tcBorders>
            <w:shd w:val="clear" w:color="000000" w:fill="FFFFFF"/>
            <w:hideMark/>
          </w:tcPr>
          <w:p w:rsidR="00707D83" w:rsidRDefault="00DA7F27" w:rsidP="00707D83">
            <w:pPr>
              <w:spacing w:line="192" w:lineRule="auto"/>
              <w:jc w:val="center"/>
            </w:pPr>
            <w:r w:rsidRPr="00B27490">
              <w:t xml:space="preserve">Период </w:t>
            </w:r>
          </w:p>
          <w:p w:rsidR="00DA7F27" w:rsidRPr="00B27490" w:rsidRDefault="00DA7F27" w:rsidP="00707D83">
            <w:pPr>
              <w:spacing w:line="192" w:lineRule="auto"/>
              <w:jc w:val="center"/>
            </w:pPr>
            <w:r w:rsidRPr="00B27490">
              <w:t>обследования</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1</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56.06133759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rPr>
                <w:lang w:val="en-US"/>
              </w:rPr>
            </w:pPr>
            <w:r w:rsidRPr="00B27490">
              <w:t>92.83577146</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Севеное шоссе </w:t>
            </w:r>
            <w:r w:rsidR="00707D83">
              <w:t>–</w:t>
            </w:r>
          </w:p>
          <w:p w:rsidR="00DA7F27" w:rsidRPr="00B27490" w:rsidRDefault="00DA7F27" w:rsidP="00A90FB5">
            <w:r w:rsidRPr="00B27490">
              <w:t>просп. Котельникова, развязка Солонцы</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2</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56.03522965</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92.76839437</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707D83" w:rsidP="00A90FB5">
            <w:r>
              <w:t xml:space="preserve">г. Красноярск, ул. Попова – </w:t>
            </w:r>
            <w:r w:rsidR="00DA7F27" w:rsidRPr="00B27490">
              <w:t>ул. Тотм</w:t>
            </w:r>
            <w:r w:rsidR="00DA7F27" w:rsidRPr="00B27490">
              <w:t>и</w:t>
            </w:r>
            <w:r w:rsidR="00DA7F27" w:rsidRPr="00B27490">
              <w:t>на, кольцо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3</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56.03025584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92.77590456</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Гусарова </w:t>
            </w:r>
            <w:r w:rsidR="00707D83">
              <w:t>–</w:t>
            </w:r>
            <w:r w:rsidRPr="00B27490">
              <w:t xml:space="preserve"> ул. То</w:t>
            </w:r>
            <w:r w:rsidRPr="00B27490">
              <w:t>т</w:t>
            </w:r>
            <w:r w:rsidRPr="00B27490">
              <w:t>мина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56.04546358</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92.77493896</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Калинина </w:t>
            </w:r>
            <w:r w:rsidR="00707D83">
              <w:t>–</w:t>
            </w:r>
            <w:r w:rsidRPr="00B27490">
              <w:t xml:space="preserve"> виадук Северозападный р-н</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lastRenderedPageBreak/>
              <w:t>5</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56.08076892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92.93434801</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 xml:space="preserve">г. Красноярск, Северное шоссе </w:t>
            </w:r>
            <w:r w:rsidR="00707D83">
              <w:t>–</w:t>
            </w:r>
            <w:r w:rsidRPr="00B27490">
              <w:t xml:space="preserve"> Ен</w:t>
            </w:r>
            <w:r w:rsidRPr="00B27490">
              <w:t>и</w:t>
            </w:r>
            <w:r w:rsidRPr="00B27490">
              <w:t>сейский тракт, развязка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6</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56.07038836</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92.98734846</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просп. Металлургов </w:t>
            </w:r>
            <w:r w:rsidR="00707D83">
              <w:t>–</w:t>
            </w:r>
            <w:r w:rsidRPr="00B27490">
              <w:t xml:space="preserve"> </w:t>
            </w:r>
          </w:p>
          <w:p w:rsidR="00DA7F27" w:rsidRPr="00B27490" w:rsidRDefault="00DA7F27" w:rsidP="005F0BC0">
            <w:pPr>
              <w:spacing w:line="235" w:lineRule="auto"/>
            </w:pPr>
            <w:r w:rsidRPr="00B27490">
              <w:t xml:space="preserve">ул. Пограничников </w:t>
            </w:r>
            <w:r w:rsidR="00707D83">
              <w:t>–</w:t>
            </w:r>
            <w:r w:rsidRPr="00B27490">
              <w:t xml:space="preserve"> ул. Ястынская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7</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56.06196185</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93.02429857</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 xml:space="preserve">г. Красноярск, мост-777 </w:t>
            </w:r>
            <w:r w:rsidR="00707D83">
              <w:t>–</w:t>
            </w:r>
            <w:r w:rsidRPr="00B27490">
              <w:t xml:space="preserve"> ул. </w:t>
            </w:r>
            <w:proofErr w:type="gramStart"/>
            <w:r w:rsidRPr="00B27490">
              <w:t>Одесская</w:t>
            </w:r>
            <w:proofErr w:type="gramEnd"/>
            <w:r w:rsidRPr="00B27490">
              <w:t>, кольцо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8</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56.01946124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92.87624027</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5F0BC0">
            <w:pPr>
              <w:spacing w:line="235" w:lineRule="auto"/>
            </w:pPr>
            <w:r w:rsidRPr="00B27490">
              <w:t xml:space="preserve">г. Красноярск, ул. Игарская </w:t>
            </w:r>
            <w:r w:rsidR="00533AF1">
              <w:t>–</w:t>
            </w:r>
            <w:r w:rsidRPr="00B27490">
              <w:t xml:space="preserve"> </w:t>
            </w:r>
          </w:p>
          <w:p w:rsidR="00DA7F27" w:rsidRPr="00B27490" w:rsidRDefault="00DA7F27" w:rsidP="005F0BC0">
            <w:pPr>
              <w:spacing w:line="235" w:lineRule="auto"/>
            </w:pPr>
            <w:r w:rsidRPr="00B27490">
              <w:t>ул. Сурикова, кольцо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9</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56.03376496</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92.89130092</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5F0BC0">
            <w:pPr>
              <w:spacing w:line="235" w:lineRule="auto"/>
            </w:pPr>
            <w:r w:rsidRPr="00B27490">
              <w:t xml:space="preserve">г. Красноярск, ул. Мужества </w:t>
            </w:r>
            <w:r w:rsidR="00533AF1">
              <w:t>–</w:t>
            </w:r>
            <w:r w:rsidRPr="00B27490">
              <w:t xml:space="preserve"> </w:t>
            </w:r>
          </w:p>
          <w:p w:rsidR="00DA7F27" w:rsidRPr="00B27490" w:rsidRDefault="00DA7F27" w:rsidP="005F0BC0">
            <w:pPr>
              <w:spacing w:line="235" w:lineRule="auto"/>
            </w:pPr>
            <w:r w:rsidRPr="00B27490">
              <w:t>ул. Шахтеров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10</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56.02821122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92.83728123</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5F0BC0">
            <w:pPr>
              <w:spacing w:line="235" w:lineRule="auto"/>
            </w:pPr>
            <w:r w:rsidRPr="00B27490">
              <w:t xml:space="preserve">г. Красноярск, ул. </w:t>
            </w:r>
            <w:proofErr w:type="gramStart"/>
            <w:r w:rsidRPr="00B27490">
              <w:t>Брянская</w:t>
            </w:r>
            <w:proofErr w:type="gramEnd"/>
            <w:r w:rsidRPr="00B27490">
              <w:t xml:space="preserve"> </w:t>
            </w:r>
            <w:r w:rsidR="00533AF1">
              <w:t>–</w:t>
            </w:r>
            <w:r w:rsidRPr="00B27490">
              <w:t xml:space="preserve"> </w:t>
            </w:r>
          </w:p>
          <w:p w:rsidR="00DA7F27" w:rsidRPr="00B27490" w:rsidRDefault="00DA7F27" w:rsidP="005F0BC0">
            <w:pPr>
              <w:spacing w:line="235" w:lineRule="auto"/>
            </w:pPr>
            <w:r w:rsidRPr="00B27490">
              <w:t xml:space="preserve">ул. 2-я </w:t>
            </w:r>
            <w:proofErr w:type="gramStart"/>
            <w:r w:rsidRPr="00B27490">
              <w:t>Озерная</w:t>
            </w:r>
            <w:proofErr w:type="gramEnd"/>
            <w:r w:rsidRPr="00B27490">
              <w:t>, кольцо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11</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56.02071284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92.86869527</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5F0BC0">
            <w:pPr>
              <w:spacing w:line="235" w:lineRule="auto"/>
            </w:pPr>
            <w:r w:rsidRPr="00B27490">
              <w:t xml:space="preserve">г. Красноярск, ул. </w:t>
            </w:r>
            <w:proofErr w:type="gramStart"/>
            <w:r w:rsidRPr="00B27490">
              <w:t>Брянская</w:t>
            </w:r>
            <w:proofErr w:type="gramEnd"/>
            <w:r w:rsidRPr="00B27490">
              <w:t xml:space="preserve"> </w:t>
            </w:r>
            <w:r w:rsidR="00533AF1">
              <w:t>–</w:t>
            </w:r>
            <w:r w:rsidRPr="00B27490">
              <w:t xml:space="preserve"> </w:t>
            </w:r>
          </w:p>
          <w:p w:rsidR="00DA7F27" w:rsidRPr="00B27490" w:rsidRDefault="00DA7F27" w:rsidP="005F0BC0">
            <w:pPr>
              <w:spacing w:line="235" w:lineRule="auto"/>
            </w:pPr>
            <w:r w:rsidRPr="00B27490">
              <w:t>ул. Вейнбаума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12</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56.01749194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92.89684773</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5F0BC0">
            <w:pPr>
              <w:spacing w:line="235" w:lineRule="auto"/>
            </w:pPr>
            <w:r w:rsidRPr="00B27490">
              <w:t xml:space="preserve">г. Красноярск, ул. Белинского </w:t>
            </w:r>
            <w:r w:rsidR="00533AF1">
              <w:t>–</w:t>
            </w:r>
            <w:r w:rsidRPr="00B27490">
              <w:t xml:space="preserve"> </w:t>
            </w:r>
          </w:p>
          <w:p w:rsidR="00DA7F27" w:rsidRPr="00B27490" w:rsidRDefault="00DA7F27" w:rsidP="005F0BC0">
            <w:pPr>
              <w:spacing w:line="235" w:lineRule="auto"/>
            </w:pPr>
            <w:r w:rsidRPr="00B27490">
              <w:t>ул. Дубенского - ул. Ленина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13</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56.03730583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92.93156625</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5F0BC0">
            <w:pPr>
              <w:spacing w:line="235" w:lineRule="auto"/>
            </w:pPr>
            <w:r w:rsidRPr="00B27490">
              <w:t xml:space="preserve">г. Красноярск, ул. Авиаторов </w:t>
            </w:r>
            <w:r w:rsidR="00533AF1">
              <w:t>–</w:t>
            </w:r>
            <w:r w:rsidRPr="00B27490">
              <w:t xml:space="preserve"> </w:t>
            </w:r>
          </w:p>
          <w:p w:rsidR="00DA7F27" w:rsidRPr="00B27490" w:rsidRDefault="00DA7F27" w:rsidP="005F0BC0">
            <w:pPr>
              <w:spacing w:line="235" w:lineRule="auto"/>
            </w:pPr>
            <w:r w:rsidRPr="00B27490">
              <w:t>ул. Партизана Железняка, развязка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14</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56.01502801</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92.95746566</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5F0BC0">
            <w:pPr>
              <w:spacing w:line="235" w:lineRule="auto"/>
            </w:pPr>
            <w:r w:rsidRPr="00B27490">
              <w:t xml:space="preserve">г. Красноярск, ул. Мичурина </w:t>
            </w:r>
            <w:r w:rsidR="00533AF1">
              <w:t>–</w:t>
            </w:r>
            <w:r w:rsidRPr="00B27490">
              <w:t xml:space="preserve"> </w:t>
            </w:r>
          </w:p>
          <w:p w:rsidR="00DA7F27" w:rsidRPr="00B27490" w:rsidRDefault="00DA7F27" w:rsidP="005F0BC0">
            <w:pPr>
              <w:spacing w:line="235" w:lineRule="auto"/>
            </w:pPr>
            <w:r w:rsidRPr="00B27490">
              <w:t xml:space="preserve">пер. </w:t>
            </w:r>
            <w:proofErr w:type="gramStart"/>
            <w:r w:rsidRPr="00B27490">
              <w:t>Сибирский</w:t>
            </w:r>
            <w:proofErr w:type="gramEnd"/>
            <w:r w:rsidRPr="00B27490">
              <w:t xml:space="preserve"> - ул. Крайняя, развязка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15</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55.99321833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92.80713321</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г. Красноярск, Николаевский мост, ра</w:t>
            </w:r>
            <w:r w:rsidRPr="00B27490">
              <w:t>з</w:t>
            </w:r>
            <w:r w:rsidRPr="00B27490">
              <w:t>вязка левый берег</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16</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56.01877793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93.03065778</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 xml:space="preserve">г. Красноярск, ул. Глинки </w:t>
            </w:r>
            <w:r w:rsidR="00533AF1">
              <w:t>–</w:t>
            </w:r>
            <w:r w:rsidRPr="00B27490">
              <w:t xml:space="preserve"> ул. </w:t>
            </w:r>
            <w:proofErr w:type="gramStart"/>
            <w:r w:rsidRPr="00B27490">
              <w:t>Тамбо</w:t>
            </w:r>
            <w:r w:rsidRPr="00B27490">
              <w:t>в</w:t>
            </w:r>
            <w:r w:rsidRPr="00B27490">
              <w:t>ская</w:t>
            </w:r>
            <w:proofErr w:type="gramEnd"/>
            <w:r w:rsidRPr="00B27490">
              <w:t xml:space="preserve">, кольцо </w:t>
            </w:r>
            <w:r w:rsidR="002378B7">
              <w:t>«</w:t>
            </w:r>
            <w:r w:rsidRPr="00B27490">
              <w:t>Глобус</w:t>
            </w:r>
            <w:r w:rsidR="002378B7">
              <w:t>»</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17</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56.02297212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93.01458598</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г. Красноярск, пр. Красноярский раб</w:t>
            </w:r>
            <w:r w:rsidRPr="00B27490">
              <w:t>о</w:t>
            </w:r>
            <w:r w:rsidRPr="00B27490">
              <w:t>чий - ул. 26 Бакинских комиссаров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18</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55.980687</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92.936335</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Затонская </w:t>
            </w:r>
            <w:r w:rsidR="00707D83">
              <w:t>–</w:t>
            </w:r>
            <w:r w:rsidRPr="00B27490">
              <w:t xml:space="preserve"> </w:t>
            </w:r>
          </w:p>
          <w:p w:rsidR="00DA7F27" w:rsidRPr="00B27490" w:rsidRDefault="00DA7F27" w:rsidP="005F0BC0">
            <w:pPr>
              <w:spacing w:line="235" w:lineRule="auto"/>
            </w:pPr>
            <w:r w:rsidRPr="00B27490">
              <w:t>ул. Грунтовая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19</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55.98809695</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92.97663251</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Мичурина </w:t>
            </w:r>
            <w:r w:rsidR="00707D83">
              <w:t>–</w:t>
            </w:r>
            <w:r w:rsidRPr="00B27490">
              <w:t xml:space="preserve"> </w:t>
            </w:r>
          </w:p>
          <w:p w:rsidR="00DA7F27" w:rsidRPr="00B27490" w:rsidRDefault="00DA7F27" w:rsidP="005F0BC0">
            <w:pPr>
              <w:spacing w:line="235" w:lineRule="auto"/>
            </w:pPr>
            <w:r w:rsidRPr="00B27490">
              <w:t xml:space="preserve">ул. </w:t>
            </w:r>
            <w:proofErr w:type="gramStart"/>
            <w:r w:rsidRPr="00B27490">
              <w:t>Волжская</w:t>
            </w:r>
            <w:proofErr w:type="gramEnd"/>
            <w:r w:rsidRPr="00B27490">
              <w:t>, кольцо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20</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55.98364634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92.9489092</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w:t>
            </w:r>
            <w:proofErr w:type="gramStart"/>
            <w:r w:rsidRPr="00B27490">
              <w:t>Грунтовая</w:t>
            </w:r>
            <w:proofErr w:type="gramEnd"/>
            <w:r w:rsidRPr="00B27490">
              <w:t xml:space="preserve"> </w:t>
            </w:r>
            <w:r w:rsidR="00707D83">
              <w:t>–</w:t>
            </w:r>
            <w:r w:rsidRPr="00B27490">
              <w:t xml:space="preserve"> </w:t>
            </w:r>
          </w:p>
          <w:p w:rsidR="00DA7F27" w:rsidRPr="00B27490" w:rsidRDefault="00DA7F27" w:rsidP="005F0BC0">
            <w:pPr>
              <w:spacing w:line="235" w:lineRule="auto"/>
            </w:pPr>
            <w:r w:rsidRPr="00B27490">
              <w:t>ул. Монтажников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21</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55.981151</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92.888482</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60 Лет Октября </w:t>
            </w:r>
            <w:r w:rsidR="00707D83">
              <w:t>–</w:t>
            </w:r>
            <w:r w:rsidRPr="00B27490">
              <w:t xml:space="preserve"> </w:t>
            </w:r>
          </w:p>
          <w:p w:rsidR="00DA7F27" w:rsidRPr="00B27490" w:rsidRDefault="00DA7F27" w:rsidP="005F0BC0">
            <w:pPr>
              <w:spacing w:line="235" w:lineRule="auto"/>
            </w:pPr>
            <w:r w:rsidRPr="00B27490">
              <w:t>ул. Матросова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22</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55.9918804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92.88668195</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г. Красноярск, пр. Красноярский раб</w:t>
            </w:r>
            <w:r w:rsidRPr="00B27490">
              <w:t>о</w:t>
            </w:r>
            <w:r w:rsidRPr="00B27490">
              <w:t>чий - ул. Матросова, кольцо Предмос</w:t>
            </w:r>
            <w:r w:rsidRPr="00B27490">
              <w:t>т</w:t>
            </w:r>
            <w:r w:rsidRPr="00B27490">
              <w:t>ная площадь</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23</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55.97667552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92.81561414</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г. Красноярск, Николаевский мост, ра</w:t>
            </w:r>
            <w:r w:rsidRPr="00B27490">
              <w:t>з</w:t>
            </w:r>
            <w:r w:rsidRPr="00B27490">
              <w:t>вязка правый берег</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24</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56.0468517</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92.89007226</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Караульная </w:t>
            </w:r>
            <w:r w:rsidR="00707D83">
              <w:t>–</w:t>
            </w:r>
            <w:r w:rsidRPr="00B27490">
              <w:t xml:space="preserve"> </w:t>
            </w:r>
          </w:p>
          <w:p w:rsidR="00DA7F27" w:rsidRPr="00B27490" w:rsidRDefault="00DA7F27" w:rsidP="005F0BC0">
            <w:pPr>
              <w:spacing w:line="235" w:lineRule="auto"/>
            </w:pPr>
            <w:r w:rsidRPr="00B27490">
              <w:t>ул. Шахтеров, кольцо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25</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56.04676763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92.91572491</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Молокова </w:t>
            </w:r>
            <w:r w:rsidR="00707D83">
              <w:t>–</w:t>
            </w:r>
            <w:r w:rsidRPr="00B27490">
              <w:t xml:space="preserve"> </w:t>
            </w:r>
          </w:p>
          <w:p w:rsidR="00DA7F27" w:rsidRPr="00B27490" w:rsidRDefault="00DA7F27" w:rsidP="005F0BC0">
            <w:pPr>
              <w:spacing w:line="235" w:lineRule="auto"/>
            </w:pPr>
            <w:r w:rsidRPr="00B27490">
              <w:t>ул. Авиаторов (на правый берег)</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26</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56.04731407</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92.9167656</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Молокова </w:t>
            </w:r>
            <w:r w:rsidR="00707D83">
              <w:t>–</w:t>
            </w:r>
            <w:r w:rsidRPr="00B27490">
              <w:t xml:space="preserve"> </w:t>
            </w:r>
          </w:p>
          <w:p w:rsidR="00DA7F27" w:rsidRPr="00B27490" w:rsidRDefault="00DA7F27" w:rsidP="005F0BC0">
            <w:pPr>
              <w:spacing w:line="235" w:lineRule="auto"/>
            </w:pPr>
            <w:r w:rsidRPr="00B27490">
              <w:t>ул. Авиаторов (на левый берег)</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27</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56.05040638</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92.91080037</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Алексеева </w:t>
            </w:r>
            <w:r w:rsidR="00707D83">
              <w:t>–</w:t>
            </w:r>
          </w:p>
          <w:p w:rsidR="00DA7F27" w:rsidRPr="00B27490" w:rsidRDefault="00DA7F27" w:rsidP="005F0BC0">
            <w:pPr>
              <w:spacing w:line="235" w:lineRule="auto"/>
            </w:pPr>
            <w:r w:rsidRPr="00B27490">
              <w:t xml:space="preserve"> ул. Авиаторов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28</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56.05401477</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92.90495315</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 xml:space="preserve">г. Красноярск, ул. 9 Мая </w:t>
            </w:r>
            <w:r w:rsidR="00707D83">
              <w:t>–</w:t>
            </w:r>
            <w:r w:rsidRPr="00B27490">
              <w:t xml:space="preserve"> ул. Авиат</w:t>
            </w:r>
            <w:r w:rsidRPr="00B27490">
              <w:t>о</w:t>
            </w:r>
            <w:r w:rsidRPr="00B27490">
              <w:t>ров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29</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56.0654621</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92.89217511</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Северное шоссе </w:t>
            </w:r>
            <w:r w:rsidR="00707D83">
              <w:t>–</w:t>
            </w:r>
          </w:p>
          <w:p w:rsidR="00DA7F27" w:rsidRPr="00B27490" w:rsidRDefault="00DA7F27" w:rsidP="005F0BC0">
            <w:pPr>
              <w:spacing w:line="235" w:lineRule="auto"/>
            </w:pPr>
            <w:r w:rsidRPr="00B27490">
              <w:t xml:space="preserve"> ул. Авиаторов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30</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56.01354093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92.87108737</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 xml:space="preserve">г. Красноярск, ул. Ленина </w:t>
            </w:r>
            <w:r w:rsidR="00707D83">
              <w:t>–</w:t>
            </w:r>
            <w:r w:rsidRPr="00B27490">
              <w:t xml:space="preserve"> ул. Вей</w:t>
            </w:r>
            <w:r w:rsidRPr="00B27490">
              <w:t>н</w:t>
            </w:r>
            <w:r w:rsidRPr="00B27490">
              <w:t>баума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31</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56.01281081</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92.84104152</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5F0BC0">
            <w:pPr>
              <w:spacing w:line="235" w:lineRule="auto"/>
            </w:pPr>
            <w:r w:rsidRPr="00B27490">
              <w:t xml:space="preserve">г. Красноярск, ул. Робеспьера </w:t>
            </w:r>
            <w:r w:rsidR="00707D83">
              <w:t>–</w:t>
            </w:r>
            <w:r w:rsidRPr="00B27490">
              <w:t xml:space="preserve"> ул. К</w:t>
            </w:r>
            <w:r w:rsidRPr="00B27490">
              <w:t>о</w:t>
            </w:r>
            <w:r w:rsidRPr="00B27490">
              <w:t>пылова, въезд на мост</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32</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56.02459777</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92.83333822</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просп. Свободный </w:t>
            </w:r>
            <w:r w:rsidR="00707D83">
              <w:t>–</w:t>
            </w:r>
            <w:r w:rsidRPr="00B27490">
              <w:t xml:space="preserve"> </w:t>
            </w:r>
          </w:p>
          <w:p w:rsidR="00DA7F27" w:rsidRPr="00B27490" w:rsidRDefault="00DA7F27" w:rsidP="005F0BC0">
            <w:pPr>
              <w:spacing w:line="235" w:lineRule="auto"/>
            </w:pPr>
            <w:r w:rsidRPr="00B27490">
              <w:t>ул. Маерчака, Космос</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33</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56.018553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92.794249</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w:t>
            </w:r>
            <w:proofErr w:type="gramStart"/>
            <w:r w:rsidRPr="00B27490">
              <w:t>Высотная</w:t>
            </w:r>
            <w:proofErr w:type="gramEnd"/>
            <w:r w:rsidRPr="00B27490">
              <w:t xml:space="preserve"> </w:t>
            </w:r>
            <w:r w:rsidR="00707D83">
              <w:t>–</w:t>
            </w:r>
            <w:r w:rsidRPr="00B27490">
              <w:t xml:space="preserve"> </w:t>
            </w:r>
          </w:p>
          <w:p w:rsidR="00DA7F27" w:rsidRPr="00B27490" w:rsidRDefault="00DA7F27" w:rsidP="005F0BC0">
            <w:pPr>
              <w:spacing w:line="235" w:lineRule="auto"/>
            </w:pPr>
            <w:r w:rsidRPr="00B27490">
              <w:t>просп. Свободный, ГорДК</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5F0BC0">
            <w:pPr>
              <w:spacing w:line="235" w:lineRule="auto"/>
              <w:jc w:val="center"/>
            </w:pPr>
            <w:r w:rsidRPr="00B27490">
              <w:t>34</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56.00438062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92.84915252</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5F0BC0">
            <w:pPr>
              <w:spacing w:line="235" w:lineRule="auto"/>
            </w:pPr>
            <w:r w:rsidRPr="00B27490">
              <w:t xml:space="preserve">г. Красноярск, ул. Дубровинского </w:t>
            </w:r>
            <w:r w:rsidR="00707D83">
              <w:t>–</w:t>
            </w:r>
          </w:p>
          <w:p w:rsidR="00DA7F27" w:rsidRPr="00B27490" w:rsidRDefault="00DA7F27" w:rsidP="005F0BC0">
            <w:pPr>
              <w:spacing w:line="235" w:lineRule="auto"/>
            </w:pPr>
            <w:r w:rsidRPr="00B27490">
              <w:t>ул. Декабристов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5F0BC0">
            <w:pPr>
              <w:spacing w:line="235" w:lineRule="auto"/>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lastRenderedPageBreak/>
              <w:t>35</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56.00019642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92.92118593</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г. Красноярск, просп. Красноярский рабочий - ул. Затонская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36</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55.98931298</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92.92826696</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60 Лет Октября </w:t>
            </w:r>
            <w:r w:rsidR="00707D83">
              <w:t>–</w:t>
            </w:r>
            <w:r w:rsidRPr="00B27490">
              <w:t xml:space="preserve"> </w:t>
            </w:r>
          </w:p>
          <w:p w:rsidR="00DA7F27" w:rsidRPr="00B27490" w:rsidRDefault="00DA7F27" w:rsidP="00A90FB5">
            <w:r w:rsidRPr="00B27490">
              <w:t>ул. Затонская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37</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55.9953203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92.97133787</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Мичурина </w:t>
            </w:r>
            <w:r w:rsidR="00707D83">
              <w:t>–</w:t>
            </w:r>
            <w:r w:rsidRPr="00B27490">
              <w:t xml:space="preserve"> </w:t>
            </w:r>
          </w:p>
          <w:p w:rsidR="00DA7F27" w:rsidRPr="00B27490" w:rsidRDefault="00DA7F27" w:rsidP="00A90FB5">
            <w:r w:rsidRPr="00B27490">
              <w:t>ул. Щорса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38</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55.99291207</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92.92527097</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w:t>
            </w:r>
            <w:proofErr w:type="gramStart"/>
            <w:r w:rsidRPr="00B27490">
              <w:t>Семафорная</w:t>
            </w:r>
            <w:proofErr w:type="gramEnd"/>
            <w:r w:rsidRPr="00B27490">
              <w:t xml:space="preserve"> </w:t>
            </w:r>
            <w:r w:rsidR="00707D83">
              <w:t>–</w:t>
            </w:r>
            <w:r w:rsidRPr="00B27490">
              <w:t xml:space="preserve"> </w:t>
            </w:r>
          </w:p>
          <w:p w:rsidR="00DA7F27" w:rsidRPr="00B27490" w:rsidRDefault="00DA7F27" w:rsidP="00A90FB5">
            <w:r w:rsidRPr="00B27490">
              <w:t>ул. Затонская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39</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56.00545966</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92.96396988</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Мичурина </w:t>
            </w:r>
            <w:r w:rsidR="00707D83">
              <w:t>–</w:t>
            </w:r>
            <w:r w:rsidRPr="00B27490">
              <w:t xml:space="preserve"> </w:t>
            </w:r>
          </w:p>
          <w:p w:rsidR="00DA7F27" w:rsidRPr="00B27490" w:rsidRDefault="00DA7F27" w:rsidP="00A90FB5">
            <w:r w:rsidRPr="00B27490">
              <w:t>ул. Волгоградская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40</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56.0652313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92.95503954</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Гайдашовка </w:t>
            </w:r>
            <w:r w:rsidR="00707D83">
              <w:t>–</w:t>
            </w:r>
            <w:r w:rsidRPr="00B27490">
              <w:t xml:space="preserve"> </w:t>
            </w:r>
          </w:p>
          <w:p w:rsidR="00DA7F27" w:rsidRPr="00B27490" w:rsidRDefault="00DA7F27" w:rsidP="00A90FB5">
            <w:r w:rsidRPr="00B27490">
              <w:t>ул. Ястынская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41</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56.05810634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92.93985824</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Ястынская </w:t>
            </w:r>
            <w:r w:rsidR="00707D83">
              <w:t>–</w:t>
            </w:r>
            <w:r w:rsidRPr="00B27490">
              <w:t xml:space="preserve"> </w:t>
            </w:r>
          </w:p>
          <w:p w:rsidR="00DA7F27" w:rsidRPr="00B27490" w:rsidRDefault="00DA7F27" w:rsidP="00A90FB5">
            <w:r w:rsidRPr="00B27490">
              <w:t>просп. Комсомольский</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42</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56.06560342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92.9278634</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9 Мая </w:t>
            </w:r>
            <w:r w:rsidR="00707D83">
              <w:t>–</w:t>
            </w:r>
            <w:r w:rsidRPr="00B27490">
              <w:t xml:space="preserve"> просп. Ко</w:t>
            </w:r>
            <w:r w:rsidRPr="00B27490">
              <w:t>м</w:t>
            </w:r>
            <w:r w:rsidRPr="00B27490">
              <w:t>сомольский</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43</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56.05846652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92.91375498</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9 Мая </w:t>
            </w:r>
            <w:r w:rsidR="00707D83">
              <w:t>–</w:t>
            </w:r>
            <w:r w:rsidRPr="00B27490">
              <w:t xml:space="preserve"> ул. Водопь</w:t>
            </w:r>
            <w:r w:rsidRPr="00B27490">
              <w:t>я</w:t>
            </w:r>
            <w:r w:rsidRPr="00B27490">
              <w:t>нова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44</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56.04165145</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92.89289812</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Шахтеров </w:t>
            </w:r>
            <w:r w:rsidR="00707D83">
              <w:t>–</w:t>
            </w:r>
            <w:r w:rsidRPr="00B27490">
              <w:t xml:space="preserve"> </w:t>
            </w:r>
          </w:p>
          <w:p w:rsidR="00DA7F27" w:rsidRPr="00B27490" w:rsidRDefault="00DA7F27" w:rsidP="00A90FB5">
            <w:r w:rsidRPr="00B27490">
              <w:t>ул. Алексеева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45</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56.03800586</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92.87175695</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г. Красноярск, Дмитрия Мартынова - ул. Чернышевского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46</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56.0356859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92.834316</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707D83">
            <w:r w:rsidRPr="00B27490">
              <w:t xml:space="preserve">г. Красноярск, ул. </w:t>
            </w:r>
            <w:proofErr w:type="gramStart"/>
            <w:r w:rsidRPr="00B27490">
              <w:t>Брянская</w:t>
            </w:r>
            <w:proofErr w:type="gramEnd"/>
            <w:r w:rsidRPr="00B27490">
              <w:t xml:space="preserve"> </w:t>
            </w:r>
            <w:r w:rsidR="00707D83">
              <w:t>–</w:t>
            </w:r>
            <w:r w:rsidRPr="00B27490">
              <w:t xml:space="preserve"> </w:t>
            </w:r>
          </w:p>
          <w:p w:rsidR="00DA7F27" w:rsidRPr="00B27490" w:rsidRDefault="00DA7F27" w:rsidP="00707D83">
            <w:r w:rsidRPr="00B27490">
              <w:t>ул. 2-я Брянская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47</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56.03542161</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92.8311188</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707D83">
            <w:r w:rsidRPr="00B27490">
              <w:t xml:space="preserve">г. Красноярск, ул. </w:t>
            </w:r>
            <w:proofErr w:type="gramStart"/>
            <w:r w:rsidRPr="00B27490">
              <w:t>Брянская</w:t>
            </w:r>
            <w:proofErr w:type="gramEnd"/>
            <w:r w:rsidRPr="00B27490">
              <w:t xml:space="preserve"> </w:t>
            </w:r>
            <w:r w:rsidR="00707D83">
              <w:t>–</w:t>
            </w:r>
            <w:r w:rsidRPr="00B27490">
              <w:t xml:space="preserve"> ул. Мае</w:t>
            </w:r>
            <w:r w:rsidRPr="00B27490">
              <w:t>р</w:t>
            </w:r>
            <w:r w:rsidRPr="00B27490">
              <w:t>чака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48</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56.04026563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92.90280352</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Молокова </w:t>
            </w:r>
            <w:r w:rsidR="00707D83">
              <w:t>–</w:t>
            </w:r>
            <w:r w:rsidRPr="00B27490">
              <w:t xml:space="preserve"> </w:t>
            </w:r>
          </w:p>
          <w:p w:rsidR="00DA7F27" w:rsidRPr="00B27490" w:rsidRDefault="00DA7F27" w:rsidP="00A90FB5">
            <w:r w:rsidRPr="00B27490">
              <w:t>ул. Батурина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49</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56.04347561</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92.90906916</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Молокова </w:t>
            </w:r>
            <w:r w:rsidR="00707D83">
              <w:t>–</w:t>
            </w:r>
            <w:r w:rsidRPr="00B27490">
              <w:t xml:space="preserve"> </w:t>
            </w:r>
          </w:p>
          <w:p w:rsidR="00DA7F27" w:rsidRPr="00B27490" w:rsidRDefault="00DA7F27" w:rsidP="00A90FB5">
            <w:r w:rsidRPr="00B27490">
              <w:t>ул. 78 Добровольческой бригады</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50</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56.0338959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92.91973362</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w:t>
            </w:r>
            <w:proofErr w:type="gramStart"/>
            <w:r w:rsidRPr="00B27490">
              <w:t>Взлетная</w:t>
            </w:r>
            <w:proofErr w:type="gramEnd"/>
            <w:r w:rsidRPr="00B27490">
              <w:t xml:space="preserve"> </w:t>
            </w:r>
            <w:r w:rsidR="00707D83">
              <w:t>–</w:t>
            </w:r>
            <w:r w:rsidRPr="00B27490">
              <w:t xml:space="preserve"> ул. О</w:t>
            </w:r>
            <w:r w:rsidRPr="00B27490">
              <w:t>к</w:t>
            </w:r>
            <w:r w:rsidRPr="00B27490">
              <w:t>тябрьская</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51</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56.033749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92.908701</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w:t>
            </w:r>
            <w:proofErr w:type="gramStart"/>
            <w:r w:rsidRPr="00B27490">
              <w:t>Взлетная</w:t>
            </w:r>
            <w:proofErr w:type="gramEnd"/>
            <w:r w:rsidRPr="00B27490">
              <w:t xml:space="preserve"> </w:t>
            </w:r>
            <w:r w:rsidR="00707D83">
              <w:t>–</w:t>
            </w:r>
            <w:r w:rsidRPr="00B27490">
              <w:t xml:space="preserve"> ул. Весны</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52</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56.05354851</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92.74972111</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Калинина </w:t>
            </w:r>
            <w:r w:rsidR="00707D83">
              <w:t>–</w:t>
            </w:r>
            <w:r w:rsidRPr="00B27490">
              <w:t xml:space="preserve"> выезд на Дрокино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53</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56.007779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92.952428</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г. Красноярск, пр. Красноярский раб</w:t>
            </w:r>
            <w:r w:rsidRPr="00B27490">
              <w:t>о</w:t>
            </w:r>
            <w:r w:rsidRPr="00B27490">
              <w:t xml:space="preserve">чий </w:t>
            </w:r>
            <w:proofErr w:type="gramStart"/>
            <w:r w:rsidRPr="00B27490">
              <w:t>–С</w:t>
            </w:r>
            <w:proofErr w:type="gramEnd"/>
            <w:r w:rsidRPr="00B27490">
              <w:t>ибирский пер.</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54</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56.013109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92.972705</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г. Красноярск, пр. Красноярский раб</w:t>
            </w:r>
            <w:r w:rsidRPr="00B27490">
              <w:t>о</w:t>
            </w:r>
            <w:r w:rsidRPr="00B27490">
              <w:t xml:space="preserve">чий </w:t>
            </w:r>
            <w:proofErr w:type="gramStart"/>
            <w:r w:rsidRPr="00B27490">
              <w:t>–у</w:t>
            </w:r>
            <w:proofErr w:type="gramEnd"/>
            <w:r w:rsidRPr="00B27490">
              <w:t>л. Чайковского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55</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55.985199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92.887259</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г. Красноярск, ул. А.</w:t>
            </w:r>
            <w:r w:rsidR="00533AF1">
              <w:t xml:space="preserve"> </w:t>
            </w:r>
            <w:r w:rsidRPr="00B27490">
              <w:t xml:space="preserve">Матросова – </w:t>
            </w:r>
          </w:p>
          <w:p w:rsidR="00DA7F27" w:rsidRPr="00B27490" w:rsidRDefault="00DA7F27" w:rsidP="00A90FB5">
            <w:r w:rsidRPr="00B27490">
              <w:t>Семафорная ул.</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56</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55.983860,</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92.887655</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г. Красноярск, ул. А.</w:t>
            </w:r>
            <w:r w:rsidR="00533AF1">
              <w:t xml:space="preserve"> </w:t>
            </w:r>
            <w:r w:rsidRPr="00B27490">
              <w:t xml:space="preserve">Матросова – </w:t>
            </w:r>
            <w:proofErr w:type="gramStart"/>
            <w:r w:rsidRPr="00B27490">
              <w:t>Свердловская</w:t>
            </w:r>
            <w:proofErr w:type="gramEnd"/>
            <w:r w:rsidRPr="00B27490">
              <w:t xml:space="preserve"> ул.</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57</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56.024032</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92.756402</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г. Красноярск, ул. Е.</w:t>
            </w:r>
            <w:r w:rsidR="00533AF1">
              <w:t xml:space="preserve"> </w:t>
            </w:r>
            <w:r w:rsidRPr="00B27490">
              <w:t xml:space="preserve">Стасовой – </w:t>
            </w:r>
          </w:p>
          <w:p w:rsidR="00DA7F27" w:rsidRPr="00B27490" w:rsidRDefault="00DA7F27" w:rsidP="00A90FB5">
            <w:r w:rsidRPr="00B27490">
              <w:t>ул. Мирошниченко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58</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56.023594</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92.754667</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г. Красноярск, ул. Е.</w:t>
            </w:r>
            <w:r w:rsidR="00533AF1">
              <w:t xml:space="preserve"> </w:t>
            </w:r>
            <w:r w:rsidRPr="00B27490">
              <w:t xml:space="preserve">Стасовой – </w:t>
            </w:r>
          </w:p>
          <w:p w:rsidR="00DA7F27" w:rsidRPr="00B27490" w:rsidRDefault="00DA7F27" w:rsidP="00A90FB5">
            <w:r w:rsidRPr="00B27490">
              <w:t>Лесопарковая ул.</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59</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56.014617</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92.801031</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Копылова – </w:t>
            </w:r>
          </w:p>
          <w:p w:rsidR="00DA7F27" w:rsidRPr="00B27490" w:rsidRDefault="00DA7F27" w:rsidP="00A90FB5">
            <w:r w:rsidRPr="00B27490">
              <w:t>ул. Акад.</w:t>
            </w:r>
            <w:r w:rsidR="00533AF1">
              <w:t xml:space="preserve"> </w:t>
            </w:r>
            <w:r w:rsidRPr="00B27490">
              <w:t>Киренского</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60</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56.042868</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92.941295</w:t>
            </w:r>
          </w:p>
        </w:tc>
        <w:tc>
          <w:tcPr>
            <w:tcW w:w="1950" w:type="pct"/>
            <w:tcBorders>
              <w:top w:val="nil"/>
              <w:left w:val="nil"/>
              <w:bottom w:val="single" w:sz="4" w:space="0" w:color="auto"/>
              <w:right w:val="single" w:sz="4" w:space="0" w:color="auto"/>
            </w:tcBorders>
            <w:shd w:val="clear" w:color="000000" w:fill="FFFFFF"/>
            <w:vAlign w:val="center"/>
            <w:hideMark/>
          </w:tcPr>
          <w:p w:rsidR="00DA7F27" w:rsidRPr="00B27490" w:rsidRDefault="00DA7F27" w:rsidP="00A90FB5">
            <w:r w:rsidRPr="00B27490">
              <w:t xml:space="preserve">г. Красноярск, ул. </w:t>
            </w:r>
            <w:proofErr w:type="gramStart"/>
            <w:r w:rsidRPr="00B27490">
              <w:t>Краснодарская</w:t>
            </w:r>
            <w:proofErr w:type="gramEnd"/>
            <w:r w:rsidRPr="00B27490">
              <w:t xml:space="preserve"> – просп. Металлургов</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61</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56.010405</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92.871562</w:t>
            </w:r>
          </w:p>
        </w:tc>
        <w:tc>
          <w:tcPr>
            <w:tcW w:w="1950" w:type="pct"/>
            <w:tcBorders>
              <w:top w:val="nil"/>
              <w:left w:val="nil"/>
              <w:bottom w:val="single" w:sz="4" w:space="0" w:color="auto"/>
              <w:right w:val="single" w:sz="4" w:space="0" w:color="auto"/>
            </w:tcBorders>
            <w:shd w:val="clear" w:color="000000" w:fill="FFFFFF"/>
            <w:vAlign w:val="center"/>
            <w:hideMark/>
          </w:tcPr>
          <w:p w:rsidR="00533AF1" w:rsidRDefault="00DA7F27" w:rsidP="00A90FB5">
            <w:r w:rsidRPr="00B27490">
              <w:t>г. Красноярск, ул.</w:t>
            </w:r>
            <w:r w:rsidR="00533AF1">
              <w:t xml:space="preserve"> </w:t>
            </w:r>
            <w:r w:rsidRPr="00B27490">
              <w:t>К.</w:t>
            </w:r>
            <w:r w:rsidR="00533AF1">
              <w:t xml:space="preserve"> </w:t>
            </w:r>
            <w:r w:rsidRPr="00B27490">
              <w:t xml:space="preserve">Маркса – </w:t>
            </w:r>
          </w:p>
          <w:p w:rsidR="00DA7F27" w:rsidRPr="00B27490" w:rsidRDefault="00DA7F27" w:rsidP="00A90FB5">
            <w:r w:rsidRPr="00B27490">
              <w:t>ул. Вейнбаума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62</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56.012343</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92.876325</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Сурикова – </w:t>
            </w:r>
          </w:p>
          <w:p w:rsidR="00DA7F27" w:rsidRPr="00B27490" w:rsidRDefault="00DA7F27" w:rsidP="00A90FB5">
            <w:r w:rsidRPr="00B27490">
              <w:t>просп. Мира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tcPr>
          <w:p w:rsidR="00DA7F27" w:rsidRPr="00B27490" w:rsidRDefault="00DA7F27" w:rsidP="00707D83">
            <w:pPr>
              <w:jc w:val="center"/>
            </w:pPr>
            <w:r w:rsidRPr="00B27490">
              <w:t>63</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56.010509</w:t>
            </w:r>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92.841609</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 xml:space="preserve">г. Красноярск, ул. Робеспьера – </w:t>
            </w:r>
          </w:p>
          <w:p w:rsidR="00DA7F27" w:rsidRPr="00B27490" w:rsidRDefault="00DA7F27" w:rsidP="00A90FB5">
            <w:r w:rsidRPr="00B27490">
              <w:t>просп. Мира</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r w:rsidR="00DA7F27" w:rsidRPr="00B27490" w:rsidTr="00707D83">
        <w:trPr>
          <w:trHeight w:val="113"/>
          <w:jc w:val="center"/>
        </w:trPr>
        <w:tc>
          <w:tcPr>
            <w:tcW w:w="333" w:type="pct"/>
            <w:tcBorders>
              <w:top w:val="nil"/>
              <w:left w:val="single" w:sz="4" w:space="0" w:color="auto"/>
              <w:bottom w:val="single" w:sz="4" w:space="0" w:color="auto"/>
              <w:right w:val="single" w:sz="4" w:space="0" w:color="auto"/>
            </w:tcBorders>
            <w:shd w:val="clear" w:color="000000" w:fill="FFFFFF"/>
            <w:noWrap/>
          </w:tcPr>
          <w:p w:rsidR="00DA7F27" w:rsidRPr="00B27490" w:rsidRDefault="00DA7F27" w:rsidP="00707D83">
            <w:pPr>
              <w:jc w:val="center"/>
            </w:pPr>
            <w:r w:rsidRPr="00B27490">
              <w:t>64</w:t>
            </w:r>
          </w:p>
        </w:tc>
        <w:tc>
          <w:tcPr>
            <w:tcW w:w="1017"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bookmarkStart w:id="16" w:name="RANGE!B102"/>
            <w:r w:rsidRPr="00B27490">
              <w:t>56.007705</w:t>
            </w:r>
            <w:bookmarkEnd w:id="16"/>
          </w:p>
        </w:tc>
        <w:tc>
          <w:tcPr>
            <w:tcW w:w="882"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92.837443</w:t>
            </w:r>
          </w:p>
        </w:tc>
        <w:tc>
          <w:tcPr>
            <w:tcW w:w="1950" w:type="pct"/>
            <w:tcBorders>
              <w:top w:val="nil"/>
              <w:left w:val="nil"/>
              <w:bottom w:val="single" w:sz="4" w:space="0" w:color="auto"/>
              <w:right w:val="single" w:sz="4" w:space="0" w:color="auto"/>
            </w:tcBorders>
            <w:shd w:val="clear" w:color="000000" w:fill="FFFFFF"/>
            <w:vAlign w:val="center"/>
            <w:hideMark/>
          </w:tcPr>
          <w:p w:rsidR="00707D83" w:rsidRDefault="00DA7F27" w:rsidP="00A90FB5">
            <w:r w:rsidRPr="00B27490">
              <w:t>г. Красноярск, ул</w:t>
            </w:r>
            <w:proofErr w:type="gramStart"/>
            <w:r w:rsidRPr="00B27490">
              <w:t>.П</w:t>
            </w:r>
            <w:proofErr w:type="gramEnd"/>
            <w:r w:rsidRPr="00B27490">
              <w:t xml:space="preserve">рофсоюзов – </w:t>
            </w:r>
          </w:p>
          <w:p w:rsidR="00DA7F27" w:rsidRPr="00B27490" w:rsidRDefault="00DA7F27" w:rsidP="00A90FB5">
            <w:r w:rsidRPr="00B27490">
              <w:t>ул. Братьев Абалковых</w:t>
            </w:r>
          </w:p>
        </w:tc>
        <w:tc>
          <w:tcPr>
            <w:tcW w:w="818" w:type="pct"/>
            <w:tcBorders>
              <w:top w:val="nil"/>
              <w:left w:val="nil"/>
              <w:bottom w:val="single" w:sz="4" w:space="0" w:color="auto"/>
              <w:right w:val="single" w:sz="4" w:space="0" w:color="auto"/>
            </w:tcBorders>
            <w:shd w:val="clear" w:color="000000" w:fill="FFFFFF"/>
            <w:noWrap/>
            <w:hideMark/>
          </w:tcPr>
          <w:p w:rsidR="00DA7F27" w:rsidRPr="00B27490" w:rsidRDefault="00DA7F27" w:rsidP="00707D83">
            <w:pPr>
              <w:jc w:val="center"/>
            </w:pPr>
            <w:r w:rsidRPr="00B27490">
              <w:t>утро, вечер</w:t>
            </w:r>
          </w:p>
        </w:tc>
      </w:tr>
    </w:tbl>
    <w:p w:rsidR="00DA7F27" w:rsidRPr="00B27490" w:rsidRDefault="00DA7F27" w:rsidP="00A90FB5">
      <w:pPr>
        <w:jc w:val="both"/>
        <w:rPr>
          <w:rFonts w:eastAsia="Calibri"/>
          <w:sz w:val="24"/>
          <w:szCs w:val="24"/>
        </w:rPr>
      </w:pPr>
    </w:p>
    <w:p w:rsidR="00DA7F27" w:rsidRPr="00B27490" w:rsidRDefault="00DA7F27" w:rsidP="00A90FB5">
      <w:pPr>
        <w:jc w:val="both"/>
        <w:rPr>
          <w:rFonts w:eastAsia="Calibri"/>
          <w:sz w:val="24"/>
          <w:szCs w:val="24"/>
        </w:rPr>
        <w:sectPr w:rsidR="00DA7F27" w:rsidRPr="00B27490" w:rsidSect="00C30CEF">
          <w:headerReference w:type="default" r:id="rId9"/>
          <w:headerReference w:type="first" r:id="rId10"/>
          <w:endnotePr>
            <w:numFmt w:val="decimal"/>
          </w:endnotePr>
          <w:pgSz w:w="11906" w:h="16838"/>
          <w:pgMar w:top="1134" w:right="567" w:bottom="1134" w:left="1985" w:header="708" w:footer="708" w:gutter="0"/>
          <w:pgNumType w:start="2"/>
          <w:cols w:space="708"/>
          <w:docGrid w:linePitch="360"/>
        </w:sectPr>
      </w:pPr>
    </w:p>
    <w:p w:rsidR="00DA7F27" w:rsidRPr="00B27490" w:rsidRDefault="00DA7F27" w:rsidP="00A90FB5">
      <w:pPr>
        <w:jc w:val="both"/>
        <w:rPr>
          <w:rFonts w:eastAsia="Calibri"/>
          <w:sz w:val="24"/>
          <w:szCs w:val="24"/>
        </w:rPr>
      </w:pPr>
    </w:p>
    <w:p w:rsidR="00DA7F27" w:rsidRPr="00B27490" w:rsidRDefault="00DA7F27" w:rsidP="00707D83">
      <w:pPr>
        <w:jc w:val="center"/>
        <w:rPr>
          <w:rFonts w:eastAsia="Calibri"/>
          <w:sz w:val="24"/>
          <w:szCs w:val="24"/>
        </w:rPr>
      </w:pPr>
      <w:r w:rsidRPr="00B27490">
        <w:rPr>
          <w:rFonts w:eastAsia="Calibri"/>
          <w:noProof/>
          <w:sz w:val="24"/>
          <w:szCs w:val="24"/>
          <w:lang w:eastAsia="ru-RU"/>
        </w:rPr>
        <w:drawing>
          <wp:inline distT="0" distB="0" distL="0" distR="0" wp14:anchorId="000D9DB5" wp14:editId="2567CB99">
            <wp:extent cx="9334508" cy="4660900"/>
            <wp:effectExtent l="0" t="0" r="0" b="635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очки обследования Красноярская агломерация 1.jpeg"/>
                    <pic:cNvPicPr/>
                  </pic:nvPicPr>
                  <pic:blipFill>
                    <a:blip r:embed="rId11">
                      <a:extLst>
                        <a:ext uri="{28A0092B-C50C-407E-A947-70E740481C1C}">
                          <a14:useLocalDpi xmlns:a14="http://schemas.microsoft.com/office/drawing/2010/main" val="0"/>
                        </a:ext>
                      </a:extLst>
                    </a:blip>
                    <a:stretch>
                      <a:fillRect/>
                    </a:stretch>
                  </pic:blipFill>
                  <pic:spPr>
                    <a:xfrm>
                      <a:off x="0" y="0"/>
                      <a:ext cx="9378100" cy="4682666"/>
                    </a:xfrm>
                    <a:prstGeom prst="rect">
                      <a:avLst/>
                    </a:prstGeom>
                  </pic:spPr>
                </pic:pic>
              </a:graphicData>
            </a:graphic>
          </wp:inline>
        </w:drawing>
      </w:r>
    </w:p>
    <w:p w:rsidR="00D67DA6" w:rsidRDefault="00D67DA6" w:rsidP="00D67DA6">
      <w:pPr>
        <w:ind w:firstLine="709"/>
        <w:jc w:val="both"/>
        <w:rPr>
          <w:rFonts w:eastAsia="Calibri"/>
          <w:sz w:val="30"/>
          <w:szCs w:val="30"/>
        </w:rPr>
      </w:pPr>
    </w:p>
    <w:p w:rsidR="00DA7F27" w:rsidRPr="00B27490" w:rsidRDefault="00707D83" w:rsidP="00D67DA6">
      <w:pPr>
        <w:ind w:firstLine="709"/>
        <w:jc w:val="both"/>
        <w:rPr>
          <w:rFonts w:eastAsia="Calibri"/>
          <w:sz w:val="30"/>
          <w:szCs w:val="30"/>
        </w:rPr>
      </w:pPr>
      <w:r>
        <w:rPr>
          <w:rFonts w:eastAsia="Calibri"/>
          <w:sz w:val="30"/>
          <w:szCs w:val="30"/>
        </w:rPr>
        <w:t xml:space="preserve">Рисунок 2.2.2.1. </w:t>
      </w:r>
      <w:r w:rsidR="00DA7F27" w:rsidRPr="00B27490">
        <w:rPr>
          <w:rFonts w:eastAsia="Calibri"/>
          <w:sz w:val="30"/>
          <w:szCs w:val="30"/>
        </w:rPr>
        <w:t>Карта-схема расположения мест проведения обследования (пунктов учета)</w:t>
      </w:r>
      <w:r w:rsidR="00D67DA6">
        <w:rPr>
          <w:rFonts w:eastAsia="Calibri"/>
          <w:sz w:val="30"/>
          <w:szCs w:val="30"/>
        </w:rPr>
        <w:t xml:space="preserve"> </w:t>
      </w:r>
      <w:r w:rsidR="00DA7F27" w:rsidRPr="00B27490">
        <w:rPr>
          <w:rFonts w:eastAsia="Calibri"/>
          <w:sz w:val="30"/>
          <w:szCs w:val="30"/>
        </w:rPr>
        <w:t>на дорожной сети города Красноярска в будние дни</w:t>
      </w:r>
    </w:p>
    <w:p w:rsidR="00DA7F27" w:rsidRPr="00B27490" w:rsidRDefault="00DA7F27" w:rsidP="00A90FB5">
      <w:pPr>
        <w:jc w:val="both"/>
        <w:rPr>
          <w:rFonts w:eastAsia="Calibri"/>
          <w:sz w:val="24"/>
          <w:szCs w:val="24"/>
        </w:rPr>
      </w:pPr>
    </w:p>
    <w:p w:rsidR="00DA7F27" w:rsidRPr="00B27490" w:rsidRDefault="00DA7F27" w:rsidP="00A90FB5">
      <w:pPr>
        <w:rPr>
          <w:sz w:val="24"/>
          <w:szCs w:val="24"/>
        </w:rPr>
      </w:pPr>
      <w:r w:rsidRPr="00B27490">
        <w:rPr>
          <w:sz w:val="24"/>
          <w:szCs w:val="24"/>
        </w:rPr>
        <w:br w:type="page"/>
      </w:r>
    </w:p>
    <w:p w:rsidR="00DA7F27" w:rsidRDefault="00DA7F27" w:rsidP="00D67DA6">
      <w:pPr>
        <w:ind w:firstLine="709"/>
        <w:jc w:val="both"/>
        <w:rPr>
          <w:sz w:val="30"/>
          <w:szCs w:val="30"/>
        </w:rPr>
      </w:pPr>
      <w:r w:rsidRPr="00B27490">
        <w:rPr>
          <w:sz w:val="30"/>
          <w:szCs w:val="30"/>
        </w:rPr>
        <w:lastRenderedPageBreak/>
        <w:t xml:space="preserve">Таблица </w:t>
      </w:r>
      <w:r w:rsidRPr="00B27490">
        <w:rPr>
          <w:rFonts w:eastAsia="Calibri"/>
          <w:sz w:val="30"/>
          <w:szCs w:val="30"/>
        </w:rPr>
        <w:t>2.2.2.2</w:t>
      </w:r>
      <w:r w:rsidR="00533AF1">
        <w:rPr>
          <w:rFonts w:eastAsia="Calibri"/>
          <w:sz w:val="30"/>
          <w:szCs w:val="30"/>
        </w:rPr>
        <w:t>.</w:t>
      </w:r>
      <w:r w:rsidRPr="00B27490">
        <w:rPr>
          <w:sz w:val="30"/>
          <w:szCs w:val="30"/>
        </w:rPr>
        <w:t xml:space="preserve"> Бланк обследования</w:t>
      </w:r>
      <w:r w:rsidR="00D67DA6">
        <w:rPr>
          <w:sz w:val="30"/>
          <w:szCs w:val="30"/>
        </w:rPr>
        <w:t>.</w:t>
      </w:r>
    </w:p>
    <w:p w:rsidR="005F0BC0" w:rsidRPr="00B27490" w:rsidRDefault="005F0BC0" w:rsidP="005F0BC0">
      <w:pPr>
        <w:ind w:firstLine="709"/>
        <w:jc w:val="both"/>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1"/>
        <w:gridCol w:w="834"/>
        <w:gridCol w:w="937"/>
        <w:gridCol w:w="662"/>
        <w:gridCol w:w="659"/>
        <w:gridCol w:w="659"/>
        <w:gridCol w:w="1100"/>
        <w:gridCol w:w="1177"/>
        <w:gridCol w:w="1177"/>
        <w:gridCol w:w="932"/>
        <w:gridCol w:w="793"/>
        <w:gridCol w:w="1062"/>
        <w:gridCol w:w="790"/>
        <w:gridCol w:w="790"/>
        <w:gridCol w:w="920"/>
        <w:gridCol w:w="973"/>
      </w:tblGrid>
      <w:tr w:rsidR="00DA7F27" w:rsidRPr="00533AF1" w:rsidTr="00533AF1">
        <w:trPr>
          <w:trHeight w:val="113"/>
        </w:trPr>
        <w:tc>
          <w:tcPr>
            <w:tcW w:w="729" w:type="pct"/>
            <w:gridSpan w:val="2"/>
            <w:shd w:val="clear" w:color="auto" w:fill="auto"/>
            <w:vAlign w:val="center"/>
            <w:hideMark/>
          </w:tcPr>
          <w:p w:rsidR="00DA7F27" w:rsidRPr="00533AF1" w:rsidRDefault="00DA7F27" w:rsidP="00A90FB5">
            <w:pPr>
              <w:jc w:val="both"/>
              <w:rPr>
                <w:sz w:val="24"/>
                <w:szCs w:val="24"/>
              </w:rPr>
            </w:pPr>
            <w:r w:rsidRPr="00533AF1">
              <w:rPr>
                <w:sz w:val="24"/>
                <w:szCs w:val="24"/>
              </w:rPr>
              <w:t>Узел №2</w:t>
            </w:r>
          </w:p>
        </w:tc>
        <w:tc>
          <w:tcPr>
            <w:tcW w:w="4271" w:type="pct"/>
            <w:gridSpan w:val="14"/>
            <w:shd w:val="clear" w:color="auto" w:fill="auto"/>
            <w:vAlign w:val="center"/>
            <w:hideMark/>
          </w:tcPr>
          <w:p w:rsidR="00DA7F27" w:rsidRPr="00533AF1" w:rsidRDefault="00DA7F27" w:rsidP="00533AF1">
            <w:pPr>
              <w:jc w:val="both"/>
              <w:rPr>
                <w:sz w:val="24"/>
                <w:szCs w:val="24"/>
              </w:rPr>
            </w:pPr>
            <w:r w:rsidRPr="00533AF1">
              <w:rPr>
                <w:sz w:val="24"/>
                <w:szCs w:val="24"/>
              </w:rPr>
              <w:t>И</w:t>
            </w:r>
            <w:r w:rsidR="00533AF1">
              <w:rPr>
                <w:sz w:val="24"/>
                <w:szCs w:val="24"/>
              </w:rPr>
              <w:t xml:space="preserve">нтенсивность движения авт./час </w:t>
            </w:r>
            <w:r w:rsidR="002378B7">
              <w:rPr>
                <w:sz w:val="24"/>
                <w:szCs w:val="24"/>
              </w:rPr>
              <w:t>«</w:t>
            </w:r>
            <w:r w:rsidRPr="00533AF1">
              <w:rPr>
                <w:sz w:val="24"/>
                <w:szCs w:val="24"/>
              </w:rPr>
              <w:t>пик</w:t>
            </w:r>
            <w:r w:rsidR="002378B7">
              <w:rPr>
                <w:sz w:val="24"/>
                <w:szCs w:val="24"/>
              </w:rPr>
              <w:t>»</w:t>
            </w:r>
            <w:r w:rsidRPr="00533AF1">
              <w:rPr>
                <w:sz w:val="24"/>
                <w:szCs w:val="24"/>
              </w:rPr>
              <w:t xml:space="preserve"> 18:00-18:15</w:t>
            </w:r>
          </w:p>
        </w:tc>
      </w:tr>
      <w:tr w:rsidR="00DA7F27" w:rsidRPr="00533AF1" w:rsidTr="00533AF1">
        <w:trPr>
          <w:cantSplit/>
          <w:trHeight w:val="113"/>
        </w:trPr>
        <w:tc>
          <w:tcPr>
            <w:tcW w:w="729" w:type="pct"/>
            <w:gridSpan w:val="2"/>
            <w:shd w:val="clear" w:color="auto" w:fill="auto"/>
            <w:hideMark/>
          </w:tcPr>
          <w:p w:rsidR="00533AF1" w:rsidRDefault="00DA7F27" w:rsidP="00533AF1">
            <w:pPr>
              <w:spacing w:line="192" w:lineRule="auto"/>
              <w:jc w:val="center"/>
            </w:pPr>
            <w:r w:rsidRPr="00533AF1">
              <w:t>направление д</w:t>
            </w:r>
          </w:p>
          <w:p w:rsidR="00DA7F27" w:rsidRPr="00533AF1" w:rsidRDefault="00DA7F27" w:rsidP="00533AF1">
            <w:pPr>
              <w:spacing w:line="192" w:lineRule="auto"/>
              <w:jc w:val="center"/>
            </w:pPr>
            <w:r w:rsidRPr="00533AF1">
              <w:t>вижения</w:t>
            </w:r>
          </w:p>
        </w:tc>
        <w:tc>
          <w:tcPr>
            <w:tcW w:w="317" w:type="pct"/>
            <w:shd w:val="clear" w:color="auto" w:fill="auto"/>
            <w:hideMark/>
          </w:tcPr>
          <w:p w:rsidR="00DA7F27" w:rsidRPr="00533AF1" w:rsidRDefault="00DA7F27" w:rsidP="00533AF1">
            <w:pPr>
              <w:spacing w:line="192" w:lineRule="auto"/>
              <w:jc w:val="center"/>
            </w:pPr>
            <w:r w:rsidRPr="00533AF1">
              <w:t>Легк.</w:t>
            </w:r>
          </w:p>
        </w:tc>
        <w:tc>
          <w:tcPr>
            <w:tcW w:w="224" w:type="pct"/>
            <w:shd w:val="clear" w:color="auto" w:fill="auto"/>
            <w:hideMark/>
          </w:tcPr>
          <w:p w:rsidR="00DA7F27" w:rsidRPr="00533AF1" w:rsidRDefault="00DA7F27" w:rsidP="00533AF1">
            <w:pPr>
              <w:spacing w:line="192" w:lineRule="auto"/>
              <w:jc w:val="center"/>
            </w:pPr>
            <w:r w:rsidRPr="00533AF1">
              <w:t>груз</w:t>
            </w:r>
            <w:proofErr w:type="gramStart"/>
            <w:r w:rsidRPr="00533AF1">
              <w:t>.</w:t>
            </w:r>
            <w:proofErr w:type="gramEnd"/>
            <w:r w:rsidRPr="00533AF1">
              <w:t xml:space="preserve"> </w:t>
            </w:r>
            <w:proofErr w:type="gramStart"/>
            <w:r w:rsidRPr="00533AF1">
              <w:t>м</w:t>
            </w:r>
            <w:proofErr w:type="gramEnd"/>
            <w:r w:rsidRPr="00533AF1">
              <w:t>а</w:t>
            </w:r>
            <w:r w:rsidRPr="00533AF1">
              <w:t>лого класса (2-о</w:t>
            </w:r>
            <w:r w:rsidRPr="00533AF1">
              <w:t>с</w:t>
            </w:r>
            <w:r w:rsidRPr="00533AF1">
              <w:t>ные)</w:t>
            </w:r>
          </w:p>
        </w:tc>
        <w:tc>
          <w:tcPr>
            <w:tcW w:w="223" w:type="pct"/>
            <w:shd w:val="clear" w:color="auto" w:fill="auto"/>
            <w:hideMark/>
          </w:tcPr>
          <w:p w:rsidR="00DA7F27" w:rsidRPr="00533AF1" w:rsidRDefault="00DA7F27" w:rsidP="00533AF1">
            <w:pPr>
              <w:spacing w:line="192" w:lineRule="auto"/>
              <w:jc w:val="center"/>
            </w:pPr>
            <w:r w:rsidRPr="00533AF1">
              <w:t>3-хо</w:t>
            </w:r>
            <w:r w:rsidRPr="00533AF1">
              <w:t>с</w:t>
            </w:r>
            <w:r w:rsidRPr="00533AF1">
              <w:t>ные груз.</w:t>
            </w:r>
          </w:p>
        </w:tc>
        <w:tc>
          <w:tcPr>
            <w:tcW w:w="223" w:type="pct"/>
            <w:shd w:val="clear" w:color="auto" w:fill="auto"/>
            <w:hideMark/>
          </w:tcPr>
          <w:p w:rsidR="00DA7F27" w:rsidRPr="00533AF1" w:rsidRDefault="00DA7F27" w:rsidP="00533AF1">
            <w:pPr>
              <w:spacing w:line="192" w:lineRule="auto"/>
              <w:jc w:val="center"/>
            </w:pPr>
            <w:r w:rsidRPr="00533AF1">
              <w:t>4-хо</w:t>
            </w:r>
            <w:r w:rsidRPr="00533AF1">
              <w:t>с</w:t>
            </w:r>
            <w:r w:rsidRPr="00533AF1">
              <w:t>ные груз.</w:t>
            </w:r>
          </w:p>
        </w:tc>
        <w:tc>
          <w:tcPr>
            <w:tcW w:w="372" w:type="pct"/>
            <w:shd w:val="clear" w:color="auto" w:fill="auto"/>
            <w:hideMark/>
          </w:tcPr>
          <w:p w:rsidR="00533AF1" w:rsidRDefault="00DA7F27" w:rsidP="00533AF1">
            <w:pPr>
              <w:spacing w:line="192" w:lineRule="auto"/>
              <w:jc w:val="center"/>
            </w:pPr>
            <w:r w:rsidRPr="00533AF1">
              <w:t>5-осные автопое</w:t>
            </w:r>
            <w:r w:rsidRPr="00533AF1">
              <w:t>з</w:t>
            </w:r>
            <w:r w:rsidRPr="00533AF1">
              <w:t xml:space="preserve">да </w:t>
            </w:r>
          </w:p>
          <w:p w:rsidR="00DA7F27" w:rsidRPr="00533AF1" w:rsidRDefault="00DA7F27" w:rsidP="00533AF1">
            <w:pPr>
              <w:spacing w:line="192" w:lineRule="auto"/>
              <w:jc w:val="center"/>
            </w:pPr>
            <w:r w:rsidRPr="00533AF1">
              <w:t>(3-хосный груз</w:t>
            </w:r>
            <w:proofErr w:type="gramStart"/>
            <w:r w:rsidRPr="00533AF1">
              <w:t>.</w:t>
            </w:r>
            <w:proofErr w:type="gramEnd"/>
            <w:r w:rsidRPr="00533AF1">
              <w:t xml:space="preserve"> </w:t>
            </w:r>
            <w:proofErr w:type="gramStart"/>
            <w:r w:rsidRPr="00533AF1">
              <w:t>п</w:t>
            </w:r>
            <w:proofErr w:type="gramEnd"/>
            <w:r w:rsidRPr="00533AF1">
              <w:t>р</w:t>
            </w:r>
            <w:r w:rsidRPr="00533AF1">
              <w:t>и</w:t>
            </w:r>
            <w:r w:rsidRPr="00533AF1">
              <w:t>цепом)</w:t>
            </w:r>
          </w:p>
        </w:tc>
        <w:tc>
          <w:tcPr>
            <w:tcW w:w="398" w:type="pct"/>
            <w:shd w:val="clear" w:color="auto" w:fill="auto"/>
            <w:hideMark/>
          </w:tcPr>
          <w:p w:rsidR="00533AF1" w:rsidRDefault="00DA7F27" w:rsidP="00533AF1">
            <w:pPr>
              <w:spacing w:line="192" w:lineRule="auto"/>
              <w:jc w:val="center"/>
            </w:pPr>
            <w:r w:rsidRPr="00533AF1">
              <w:t>4-хосные сед</w:t>
            </w:r>
            <w:proofErr w:type="gramStart"/>
            <w:r w:rsidRPr="00533AF1">
              <w:t>.</w:t>
            </w:r>
            <w:proofErr w:type="gramEnd"/>
            <w:r w:rsidRPr="00533AF1">
              <w:t xml:space="preserve"> </w:t>
            </w:r>
            <w:proofErr w:type="gramStart"/>
            <w:r w:rsidRPr="00533AF1">
              <w:t>а</w:t>
            </w:r>
            <w:proofErr w:type="gramEnd"/>
            <w:r w:rsidRPr="00533AF1">
              <w:t>вт</w:t>
            </w:r>
            <w:r w:rsidRPr="00533AF1">
              <w:t>о</w:t>
            </w:r>
            <w:r w:rsidRPr="00533AF1">
              <w:t xml:space="preserve">поезда </w:t>
            </w:r>
          </w:p>
          <w:p w:rsidR="00DA7F27" w:rsidRPr="00533AF1" w:rsidRDefault="00DA7F27" w:rsidP="00533AF1">
            <w:pPr>
              <w:spacing w:line="192" w:lineRule="auto"/>
              <w:jc w:val="center"/>
            </w:pPr>
            <w:r w:rsidRPr="00533AF1">
              <w:t>(2-хосный сед</w:t>
            </w:r>
            <w:proofErr w:type="gramStart"/>
            <w:r w:rsidRPr="00533AF1">
              <w:t>.</w:t>
            </w:r>
            <w:proofErr w:type="gramEnd"/>
            <w:r w:rsidR="00533AF1">
              <w:t xml:space="preserve"> </w:t>
            </w:r>
            <w:proofErr w:type="gramStart"/>
            <w:r w:rsidRPr="00533AF1">
              <w:t>п</w:t>
            </w:r>
            <w:proofErr w:type="gramEnd"/>
            <w:r w:rsidRPr="00533AF1">
              <w:t>ол</w:t>
            </w:r>
            <w:r w:rsidRPr="00533AF1">
              <w:t>у</w:t>
            </w:r>
            <w:r w:rsidRPr="00533AF1">
              <w:t>прицелом)</w:t>
            </w:r>
          </w:p>
        </w:tc>
        <w:tc>
          <w:tcPr>
            <w:tcW w:w="398" w:type="pct"/>
            <w:shd w:val="clear" w:color="auto" w:fill="auto"/>
            <w:hideMark/>
          </w:tcPr>
          <w:p w:rsidR="00533AF1" w:rsidRDefault="00DA7F27" w:rsidP="00533AF1">
            <w:pPr>
              <w:spacing w:line="192" w:lineRule="auto"/>
              <w:jc w:val="center"/>
            </w:pPr>
            <w:r w:rsidRPr="00533AF1">
              <w:t>5-осные сед</w:t>
            </w:r>
            <w:proofErr w:type="gramStart"/>
            <w:r w:rsidRPr="00533AF1">
              <w:t>.</w:t>
            </w:r>
            <w:proofErr w:type="gramEnd"/>
            <w:r w:rsidR="00533AF1">
              <w:t xml:space="preserve"> </w:t>
            </w:r>
            <w:proofErr w:type="gramStart"/>
            <w:r w:rsidRPr="00533AF1">
              <w:t>а</w:t>
            </w:r>
            <w:proofErr w:type="gramEnd"/>
            <w:r w:rsidRPr="00533AF1">
              <w:t>вт</w:t>
            </w:r>
            <w:r w:rsidRPr="00533AF1">
              <w:t>о</w:t>
            </w:r>
            <w:r w:rsidRPr="00533AF1">
              <w:t xml:space="preserve">поезда </w:t>
            </w:r>
          </w:p>
          <w:p w:rsidR="00DA7F27" w:rsidRPr="00533AF1" w:rsidRDefault="00DA7F27" w:rsidP="00533AF1">
            <w:pPr>
              <w:spacing w:line="192" w:lineRule="auto"/>
              <w:jc w:val="center"/>
            </w:pPr>
            <w:r w:rsidRPr="00533AF1">
              <w:t>(2-хосный сед</w:t>
            </w:r>
            <w:proofErr w:type="gramStart"/>
            <w:r w:rsidRPr="00533AF1">
              <w:t>.</w:t>
            </w:r>
            <w:proofErr w:type="gramEnd"/>
            <w:r w:rsidR="00533AF1">
              <w:t xml:space="preserve"> </w:t>
            </w:r>
            <w:proofErr w:type="gramStart"/>
            <w:r w:rsidRPr="00533AF1">
              <w:t>т</w:t>
            </w:r>
            <w:proofErr w:type="gramEnd"/>
            <w:r w:rsidRPr="00533AF1">
              <w:t>ягач полупр</w:t>
            </w:r>
            <w:r w:rsidRPr="00533AF1">
              <w:t>и</w:t>
            </w:r>
            <w:r w:rsidRPr="00533AF1">
              <w:t>цепом)</w:t>
            </w:r>
          </w:p>
        </w:tc>
        <w:tc>
          <w:tcPr>
            <w:tcW w:w="315" w:type="pct"/>
            <w:shd w:val="clear" w:color="auto" w:fill="auto"/>
            <w:hideMark/>
          </w:tcPr>
          <w:p w:rsidR="00DA7F27" w:rsidRPr="00533AF1" w:rsidRDefault="00DA7F27" w:rsidP="00533AF1">
            <w:pPr>
              <w:spacing w:line="192" w:lineRule="auto"/>
              <w:jc w:val="center"/>
            </w:pPr>
            <w:r w:rsidRPr="00533AF1">
              <w:t>6-осные седел</w:t>
            </w:r>
            <w:r w:rsidRPr="00533AF1">
              <w:t>ь</w:t>
            </w:r>
            <w:r w:rsidRPr="00533AF1">
              <w:t>ные автоп</w:t>
            </w:r>
            <w:r w:rsidRPr="00533AF1">
              <w:t>о</w:t>
            </w:r>
            <w:r w:rsidRPr="00533AF1">
              <w:t>езда</w:t>
            </w:r>
          </w:p>
        </w:tc>
        <w:tc>
          <w:tcPr>
            <w:tcW w:w="268" w:type="pct"/>
            <w:shd w:val="clear" w:color="auto" w:fill="auto"/>
            <w:hideMark/>
          </w:tcPr>
          <w:p w:rsidR="00DA7F27" w:rsidRPr="00533AF1" w:rsidRDefault="00DA7F27" w:rsidP="00533AF1">
            <w:pPr>
              <w:spacing w:line="192" w:lineRule="auto"/>
              <w:jc w:val="center"/>
            </w:pPr>
            <w:r w:rsidRPr="00533AF1">
              <w:t>Тра</w:t>
            </w:r>
            <w:r w:rsidRPr="00533AF1">
              <w:t>м</w:t>
            </w:r>
            <w:r w:rsidRPr="00533AF1">
              <w:t>ваи</w:t>
            </w:r>
          </w:p>
        </w:tc>
        <w:tc>
          <w:tcPr>
            <w:tcW w:w="359" w:type="pct"/>
            <w:shd w:val="clear" w:color="auto" w:fill="auto"/>
            <w:hideMark/>
          </w:tcPr>
          <w:p w:rsidR="00DA7F27" w:rsidRPr="00533AF1" w:rsidRDefault="00DA7F27" w:rsidP="00533AF1">
            <w:pPr>
              <w:spacing w:line="192" w:lineRule="auto"/>
              <w:jc w:val="center"/>
            </w:pPr>
            <w:r w:rsidRPr="00533AF1">
              <w:t>Тролле</w:t>
            </w:r>
            <w:r w:rsidRPr="00533AF1">
              <w:t>й</w:t>
            </w:r>
            <w:r w:rsidRPr="00533AF1">
              <w:t>бусы</w:t>
            </w:r>
          </w:p>
        </w:tc>
        <w:tc>
          <w:tcPr>
            <w:tcW w:w="267" w:type="pct"/>
            <w:shd w:val="clear" w:color="auto" w:fill="auto"/>
            <w:hideMark/>
          </w:tcPr>
          <w:p w:rsidR="00DA7F27" w:rsidRPr="00533AF1" w:rsidRDefault="00DA7F27" w:rsidP="00533AF1">
            <w:pPr>
              <w:spacing w:line="192" w:lineRule="auto"/>
              <w:jc w:val="center"/>
            </w:pPr>
            <w:r w:rsidRPr="00533AF1">
              <w:t>Авт</w:t>
            </w:r>
            <w:r w:rsidRPr="00533AF1">
              <w:t>о</w:t>
            </w:r>
            <w:r w:rsidRPr="00533AF1">
              <w:t>бус малый класс</w:t>
            </w:r>
          </w:p>
        </w:tc>
        <w:tc>
          <w:tcPr>
            <w:tcW w:w="267" w:type="pct"/>
            <w:shd w:val="clear" w:color="auto" w:fill="auto"/>
            <w:hideMark/>
          </w:tcPr>
          <w:p w:rsidR="00DA7F27" w:rsidRPr="00533AF1" w:rsidRDefault="00DA7F27" w:rsidP="00533AF1">
            <w:pPr>
              <w:spacing w:line="192" w:lineRule="auto"/>
              <w:jc w:val="center"/>
            </w:pPr>
            <w:r w:rsidRPr="00533AF1">
              <w:t>Авт</w:t>
            </w:r>
            <w:r w:rsidRPr="00533AF1">
              <w:t>о</w:t>
            </w:r>
            <w:r w:rsidRPr="00533AF1">
              <w:t>бус сре</w:t>
            </w:r>
            <w:r w:rsidRPr="00533AF1">
              <w:t>д</w:t>
            </w:r>
            <w:r w:rsidRPr="00533AF1">
              <w:t>ний класс</w:t>
            </w:r>
          </w:p>
        </w:tc>
        <w:tc>
          <w:tcPr>
            <w:tcW w:w="311" w:type="pct"/>
            <w:shd w:val="clear" w:color="auto" w:fill="auto"/>
            <w:hideMark/>
          </w:tcPr>
          <w:p w:rsidR="00DA7F27" w:rsidRPr="00533AF1" w:rsidRDefault="00DA7F27" w:rsidP="00533AF1">
            <w:pPr>
              <w:spacing w:line="192" w:lineRule="auto"/>
              <w:jc w:val="center"/>
            </w:pPr>
            <w:r w:rsidRPr="00533AF1">
              <w:t>Авт</w:t>
            </w:r>
            <w:r w:rsidRPr="00533AF1">
              <w:t>о</w:t>
            </w:r>
            <w:r w:rsidRPr="00533AF1">
              <w:t>бус бол</w:t>
            </w:r>
            <w:r w:rsidRPr="00533AF1">
              <w:t>ь</w:t>
            </w:r>
            <w:r w:rsidRPr="00533AF1">
              <w:t>шой класс</w:t>
            </w:r>
          </w:p>
        </w:tc>
        <w:tc>
          <w:tcPr>
            <w:tcW w:w="329" w:type="pct"/>
            <w:shd w:val="clear" w:color="auto" w:fill="auto"/>
            <w:hideMark/>
          </w:tcPr>
          <w:p w:rsidR="00DA7F27" w:rsidRPr="00533AF1" w:rsidRDefault="00DA7F27" w:rsidP="00533AF1">
            <w:pPr>
              <w:spacing w:line="192" w:lineRule="auto"/>
              <w:jc w:val="center"/>
            </w:pPr>
            <w:r w:rsidRPr="00533AF1">
              <w:t>Всего</w:t>
            </w:r>
          </w:p>
        </w:tc>
      </w:tr>
      <w:tr w:rsidR="00DA7F27" w:rsidRPr="00B27490" w:rsidTr="00533AF1">
        <w:trPr>
          <w:trHeight w:val="113"/>
        </w:trPr>
        <w:tc>
          <w:tcPr>
            <w:tcW w:w="5000" w:type="pct"/>
            <w:gridSpan w:val="16"/>
            <w:shd w:val="clear" w:color="auto" w:fill="auto"/>
            <w:noWrap/>
            <w:vAlign w:val="center"/>
            <w:hideMark/>
          </w:tcPr>
          <w:p w:rsidR="00DA7F27" w:rsidRPr="00B27490" w:rsidRDefault="00DA7F27" w:rsidP="00A90FB5">
            <w:pPr>
              <w:jc w:val="both"/>
            </w:pPr>
            <w:r w:rsidRPr="00533AF1">
              <w:t>в натуральных единицах</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w:t>
            </w:r>
            <w:proofErr w:type="gramStart"/>
            <w:r w:rsidRPr="00B27490">
              <w:t>1</w:t>
            </w:r>
            <w:proofErr w:type="gramEnd"/>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54</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2</w:t>
            </w:r>
          </w:p>
        </w:tc>
        <w:tc>
          <w:tcPr>
            <w:tcW w:w="329" w:type="pct"/>
            <w:shd w:val="clear" w:color="auto" w:fill="auto"/>
            <w:noWrap/>
            <w:vAlign w:val="center"/>
            <w:hideMark/>
          </w:tcPr>
          <w:p w:rsidR="00DA7F27" w:rsidRPr="00B27490" w:rsidRDefault="00DA7F27" w:rsidP="00533AF1">
            <w:pPr>
              <w:jc w:val="center"/>
            </w:pPr>
            <w:r w:rsidRPr="00B27490">
              <w:t>57</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w:t>
            </w:r>
            <w:proofErr w:type="gramStart"/>
            <w:r w:rsidRPr="00B27490">
              <w:t>2</w:t>
            </w:r>
            <w:proofErr w:type="gramEnd"/>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28</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28</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Н3</w:t>
            </w:r>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19</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1</w:t>
            </w:r>
          </w:p>
        </w:tc>
        <w:tc>
          <w:tcPr>
            <w:tcW w:w="329" w:type="pct"/>
            <w:shd w:val="clear" w:color="auto" w:fill="auto"/>
            <w:noWrap/>
            <w:vAlign w:val="center"/>
            <w:hideMark/>
          </w:tcPr>
          <w:p w:rsidR="00DA7F27" w:rsidRPr="00B27490" w:rsidRDefault="00DA7F27" w:rsidP="00533AF1">
            <w:pPr>
              <w:jc w:val="center"/>
            </w:pPr>
            <w:r w:rsidRPr="00B27490">
              <w:t>20</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w:t>
            </w:r>
            <w:proofErr w:type="gramStart"/>
            <w:r w:rsidRPr="00B27490">
              <w:t>4</w:t>
            </w:r>
            <w:proofErr w:type="gramEnd"/>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30</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30</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Н5</w:t>
            </w:r>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26</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26</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w:t>
            </w:r>
            <w:proofErr w:type="gramStart"/>
            <w:r w:rsidRPr="00B27490">
              <w:t>6</w:t>
            </w:r>
            <w:proofErr w:type="gramEnd"/>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35</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35</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w:t>
            </w:r>
            <w:proofErr w:type="gramStart"/>
            <w:r w:rsidRPr="00B27490">
              <w:t>7</w:t>
            </w:r>
            <w:proofErr w:type="gramEnd"/>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35</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1</w:t>
            </w:r>
          </w:p>
        </w:tc>
        <w:tc>
          <w:tcPr>
            <w:tcW w:w="329" w:type="pct"/>
            <w:shd w:val="clear" w:color="auto" w:fill="auto"/>
            <w:noWrap/>
            <w:vAlign w:val="center"/>
            <w:hideMark/>
          </w:tcPr>
          <w:p w:rsidR="00DA7F27" w:rsidRPr="00B27490" w:rsidRDefault="00DA7F27" w:rsidP="00533AF1">
            <w:pPr>
              <w:jc w:val="center"/>
            </w:pPr>
            <w:r w:rsidRPr="00B27490">
              <w:t>36</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Н8</w:t>
            </w:r>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289</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1</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7</w:t>
            </w:r>
          </w:p>
        </w:tc>
        <w:tc>
          <w:tcPr>
            <w:tcW w:w="359" w:type="pct"/>
            <w:shd w:val="clear" w:color="auto" w:fill="auto"/>
            <w:noWrap/>
            <w:vAlign w:val="center"/>
            <w:hideMark/>
          </w:tcPr>
          <w:p w:rsidR="00DA7F27" w:rsidRPr="00B27490" w:rsidRDefault="00DA7F27" w:rsidP="00533AF1">
            <w:pPr>
              <w:jc w:val="center"/>
            </w:pPr>
            <w:r w:rsidRPr="00B27490">
              <w:t>8</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5</w:t>
            </w:r>
          </w:p>
        </w:tc>
        <w:tc>
          <w:tcPr>
            <w:tcW w:w="329" w:type="pct"/>
            <w:shd w:val="clear" w:color="auto" w:fill="auto"/>
            <w:noWrap/>
            <w:vAlign w:val="center"/>
            <w:hideMark/>
          </w:tcPr>
          <w:p w:rsidR="00DA7F27" w:rsidRPr="00B27490" w:rsidRDefault="00DA7F27" w:rsidP="00533AF1">
            <w:pPr>
              <w:jc w:val="center"/>
            </w:pPr>
            <w:r w:rsidRPr="00B27490">
              <w:t>310</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w:t>
            </w:r>
            <w:proofErr w:type="gramStart"/>
            <w:r w:rsidRPr="00B27490">
              <w:t>9</w:t>
            </w:r>
            <w:proofErr w:type="gramEnd"/>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18</w:t>
            </w:r>
          </w:p>
        </w:tc>
        <w:tc>
          <w:tcPr>
            <w:tcW w:w="224" w:type="pct"/>
            <w:shd w:val="clear" w:color="auto" w:fill="auto"/>
            <w:noWrap/>
            <w:vAlign w:val="center"/>
            <w:hideMark/>
          </w:tcPr>
          <w:p w:rsidR="00DA7F27" w:rsidRPr="00B27490" w:rsidRDefault="00DA7F27" w:rsidP="00533AF1">
            <w:pPr>
              <w:jc w:val="center"/>
            </w:pPr>
            <w:r w:rsidRPr="00B27490">
              <w:t>1</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19</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Н10</w:t>
            </w:r>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12</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12</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Н11</w:t>
            </w:r>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92</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8</w:t>
            </w:r>
          </w:p>
        </w:tc>
        <w:tc>
          <w:tcPr>
            <w:tcW w:w="359" w:type="pct"/>
            <w:shd w:val="clear" w:color="auto" w:fill="auto"/>
            <w:noWrap/>
            <w:vAlign w:val="center"/>
            <w:hideMark/>
          </w:tcPr>
          <w:p w:rsidR="00DA7F27" w:rsidRPr="00B27490" w:rsidRDefault="00DA7F27" w:rsidP="00533AF1">
            <w:pPr>
              <w:jc w:val="center"/>
            </w:pPr>
            <w:r w:rsidRPr="00B27490">
              <w:t>6</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7</w:t>
            </w:r>
          </w:p>
        </w:tc>
        <w:tc>
          <w:tcPr>
            <w:tcW w:w="329" w:type="pct"/>
            <w:shd w:val="clear" w:color="auto" w:fill="auto"/>
            <w:noWrap/>
            <w:vAlign w:val="center"/>
            <w:hideMark/>
          </w:tcPr>
          <w:p w:rsidR="00DA7F27" w:rsidRPr="00B27490" w:rsidRDefault="00DA7F27" w:rsidP="00533AF1">
            <w:pPr>
              <w:jc w:val="center"/>
            </w:pPr>
            <w:r w:rsidRPr="00B27490">
              <w:t>113</w:t>
            </w:r>
          </w:p>
        </w:tc>
      </w:tr>
      <w:tr w:rsidR="00DA7F27" w:rsidRPr="00B27490" w:rsidTr="00533AF1">
        <w:trPr>
          <w:trHeight w:val="113"/>
        </w:trPr>
        <w:tc>
          <w:tcPr>
            <w:tcW w:w="447" w:type="pct"/>
            <w:shd w:val="clear" w:color="auto" w:fill="auto"/>
            <w:noWrap/>
            <w:hideMark/>
          </w:tcPr>
          <w:p w:rsidR="00DA7F27" w:rsidRPr="00B27490" w:rsidRDefault="00DA7F27" w:rsidP="00533AF1">
            <w:pPr>
              <w:jc w:val="center"/>
            </w:pPr>
            <w:r w:rsidRPr="00B27490">
              <w:t>Н12</w:t>
            </w:r>
          </w:p>
        </w:tc>
        <w:tc>
          <w:tcPr>
            <w:tcW w:w="282" w:type="pct"/>
            <w:shd w:val="clear" w:color="auto" w:fill="auto"/>
            <w:noWrap/>
            <w:vAlign w:val="center"/>
            <w:hideMark/>
          </w:tcPr>
          <w:p w:rsidR="00DA7F27" w:rsidRPr="00B27490" w:rsidRDefault="00DA7F27" w:rsidP="00A90FB5">
            <w:pPr>
              <w:jc w:val="both"/>
            </w:pPr>
            <w:r w:rsidRPr="00B27490">
              <w:t> </w:t>
            </w:r>
          </w:p>
        </w:tc>
        <w:tc>
          <w:tcPr>
            <w:tcW w:w="317" w:type="pct"/>
            <w:shd w:val="clear" w:color="auto" w:fill="auto"/>
            <w:noWrap/>
            <w:vAlign w:val="center"/>
            <w:hideMark/>
          </w:tcPr>
          <w:p w:rsidR="00DA7F27" w:rsidRPr="00B27490" w:rsidRDefault="00DA7F27" w:rsidP="00533AF1">
            <w:pPr>
              <w:jc w:val="center"/>
            </w:pPr>
            <w:r w:rsidRPr="00B27490">
              <w:t>56</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2</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w:t>
            </w:r>
          </w:p>
        </w:tc>
        <w:tc>
          <w:tcPr>
            <w:tcW w:w="359" w:type="pct"/>
            <w:shd w:val="clear" w:color="auto" w:fill="auto"/>
            <w:noWrap/>
            <w:vAlign w:val="center"/>
            <w:hideMark/>
          </w:tcPr>
          <w:p w:rsidR="00DA7F27" w:rsidRPr="00B27490" w:rsidRDefault="00DA7F27" w:rsidP="00533AF1">
            <w:pPr>
              <w:jc w:val="center"/>
            </w:pPr>
            <w:r w:rsidRPr="00B27490">
              <w:t>4</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3</w:t>
            </w:r>
          </w:p>
        </w:tc>
        <w:tc>
          <w:tcPr>
            <w:tcW w:w="329" w:type="pct"/>
            <w:shd w:val="clear" w:color="auto" w:fill="auto"/>
            <w:noWrap/>
            <w:vAlign w:val="center"/>
            <w:hideMark/>
          </w:tcPr>
          <w:p w:rsidR="00DA7F27" w:rsidRPr="00B27490" w:rsidRDefault="00DA7F27" w:rsidP="00533AF1">
            <w:pPr>
              <w:jc w:val="center"/>
            </w:pPr>
            <w:r w:rsidRPr="00B27490">
              <w:t>66</w:t>
            </w:r>
          </w:p>
        </w:tc>
      </w:tr>
      <w:tr w:rsidR="00DA7F27" w:rsidRPr="00B27490" w:rsidTr="00533AF1">
        <w:trPr>
          <w:trHeight w:val="113"/>
        </w:trPr>
        <w:tc>
          <w:tcPr>
            <w:tcW w:w="447" w:type="pct"/>
            <w:vMerge w:val="restart"/>
            <w:shd w:val="clear" w:color="auto" w:fill="auto"/>
            <w:noWrap/>
            <w:hideMark/>
          </w:tcPr>
          <w:p w:rsidR="00DA7F27" w:rsidRPr="00B27490" w:rsidRDefault="00DA7F27" w:rsidP="00533AF1">
            <w:pPr>
              <w:jc w:val="center"/>
            </w:pPr>
            <w:r w:rsidRPr="00B27490">
              <w:t>1</w:t>
            </w:r>
          </w:p>
        </w:tc>
        <w:tc>
          <w:tcPr>
            <w:tcW w:w="282" w:type="pct"/>
            <w:shd w:val="clear" w:color="auto" w:fill="auto"/>
            <w:noWrap/>
            <w:vAlign w:val="center"/>
            <w:hideMark/>
          </w:tcPr>
          <w:p w:rsidR="00DA7F27" w:rsidRPr="00B27490" w:rsidRDefault="00DA7F27" w:rsidP="00A90FB5">
            <w:pPr>
              <w:jc w:val="both"/>
            </w:pPr>
            <w:r w:rsidRPr="00B27490">
              <w:t>Вход</w:t>
            </w:r>
          </w:p>
        </w:tc>
        <w:tc>
          <w:tcPr>
            <w:tcW w:w="317" w:type="pct"/>
            <w:shd w:val="clear" w:color="auto" w:fill="auto"/>
            <w:noWrap/>
            <w:vAlign w:val="center"/>
            <w:hideMark/>
          </w:tcPr>
          <w:p w:rsidR="00DA7F27" w:rsidRPr="00B27490" w:rsidRDefault="00DA7F27" w:rsidP="00533AF1">
            <w:pPr>
              <w:jc w:val="center"/>
            </w:pPr>
            <w:r w:rsidRPr="00B27490">
              <w:t>101</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3</w:t>
            </w:r>
          </w:p>
        </w:tc>
        <w:tc>
          <w:tcPr>
            <w:tcW w:w="329" w:type="pct"/>
            <w:shd w:val="clear" w:color="auto" w:fill="auto"/>
            <w:noWrap/>
            <w:vAlign w:val="center"/>
            <w:hideMark/>
          </w:tcPr>
          <w:p w:rsidR="00DA7F27" w:rsidRPr="00B27490" w:rsidRDefault="00DA7F27" w:rsidP="00533AF1">
            <w:pPr>
              <w:jc w:val="center"/>
            </w:pPr>
            <w:r w:rsidRPr="00B27490">
              <w:t>105</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Выход</w:t>
            </w:r>
          </w:p>
        </w:tc>
        <w:tc>
          <w:tcPr>
            <w:tcW w:w="317" w:type="pct"/>
            <w:shd w:val="clear" w:color="auto" w:fill="auto"/>
            <w:noWrap/>
            <w:vAlign w:val="center"/>
            <w:hideMark/>
          </w:tcPr>
          <w:p w:rsidR="00DA7F27" w:rsidRPr="00B27490" w:rsidRDefault="00DA7F27" w:rsidP="00533AF1">
            <w:pPr>
              <w:jc w:val="center"/>
            </w:pPr>
            <w:r w:rsidRPr="00B27490">
              <w:t>56</w:t>
            </w:r>
          </w:p>
        </w:tc>
        <w:tc>
          <w:tcPr>
            <w:tcW w:w="224" w:type="pct"/>
            <w:shd w:val="clear" w:color="auto" w:fill="auto"/>
            <w:noWrap/>
            <w:vAlign w:val="center"/>
            <w:hideMark/>
          </w:tcPr>
          <w:p w:rsidR="00DA7F27" w:rsidRPr="00B27490" w:rsidRDefault="00DA7F27" w:rsidP="00533AF1">
            <w:pPr>
              <w:jc w:val="center"/>
            </w:pPr>
            <w:r w:rsidRPr="00B27490">
              <w:t>1</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57</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Всего</w:t>
            </w:r>
          </w:p>
        </w:tc>
        <w:tc>
          <w:tcPr>
            <w:tcW w:w="317" w:type="pct"/>
            <w:shd w:val="clear" w:color="auto" w:fill="auto"/>
            <w:noWrap/>
            <w:vAlign w:val="center"/>
            <w:hideMark/>
          </w:tcPr>
          <w:p w:rsidR="00DA7F27" w:rsidRPr="00B27490" w:rsidRDefault="00DA7F27" w:rsidP="00533AF1">
            <w:pPr>
              <w:jc w:val="center"/>
            </w:pPr>
            <w:r w:rsidRPr="00B27490">
              <w:t>157</w:t>
            </w:r>
          </w:p>
        </w:tc>
        <w:tc>
          <w:tcPr>
            <w:tcW w:w="224" w:type="pct"/>
            <w:shd w:val="clear" w:color="auto" w:fill="auto"/>
            <w:noWrap/>
            <w:vAlign w:val="center"/>
            <w:hideMark/>
          </w:tcPr>
          <w:p w:rsidR="00DA7F27" w:rsidRPr="00B27490" w:rsidRDefault="00DA7F27" w:rsidP="00533AF1">
            <w:pPr>
              <w:jc w:val="center"/>
            </w:pPr>
            <w:r w:rsidRPr="00B27490">
              <w:t>1</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3</w:t>
            </w:r>
          </w:p>
        </w:tc>
        <w:tc>
          <w:tcPr>
            <w:tcW w:w="329" w:type="pct"/>
            <w:shd w:val="clear" w:color="auto" w:fill="auto"/>
            <w:noWrap/>
            <w:vAlign w:val="center"/>
            <w:hideMark/>
          </w:tcPr>
          <w:p w:rsidR="00DA7F27" w:rsidRPr="00B27490" w:rsidRDefault="00DA7F27" w:rsidP="00533AF1">
            <w:pPr>
              <w:jc w:val="center"/>
            </w:pPr>
            <w:r w:rsidRPr="00B27490">
              <w:t>162</w:t>
            </w:r>
          </w:p>
        </w:tc>
      </w:tr>
      <w:tr w:rsidR="00DA7F27" w:rsidRPr="00B27490" w:rsidTr="00533AF1">
        <w:trPr>
          <w:trHeight w:val="113"/>
        </w:trPr>
        <w:tc>
          <w:tcPr>
            <w:tcW w:w="447" w:type="pct"/>
            <w:vMerge w:val="restart"/>
            <w:shd w:val="clear" w:color="auto" w:fill="auto"/>
            <w:noWrap/>
            <w:hideMark/>
          </w:tcPr>
          <w:p w:rsidR="00DA7F27" w:rsidRPr="00B27490" w:rsidRDefault="00DA7F27" w:rsidP="00533AF1">
            <w:pPr>
              <w:jc w:val="center"/>
            </w:pPr>
            <w:r w:rsidRPr="00B27490">
              <w:t>2</w:t>
            </w:r>
          </w:p>
        </w:tc>
        <w:tc>
          <w:tcPr>
            <w:tcW w:w="282" w:type="pct"/>
            <w:shd w:val="clear" w:color="auto" w:fill="auto"/>
            <w:noWrap/>
            <w:vAlign w:val="center"/>
            <w:hideMark/>
          </w:tcPr>
          <w:p w:rsidR="00DA7F27" w:rsidRPr="00B27490" w:rsidRDefault="00DA7F27" w:rsidP="00A90FB5">
            <w:pPr>
              <w:jc w:val="both"/>
            </w:pPr>
            <w:r w:rsidRPr="00B27490">
              <w:t>Вход</w:t>
            </w:r>
          </w:p>
        </w:tc>
        <w:tc>
          <w:tcPr>
            <w:tcW w:w="317" w:type="pct"/>
            <w:shd w:val="clear" w:color="auto" w:fill="auto"/>
            <w:noWrap/>
            <w:vAlign w:val="center"/>
            <w:hideMark/>
          </w:tcPr>
          <w:p w:rsidR="00DA7F27" w:rsidRPr="00B27490" w:rsidRDefault="00DA7F27" w:rsidP="00533AF1">
            <w:pPr>
              <w:jc w:val="center"/>
            </w:pPr>
            <w:r w:rsidRPr="00B27490">
              <w:t>91</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0</w:t>
            </w:r>
          </w:p>
        </w:tc>
        <w:tc>
          <w:tcPr>
            <w:tcW w:w="359" w:type="pct"/>
            <w:shd w:val="clear" w:color="auto" w:fill="auto"/>
            <w:noWrap/>
            <w:vAlign w:val="center"/>
            <w:hideMark/>
          </w:tcPr>
          <w:p w:rsidR="00DA7F27" w:rsidRPr="00B27490" w:rsidRDefault="00DA7F27" w:rsidP="00533AF1">
            <w:pPr>
              <w:jc w:val="center"/>
            </w:pPr>
            <w:r w:rsidRPr="00B27490">
              <w:t>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0</w:t>
            </w:r>
          </w:p>
        </w:tc>
        <w:tc>
          <w:tcPr>
            <w:tcW w:w="329" w:type="pct"/>
            <w:shd w:val="clear" w:color="auto" w:fill="auto"/>
            <w:noWrap/>
            <w:vAlign w:val="center"/>
            <w:hideMark/>
          </w:tcPr>
          <w:p w:rsidR="00DA7F27" w:rsidRPr="00B27490" w:rsidRDefault="00DA7F27" w:rsidP="00533AF1">
            <w:pPr>
              <w:jc w:val="center"/>
            </w:pPr>
            <w:r w:rsidRPr="00B27490">
              <w:t>91</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Выход</w:t>
            </w:r>
          </w:p>
        </w:tc>
        <w:tc>
          <w:tcPr>
            <w:tcW w:w="317" w:type="pct"/>
            <w:shd w:val="clear" w:color="auto" w:fill="auto"/>
            <w:noWrap/>
            <w:vAlign w:val="center"/>
            <w:hideMark/>
          </w:tcPr>
          <w:p w:rsidR="00DA7F27" w:rsidRPr="00B27490" w:rsidRDefault="00DA7F27" w:rsidP="00533AF1">
            <w:pPr>
              <w:jc w:val="center"/>
            </w:pPr>
            <w:r w:rsidRPr="00B27490">
              <w:t>119</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2</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w:t>
            </w:r>
          </w:p>
        </w:tc>
        <w:tc>
          <w:tcPr>
            <w:tcW w:w="359" w:type="pct"/>
            <w:shd w:val="clear" w:color="auto" w:fill="auto"/>
            <w:noWrap/>
            <w:vAlign w:val="center"/>
            <w:hideMark/>
          </w:tcPr>
          <w:p w:rsidR="00DA7F27" w:rsidRPr="00B27490" w:rsidRDefault="00DA7F27" w:rsidP="00533AF1">
            <w:pPr>
              <w:jc w:val="center"/>
            </w:pPr>
            <w:r w:rsidRPr="00B27490">
              <w:t>4</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4</w:t>
            </w:r>
          </w:p>
        </w:tc>
        <w:tc>
          <w:tcPr>
            <w:tcW w:w="329" w:type="pct"/>
            <w:shd w:val="clear" w:color="auto" w:fill="auto"/>
            <w:noWrap/>
            <w:vAlign w:val="center"/>
            <w:hideMark/>
          </w:tcPr>
          <w:p w:rsidR="00DA7F27" w:rsidRPr="00B27490" w:rsidRDefault="00DA7F27" w:rsidP="00533AF1">
            <w:pPr>
              <w:jc w:val="center"/>
            </w:pPr>
            <w:r w:rsidRPr="00B27490">
              <w:t>130</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Всего</w:t>
            </w:r>
          </w:p>
        </w:tc>
        <w:tc>
          <w:tcPr>
            <w:tcW w:w="317" w:type="pct"/>
            <w:shd w:val="clear" w:color="auto" w:fill="auto"/>
            <w:noWrap/>
            <w:vAlign w:val="center"/>
            <w:hideMark/>
          </w:tcPr>
          <w:p w:rsidR="00DA7F27" w:rsidRPr="00B27490" w:rsidRDefault="00DA7F27" w:rsidP="00533AF1">
            <w:pPr>
              <w:jc w:val="center"/>
            </w:pPr>
            <w:r w:rsidRPr="00B27490">
              <w:t>210</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2</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w:t>
            </w:r>
          </w:p>
        </w:tc>
        <w:tc>
          <w:tcPr>
            <w:tcW w:w="359" w:type="pct"/>
            <w:shd w:val="clear" w:color="auto" w:fill="auto"/>
            <w:noWrap/>
            <w:vAlign w:val="center"/>
            <w:hideMark/>
          </w:tcPr>
          <w:p w:rsidR="00DA7F27" w:rsidRPr="00B27490" w:rsidRDefault="00DA7F27" w:rsidP="00533AF1">
            <w:pPr>
              <w:jc w:val="center"/>
            </w:pPr>
            <w:r w:rsidRPr="00B27490">
              <w:t>4</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4</w:t>
            </w:r>
          </w:p>
        </w:tc>
        <w:tc>
          <w:tcPr>
            <w:tcW w:w="329" w:type="pct"/>
            <w:shd w:val="clear" w:color="auto" w:fill="auto"/>
            <w:noWrap/>
            <w:vAlign w:val="center"/>
            <w:hideMark/>
          </w:tcPr>
          <w:p w:rsidR="00DA7F27" w:rsidRPr="00B27490" w:rsidRDefault="00DA7F27" w:rsidP="00533AF1">
            <w:pPr>
              <w:jc w:val="center"/>
            </w:pPr>
            <w:r w:rsidRPr="00B27490">
              <w:t>221</w:t>
            </w:r>
          </w:p>
        </w:tc>
      </w:tr>
      <w:tr w:rsidR="00DA7F27" w:rsidRPr="00B27490" w:rsidTr="00533AF1">
        <w:trPr>
          <w:trHeight w:val="113"/>
        </w:trPr>
        <w:tc>
          <w:tcPr>
            <w:tcW w:w="447" w:type="pct"/>
            <w:vMerge w:val="restart"/>
            <w:shd w:val="clear" w:color="auto" w:fill="auto"/>
            <w:noWrap/>
            <w:hideMark/>
          </w:tcPr>
          <w:p w:rsidR="00DA7F27" w:rsidRPr="00B27490" w:rsidRDefault="00DA7F27" w:rsidP="00533AF1">
            <w:pPr>
              <w:jc w:val="center"/>
            </w:pPr>
            <w:r w:rsidRPr="00B27490">
              <w:t>3</w:t>
            </w:r>
          </w:p>
        </w:tc>
        <w:tc>
          <w:tcPr>
            <w:tcW w:w="282" w:type="pct"/>
            <w:shd w:val="clear" w:color="auto" w:fill="auto"/>
            <w:noWrap/>
            <w:vAlign w:val="center"/>
            <w:hideMark/>
          </w:tcPr>
          <w:p w:rsidR="00DA7F27" w:rsidRPr="00B27490" w:rsidRDefault="00DA7F27" w:rsidP="00A90FB5">
            <w:pPr>
              <w:jc w:val="both"/>
            </w:pPr>
            <w:r w:rsidRPr="00B27490">
              <w:t>Вход</w:t>
            </w:r>
          </w:p>
        </w:tc>
        <w:tc>
          <w:tcPr>
            <w:tcW w:w="317" w:type="pct"/>
            <w:shd w:val="clear" w:color="auto" w:fill="auto"/>
            <w:noWrap/>
            <w:vAlign w:val="center"/>
            <w:hideMark/>
          </w:tcPr>
          <w:p w:rsidR="00DA7F27" w:rsidRPr="00B27490" w:rsidRDefault="00DA7F27" w:rsidP="00533AF1">
            <w:pPr>
              <w:jc w:val="center"/>
            </w:pPr>
            <w:r w:rsidRPr="00B27490">
              <w:t>342</w:t>
            </w:r>
          </w:p>
        </w:tc>
        <w:tc>
          <w:tcPr>
            <w:tcW w:w="224" w:type="pct"/>
            <w:shd w:val="clear" w:color="auto" w:fill="auto"/>
            <w:noWrap/>
            <w:vAlign w:val="center"/>
            <w:hideMark/>
          </w:tcPr>
          <w:p w:rsidR="00DA7F27" w:rsidRPr="00B27490" w:rsidRDefault="00DA7F27" w:rsidP="00533AF1">
            <w:pPr>
              <w:jc w:val="center"/>
            </w:pPr>
            <w:r w:rsidRPr="00B27490">
              <w:t>1</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1</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7</w:t>
            </w:r>
          </w:p>
        </w:tc>
        <w:tc>
          <w:tcPr>
            <w:tcW w:w="359" w:type="pct"/>
            <w:shd w:val="clear" w:color="auto" w:fill="auto"/>
            <w:noWrap/>
            <w:vAlign w:val="center"/>
            <w:hideMark/>
          </w:tcPr>
          <w:p w:rsidR="00DA7F27" w:rsidRPr="00B27490" w:rsidRDefault="00DA7F27" w:rsidP="00533AF1">
            <w:pPr>
              <w:jc w:val="center"/>
            </w:pPr>
            <w:r w:rsidRPr="00B27490">
              <w:t>8</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6</w:t>
            </w:r>
          </w:p>
        </w:tc>
        <w:tc>
          <w:tcPr>
            <w:tcW w:w="329" w:type="pct"/>
            <w:shd w:val="clear" w:color="auto" w:fill="auto"/>
            <w:noWrap/>
            <w:vAlign w:val="center"/>
            <w:hideMark/>
          </w:tcPr>
          <w:p w:rsidR="00DA7F27" w:rsidRPr="00B27490" w:rsidRDefault="00DA7F27" w:rsidP="00533AF1">
            <w:pPr>
              <w:jc w:val="center"/>
            </w:pPr>
            <w:r w:rsidRPr="00B27490">
              <w:t>365</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Выход</w:t>
            </w:r>
          </w:p>
        </w:tc>
        <w:tc>
          <w:tcPr>
            <w:tcW w:w="317" w:type="pct"/>
            <w:shd w:val="clear" w:color="auto" w:fill="auto"/>
            <w:noWrap/>
            <w:vAlign w:val="center"/>
            <w:hideMark/>
          </w:tcPr>
          <w:p w:rsidR="00DA7F27" w:rsidRPr="00B27490" w:rsidRDefault="00DA7F27" w:rsidP="00533AF1">
            <w:pPr>
              <w:jc w:val="center"/>
            </w:pPr>
            <w:r w:rsidRPr="00B27490">
              <w:t>181</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9</w:t>
            </w:r>
          </w:p>
        </w:tc>
        <w:tc>
          <w:tcPr>
            <w:tcW w:w="359" w:type="pct"/>
            <w:shd w:val="clear" w:color="auto" w:fill="auto"/>
            <w:noWrap/>
            <w:vAlign w:val="center"/>
            <w:hideMark/>
          </w:tcPr>
          <w:p w:rsidR="00DA7F27" w:rsidRPr="00B27490" w:rsidRDefault="00DA7F27" w:rsidP="00533AF1">
            <w:pPr>
              <w:jc w:val="center"/>
            </w:pPr>
            <w:r w:rsidRPr="00B27490">
              <w:t>6</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9</w:t>
            </w:r>
          </w:p>
        </w:tc>
        <w:tc>
          <w:tcPr>
            <w:tcW w:w="329" w:type="pct"/>
            <w:shd w:val="clear" w:color="auto" w:fill="auto"/>
            <w:noWrap/>
            <w:vAlign w:val="center"/>
            <w:hideMark/>
          </w:tcPr>
          <w:p w:rsidR="00DA7F27" w:rsidRPr="00B27490" w:rsidRDefault="00DA7F27" w:rsidP="00533AF1">
            <w:pPr>
              <w:jc w:val="center"/>
            </w:pPr>
            <w:r w:rsidRPr="00B27490">
              <w:t>205</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Всего</w:t>
            </w:r>
          </w:p>
        </w:tc>
        <w:tc>
          <w:tcPr>
            <w:tcW w:w="317" w:type="pct"/>
            <w:shd w:val="clear" w:color="auto" w:fill="auto"/>
            <w:noWrap/>
            <w:vAlign w:val="center"/>
            <w:hideMark/>
          </w:tcPr>
          <w:p w:rsidR="00DA7F27" w:rsidRPr="00B27490" w:rsidRDefault="00DA7F27" w:rsidP="00533AF1">
            <w:pPr>
              <w:jc w:val="center"/>
            </w:pPr>
            <w:r w:rsidRPr="00B27490">
              <w:t>523</w:t>
            </w:r>
          </w:p>
        </w:tc>
        <w:tc>
          <w:tcPr>
            <w:tcW w:w="224" w:type="pct"/>
            <w:shd w:val="clear" w:color="auto" w:fill="auto"/>
            <w:noWrap/>
            <w:vAlign w:val="center"/>
            <w:hideMark/>
          </w:tcPr>
          <w:p w:rsidR="00DA7F27" w:rsidRPr="00B27490" w:rsidRDefault="00DA7F27" w:rsidP="00533AF1">
            <w:pPr>
              <w:jc w:val="center"/>
            </w:pPr>
            <w:r w:rsidRPr="00B27490">
              <w:t>1</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1</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16</w:t>
            </w:r>
          </w:p>
        </w:tc>
        <w:tc>
          <w:tcPr>
            <w:tcW w:w="359" w:type="pct"/>
            <w:shd w:val="clear" w:color="auto" w:fill="auto"/>
            <w:noWrap/>
            <w:vAlign w:val="center"/>
            <w:hideMark/>
          </w:tcPr>
          <w:p w:rsidR="00DA7F27" w:rsidRPr="00B27490" w:rsidRDefault="00DA7F27" w:rsidP="00533AF1">
            <w:pPr>
              <w:jc w:val="center"/>
            </w:pPr>
            <w:r w:rsidRPr="00B27490">
              <w:t>14</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15</w:t>
            </w:r>
          </w:p>
        </w:tc>
        <w:tc>
          <w:tcPr>
            <w:tcW w:w="329" w:type="pct"/>
            <w:shd w:val="clear" w:color="auto" w:fill="auto"/>
            <w:noWrap/>
            <w:vAlign w:val="center"/>
            <w:hideMark/>
          </w:tcPr>
          <w:p w:rsidR="00DA7F27" w:rsidRPr="00B27490" w:rsidRDefault="00DA7F27" w:rsidP="00533AF1">
            <w:pPr>
              <w:jc w:val="center"/>
            </w:pPr>
            <w:r w:rsidRPr="00B27490">
              <w:t>570</w:t>
            </w:r>
          </w:p>
        </w:tc>
      </w:tr>
      <w:tr w:rsidR="00DA7F27" w:rsidRPr="00B27490" w:rsidTr="00533AF1">
        <w:trPr>
          <w:trHeight w:val="113"/>
        </w:trPr>
        <w:tc>
          <w:tcPr>
            <w:tcW w:w="447" w:type="pct"/>
            <w:vMerge w:val="restart"/>
            <w:shd w:val="clear" w:color="auto" w:fill="auto"/>
            <w:noWrap/>
            <w:hideMark/>
          </w:tcPr>
          <w:p w:rsidR="00DA7F27" w:rsidRPr="00B27490" w:rsidRDefault="00DA7F27" w:rsidP="00533AF1">
            <w:pPr>
              <w:jc w:val="center"/>
            </w:pPr>
            <w:r w:rsidRPr="00B27490">
              <w:t>4</w:t>
            </w:r>
          </w:p>
        </w:tc>
        <w:tc>
          <w:tcPr>
            <w:tcW w:w="282" w:type="pct"/>
            <w:shd w:val="clear" w:color="auto" w:fill="auto"/>
            <w:noWrap/>
            <w:vAlign w:val="center"/>
            <w:hideMark/>
          </w:tcPr>
          <w:p w:rsidR="00DA7F27" w:rsidRPr="00B27490" w:rsidRDefault="00DA7F27" w:rsidP="00A90FB5">
            <w:pPr>
              <w:jc w:val="both"/>
            </w:pPr>
            <w:r w:rsidRPr="00B27490">
              <w:t>Вход</w:t>
            </w:r>
          </w:p>
        </w:tc>
        <w:tc>
          <w:tcPr>
            <w:tcW w:w="317" w:type="pct"/>
            <w:shd w:val="clear" w:color="auto" w:fill="auto"/>
            <w:noWrap/>
            <w:vAlign w:val="center"/>
            <w:hideMark/>
          </w:tcPr>
          <w:p w:rsidR="00DA7F27" w:rsidRPr="00B27490" w:rsidRDefault="00DA7F27" w:rsidP="00533AF1">
            <w:pPr>
              <w:jc w:val="center"/>
            </w:pPr>
            <w:r w:rsidRPr="00B27490">
              <w:t>160</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2</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9</w:t>
            </w:r>
          </w:p>
        </w:tc>
        <w:tc>
          <w:tcPr>
            <w:tcW w:w="359" w:type="pct"/>
            <w:shd w:val="clear" w:color="auto" w:fill="auto"/>
            <w:noWrap/>
            <w:vAlign w:val="center"/>
            <w:hideMark/>
          </w:tcPr>
          <w:p w:rsidR="00DA7F27" w:rsidRPr="00B27490" w:rsidRDefault="00DA7F27" w:rsidP="00533AF1">
            <w:pPr>
              <w:jc w:val="center"/>
            </w:pPr>
            <w:r w:rsidRPr="00B27490">
              <w:t>10</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10</w:t>
            </w:r>
          </w:p>
        </w:tc>
        <w:tc>
          <w:tcPr>
            <w:tcW w:w="329" w:type="pct"/>
            <w:shd w:val="clear" w:color="auto" w:fill="auto"/>
            <w:noWrap/>
            <w:vAlign w:val="center"/>
            <w:hideMark/>
          </w:tcPr>
          <w:p w:rsidR="00DA7F27" w:rsidRPr="00B27490" w:rsidRDefault="00DA7F27" w:rsidP="00533AF1">
            <w:pPr>
              <w:jc w:val="center"/>
            </w:pPr>
            <w:r w:rsidRPr="00B27490">
              <w:t>191</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Выход</w:t>
            </w:r>
          </w:p>
        </w:tc>
        <w:tc>
          <w:tcPr>
            <w:tcW w:w="317" w:type="pct"/>
            <w:shd w:val="clear" w:color="auto" w:fill="auto"/>
            <w:noWrap/>
            <w:vAlign w:val="center"/>
            <w:hideMark/>
          </w:tcPr>
          <w:p w:rsidR="00DA7F27" w:rsidRPr="00B27490" w:rsidRDefault="00DA7F27" w:rsidP="00533AF1">
            <w:pPr>
              <w:jc w:val="center"/>
            </w:pPr>
            <w:r w:rsidRPr="00B27490">
              <w:t>338</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1</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7</w:t>
            </w:r>
          </w:p>
        </w:tc>
        <w:tc>
          <w:tcPr>
            <w:tcW w:w="359" w:type="pct"/>
            <w:shd w:val="clear" w:color="auto" w:fill="auto"/>
            <w:noWrap/>
            <w:vAlign w:val="center"/>
            <w:hideMark/>
          </w:tcPr>
          <w:p w:rsidR="00DA7F27" w:rsidRPr="00B27490" w:rsidRDefault="00DA7F27" w:rsidP="00533AF1">
            <w:pPr>
              <w:jc w:val="center"/>
            </w:pPr>
            <w:r w:rsidRPr="00B27490">
              <w:t>8</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6</w:t>
            </w:r>
          </w:p>
        </w:tc>
        <w:tc>
          <w:tcPr>
            <w:tcW w:w="329" w:type="pct"/>
            <w:shd w:val="clear" w:color="auto" w:fill="auto"/>
            <w:noWrap/>
            <w:vAlign w:val="center"/>
            <w:hideMark/>
          </w:tcPr>
          <w:p w:rsidR="00DA7F27" w:rsidRPr="00B27490" w:rsidRDefault="00DA7F27" w:rsidP="00533AF1">
            <w:pPr>
              <w:jc w:val="center"/>
            </w:pPr>
            <w:r w:rsidRPr="00B27490">
              <w:t>360</w:t>
            </w:r>
          </w:p>
        </w:tc>
      </w:tr>
      <w:tr w:rsidR="00DA7F27" w:rsidRPr="00B27490" w:rsidTr="00533AF1">
        <w:trPr>
          <w:trHeight w:val="113"/>
        </w:trPr>
        <w:tc>
          <w:tcPr>
            <w:tcW w:w="447" w:type="pct"/>
            <w:vMerge/>
            <w:hideMark/>
          </w:tcPr>
          <w:p w:rsidR="00DA7F27" w:rsidRPr="00B27490" w:rsidRDefault="00DA7F27" w:rsidP="00533AF1">
            <w:pPr>
              <w:jc w:val="center"/>
            </w:pPr>
          </w:p>
        </w:tc>
        <w:tc>
          <w:tcPr>
            <w:tcW w:w="282" w:type="pct"/>
            <w:shd w:val="clear" w:color="auto" w:fill="auto"/>
            <w:noWrap/>
            <w:vAlign w:val="center"/>
            <w:hideMark/>
          </w:tcPr>
          <w:p w:rsidR="00DA7F27" w:rsidRPr="00B27490" w:rsidRDefault="00DA7F27" w:rsidP="00A90FB5">
            <w:pPr>
              <w:jc w:val="both"/>
            </w:pPr>
            <w:r w:rsidRPr="00B27490">
              <w:t>Всего</w:t>
            </w:r>
          </w:p>
        </w:tc>
        <w:tc>
          <w:tcPr>
            <w:tcW w:w="317" w:type="pct"/>
            <w:shd w:val="clear" w:color="auto" w:fill="auto"/>
            <w:noWrap/>
            <w:vAlign w:val="center"/>
            <w:hideMark/>
          </w:tcPr>
          <w:p w:rsidR="00DA7F27" w:rsidRPr="00B27490" w:rsidRDefault="00DA7F27" w:rsidP="00533AF1">
            <w:pPr>
              <w:jc w:val="center"/>
            </w:pPr>
            <w:r w:rsidRPr="00B27490">
              <w:t>498</w:t>
            </w:r>
          </w:p>
        </w:tc>
        <w:tc>
          <w:tcPr>
            <w:tcW w:w="224" w:type="pct"/>
            <w:shd w:val="clear" w:color="auto" w:fill="auto"/>
            <w:noWrap/>
            <w:vAlign w:val="center"/>
            <w:hideMark/>
          </w:tcPr>
          <w:p w:rsidR="00DA7F27" w:rsidRPr="00B27490" w:rsidRDefault="00DA7F27" w:rsidP="00533AF1">
            <w:pPr>
              <w:jc w:val="center"/>
            </w:pPr>
            <w:r w:rsidRPr="00B27490">
              <w:t>0</w:t>
            </w:r>
          </w:p>
        </w:tc>
        <w:tc>
          <w:tcPr>
            <w:tcW w:w="223" w:type="pct"/>
            <w:shd w:val="clear" w:color="auto" w:fill="auto"/>
            <w:noWrap/>
            <w:vAlign w:val="center"/>
            <w:hideMark/>
          </w:tcPr>
          <w:p w:rsidR="00DA7F27" w:rsidRPr="00B27490" w:rsidRDefault="00DA7F27" w:rsidP="00533AF1">
            <w:pPr>
              <w:jc w:val="center"/>
            </w:pPr>
            <w:r w:rsidRPr="00B27490">
              <w:t>2</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1</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16</w:t>
            </w:r>
          </w:p>
        </w:tc>
        <w:tc>
          <w:tcPr>
            <w:tcW w:w="359" w:type="pct"/>
            <w:shd w:val="clear" w:color="auto" w:fill="auto"/>
            <w:noWrap/>
            <w:vAlign w:val="center"/>
            <w:hideMark/>
          </w:tcPr>
          <w:p w:rsidR="00DA7F27" w:rsidRPr="00B27490" w:rsidRDefault="00DA7F27" w:rsidP="00533AF1">
            <w:pPr>
              <w:jc w:val="center"/>
            </w:pPr>
            <w:r w:rsidRPr="00B27490">
              <w:t>18</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16</w:t>
            </w:r>
          </w:p>
        </w:tc>
        <w:tc>
          <w:tcPr>
            <w:tcW w:w="329" w:type="pct"/>
            <w:shd w:val="clear" w:color="auto" w:fill="auto"/>
            <w:noWrap/>
            <w:vAlign w:val="center"/>
            <w:hideMark/>
          </w:tcPr>
          <w:p w:rsidR="00DA7F27" w:rsidRPr="00B27490" w:rsidRDefault="00DA7F27" w:rsidP="00533AF1">
            <w:pPr>
              <w:jc w:val="center"/>
            </w:pPr>
            <w:r w:rsidRPr="00B27490">
              <w:t>551</w:t>
            </w:r>
          </w:p>
        </w:tc>
      </w:tr>
      <w:tr w:rsidR="00DA7F27" w:rsidRPr="00B27490" w:rsidTr="00533AF1">
        <w:trPr>
          <w:trHeight w:val="113"/>
        </w:trPr>
        <w:tc>
          <w:tcPr>
            <w:tcW w:w="447" w:type="pct"/>
            <w:vMerge w:val="restart"/>
            <w:shd w:val="clear" w:color="auto" w:fill="auto"/>
            <w:noWrap/>
            <w:hideMark/>
          </w:tcPr>
          <w:p w:rsidR="00DA7F27" w:rsidRPr="00B27490" w:rsidRDefault="00DA7F27" w:rsidP="00533AF1">
            <w:pPr>
              <w:jc w:val="center"/>
            </w:pPr>
            <w:r w:rsidRPr="00B27490">
              <w:t>Узел</w:t>
            </w:r>
          </w:p>
        </w:tc>
        <w:tc>
          <w:tcPr>
            <w:tcW w:w="282" w:type="pct"/>
            <w:shd w:val="clear" w:color="auto" w:fill="auto"/>
            <w:noWrap/>
            <w:vAlign w:val="center"/>
            <w:hideMark/>
          </w:tcPr>
          <w:p w:rsidR="00DA7F27" w:rsidRPr="00B27490" w:rsidRDefault="00DA7F27" w:rsidP="00A90FB5">
            <w:pPr>
              <w:jc w:val="both"/>
            </w:pPr>
            <w:r w:rsidRPr="00B27490">
              <w:t>Вход</w:t>
            </w:r>
          </w:p>
        </w:tc>
        <w:tc>
          <w:tcPr>
            <w:tcW w:w="317" w:type="pct"/>
            <w:shd w:val="clear" w:color="auto" w:fill="auto"/>
            <w:noWrap/>
            <w:vAlign w:val="center"/>
            <w:hideMark/>
          </w:tcPr>
          <w:p w:rsidR="00DA7F27" w:rsidRPr="00B27490" w:rsidRDefault="00DA7F27" w:rsidP="00533AF1">
            <w:pPr>
              <w:jc w:val="center"/>
            </w:pPr>
            <w:r w:rsidRPr="00B27490">
              <w:t>694</w:t>
            </w:r>
          </w:p>
        </w:tc>
        <w:tc>
          <w:tcPr>
            <w:tcW w:w="224" w:type="pct"/>
            <w:shd w:val="clear" w:color="auto" w:fill="auto"/>
            <w:noWrap/>
            <w:vAlign w:val="center"/>
            <w:hideMark/>
          </w:tcPr>
          <w:p w:rsidR="00DA7F27" w:rsidRPr="00B27490" w:rsidRDefault="00DA7F27" w:rsidP="00533AF1">
            <w:pPr>
              <w:jc w:val="center"/>
            </w:pPr>
            <w:r w:rsidRPr="00B27490">
              <w:t>1</w:t>
            </w:r>
          </w:p>
        </w:tc>
        <w:tc>
          <w:tcPr>
            <w:tcW w:w="223" w:type="pct"/>
            <w:shd w:val="clear" w:color="auto" w:fill="auto"/>
            <w:noWrap/>
            <w:vAlign w:val="center"/>
            <w:hideMark/>
          </w:tcPr>
          <w:p w:rsidR="00DA7F27" w:rsidRPr="00B27490" w:rsidRDefault="00DA7F27" w:rsidP="00533AF1">
            <w:pPr>
              <w:jc w:val="center"/>
            </w:pPr>
            <w:r w:rsidRPr="00B27490">
              <w:t>2</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1</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17</w:t>
            </w:r>
          </w:p>
        </w:tc>
        <w:tc>
          <w:tcPr>
            <w:tcW w:w="359" w:type="pct"/>
            <w:shd w:val="clear" w:color="auto" w:fill="auto"/>
            <w:noWrap/>
            <w:vAlign w:val="center"/>
            <w:hideMark/>
          </w:tcPr>
          <w:p w:rsidR="00DA7F27" w:rsidRPr="00B27490" w:rsidRDefault="00DA7F27" w:rsidP="00533AF1">
            <w:pPr>
              <w:jc w:val="center"/>
            </w:pPr>
            <w:r w:rsidRPr="00B27490">
              <w:t>18</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19</w:t>
            </w:r>
          </w:p>
        </w:tc>
        <w:tc>
          <w:tcPr>
            <w:tcW w:w="329" w:type="pct"/>
            <w:shd w:val="clear" w:color="auto" w:fill="auto"/>
            <w:noWrap/>
            <w:vAlign w:val="center"/>
            <w:hideMark/>
          </w:tcPr>
          <w:p w:rsidR="00DA7F27" w:rsidRPr="00B27490" w:rsidRDefault="00DA7F27" w:rsidP="00533AF1">
            <w:pPr>
              <w:jc w:val="center"/>
            </w:pPr>
            <w:r w:rsidRPr="00B27490">
              <w:t>752</w:t>
            </w:r>
          </w:p>
        </w:tc>
      </w:tr>
      <w:tr w:rsidR="00DA7F27" w:rsidRPr="00B27490" w:rsidTr="00533AF1">
        <w:trPr>
          <w:trHeight w:val="113"/>
        </w:trPr>
        <w:tc>
          <w:tcPr>
            <w:tcW w:w="447" w:type="pct"/>
            <w:vMerge/>
            <w:vAlign w:val="center"/>
            <w:hideMark/>
          </w:tcPr>
          <w:p w:rsidR="00DA7F27" w:rsidRPr="00B27490" w:rsidRDefault="00DA7F27" w:rsidP="00A90FB5">
            <w:pPr>
              <w:jc w:val="both"/>
            </w:pPr>
          </w:p>
        </w:tc>
        <w:tc>
          <w:tcPr>
            <w:tcW w:w="282" w:type="pct"/>
            <w:shd w:val="clear" w:color="auto" w:fill="auto"/>
            <w:noWrap/>
            <w:vAlign w:val="center"/>
            <w:hideMark/>
          </w:tcPr>
          <w:p w:rsidR="00DA7F27" w:rsidRPr="00B27490" w:rsidRDefault="00DA7F27" w:rsidP="00A90FB5">
            <w:pPr>
              <w:jc w:val="both"/>
            </w:pPr>
            <w:r w:rsidRPr="00B27490">
              <w:t>Выход</w:t>
            </w:r>
          </w:p>
        </w:tc>
        <w:tc>
          <w:tcPr>
            <w:tcW w:w="317" w:type="pct"/>
            <w:shd w:val="clear" w:color="auto" w:fill="auto"/>
            <w:noWrap/>
            <w:vAlign w:val="center"/>
            <w:hideMark/>
          </w:tcPr>
          <w:p w:rsidR="00DA7F27" w:rsidRPr="00B27490" w:rsidRDefault="00DA7F27" w:rsidP="00533AF1">
            <w:pPr>
              <w:jc w:val="center"/>
            </w:pPr>
            <w:r w:rsidRPr="00B27490">
              <w:t>694</w:t>
            </w:r>
          </w:p>
        </w:tc>
        <w:tc>
          <w:tcPr>
            <w:tcW w:w="224" w:type="pct"/>
            <w:shd w:val="clear" w:color="auto" w:fill="auto"/>
            <w:noWrap/>
            <w:vAlign w:val="center"/>
            <w:hideMark/>
          </w:tcPr>
          <w:p w:rsidR="00DA7F27" w:rsidRPr="00B27490" w:rsidRDefault="00DA7F27" w:rsidP="00533AF1">
            <w:pPr>
              <w:jc w:val="center"/>
            </w:pPr>
            <w:r w:rsidRPr="00B27490">
              <w:t>1</w:t>
            </w:r>
          </w:p>
        </w:tc>
        <w:tc>
          <w:tcPr>
            <w:tcW w:w="223" w:type="pct"/>
            <w:shd w:val="clear" w:color="auto" w:fill="auto"/>
            <w:noWrap/>
            <w:vAlign w:val="center"/>
            <w:hideMark/>
          </w:tcPr>
          <w:p w:rsidR="00DA7F27" w:rsidRPr="00B27490" w:rsidRDefault="00DA7F27" w:rsidP="00533AF1">
            <w:pPr>
              <w:jc w:val="center"/>
            </w:pPr>
            <w:r w:rsidRPr="00B27490">
              <w:t>2</w:t>
            </w:r>
          </w:p>
        </w:tc>
        <w:tc>
          <w:tcPr>
            <w:tcW w:w="223" w:type="pct"/>
            <w:shd w:val="clear" w:color="auto" w:fill="auto"/>
            <w:noWrap/>
            <w:vAlign w:val="center"/>
            <w:hideMark/>
          </w:tcPr>
          <w:p w:rsidR="00DA7F27" w:rsidRPr="00B27490" w:rsidRDefault="00DA7F27" w:rsidP="00533AF1">
            <w:pPr>
              <w:jc w:val="center"/>
            </w:pPr>
            <w:r w:rsidRPr="00B27490">
              <w:t>0</w:t>
            </w:r>
          </w:p>
        </w:tc>
        <w:tc>
          <w:tcPr>
            <w:tcW w:w="372" w:type="pct"/>
            <w:shd w:val="clear" w:color="auto" w:fill="auto"/>
            <w:noWrap/>
            <w:vAlign w:val="center"/>
            <w:hideMark/>
          </w:tcPr>
          <w:p w:rsidR="00DA7F27" w:rsidRPr="00B27490" w:rsidRDefault="00DA7F27" w:rsidP="00533AF1">
            <w:pPr>
              <w:jc w:val="center"/>
            </w:pPr>
            <w:r w:rsidRPr="00B27490">
              <w:t>1</w:t>
            </w:r>
          </w:p>
        </w:tc>
        <w:tc>
          <w:tcPr>
            <w:tcW w:w="398" w:type="pct"/>
            <w:shd w:val="clear" w:color="auto" w:fill="auto"/>
            <w:noWrap/>
            <w:vAlign w:val="center"/>
            <w:hideMark/>
          </w:tcPr>
          <w:p w:rsidR="00DA7F27" w:rsidRPr="00B27490" w:rsidRDefault="00DA7F27" w:rsidP="00533AF1">
            <w:pPr>
              <w:jc w:val="center"/>
            </w:pPr>
            <w:r w:rsidRPr="00B27490">
              <w:t>0</w:t>
            </w:r>
          </w:p>
        </w:tc>
        <w:tc>
          <w:tcPr>
            <w:tcW w:w="398" w:type="pct"/>
            <w:shd w:val="clear" w:color="auto" w:fill="auto"/>
            <w:noWrap/>
            <w:vAlign w:val="center"/>
            <w:hideMark/>
          </w:tcPr>
          <w:p w:rsidR="00DA7F27" w:rsidRPr="00B27490" w:rsidRDefault="00DA7F27" w:rsidP="00533AF1">
            <w:pPr>
              <w:jc w:val="center"/>
            </w:pPr>
          </w:p>
        </w:tc>
        <w:tc>
          <w:tcPr>
            <w:tcW w:w="315" w:type="pct"/>
            <w:shd w:val="clear" w:color="auto" w:fill="auto"/>
            <w:noWrap/>
            <w:vAlign w:val="center"/>
            <w:hideMark/>
          </w:tcPr>
          <w:p w:rsidR="00DA7F27" w:rsidRPr="00B27490" w:rsidRDefault="00DA7F27" w:rsidP="00533AF1">
            <w:pPr>
              <w:jc w:val="center"/>
            </w:pPr>
            <w:r w:rsidRPr="00B27490">
              <w:t>0</w:t>
            </w:r>
          </w:p>
        </w:tc>
        <w:tc>
          <w:tcPr>
            <w:tcW w:w="268" w:type="pct"/>
            <w:shd w:val="clear" w:color="auto" w:fill="auto"/>
            <w:noWrap/>
            <w:vAlign w:val="center"/>
            <w:hideMark/>
          </w:tcPr>
          <w:p w:rsidR="00DA7F27" w:rsidRPr="00B27490" w:rsidRDefault="00DA7F27" w:rsidP="00533AF1">
            <w:pPr>
              <w:jc w:val="center"/>
            </w:pPr>
            <w:r w:rsidRPr="00B27490">
              <w:t>17</w:t>
            </w:r>
          </w:p>
        </w:tc>
        <w:tc>
          <w:tcPr>
            <w:tcW w:w="359" w:type="pct"/>
            <w:shd w:val="clear" w:color="auto" w:fill="auto"/>
            <w:noWrap/>
            <w:vAlign w:val="center"/>
            <w:hideMark/>
          </w:tcPr>
          <w:p w:rsidR="00DA7F27" w:rsidRPr="00B27490" w:rsidRDefault="00DA7F27" w:rsidP="00533AF1">
            <w:pPr>
              <w:jc w:val="center"/>
            </w:pPr>
            <w:r w:rsidRPr="00B27490">
              <w:t>18</w:t>
            </w:r>
          </w:p>
        </w:tc>
        <w:tc>
          <w:tcPr>
            <w:tcW w:w="267" w:type="pct"/>
            <w:shd w:val="clear" w:color="auto" w:fill="auto"/>
            <w:noWrap/>
            <w:vAlign w:val="center"/>
            <w:hideMark/>
          </w:tcPr>
          <w:p w:rsidR="00DA7F27" w:rsidRPr="00B27490" w:rsidRDefault="00DA7F27" w:rsidP="00533AF1">
            <w:pPr>
              <w:jc w:val="center"/>
            </w:pPr>
          </w:p>
        </w:tc>
        <w:tc>
          <w:tcPr>
            <w:tcW w:w="267" w:type="pct"/>
            <w:shd w:val="clear" w:color="auto" w:fill="auto"/>
            <w:noWrap/>
            <w:vAlign w:val="center"/>
            <w:hideMark/>
          </w:tcPr>
          <w:p w:rsidR="00DA7F27" w:rsidRPr="00B27490" w:rsidRDefault="00DA7F27" w:rsidP="00533AF1">
            <w:pPr>
              <w:jc w:val="center"/>
            </w:pPr>
          </w:p>
        </w:tc>
        <w:tc>
          <w:tcPr>
            <w:tcW w:w="311" w:type="pct"/>
            <w:shd w:val="clear" w:color="auto" w:fill="auto"/>
            <w:noWrap/>
            <w:vAlign w:val="center"/>
            <w:hideMark/>
          </w:tcPr>
          <w:p w:rsidR="00DA7F27" w:rsidRPr="00B27490" w:rsidRDefault="00DA7F27" w:rsidP="00533AF1">
            <w:pPr>
              <w:jc w:val="center"/>
            </w:pPr>
            <w:r w:rsidRPr="00B27490">
              <w:t>19</w:t>
            </w:r>
          </w:p>
        </w:tc>
        <w:tc>
          <w:tcPr>
            <w:tcW w:w="329" w:type="pct"/>
            <w:shd w:val="clear" w:color="auto" w:fill="auto"/>
            <w:noWrap/>
            <w:vAlign w:val="center"/>
            <w:hideMark/>
          </w:tcPr>
          <w:p w:rsidR="00DA7F27" w:rsidRPr="00B27490" w:rsidRDefault="00DA7F27" w:rsidP="00533AF1">
            <w:pPr>
              <w:jc w:val="center"/>
            </w:pPr>
            <w:r w:rsidRPr="00B27490">
              <w:t>752</w:t>
            </w:r>
          </w:p>
        </w:tc>
      </w:tr>
    </w:tbl>
    <w:p w:rsidR="00DA7F27" w:rsidRDefault="00DA7F27" w:rsidP="00A90FB5"/>
    <w:tbl>
      <w:tblPr>
        <w:tblW w:w="12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2"/>
        <w:gridCol w:w="972"/>
        <w:gridCol w:w="1769"/>
      </w:tblGrid>
      <w:tr w:rsidR="0066602B" w:rsidRPr="00B27490" w:rsidTr="00533AF1">
        <w:trPr>
          <w:trHeight w:val="60"/>
        </w:trPr>
        <w:tc>
          <w:tcPr>
            <w:tcW w:w="2643" w:type="pct"/>
            <w:gridSpan w:val="2"/>
            <w:shd w:val="clear" w:color="auto" w:fill="auto"/>
            <w:hideMark/>
          </w:tcPr>
          <w:p w:rsidR="0066602B" w:rsidRPr="00B27490" w:rsidRDefault="0066602B" w:rsidP="00533AF1">
            <w:pPr>
              <w:jc w:val="center"/>
            </w:pPr>
            <w:r w:rsidRPr="00B27490">
              <w:lastRenderedPageBreak/>
              <w:t>Пешеходный поток</w:t>
            </w:r>
          </w:p>
        </w:tc>
        <w:tc>
          <w:tcPr>
            <w:tcW w:w="2357" w:type="pct"/>
            <w:shd w:val="clear" w:color="auto" w:fill="auto"/>
            <w:hideMark/>
          </w:tcPr>
          <w:p w:rsidR="0066602B" w:rsidRPr="00B27490" w:rsidRDefault="0066602B" w:rsidP="00533AF1">
            <w:pPr>
              <w:jc w:val="center"/>
            </w:pPr>
            <w:r w:rsidRPr="00B27490">
              <w:t>Часовая инте</w:t>
            </w:r>
            <w:r w:rsidRPr="00B27490">
              <w:t>н</w:t>
            </w:r>
            <w:r w:rsidR="00533AF1">
              <w:t>сив</w:t>
            </w:r>
            <w:r w:rsidRPr="00B27490">
              <w:t xml:space="preserve">ность, </w:t>
            </w:r>
            <w:proofErr w:type="gramStart"/>
            <w:r w:rsidRPr="00B27490">
              <w:t>ч</w:t>
            </w:r>
            <w:proofErr w:type="gramEnd"/>
            <w:r w:rsidRPr="00B27490">
              <w:t>/час</w:t>
            </w:r>
          </w:p>
        </w:tc>
      </w:tr>
      <w:tr w:rsidR="0066602B" w:rsidRPr="00B27490" w:rsidTr="0066602B">
        <w:trPr>
          <w:trHeight w:val="300"/>
        </w:trPr>
        <w:tc>
          <w:tcPr>
            <w:tcW w:w="1348" w:type="pct"/>
            <w:shd w:val="clear" w:color="auto" w:fill="auto"/>
            <w:vAlign w:val="center"/>
            <w:hideMark/>
          </w:tcPr>
          <w:p w:rsidR="0066602B" w:rsidRPr="00B27490" w:rsidRDefault="0066602B" w:rsidP="00A90FB5">
            <w:pPr>
              <w:jc w:val="both"/>
            </w:pPr>
            <w:r w:rsidRPr="00B27490">
              <w:t>П</w:t>
            </w:r>
            <w:proofErr w:type="gramStart"/>
            <w:r w:rsidRPr="00B27490">
              <w:t>1</w:t>
            </w:r>
            <w:proofErr w:type="gramEnd"/>
          </w:p>
        </w:tc>
        <w:tc>
          <w:tcPr>
            <w:tcW w:w="1295" w:type="pct"/>
            <w:shd w:val="clear" w:color="auto" w:fill="auto"/>
            <w:vAlign w:val="bottom"/>
            <w:hideMark/>
          </w:tcPr>
          <w:p w:rsidR="0066602B" w:rsidRPr="00B27490" w:rsidRDefault="0066602B" w:rsidP="00A90FB5">
            <w:pPr>
              <w:jc w:val="both"/>
            </w:pPr>
            <w:r w:rsidRPr="00B27490">
              <w:t>21</w:t>
            </w:r>
          </w:p>
        </w:tc>
        <w:tc>
          <w:tcPr>
            <w:tcW w:w="2357" w:type="pct"/>
            <w:shd w:val="clear" w:color="auto" w:fill="auto"/>
            <w:noWrap/>
            <w:vAlign w:val="bottom"/>
            <w:hideMark/>
          </w:tcPr>
          <w:p w:rsidR="0066602B" w:rsidRPr="00B27490" w:rsidRDefault="0066602B" w:rsidP="00533AF1">
            <w:pPr>
              <w:jc w:val="center"/>
            </w:pPr>
            <w:r w:rsidRPr="00B27490">
              <w:t>84</w:t>
            </w:r>
          </w:p>
        </w:tc>
      </w:tr>
      <w:tr w:rsidR="0066602B" w:rsidRPr="00B27490" w:rsidTr="0066602B">
        <w:trPr>
          <w:trHeight w:val="300"/>
        </w:trPr>
        <w:tc>
          <w:tcPr>
            <w:tcW w:w="1348" w:type="pct"/>
            <w:shd w:val="clear" w:color="auto" w:fill="auto"/>
            <w:vAlign w:val="center"/>
            <w:hideMark/>
          </w:tcPr>
          <w:p w:rsidR="0066602B" w:rsidRPr="00B27490" w:rsidRDefault="0066602B" w:rsidP="00A90FB5">
            <w:pPr>
              <w:jc w:val="both"/>
            </w:pPr>
            <w:r w:rsidRPr="00B27490">
              <w:t>П</w:t>
            </w:r>
            <w:proofErr w:type="gramStart"/>
            <w:r w:rsidRPr="00B27490">
              <w:t>2</w:t>
            </w:r>
            <w:proofErr w:type="gramEnd"/>
          </w:p>
        </w:tc>
        <w:tc>
          <w:tcPr>
            <w:tcW w:w="1295" w:type="pct"/>
            <w:shd w:val="clear" w:color="auto" w:fill="auto"/>
            <w:vAlign w:val="bottom"/>
            <w:hideMark/>
          </w:tcPr>
          <w:p w:rsidR="0066602B" w:rsidRPr="00B27490" w:rsidRDefault="0066602B" w:rsidP="00A90FB5">
            <w:pPr>
              <w:jc w:val="both"/>
            </w:pPr>
            <w:r w:rsidRPr="00B27490">
              <w:t>117</w:t>
            </w:r>
          </w:p>
        </w:tc>
        <w:tc>
          <w:tcPr>
            <w:tcW w:w="2357" w:type="pct"/>
            <w:shd w:val="clear" w:color="auto" w:fill="auto"/>
            <w:noWrap/>
            <w:vAlign w:val="bottom"/>
            <w:hideMark/>
          </w:tcPr>
          <w:p w:rsidR="0066602B" w:rsidRPr="00B27490" w:rsidRDefault="0066602B" w:rsidP="00533AF1">
            <w:pPr>
              <w:jc w:val="center"/>
            </w:pPr>
            <w:r w:rsidRPr="00B27490">
              <w:t>468</w:t>
            </w:r>
          </w:p>
        </w:tc>
      </w:tr>
      <w:tr w:rsidR="0066602B" w:rsidRPr="00B27490" w:rsidTr="0066602B">
        <w:trPr>
          <w:trHeight w:val="300"/>
        </w:trPr>
        <w:tc>
          <w:tcPr>
            <w:tcW w:w="1348" w:type="pct"/>
            <w:shd w:val="clear" w:color="auto" w:fill="auto"/>
            <w:vAlign w:val="center"/>
            <w:hideMark/>
          </w:tcPr>
          <w:p w:rsidR="0066602B" w:rsidRPr="00B27490" w:rsidRDefault="0066602B" w:rsidP="00A90FB5">
            <w:pPr>
              <w:jc w:val="both"/>
            </w:pPr>
            <w:r w:rsidRPr="00B27490">
              <w:t>П3</w:t>
            </w:r>
          </w:p>
        </w:tc>
        <w:tc>
          <w:tcPr>
            <w:tcW w:w="1295" w:type="pct"/>
            <w:shd w:val="clear" w:color="auto" w:fill="auto"/>
            <w:vAlign w:val="bottom"/>
            <w:hideMark/>
          </w:tcPr>
          <w:p w:rsidR="0066602B" w:rsidRPr="00B27490" w:rsidRDefault="0066602B" w:rsidP="00A90FB5">
            <w:pPr>
              <w:jc w:val="both"/>
            </w:pPr>
            <w:r w:rsidRPr="00B27490">
              <w:t>14</w:t>
            </w:r>
          </w:p>
        </w:tc>
        <w:tc>
          <w:tcPr>
            <w:tcW w:w="2357" w:type="pct"/>
            <w:shd w:val="clear" w:color="auto" w:fill="auto"/>
            <w:noWrap/>
            <w:vAlign w:val="bottom"/>
            <w:hideMark/>
          </w:tcPr>
          <w:p w:rsidR="0066602B" w:rsidRPr="00B27490" w:rsidRDefault="0066602B" w:rsidP="00533AF1">
            <w:pPr>
              <w:jc w:val="center"/>
            </w:pPr>
            <w:r w:rsidRPr="00B27490">
              <w:t>56</w:t>
            </w:r>
          </w:p>
        </w:tc>
      </w:tr>
      <w:tr w:rsidR="0066602B" w:rsidRPr="00B27490" w:rsidTr="0066602B">
        <w:trPr>
          <w:trHeight w:val="300"/>
        </w:trPr>
        <w:tc>
          <w:tcPr>
            <w:tcW w:w="1348" w:type="pct"/>
            <w:shd w:val="clear" w:color="auto" w:fill="auto"/>
            <w:vAlign w:val="center"/>
            <w:hideMark/>
          </w:tcPr>
          <w:p w:rsidR="0066602B" w:rsidRPr="00B27490" w:rsidRDefault="0066602B" w:rsidP="00A90FB5">
            <w:pPr>
              <w:jc w:val="both"/>
            </w:pPr>
            <w:r w:rsidRPr="00B27490">
              <w:t>П</w:t>
            </w:r>
            <w:proofErr w:type="gramStart"/>
            <w:r w:rsidRPr="00B27490">
              <w:t>4</w:t>
            </w:r>
            <w:proofErr w:type="gramEnd"/>
          </w:p>
        </w:tc>
        <w:tc>
          <w:tcPr>
            <w:tcW w:w="1295" w:type="pct"/>
            <w:shd w:val="clear" w:color="auto" w:fill="auto"/>
            <w:vAlign w:val="bottom"/>
            <w:hideMark/>
          </w:tcPr>
          <w:p w:rsidR="0066602B" w:rsidRPr="00B27490" w:rsidRDefault="0066602B" w:rsidP="00A90FB5">
            <w:pPr>
              <w:jc w:val="both"/>
            </w:pPr>
            <w:r w:rsidRPr="00B27490">
              <w:t>35</w:t>
            </w:r>
          </w:p>
        </w:tc>
        <w:tc>
          <w:tcPr>
            <w:tcW w:w="2357" w:type="pct"/>
            <w:shd w:val="clear" w:color="auto" w:fill="auto"/>
            <w:noWrap/>
            <w:vAlign w:val="bottom"/>
            <w:hideMark/>
          </w:tcPr>
          <w:p w:rsidR="0066602B" w:rsidRPr="00B27490" w:rsidRDefault="0066602B" w:rsidP="00533AF1">
            <w:pPr>
              <w:jc w:val="center"/>
            </w:pPr>
            <w:r w:rsidRPr="00B27490">
              <w:t>140</w:t>
            </w:r>
          </w:p>
        </w:tc>
      </w:tr>
      <w:tr w:rsidR="0066602B" w:rsidRPr="00B27490" w:rsidTr="0066602B">
        <w:trPr>
          <w:trHeight w:val="300"/>
        </w:trPr>
        <w:tc>
          <w:tcPr>
            <w:tcW w:w="1348" w:type="pct"/>
            <w:shd w:val="clear" w:color="auto" w:fill="auto"/>
            <w:vAlign w:val="center"/>
            <w:hideMark/>
          </w:tcPr>
          <w:p w:rsidR="0066602B" w:rsidRPr="00B27490" w:rsidRDefault="0066602B" w:rsidP="00A90FB5">
            <w:pPr>
              <w:jc w:val="both"/>
            </w:pPr>
            <w:r w:rsidRPr="00B27490">
              <w:t>П5</w:t>
            </w:r>
          </w:p>
        </w:tc>
        <w:tc>
          <w:tcPr>
            <w:tcW w:w="1295" w:type="pct"/>
            <w:shd w:val="clear" w:color="auto" w:fill="auto"/>
            <w:vAlign w:val="bottom"/>
            <w:hideMark/>
          </w:tcPr>
          <w:p w:rsidR="0066602B" w:rsidRPr="00B27490" w:rsidRDefault="0066602B" w:rsidP="00A90FB5">
            <w:pPr>
              <w:jc w:val="both"/>
            </w:pPr>
            <w:r w:rsidRPr="00B27490">
              <w:t>18</w:t>
            </w:r>
          </w:p>
        </w:tc>
        <w:tc>
          <w:tcPr>
            <w:tcW w:w="2357" w:type="pct"/>
            <w:shd w:val="clear" w:color="auto" w:fill="auto"/>
            <w:noWrap/>
            <w:vAlign w:val="bottom"/>
            <w:hideMark/>
          </w:tcPr>
          <w:p w:rsidR="0066602B" w:rsidRPr="00B27490" w:rsidRDefault="0066602B" w:rsidP="00533AF1">
            <w:pPr>
              <w:jc w:val="center"/>
            </w:pPr>
            <w:r w:rsidRPr="00B27490">
              <w:t>72</w:t>
            </w:r>
          </w:p>
        </w:tc>
      </w:tr>
      <w:tr w:rsidR="0066602B" w:rsidRPr="00B27490" w:rsidTr="0066602B">
        <w:trPr>
          <w:trHeight w:val="300"/>
        </w:trPr>
        <w:tc>
          <w:tcPr>
            <w:tcW w:w="1348" w:type="pct"/>
            <w:shd w:val="clear" w:color="auto" w:fill="auto"/>
            <w:vAlign w:val="center"/>
            <w:hideMark/>
          </w:tcPr>
          <w:p w:rsidR="0066602B" w:rsidRPr="00B27490" w:rsidRDefault="0066602B" w:rsidP="00A90FB5">
            <w:pPr>
              <w:jc w:val="both"/>
            </w:pPr>
            <w:r w:rsidRPr="00B27490">
              <w:t>П</w:t>
            </w:r>
            <w:proofErr w:type="gramStart"/>
            <w:r w:rsidRPr="00B27490">
              <w:t>6</w:t>
            </w:r>
            <w:proofErr w:type="gramEnd"/>
          </w:p>
        </w:tc>
        <w:tc>
          <w:tcPr>
            <w:tcW w:w="1295" w:type="pct"/>
            <w:shd w:val="clear" w:color="auto" w:fill="auto"/>
            <w:vAlign w:val="bottom"/>
            <w:hideMark/>
          </w:tcPr>
          <w:p w:rsidR="0066602B" w:rsidRPr="00B27490" w:rsidRDefault="0066602B" w:rsidP="00A90FB5">
            <w:pPr>
              <w:jc w:val="both"/>
            </w:pPr>
            <w:r w:rsidRPr="00B27490">
              <w:t>52</w:t>
            </w:r>
          </w:p>
        </w:tc>
        <w:tc>
          <w:tcPr>
            <w:tcW w:w="2357" w:type="pct"/>
            <w:shd w:val="clear" w:color="auto" w:fill="auto"/>
            <w:noWrap/>
            <w:vAlign w:val="bottom"/>
            <w:hideMark/>
          </w:tcPr>
          <w:p w:rsidR="0066602B" w:rsidRPr="00B27490" w:rsidRDefault="0066602B" w:rsidP="00533AF1">
            <w:pPr>
              <w:jc w:val="center"/>
            </w:pPr>
            <w:r w:rsidRPr="00B27490">
              <w:t>208</w:t>
            </w:r>
          </w:p>
        </w:tc>
      </w:tr>
    </w:tbl>
    <w:p w:rsidR="00DA7F27" w:rsidRPr="00B27490" w:rsidRDefault="00DA7F27" w:rsidP="00A90FB5">
      <w:pPr>
        <w:jc w:val="both"/>
        <w:rPr>
          <w:sz w:val="24"/>
          <w:szCs w:val="24"/>
        </w:rPr>
      </w:pPr>
    </w:p>
    <w:p w:rsidR="00DA7F27" w:rsidRPr="00B27490" w:rsidRDefault="00DA7F27" w:rsidP="00A90FB5">
      <w:pPr>
        <w:jc w:val="both"/>
        <w:rPr>
          <w:sz w:val="24"/>
          <w:szCs w:val="24"/>
        </w:rPr>
      </w:pPr>
    </w:p>
    <w:p w:rsidR="00DA7F27" w:rsidRPr="00B27490" w:rsidRDefault="00DA7F27" w:rsidP="00A90FB5">
      <w:pPr>
        <w:jc w:val="both"/>
        <w:rPr>
          <w:sz w:val="24"/>
          <w:szCs w:val="24"/>
        </w:rPr>
      </w:pPr>
    </w:p>
    <w:p w:rsidR="00DA7F27" w:rsidRPr="00B27490" w:rsidRDefault="00DA7F27" w:rsidP="00A90FB5">
      <w:pPr>
        <w:jc w:val="both"/>
        <w:rPr>
          <w:sz w:val="24"/>
          <w:szCs w:val="24"/>
        </w:rPr>
        <w:sectPr w:rsidR="00DA7F27" w:rsidRPr="00B27490" w:rsidSect="00707D83">
          <w:endnotePr>
            <w:numFmt w:val="decimal"/>
          </w:endnotePr>
          <w:pgSz w:w="16838" w:h="11906" w:orient="landscape"/>
          <w:pgMar w:top="1985" w:right="1134" w:bottom="567" w:left="1134" w:header="709" w:footer="709" w:gutter="0"/>
          <w:cols w:space="708"/>
          <w:titlePg/>
          <w:docGrid w:linePitch="360"/>
        </w:sectPr>
      </w:pPr>
    </w:p>
    <w:p w:rsidR="00DA7F27" w:rsidRPr="00B27490" w:rsidRDefault="00DA7F27" w:rsidP="00A90FB5">
      <w:pPr>
        <w:jc w:val="both"/>
        <w:rPr>
          <w:sz w:val="24"/>
          <w:szCs w:val="24"/>
        </w:rPr>
      </w:pPr>
    </w:p>
    <w:p w:rsidR="00DA7F27" w:rsidRPr="00B27490" w:rsidRDefault="00552DCB" w:rsidP="00A90FB5">
      <w:pPr>
        <w:jc w:val="center"/>
        <w:rPr>
          <w:sz w:val="24"/>
          <w:szCs w:val="24"/>
        </w:rPr>
      </w:pPr>
      <w:r>
        <w:rPr>
          <w:noProof/>
          <w:sz w:val="24"/>
          <w:szCs w:val="24"/>
          <w:lang w:eastAsia="ru-RU"/>
        </w:rPr>
        <w:drawing>
          <wp:inline distT="0" distB="0" distL="0" distR="0" wp14:anchorId="19FA71D2" wp14:editId="37ED401C">
            <wp:extent cx="5939790" cy="5212715"/>
            <wp:effectExtent l="0" t="0" r="3810" b="6985"/>
            <wp:docPr id="337994307" name="Рисунок 33799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07" name="рис 2.2.2.2.jpg"/>
                    <pic:cNvPicPr/>
                  </pic:nvPicPr>
                  <pic:blipFill>
                    <a:blip r:embed="rId12">
                      <a:extLst>
                        <a:ext uri="{28A0092B-C50C-407E-A947-70E740481C1C}">
                          <a14:useLocalDpi xmlns:a14="http://schemas.microsoft.com/office/drawing/2010/main" val="0"/>
                        </a:ext>
                      </a:extLst>
                    </a:blip>
                    <a:stretch>
                      <a:fillRect/>
                    </a:stretch>
                  </pic:blipFill>
                  <pic:spPr>
                    <a:xfrm>
                      <a:off x="0" y="0"/>
                      <a:ext cx="5939790" cy="5212715"/>
                    </a:xfrm>
                    <a:prstGeom prst="rect">
                      <a:avLst/>
                    </a:prstGeom>
                  </pic:spPr>
                </pic:pic>
              </a:graphicData>
            </a:graphic>
          </wp:inline>
        </w:drawing>
      </w:r>
    </w:p>
    <w:p w:rsidR="00DA7F27" w:rsidRPr="00B27490" w:rsidRDefault="00DA7F27" w:rsidP="00D67DA6">
      <w:pPr>
        <w:ind w:firstLine="709"/>
        <w:jc w:val="both"/>
        <w:rPr>
          <w:rFonts w:eastAsia="Calibri"/>
          <w:sz w:val="30"/>
          <w:szCs w:val="30"/>
        </w:rPr>
      </w:pPr>
      <w:r w:rsidRPr="00B27490">
        <w:rPr>
          <w:rFonts w:eastAsia="Calibri"/>
          <w:sz w:val="30"/>
          <w:szCs w:val="30"/>
        </w:rPr>
        <w:t>Рисунок 2.2.2.2</w:t>
      </w:r>
      <w:r w:rsidR="00533AF1">
        <w:rPr>
          <w:rFonts w:eastAsia="Calibri"/>
          <w:sz w:val="30"/>
          <w:szCs w:val="30"/>
        </w:rPr>
        <w:t>.</w:t>
      </w:r>
      <w:r w:rsidRPr="00B27490">
        <w:rPr>
          <w:rFonts w:eastAsia="Calibri"/>
          <w:sz w:val="30"/>
          <w:szCs w:val="30"/>
        </w:rPr>
        <w:t xml:space="preserve"> Схема направлений движения</w:t>
      </w:r>
      <w:r w:rsidR="00D67DA6">
        <w:rPr>
          <w:rFonts w:eastAsia="Calibri"/>
          <w:sz w:val="30"/>
          <w:szCs w:val="30"/>
        </w:rPr>
        <w:t>.</w:t>
      </w:r>
    </w:p>
    <w:p w:rsidR="00DA7F27" w:rsidRPr="00B27490" w:rsidRDefault="00DA7F27" w:rsidP="00A90FB5">
      <w:pPr>
        <w:jc w:val="both"/>
        <w:rPr>
          <w:rFonts w:eastAsia="Calibri"/>
          <w:sz w:val="30"/>
          <w:szCs w:val="30"/>
        </w:rPr>
      </w:pPr>
    </w:p>
    <w:p w:rsidR="00DA7F27" w:rsidRPr="00B27490" w:rsidRDefault="00DA7F27" w:rsidP="00A90FB5">
      <w:pPr>
        <w:ind w:firstLine="709"/>
        <w:jc w:val="both"/>
        <w:rPr>
          <w:rFonts w:eastAsia="Calibri"/>
          <w:sz w:val="30"/>
          <w:szCs w:val="30"/>
        </w:rPr>
      </w:pPr>
      <w:r w:rsidRPr="00B27490">
        <w:rPr>
          <w:rFonts w:eastAsia="Calibri"/>
          <w:sz w:val="30"/>
          <w:szCs w:val="30"/>
        </w:rPr>
        <w:t>2.2.3. Описание метода обследования</w:t>
      </w:r>
      <w:r w:rsidR="005F0BC0">
        <w:rPr>
          <w:rFonts w:eastAsia="Calibri"/>
          <w:sz w:val="30"/>
          <w:szCs w:val="30"/>
        </w:rPr>
        <w:t>.</w:t>
      </w:r>
    </w:p>
    <w:p w:rsidR="00DA7F27" w:rsidRPr="00B27490" w:rsidRDefault="00DA7F27" w:rsidP="00A90FB5">
      <w:pPr>
        <w:ind w:firstLine="709"/>
        <w:jc w:val="both"/>
        <w:rPr>
          <w:rFonts w:eastAsia="Calibri"/>
          <w:sz w:val="30"/>
          <w:szCs w:val="30"/>
        </w:rPr>
      </w:pPr>
      <w:r w:rsidRPr="00B27490">
        <w:rPr>
          <w:rFonts w:eastAsia="Calibri"/>
          <w:sz w:val="30"/>
          <w:szCs w:val="30"/>
        </w:rPr>
        <w:t>В выбранный временной интервал на обследуемом транспортном узле</w:t>
      </w:r>
      <w:r>
        <w:rPr>
          <w:rFonts w:eastAsia="Calibri"/>
          <w:sz w:val="30"/>
          <w:szCs w:val="30"/>
        </w:rPr>
        <w:t xml:space="preserve"> </w:t>
      </w:r>
      <w:r w:rsidRPr="00B27490">
        <w:rPr>
          <w:rFonts w:eastAsia="Calibri"/>
          <w:sz w:val="30"/>
          <w:szCs w:val="30"/>
        </w:rPr>
        <w:t>на стационарный штатив устанавливается видеокамера,</w:t>
      </w:r>
      <w:r w:rsidR="00533AF1">
        <w:rPr>
          <w:rFonts w:eastAsia="Calibri"/>
          <w:sz w:val="30"/>
          <w:szCs w:val="30"/>
        </w:rPr>
        <w:t xml:space="preserve"> </w:t>
      </w:r>
      <w:r w:rsidRPr="00B27490">
        <w:rPr>
          <w:rFonts w:eastAsia="Calibri"/>
          <w:sz w:val="30"/>
          <w:szCs w:val="30"/>
        </w:rPr>
        <w:t>в поле зр</w:t>
      </w:r>
      <w:r w:rsidRPr="00B27490">
        <w:rPr>
          <w:rFonts w:eastAsia="Calibri"/>
          <w:sz w:val="30"/>
          <w:szCs w:val="30"/>
        </w:rPr>
        <w:t>е</w:t>
      </w:r>
      <w:r w:rsidRPr="00B27490">
        <w:rPr>
          <w:rFonts w:eastAsia="Calibri"/>
          <w:sz w:val="30"/>
          <w:szCs w:val="30"/>
        </w:rPr>
        <w:t>ния которой попадают все измеряемые ТП.</w:t>
      </w:r>
      <w:r w:rsidR="00533AF1">
        <w:rPr>
          <w:rFonts w:eastAsia="Calibri"/>
          <w:sz w:val="30"/>
          <w:szCs w:val="30"/>
        </w:rPr>
        <w:t xml:space="preserve"> </w:t>
      </w:r>
      <w:r w:rsidRPr="00B27490">
        <w:rPr>
          <w:rFonts w:eastAsia="Calibri"/>
          <w:sz w:val="30"/>
          <w:szCs w:val="30"/>
        </w:rPr>
        <w:t>При невозможности обесп</w:t>
      </w:r>
      <w:r w:rsidRPr="00B27490">
        <w:rPr>
          <w:rFonts w:eastAsia="Calibri"/>
          <w:sz w:val="30"/>
          <w:szCs w:val="30"/>
        </w:rPr>
        <w:t>е</w:t>
      </w:r>
      <w:r w:rsidRPr="00B27490">
        <w:rPr>
          <w:rFonts w:eastAsia="Calibri"/>
          <w:sz w:val="30"/>
          <w:szCs w:val="30"/>
        </w:rPr>
        <w:t xml:space="preserve">чить попадание в поле зрения видеокамеры всех регистрируемых ТП </w:t>
      </w:r>
      <w:r w:rsidR="00D67DA6">
        <w:rPr>
          <w:rFonts w:eastAsia="Calibri"/>
          <w:sz w:val="30"/>
          <w:szCs w:val="30"/>
        </w:rPr>
        <w:t xml:space="preserve">        </w:t>
      </w:r>
      <w:r w:rsidRPr="00B27490">
        <w:rPr>
          <w:rFonts w:eastAsia="Calibri"/>
          <w:sz w:val="30"/>
          <w:szCs w:val="30"/>
        </w:rPr>
        <w:t>в транспортном узле одновременно устанавливается</w:t>
      </w:r>
      <w:r w:rsidR="00E84216">
        <w:rPr>
          <w:rFonts w:eastAsia="Calibri"/>
          <w:sz w:val="30"/>
          <w:szCs w:val="30"/>
        </w:rPr>
        <w:t xml:space="preserve"> </w:t>
      </w:r>
      <w:r w:rsidRPr="00B27490">
        <w:rPr>
          <w:rFonts w:eastAsia="Calibri"/>
          <w:sz w:val="30"/>
          <w:szCs w:val="30"/>
        </w:rPr>
        <w:t>две видеокамеры.</w:t>
      </w:r>
    </w:p>
    <w:p w:rsidR="00DA7F27" w:rsidRPr="00B27490" w:rsidRDefault="00DA7F27" w:rsidP="00A90FB5">
      <w:pPr>
        <w:ind w:firstLine="709"/>
        <w:jc w:val="both"/>
        <w:rPr>
          <w:rFonts w:eastAsia="Calibri"/>
          <w:sz w:val="30"/>
          <w:szCs w:val="30"/>
        </w:rPr>
      </w:pPr>
      <w:r w:rsidRPr="00B27490">
        <w:rPr>
          <w:rFonts w:eastAsia="Calibri"/>
          <w:sz w:val="30"/>
          <w:szCs w:val="30"/>
        </w:rPr>
        <w:t xml:space="preserve">Видеосъемка проводится в течение </w:t>
      </w:r>
      <w:proofErr w:type="gramStart"/>
      <w:r w:rsidRPr="00B27490">
        <w:rPr>
          <w:rFonts w:eastAsia="Calibri"/>
          <w:sz w:val="30"/>
          <w:szCs w:val="30"/>
        </w:rPr>
        <w:t>полного часа</w:t>
      </w:r>
      <w:proofErr w:type="gramEnd"/>
      <w:r w:rsidRPr="00B27490">
        <w:rPr>
          <w:rFonts w:eastAsia="Calibri"/>
          <w:sz w:val="30"/>
          <w:szCs w:val="30"/>
        </w:rPr>
        <w:t xml:space="preserve"> в утренние час</w:t>
      </w:r>
      <w:r w:rsidR="00533AF1">
        <w:rPr>
          <w:rFonts w:eastAsia="Calibri"/>
          <w:sz w:val="30"/>
          <w:szCs w:val="30"/>
        </w:rPr>
        <w:t xml:space="preserve"> </w:t>
      </w:r>
      <w:r w:rsidRPr="00B27490">
        <w:rPr>
          <w:rFonts w:eastAsia="Calibri"/>
          <w:sz w:val="30"/>
          <w:szCs w:val="30"/>
        </w:rPr>
        <w:t>07</w:t>
      </w:r>
      <w:r w:rsidR="00D768BA">
        <w:rPr>
          <w:rFonts w:eastAsia="Calibri"/>
          <w:sz w:val="30"/>
          <w:szCs w:val="30"/>
        </w:rPr>
        <w:t>:</w:t>
      </w:r>
      <w:r w:rsidRPr="00B27490">
        <w:rPr>
          <w:rFonts w:eastAsia="Calibri"/>
          <w:sz w:val="30"/>
          <w:szCs w:val="30"/>
        </w:rPr>
        <w:t>00 до 09</w:t>
      </w:r>
      <w:r w:rsidR="00D768BA">
        <w:rPr>
          <w:rFonts w:eastAsia="Calibri"/>
          <w:sz w:val="30"/>
          <w:szCs w:val="30"/>
        </w:rPr>
        <w:t>:</w:t>
      </w:r>
      <w:r w:rsidRPr="00B27490">
        <w:rPr>
          <w:rFonts w:eastAsia="Calibri"/>
          <w:sz w:val="30"/>
          <w:szCs w:val="30"/>
        </w:rPr>
        <w:t>00, дневные с 10</w:t>
      </w:r>
      <w:r w:rsidR="00D768BA">
        <w:rPr>
          <w:rFonts w:eastAsia="Calibri"/>
          <w:sz w:val="30"/>
          <w:szCs w:val="30"/>
        </w:rPr>
        <w:t>:</w:t>
      </w:r>
      <w:r w:rsidRPr="00B27490">
        <w:rPr>
          <w:rFonts w:eastAsia="Calibri"/>
          <w:sz w:val="30"/>
          <w:szCs w:val="30"/>
        </w:rPr>
        <w:t>00 до 15</w:t>
      </w:r>
      <w:r w:rsidR="00D768BA">
        <w:rPr>
          <w:rFonts w:eastAsia="Calibri"/>
          <w:sz w:val="30"/>
          <w:szCs w:val="30"/>
        </w:rPr>
        <w:t>:</w:t>
      </w:r>
      <w:r w:rsidRPr="00B27490">
        <w:rPr>
          <w:rFonts w:eastAsia="Calibri"/>
          <w:sz w:val="30"/>
          <w:szCs w:val="30"/>
        </w:rPr>
        <w:t>00 и вечерние часы 17</w:t>
      </w:r>
      <w:r w:rsidR="00D768BA">
        <w:rPr>
          <w:rFonts w:eastAsia="Calibri"/>
          <w:sz w:val="30"/>
          <w:szCs w:val="30"/>
        </w:rPr>
        <w:t>:</w:t>
      </w:r>
      <w:r w:rsidRPr="00B27490">
        <w:rPr>
          <w:rFonts w:eastAsia="Calibri"/>
          <w:sz w:val="30"/>
          <w:szCs w:val="30"/>
        </w:rPr>
        <w:t>00 до 19</w:t>
      </w:r>
      <w:r w:rsidR="00D768BA">
        <w:rPr>
          <w:rFonts w:eastAsia="Calibri"/>
          <w:sz w:val="30"/>
          <w:szCs w:val="30"/>
        </w:rPr>
        <w:t>:</w:t>
      </w:r>
      <w:r w:rsidRPr="00B27490">
        <w:rPr>
          <w:rFonts w:eastAsia="Calibri"/>
          <w:sz w:val="30"/>
          <w:szCs w:val="30"/>
        </w:rPr>
        <w:t>00. Видеосъемка должна фиксировать распределение ТП по всем разр</w:t>
      </w:r>
      <w:r w:rsidRPr="00B27490">
        <w:rPr>
          <w:rFonts w:eastAsia="Calibri"/>
          <w:sz w:val="30"/>
          <w:szCs w:val="30"/>
        </w:rPr>
        <w:t>е</w:t>
      </w:r>
      <w:r w:rsidRPr="00B27490">
        <w:rPr>
          <w:rFonts w:eastAsia="Calibri"/>
          <w:sz w:val="30"/>
          <w:szCs w:val="30"/>
        </w:rPr>
        <w:t>шенным направлениям движения и обеспечивать возможность расп</w:t>
      </w:r>
      <w:r w:rsidRPr="00B27490">
        <w:rPr>
          <w:rFonts w:eastAsia="Calibri"/>
          <w:sz w:val="30"/>
          <w:szCs w:val="30"/>
        </w:rPr>
        <w:t>о</w:t>
      </w:r>
      <w:r w:rsidRPr="00B27490">
        <w:rPr>
          <w:rFonts w:eastAsia="Calibri"/>
          <w:sz w:val="30"/>
          <w:szCs w:val="30"/>
        </w:rPr>
        <w:t>знавания категорий ТС.</w:t>
      </w:r>
    </w:p>
    <w:p w:rsidR="00DA7F27" w:rsidRPr="00B27490" w:rsidRDefault="00DA7F27" w:rsidP="00A90FB5">
      <w:pPr>
        <w:ind w:firstLine="709"/>
        <w:jc w:val="both"/>
        <w:rPr>
          <w:rFonts w:eastAsia="Calibri"/>
          <w:sz w:val="30"/>
          <w:szCs w:val="30"/>
        </w:rPr>
      </w:pPr>
      <w:r w:rsidRPr="00B27490">
        <w:rPr>
          <w:rFonts w:eastAsia="Calibri"/>
          <w:sz w:val="30"/>
          <w:szCs w:val="30"/>
        </w:rPr>
        <w:t>Обработка видеофайлов с результатами обследования транспор</w:t>
      </w:r>
      <w:r w:rsidRPr="00B27490">
        <w:rPr>
          <w:rFonts w:eastAsia="Calibri"/>
          <w:sz w:val="30"/>
          <w:szCs w:val="30"/>
        </w:rPr>
        <w:t>т</w:t>
      </w:r>
      <w:r w:rsidRPr="00B27490">
        <w:rPr>
          <w:rFonts w:eastAsia="Calibri"/>
          <w:sz w:val="30"/>
          <w:szCs w:val="30"/>
        </w:rPr>
        <w:t>ных и пешеходных потоков</w:t>
      </w:r>
    </w:p>
    <w:p w:rsidR="00DA7F27" w:rsidRPr="00B27490" w:rsidRDefault="00DA7F27" w:rsidP="00A90FB5">
      <w:pPr>
        <w:ind w:firstLine="709"/>
        <w:jc w:val="both"/>
        <w:rPr>
          <w:rFonts w:eastAsia="Calibri"/>
          <w:sz w:val="30"/>
          <w:szCs w:val="30"/>
        </w:rPr>
      </w:pPr>
      <w:r w:rsidRPr="00B27490">
        <w:rPr>
          <w:rFonts w:eastAsia="Calibri"/>
          <w:sz w:val="30"/>
          <w:szCs w:val="30"/>
        </w:rPr>
        <w:t>При обработке отснятых видеоматериалов каждый обрабатыва</w:t>
      </w:r>
      <w:r w:rsidRPr="00B27490">
        <w:rPr>
          <w:rFonts w:eastAsia="Calibri"/>
          <w:sz w:val="30"/>
          <w:szCs w:val="30"/>
        </w:rPr>
        <w:t>е</w:t>
      </w:r>
      <w:r w:rsidRPr="00B27490">
        <w:rPr>
          <w:rFonts w:eastAsia="Calibri"/>
          <w:sz w:val="30"/>
          <w:szCs w:val="30"/>
        </w:rPr>
        <w:t>мый файл предварительно просматривается целиком</w:t>
      </w:r>
      <w:r w:rsidR="00533AF1">
        <w:rPr>
          <w:rFonts w:eastAsia="Calibri"/>
          <w:sz w:val="30"/>
          <w:szCs w:val="30"/>
        </w:rPr>
        <w:t xml:space="preserve"> </w:t>
      </w:r>
      <w:r w:rsidRPr="00B27490">
        <w:rPr>
          <w:rFonts w:eastAsia="Calibri"/>
          <w:sz w:val="30"/>
          <w:szCs w:val="30"/>
        </w:rPr>
        <w:t xml:space="preserve">и в нем выбирается </w:t>
      </w:r>
      <w:r w:rsidRPr="00B27490">
        <w:rPr>
          <w:rFonts w:eastAsia="Calibri"/>
          <w:sz w:val="30"/>
          <w:szCs w:val="30"/>
        </w:rPr>
        <w:lastRenderedPageBreak/>
        <w:t>15-ти минутный интервал</w:t>
      </w:r>
      <w:r>
        <w:rPr>
          <w:rFonts w:eastAsia="Calibri"/>
          <w:sz w:val="30"/>
          <w:szCs w:val="30"/>
        </w:rPr>
        <w:t xml:space="preserve"> </w:t>
      </w:r>
      <w:r w:rsidRPr="00B27490">
        <w:rPr>
          <w:rFonts w:eastAsia="Calibri"/>
          <w:sz w:val="30"/>
          <w:szCs w:val="30"/>
        </w:rPr>
        <w:t>с максимальной интенсивностью движения. Для выбранного 15-ти минутного интервала проводится подсчет кол</w:t>
      </w:r>
      <w:r w:rsidRPr="00B27490">
        <w:rPr>
          <w:rFonts w:eastAsia="Calibri"/>
          <w:sz w:val="30"/>
          <w:szCs w:val="30"/>
        </w:rPr>
        <w:t>и</w:t>
      </w:r>
      <w:r w:rsidRPr="00B27490">
        <w:rPr>
          <w:rFonts w:eastAsia="Calibri"/>
          <w:sz w:val="30"/>
          <w:szCs w:val="30"/>
        </w:rPr>
        <w:t xml:space="preserve">чества </w:t>
      </w:r>
      <w:proofErr w:type="gramStart"/>
      <w:r w:rsidRPr="00B27490">
        <w:rPr>
          <w:rFonts w:eastAsia="Calibri"/>
          <w:sz w:val="30"/>
          <w:szCs w:val="30"/>
        </w:rPr>
        <w:t>проехавших</w:t>
      </w:r>
      <w:proofErr w:type="gramEnd"/>
      <w:r w:rsidRPr="00B27490">
        <w:rPr>
          <w:rFonts w:eastAsia="Calibri"/>
          <w:sz w:val="30"/>
          <w:szCs w:val="30"/>
        </w:rPr>
        <w:t xml:space="preserve"> ТС в каждом регистрируемом направлении, при этом подсчитывается отдельно количество ТС каждого типа, проеха</w:t>
      </w:r>
      <w:r w:rsidRPr="00B27490">
        <w:rPr>
          <w:rFonts w:eastAsia="Calibri"/>
          <w:sz w:val="30"/>
          <w:szCs w:val="30"/>
        </w:rPr>
        <w:t>в</w:t>
      </w:r>
      <w:r w:rsidRPr="00B27490">
        <w:rPr>
          <w:rFonts w:eastAsia="Calibri"/>
          <w:sz w:val="30"/>
          <w:szCs w:val="30"/>
        </w:rPr>
        <w:t>ших по каждому регистрируемому направлению (в прямом направл</w:t>
      </w:r>
      <w:r w:rsidRPr="00B27490">
        <w:rPr>
          <w:rFonts w:eastAsia="Calibri"/>
          <w:sz w:val="30"/>
          <w:szCs w:val="30"/>
        </w:rPr>
        <w:t>е</w:t>
      </w:r>
      <w:r w:rsidRPr="00B27490">
        <w:rPr>
          <w:rFonts w:eastAsia="Calibri"/>
          <w:sz w:val="30"/>
          <w:szCs w:val="30"/>
        </w:rPr>
        <w:t>нии, с левым поворотом, с правым поворотом, с разворотом). Результ</w:t>
      </w:r>
      <w:r w:rsidRPr="00B27490">
        <w:rPr>
          <w:rFonts w:eastAsia="Calibri"/>
          <w:sz w:val="30"/>
          <w:szCs w:val="30"/>
        </w:rPr>
        <w:t>а</w:t>
      </w:r>
      <w:r w:rsidRPr="00B27490">
        <w:rPr>
          <w:rFonts w:eastAsia="Calibri"/>
          <w:sz w:val="30"/>
          <w:szCs w:val="30"/>
        </w:rPr>
        <w:t>ты подсчета в течение 15-ти минутного интервала времени по каждому типу ТС умножаются</w:t>
      </w:r>
      <w:r w:rsidR="00533AF1">
        <w:rPr>
          <w:rFonts w:eastAsia="Calibri"/>
          <w:sz w:val="30"/>
          <w:szCs w:val="30"/>
        </w:rPr>
        <w:t xml:space="preserve"> </w:t>
      </w:r>
      <w:r w:rsidRPr="00B27490">
        <w:rPr>
          <w:rFonts w:eastAsia="Calibri"/>
          <w:sz w:val="30"/>
          <w:szCs w:val="30"/>
        </w:rPr>
        <w:t>на 4 и заносятся в электронную форму базы да</w:t>
      </w:r>
      <w:r w:rsidRPr="00B27490">
        <w:rPr>
          <w:rFonts w:eastAsia="Calibri"/>
          <w:sz w:val="30"/>
          <w:szCs w:val="30"/>
        </w:rPr>
        <w:t>н</w:t>
      </w:r>
      <w:r w:rsidRPr="00B27490">
        <w:rPr>
          <w:rFonts w:eastAsia="Calibri"/>
          <w:sz w:val="30"/>
          <w:szCs w:val="30"/>
        </w:rPr>
        <w:t>ных в формате Excel.</w:t>
      </w:r>
    </w:p>
    <w:p w:rsidR="00DA7F27" w:rsidRPr="00B27490" w:rsidRDefault="00DA7F27" w:rsidP="00A90FB5">
      <w:pPr>
        <w:ind w:firstLine="709"/>
        <w:jc w:val="both"/>
        <w:rPr>
          <w:rFonts w:eastAsia="Calibri"/>
          <w:sz w:val="30"/>
          <w:szCs w:val="30"/>
        </w:rPr>
      </w:pPr>
      <w:r w:rsidRPr="00B27490">
        <w:rPr>
          <w:rFonts w:eastAsia="Calibri"/>
          <w:sz w:val="30"/>
          <w:szCs w:val="30"/>
        </w:rPr>
        <w:t>Подсчет проводится по следующим типам ТС (в соответствии</w:t>
      </w:r>
      <w:r>
        <w:rPr>
          <w:rFonts w:eastAsia="Calibri"/>
          <w:sz w:val="30"/>
          <w:szCs w:val="30"/>
        </w:rPr>
        <w:br/>
      </w:r>
      <w:r w:rsidRPr="00B27490">
        <w:rPr>
          <w:rFonts w:eastAsia="Calibri"/>
          <w:sz w:val="30"/>
          <w:szCs w:val="30"/>
        </w:rPr>
        <w:t>с ГОСТ 32965-2014), приведенным в таблице 2.2.3.1.</w:t>
      </w:r>
    </w:p>
    <w:p w:rsidR="00DA7F27" w:rsidRDefault="00DA7F27" w:rsidP="00533AF1">
      <w:pPr>
        <w:ind w:firstLine="709"/>
        <w:jc w:val="both"/>
        <w:rPr>
          <w:rFonts w:eastAsia="Calibri"/>
          <w:sz w:val="30"/>
          <w:szCs w:val="30"/>
        </w:rPr>
      </w:pPr>
      <w:r w:rsidRPr="00B27490">
        <w:rPr>
          <w:rFonts w:eastAsia="Calibri"/>
          <w:sz w:val="30"/>
          <w:szCs w:val="30"/>
        </w:rPr>
        <w:t>Таблица 2.2.3.1</w:t>
      </w:r>
      <w:r w:rsidR="00533AF1">
        <w:rPr>
          <w:rFonts w:eastAsia="Calibri"/>
          <w:sz w:val="30"/>
          <w:szCs w:val="30"/>
        </w:rPr>
        <w:t>.</w:t>
      </w:r>
      <w:r w:rsidRPr="00B27490">
        <w:rPr>
          <w:rFonts w:eastAsia="Calibri"/>
          <w:sz w:val="30"/>
          <w:szCs w:val="30"/>
        </w:rPr>
        <w:t xml:space="preserve"> Классификация ТС с коэффициентами приведения</w:t>
      </w:r>
      <w:r>
        <w:rPr>
          <w:rFonts w:eastAsia="Calibri"/>
          <w:sz w:val="30"/>
          <w:szCs w:val="30"/>
        </w:rPr>
        <w:br/>
      </w:r>
      <w:r w:rsidRPr="00B27490">
        <w:rPr>
          <w:rFonts w:eastAsia="Calibri"/>
          <w:sz w:val="30"/>
          <w:szCs w:val="30"/>
        </w:rPr>
        <w:t>к легковому автомобилю</w:t>
      </w:r>
      <w:r w:rsidR="00533AF1">
        <w:rPr>
          <w:rFonts w:eastAsia="Calibri"/>
          <w:sz w:val="30"/>
          <w:szCs w:val="30"/>
        </w:rPr>
        <w:t>.</w:t>
      </w:r>
    </w:p>
    <w:p w:rsidR="00533AF1" w:rsidRPr="00B27490" w:rsidRDefault="00533AF1" w:rsidP="00A90FB5">
      <w:pPr>
        <w:jc w:val="both"/>
        <w:rPr>
          <w:rFonts w:eastAsia="Calibri"/>
          <w:sz w:val="30"/>
          <w:szCs w:val="30"/>
        </w:rPr>
      </w:pPr>
    </w:p>
    <w:tbl>
      <w:tblPr>
        <w:tblW w:w="9353"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18"/>
        <w:gridCol w:w="6515"/>
        <w:gridCol w:w="1420"/>
      </w:tblGrid>
      <w:tr w:rsidR="00DA7F27" w:rsidRPr="00B27490" w:rsidTr="00533AF1">
        <w:trPr>
          <w:cantSplit/>
          <w:trHeight w:val="72"/>
          <w:jc w:val="center"/>
        </w:trPr>
        <w:tc>
          <w:tcPr>
            <w:tcW w:w="1418" w:type="dxa"/>
            <w:tcBorders>
              <w:top w:val="single" w:sz="4" w:space="0" w:color="auto"/>
              <w:bottom w:val="single" w:sz="4" w:space="0" w:color="auto"/>
              <w:right w:val="single" w:sz="4" w:space="0" w:color="auto"/>
            </w:tcBorders>
          </w:tcPr>
          <w:p w:rsidR="00533AF1" w:rsidRDefault="00DA7F27" w:rsidP="00533AF1">
            <w:pPr>
              <w:spacing w:line="192" w:lineRule="auto"/>
              <w:jc w:val="center"/>
              <w:rPr>
                <w:rFonts w:eastAsia="Calibri"/>
              </w:rPr>
            </w:pPr>
            <w:r w:rsidRPr="00B27490">
              <w:rPr>
                <w:rFonts w:eastAsia="Calibri"/>
              </w:rPr>
              <w:t xml:space="preserve">Группа </w:t>
            </w:r>
          </w:p>
          <w:p w:rsidR="00DA7F27" w:rsidRPr="00B27490" w:rsidRDefault="00DA7F27" w:rsidP="00533AF1">
            <w:pPr>
              <w:spacing w:line="192" w:lineRule="auto"/>
              <w:jc w:val="center"/>
              <w:rPr>
                <w:rFonts w:eastAsia="Calibri"/>
              </w:rPr>
            </w:pPr>
            <w:r w:rsidRPr="00B27490">
              <w:rPr>
                <w:rFonts w:eastAsia="Calibri"/>
              </w:rPr>
              <w:t>транспортн</w:t>
            </w:r>
            <w:r w:rsidRPr="00B27490">
              <w:rPr>
                <w:rFonts w:eastAsia="Calibri"/>
              </w:rPr>
              <w:t>о</w:t>
            </w:r>
            <w:r w:rsidRPr="00B27490">
              <w:rPr>
                <w:rFonts w:eastAsia="Calibri"/>
              </w:rPr>
              <w:t>го средства</w:t>
            </w:r>
          </w:p>
        </w:tc>
        <w:tc>
          <w:tcPr>
            <w:tcW w:w="6515" w:type="dxa"/>
            <w:tcBorders>
              <w:top w:val="single" w:sz="4" w:space="0" w:color="auto"/>
              <w:left w:val="single" w:sz="4" w:space="0" w:color="auto"/>
              <w:bottom w:val="single" w:sz="4" w:space="0" w:color="auto"/>
            </w:tcBorders>
          </w:tcPr>
          <w:p w:rsidR="00DA7F27" w:rsidRPr="00B27490" w:rsidRDefault="00DA7F27" w:rsidP="00533AF1">
            <w:pPr>
              <w:spacing w:line="192" w:lineRule="auto"/>
              <w:jc w:val="center"/>
              <w:rPr>
                <w:rFonts w:eastAsia="Calibri"/>
              </w:rPr>
            </w:pPr>
            <w:r w:rsidRPr="00B27490">
              <w:rPr>
                <w:rFonts w:eastAsia="Calibri"/>
              </w:rPr>
              <w:t>Тип транспортного средства</w:t>
            </w:r>
          </w:p>
        </w:tc>
        <w:tc>
          <w:tcPr>
            <w:tcW w:w="1420" w:type="dxa"/>
            <w:tcBorders>
              <w:top w:val="single" w:sz="4" w:space="0" w:color="auto"/>
              <w:left w:val="single" w:sz="4" w:space="0" w:color="auto"/>
              <w:bottom w:val="single" w:sz="4" w:space="0" w:color="auto"/>
            </w:tcBorders>
          </w:tcPr>
          <w:p w:rsidR="00DA7F27" w:rsidRPr="00B27490" w:rsidRDefault="00DA7F27" w:rsidP="00533AF1">
            <w:pPr>
              <w:spacing w:line="192" w:lineRule="auto"/>
              <w:jc w:val="center"/>
              <w:rPr>
                <w:rFonts w:eastAsia="Calibri"/>
              </w:rPr>
            </w:pPr>
            <w:r w:rsidRPr="00B27490">
              <w:rPr>
                <w:rFonts w:eastAsia="Calibri"/>
              </w:rPr>
              <w:t>Коэффициент приведения</w:t>
            </w:r>
            <w:r w:rsidRPr="00B27490">
              <w:rPr>
                <w:rFonts w:eastAsia="Calibri"/>
              </w:rPr>
              <w:br/>
              <w:t>к легковому автомобилю</w:t>
            </w:r>
          </w:p>
        </w:tc>
      </w:tr>
      <w:tr w:rsidR="00DA7F27" w:rsidRPr="00B27490" w:rsidTr="00533AF1">
        <w:trPr>
          <w:trHeight w:val="316"/>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1</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Легковые автомобили, небольшие грузовики (фургоны) и другие авт</w:t>
            </w:r>
            <w:r w:rsidRPr="00B27490">
              <w:rPr>
                <w:rFonts w:eastAsia="Calibri"/>
              </w:rPr>
              <w:t>о</w:t>
            </w:r>
            <w:r w:rsidRPr="00B27490">
              <w:rPr>
                <w:rFonts w:eastAsia="Calibri"/>
              </w:rPr>
              <w:t>мобили с прицепом и без него</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1,0</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2</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Грузовые малого класса (двухосные грузовые автомобили)</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1,5</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3</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Трехосные грузовые автомобили</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1,8</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4</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Четырехосные грузовые автомобили</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2,0</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6</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Пятиосные автопоезда (трехосный грузовой автомобиль с прицепом)</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2,7</w:t>
            </w:r>
          </w:p>
        </w:tc>
      </w:tr>
      <w:tr w:rsidR="00DA7F27" w:rsidRPr="00B27490" w:rsidTr="00533AF1">
        <w:trPr>
          <w:trHeight w:val="305"/>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8</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Четырехосные седельные автопоезда (двухосный седельный тягач с п</w:t>
            </w:r>
            <w:r w:rsidRPr="00B27490">
              <w:rPr>
                <w:rFonts w:eastAsia="Calibri"/>
              </w:rPr>
              <w:t>о</w:t>
            </w:r>
            <w:r w:rsidRPr="00B27490">
              <w:rPr>
                <w:rFonts w:eastAsia="Calibri"/>
              </w:rPr>
              <w:t>луприцепом)</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2,7</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9</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Пятиосные седельные автопоезда (двухосный седельный тягач с пол</w:t>
            </w:r>
            <w:r w:rsidRPr="00B27490">
              <w:rPr>
                <w:rFonts w:eastAsia="Calibri"/>
              </w:rPr>
              <w:t>у</w:t>
            </w:r>
            <w:r w:rsidRPr="00B27490">
              <w:rPr>
                <w:rFonts w:eastAsia="Calibri"/>
              </w:rPr>
              <w:t>прицепом)</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2,7</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11</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Шестиосные седельные автопоезда</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3,2</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13</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Автобусы</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shd w:val="clear" w:color="auto" w:fill="auto"/>
          </w:tcPr>
          <w:p w:rsidR="00DA7F27" w:rsidRPr="00B27490" w:rsidRDefault="00DA7F27" w:rsidP="00533AF1">
            <w:pPr>
              <w:jc w:val="center"/>
              <w:rPr>
                <w:rFonts w:eastAsia="Calibri"/>
              </w:rPr>
            </w:pPr>
            <w:r w:rsidRPr="00B27490">
              <w:rPr>
                <w:rFonts w:eastAsia="Calibri"/>
              </w:rPr>
              <w:t>13.1*</w:t>
            </w:r>
          </w:p>
        </w:tc>
        <w:tc>
          <w:tcPr>
            <w:tcW w:w="6515" w:type="dxa"/>
            <w:tcBorders>
              <w:top w:val="single" w:sz="4" w:space="0" w:color="auto"/>
              <w:left w:val="single" w:sz="4" w:space="0" w:color="auto"/>
              <w:bottom w:val="single" w:sz="4" w:space="0" w:color="auto"/>
            </w:tcBorders>
            <w:shd w:val="clear" w:color="auto" w:fill="auto"/>
          </w:tcPr>
          <w:p w:rsidR="00DA7F27" w:rsidRPr="00B27490" w:rsidRDefault="00DA7F27" w:rsidP="00A90FB5">
            <w:pPr>
              <w:jc w:val="both"/>
              <w:rPr>
                <w:rFonts w:eastAsia="Calibri"/>
              </w:rPr>
            </w:pPr>
            <w:r w:rsidRPr="00B27490">
              <w:rPr>
                <w:rFonts w:eastAsia="Calibri"/>
              </w:rPr>
              <w:t>Автобусы большой вместимости</w:t>
            </w:r>
          </w:p>
        </w:tc>
        <w:tc>
          <w:tcPr>
            <w:tcW w:w="1420" w:type="dxa"/>
            <w:tcBorders>
              <w:top w:val="single" w:sz="4" w:space="0" w:color="auto"/>
              <w:left w:val="single" w:sz="4" w:space="0" w:color="auto"/>
              <w:bottom w:val="single" w:sz="4" w:space="0" w:color="auto"/>
            </w:tcBorders>
            <w:shd w:val="clear" w:color="auto" w:fill="auto"/>
          </w:tcPr>
          <w:p w:rsidR="00DA7F27" w:rsidRPr="00B27490" w:rsidRDefault="00DA7F27" w:rsidP="00A90FB5">
            <w:pPr>
              <w:jc w:val="center"/>
              <w:rPr>
                <w:rFonts w:eastAsia="Calibri"/>
              </w:rPr>
            </w:pPr>
            <w:r w:rsidRPr="00B27490">
              <w:rPr>
                <w:rFonts w:eastAsia="Calibri"/>
              </w:rPr>
              <w:t>3,0</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shd w:val="clear" w:color="auto" w:fill="auto"/>
          </w:tcPr>
          <w:p w:rsidR="00DA7F27" w:rsidRPr="00B27490" w:rsidRDefault="00DA7F27" w:rsidP="00533AF1">
            <w:pPr>
              <w:jc w:val="center"/>
              <w:rPr>
                <w:rFonts w:eastAsia="Calibri"/>
              </w:rPr>
            </w:pPr>
            <w:r w:rsidRPr="00B27490">
              <w:rPr>
                <w:rFonts w:eastAsia="Calibri"/>
              </w:rPr>
              <w:t>13.2*</w:t>
            </w:r>
          </w:p>
        </w:tc>
        <w:tc>
          <w:tcPr>
            <w:tcW w:w="6515" w:type="dxa"/>
            <w:tcBorders>
              <w:top w:val="single" w:sz="4" w:space="0" w:color="auto"/>
              <w:left w:val="single" w:sz="4" w:space="0" w:color="auto"/>
              <w:bottom w:val="single" w:sz="4" w:space="0" w:color="auto"/>
            </w:tcBorders>
            <w:shd w:val="clear" w:color="auto" w:fill="auto"/>
          </w:tcPr>
          <w:p w:rsidR="00DA7F27" w:rsidRPr="00B27490" w:rsidRDefault="00DA7F27" w:rsidP="00A90FB5">
            <w:pPr>
              <w:jc w:val="both"/>
              <w:rPr>
                <w:rFonts w:eastAsia="Calibri"/>
              </w:rPr>
            </w:pPr>
            <w:r w:rsidRPr="00B27490">
              <w:rPr>
                <w:rFonts w:eastAsia="Calibri"/>
              </w:rPr>
              <w:t>Автобусы средней вместимости</w:t>
            </w:r>
          </w:p>
        </w:tc>
        <w:tc>
          <w:tcPr>
            <w:tcW w:w="1420" w:type="dxa"/>
            <w:tcBorders>
              <w:top w:val="single" w:sz="4" w:space="0" w:color="auto"/>
              <w:left w:val="single" w:sz="4" w:space="0" w:color="auto"/>
              <w:bottom w:val="single" w:sz="4" w:space="0" w:color="auto"/>
            </w:tcBorders>
            <w:shd w:val="clear" w:color="auto" w:fill="auto"/>
          </w:tcPr>
          <w:p w:rsidR="00DA7F27" w:rsidRPr="00B27490" w:rsidRDefault="00DA7F27" w:rsidP="00A90FB5">
            <w:pPr>
              <w:jc w:val="center"/>
              <w:rPr>
                <w:rFonts w:eastAsia="Calibri"/>
              </w:rPr>
            </w:pPr>
            <w:r w:rsidRPr="00B27490">
              <w:rPr>
                <w:rFonts w:eastAsia="Calibri"/>
              </w:rPr>
              <w:t>2,5</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shd w:val="clear" w:color="auto" w:fill="auto"/>
          </w:tcPr>
          <w:p w:rsidR="00DA7F27" w:rsidRPr="00B27490" w:rsidRDefault="00DA7F27" w:rsidP="00533AF1">
            <w:pPr>
              <w:jc w:val="center"/>
              <w:rPr>
                <w:rFonts w:eastAsia="Calibri"/>
              </w:rPr>
            </w:pPr>
            <w:r w:rsidRPr="00B27490">
              <w:rPr>
                <w:rFonts w:eastAsia="Calibri"/>
              </w:rPr>
              <w:t>13.3*</w:t>
            </w:r>
          </w:p>
        </w:tc>
        <w:tc>
          <w:tcPr>
            <w:tcW w:w="6515" w:type="dxa"/>
            <w:tcBorders>
              <w:top w:val="single" w:sz="4" w:space="0" w:color="auto"/>
              <w:left w:val="single" w:sz="4" w:space="0" w:color="auto"/>
              <w:bottom w:val="single" w:sz="4" w:space="0" w:color="auto"/>
            </w:tcBorders>
            <w:shd w:val="clear" w:color="auto" w:fill="auto"/>
          </w:tcPr>
          <w:p w:rsidR="00DA7F27" w:rsidRPr="00B27490" w:rsidRDefault="00DA7F27" w:rsidP="00A90FB5">
            <w:pPr>
              <w:jc w:val="both"/>
              <w:rPr>
                <w:rFonts w:eastAsia="Calibri"/>
              </w:rPr>
            </w:pPr>
            <w:r w:rsidRPr="00B27490">
              <w:rPr>
                <w:rFonts w:eastAsia="Calibri"/>
              </w:rPr>
              <w:t>Автобусы малой вместимости</w:t>
            </w:r>
          </w:p>
        </w:tc>
        <w:tc>
          <w:tcPr>
            <w:tcW w:w="1420" w:type="dxa"/>
            <w:tcBorders>
              <w:top w:val="single" w:sz="4" w:space="0" w:color="auto"/>
              <w:left w:val="single" w:sz="4" w:space="0" w:color="auto"/>
              <w:bottom w:val="single" w:sz="4" w:space="0" w:color="auto"/>
            </w:tcBorders>
            <w:shd w:val="clear" w:color="auto" w:fill="auto"/>
          </w:tcPr>
          <w:p w:rsidR="00DA7F27" w:rsidRPr="00B27490" w:rsidRDefault="00DA7F27" w:rsidP="00A90FB5">
            <w:pPr>
              <w:jc w:val="center"/>
              <w:rPr>
                <w:rFonts w:eastAsia="Calibri"/>
              </w:rPr>
            </w:pPr>
            <w:r w:rsidRPr="00B27490">
              <w:rPr>
                <w:rFonts w:eastAsia="Calibri"/>
              </w:rPr>
              <w:t>1,4</w:t>
            </w:r>
          </w:p>
        </w:tc>
      </w:tr>
      <w:tr w:rsidR="00DA7F27" w:rsidRPr="00B27490" w:rsidTr="00533AF1">
        <w:trPr>
          <w:trHeight w:val="152"/>
          <w:jc w:val="center"/>
        </w:trPr>
        <w:tc>
          <w:tcPr>
            <w:tcW w:w="1418" w:type="dxa"/>
            <w:tcBorders>
              <w:top w:val="single" w:sz="4" w:space="0" w:color="auto"/>
              <w:bottom w:val="single" w:sz="4" w:space="0" w:color="auto"/>
              <w:right w:val="single" w:sz="4" w:space="0" w:color="auto"/>
            </w:tcBorders>
          </w:tcPr>
          <w:p w:rsidR="00DA7F27" w:rsidRPr="00B27490" w:rsidRDefault="00DA7F27" w:rsidP="00533AF1">
            <w:pPr>
              <w:jc w:val="center"/>
              <w:rPr>
                <w:rFonts w:eastAsia="Calibri"/>
              </w:rPr>
            </w:pPr>
            <w:r w:rsidRPr="00B27490">
              <w:rPr>
                <w:rFonts w:eastAsia="Calibri"/>
              </w:rPr>
              <w:t>14</w:t>
            </w:r>
          </w:p>
        </w:tc>
        <w:tc>
          <w:tcPr>
            <w:tcW w:w="6515" w:type="dxa"/>
            <w:tcBorders>
              <w:top w:val="single" w:sz="4" w:space="0" w:color="auto"/>
              <w:left w:val="single" w:sz="4" w:space="0" w:color="auto"/>
              <w:bottom w:val="single" w:sz="4" w:space="0" w:color="auto"/>
            </w:tcBorders>
          </w:tcPr>
          <w:p w:rsidR="00DA7F27" w:rsidRPr="00B27490" w:rsidRDefault="00DA7F27" w:rsidP="00A90FB5">
            <w:pPr>
              <w:jc w:val="both"/>
              <w:rPr>
                <w:rFonts w:eastAsia="Calibri"/>
              </w:rPr>
            </w:pPr>
            <w:r w:rsidRPr="00B27490">
              <w:rPr>
                <w:rFonts w:eastAsia="Calibri"/>
              </w:rPr>
              <w:t>Трамвай</w:t>
            </w:r>
          </w:p>
        </w:tc>
        <w:tc>
          <w:tcPr>
            <w:tcW w:w="1420" w:type="dxa"/>
            <w:tcBorders>
              <w:top w:val="single" w:sz="4" w:space="0" w:color="auto"/>
              <w:left w:val="single" w:sz="4" w:space="0" w:color="auto"/>
              <w:bottom w:val="single" w:sz="4" w:space="0" w:color="auto"/>
            </w:tcBorders>
          </w:tcPr>
          <w:p w:rsidR="00DA7F27" w:rsidRPr="00B27490" w:rsidRDefault="00DA7F27" w:rsidP="00A90FB5">
            <w:pPr>
              <w:jc w:val="center"/>
              <w:rPr>
                <w:rFonts w:eastAsia="Calibri"/>
              </w:rPr>
            </w:pPr>
            <w:r w:rsidRPr="00B27490">
              <w:rPr>
                <w:rFonts w:eastAsia="Calibri"/>
              </w:rPr>
              <w:t>3,0</w:t>
            </w:r>
          </w:p>
        </w:tc>
      </w:tr>
      <w:tr w:rsidR="00DA7F27" w:rsidRPr="00B27490" w:rsidTr="00533AF1">
        <w:trPr>
          <w:trHeight w:val="152"/>
          <w:jc w:val="center"/>
        </w:trPr>
        <w:tc>
          <w:tcPr>
            <w:tcW w:w="9353" w:type="dxa"/>
            <w:gridSpan w:val="3"/>
            <w:tcBorders>
              <w:top w:val="single" w:sz="4" w:space="0" w:color="auto"/>
              <w:bottom w:val="single" w:sz="4" w:space="0" w:color="auto"/>
            </w:tcBorders>
          </w:tcPr>
          <w:p w:rsidR="00DA7F27" w:rsidRPr="00B27490" w:rsidRDefault="005F0BC0" w:rsidP="005E414D">
            <w:pPr>
              <w:rPr>
                <w:rFonts w:eastAsia="Calibri"/>
              </w:rPr>
            </w:pPr>
            <w:r>
              <w:rPr>
                <w:rFonts w:eastAsia="Calibri"/>
              </w:rPr>
              <w:t>*</w:t>
            </w:r>
            <w:r w:rsidR="00DA7F27" w:rsidRPr="00B27490">
              <w:rPr>
                <w:rFonts w:eastAsia="Calibri"/>
              </w:rPr>
              <w:t>в соответствии с СП 34.</w:t>
            </w:r>
            <w:r w:rsidR="005E414D">
              <w:rPr>
                <w:rFonts w:eastAsia="Calibri"/>
              </w:rPr>
              <w:t>13330.2012 Автомобильные дороги</w:t>
            </w:r>
            <w:r w:rsidR="00DA7F27" w:rsidRPr="005E414D">
              <w:rPr>
                <w:rFonts w:eastAsia="Calibri"/>
                <w:vertAlign w:val="superscript"/>
              </w:rPr>
              <w:footnoteReference w:id="4"/>
            </w:r>
          </w:p>
        </w:tc>
      </w:tr>
    </w:tbl>
    <w:p w:rsidR="00DA7F27" w:rsidRPr="00B27490" w:rsidRDefault="00DA7F27" w:rsidP="00A90FB5">
      <w:pPr>
        <w:jc w:val="both"/>
        <w:rPr>
          <w:rFonts w:eastAsia="Calibri"/>
          <w:sz w:val="30"/>
          <w:szCs w:val="30"/>
        </w:rPr>
      </w:pPr>
    </w:p>
    <w:p w:rsidR="00DA7F27" w:rsidRPr="00B27490" w:rsidRDefault="00DA7F27" w:rsidP="00A90FB5">
      <w:pPr>
        <w:ind w:firstLine="709"/>
        <w:jc w:val="both"/>
        <w:rPr>
          <w:rFonts w:eastAsia="Calibri"/>
          <w:sz w:val="30"/>
          <w:szCs w:val="30"/>
        </w:rPr>
      </w:pPr>
      <w:r w:rsidRPr="00B27490">
        <w:rPr>
          <w:rFonts w:eastAsia="Calibri"/>
          <w:sz w:val="30"/>
          <w:szCs w:val="30"/>
        </w:rPr>
        <w:t>При проведении обработки видеоматериалов необходимо отм</w:t>
      </w:r>
      <w:r w:rsidRPr="00B27490">
        <w:rPr>
          <w:rFonts w:eastAsia="Calibri"/>
          <w:sz w:val="30"/>
          <w:szCs w:val="30"/>
        </w:rPr>
        <w:t>е</w:t>
      </w:r>
      <w:r w:rsidRPr="00B27490">
        <w:rPr>
          <w:rFonts w:eastAsia="Calibri"/>
          <w:sz w:val="30"/>
          <w:szCs w:val="30"/>
        </w:rPr>
        <w:t>чать</w:t>
      </w:r>
      <w:r w:rsidR="00533AF1">
        <w:rPr>
          <w:rFonts w:eastAsia="Calibri"/>
          <w:sz w:val="30"/>
          <w:szCs w:val="30"/>
        </w:rPr>
        <w:t xml:space="preserve"> </w:t>
      </w:r>
      <w:r w:rsidRPr="00B27490">
        <w:rPr>
          <w:rFonts w:eastAsia="Calibri"/>
          <w:sz w:val="30"/>
          <w:szCs w:val="30"/>
        </w:rPr>
        <w:t>все нестандартные ситуации (ДТП, наличие регулировщика, проезд крупногабаритных ТС и т.д.).</w:t>
      </w:r>
    </w:p>
    <w:p w:rsidR="00DA7F27" w:rsidRPr="00B27490" w:rsidRDefault="00DA7F27" w:rsidP="00A90FB5">
      <w:pPr>
        <w:ind w:firstLine="709"/>
        <w:jc w:val="both"/>
        <w:rPr>
          <w:rFonts w:eastAsia="Calibri"/>
          <w:sz w:val="30"/>
          <w:szCs w:val="30"/>
        </w:rPr>
      </w:pPr>
      <w:r w:rsidRPr="00B27490">
        <w:rPr>
          <w:rFonts w:eastAsia="Calibri"/>
          <w:sz w:val="30"/>
          <w:szCs w:val="30"/>
        </w:rPr>
        <w:t>Допустимая погрешность обработки замеров для каждой катег</w:t>
      </w:r>
      <w:r w:rsidRPr="00B27490">
        <w:rPr>
          <w:rFonts w:eastAsia="Calibri"/>
          <w:sz w:val="30"/>
          <w:szCs w:val="30"/>
        </w:rPr>
        <w:t>о</w:t>
      </w:r>
      <w:r w:rsidRPr="00B27490">
        <w:rPr>
          <w:rFonts w:eastAsia="Calibri"/>
          <w:sz w:val="30"/>
          <w:szCs w:val="30"/>
        </w:rPr>
        <w:t>рии ТС не должна превышать 2% по отношению к данным видео рег</w:t>
      </w:r>
      <w:r w:rsidRPr="00B27490">
        <w:rPr>
          <w:rFonts w:eastAsia="Calibri"/>
          <w:sz w:val="30"/>
          <w:szCs w:val="30"/>
        </w:rPr>
        <w:t>и</w:t>
      </w:r>
      <w:r w:rsidRPr="00B27490">
        <w:rPr>
          <w:rFonts w:eastAsia="Calibri"/>
          <w:sz w:val="30"/>
          <w:szCs w:val="30"/>
        </w:rPr>
        <w:t>страции по каждому разрешенному маневру.</w:t>
      </w:r>
    </w:p>
    <w:p w:rsidR="00DA7F27" w:rsidRDefault="00DA7F27" w:rsidP="00A90FB5">
      <w:pPr>
        <w:ind w:firstLine="709"/>
        <w:jc w:val="both"/>
        <w:rPr>
          <w:rFonts w:eastAsia="Calibri"/>
          <w:sz w:val="30"/>
          <w:szCs w:val="30"/>
        </w:rPr>
      </w:pPr>
      <w:proofErr w:type="gramStart"/>
      <w:r w:rsidRPr="00B27490">
        <w:rPr>
          <w:rFonts w:eastAsia="Calibri"/>
          <w:sz w:val="30"/>
          <w:szCs w:val="30"/>
        </w:rPr>
        <w:t>Результаты обработки видеоматериалов заносятся в электронную базу данных обследования интенсивности и состава ТП в формате Excel, содержащую интенсивность ТП по направлениям (авт./ч) в та</w:t>
      </w:r>
      <w:r w:rsidRPr="00B27490">
        <w:rPr>
          <w:rFonts w:eastAsia="Calibri"/>
          <w:sz w:val="30"/>
          <w:szCs w:val="30"/>
        </w:rPr>
        <w:t>б</w:t>
      </w:r>
      <w:r w:rsidRPr="00B27490">
        <w:rPr>
          <w:rFonts w:eastAsia="Calibri"/>
          <w:sz w:val="30"/>
          <w:szCs w:val="30"/>
        </w:rPr>
        <w:t>личной форме, приведенную интенсивность ТС</w:t>
      </w:r>
      <w:r>
        <w:rPr>
          <w:rFonts w:eastAsia="Calibri"/>
          <w:sz w:val="30"/>
          <w:szCs w:val="30"/>
        </w:rPr>
        <w:t xml:space="preserve"> </w:t>
      </w:r>
      <w:r w:rsidRPr="00B27490">
        <w:rPr>
          <w:rFonts w:eastAsia="Calibri"/>
          <w:sz w:val="30"/>
          <w:szCs w:val="30"/>
        </w:rPr>
        <w:t>по направлениям (пр</w:t>
      </w:r>
      <w:r w:rsidRPr="00B27490">
        <w:rPr>
          <w:rFonts w:eastAsia="Calibri"/>
          <w:sz w:val="30"/>
          <w:szCs w:val="30"/>
        </w:rPr>
        <w:t>и</w:t>
      </w:r>
      <w:r w:rsidRPr="00B27490">
        <w:rPr>
          <w:rFonts w:eastAsia="Calibri"/>
          <w:sz w:val="30"/>
          <w:szCs w:val="30"/>
        </w:rPr>
        <w:lastRenderedPageBreak/>
        <w:t>вед. ед./ч) в табличной форме и распределение ТС по типам</w:t>
      </w:r>
      <w:r>
        <w:rPr>
          <w:rFonts w:eastAsia="Calibri"/>
          <w:sz w:val="30"/>
          <w:szCs w:val="30"/>
        </w:rPr>
        <w:t xml:space="preserve"> </w:t>
      </w:r>
      <w:r w:rsidRPr="00B27490">
        <w:rPr>
          <w:rFonts w:eastAsia="Calibri"/>
          <w:sz w:val="30"/>
          <w:szCs w:val="30"/>
        </w:rPr>
        <w:t>(в табли</w:t>
      </w:r>
      <w:r w:rsidRPr="00B27490">
        <w:rPr>
          <w:rFonts w:eastAsia="Calibri"/>
          <w:sz w:val="30"/>
          <w:szCs w:val="30"/>
        </w:rPr>
        <w:t>ч</w:t>
      </w:r>
      <w:r w:rsidRPr="00B27490">
        <w:rPr>
          <w:rFonts w:eastAsia="Calibri"/>
          <w:sz w:val="30"/>
          <w:szCs w:val="30"/>
        </w:rPr>
        <w:t>ной форме (рисунок 2.2.3.1) и диаграмме (рисунок 2.2.3.2).</w:t>
      </w:r>
      <w:proofErr w:type="gramEnd"/>
    </w:p>
    <w:p w:rsidR="00DA7F27" w:rsidRPr="00B27490" w:rsidRDefault="00DA7F27" w:rsidP="00A90FB5">
      <w:pPr>
        <w:ind w:firstLine="709"/>
        <w:jc w:val="both"/>
        <w:rPr>
          <w:rFonts w:eastAsia="Calibri"/>
          <w:sz w:val="30"/>
          <w:szCs w:val="30"/>
        </w:rPr>
      </w:pPr>
      <w:r w:rsidRPr="00B27490">
        <w:rPr>
          <w:rFonts w:eastAsia="Calibri"/>
          <w:sz w:val="30"/>
          <w:szCs w:val="30"/>
        </w:rPr>
        <w:t>При обработке видеоматериалов допускается объединять в один тип ТС все ТС, имеющие одинаковый коэффициент приведения.</w:t>
      </w:r>
    </w:p>
    <w:p w:rsidR="00DA7F27" w:rsidRPr="00B27490" w:rsidRDefault="00DA7F27" w:rsidP="00A90FB5">
      <w:pPr>
        <w:ind w:firstLine="709"/>
        <w:jc w:val="both"/>
        <w:rPr>
          <w:rFonts w:eastAsia="Calibri"/>
          <w:sz w:val="30"/>
          <w:szCs w:val="30"/>
        </w:rPr>
      </w:pPr>
    </w:p>
    <w:p w:rsidR="00DA7F27" w:rsidRPr="00B27490" w:rsidRDefault="00DA7F27" w:rsidP="00A90FB5">
      <w:pPr>
        <w:ind w:firstLine="709"/>
        <w:jc w:val="both"/>
        <w:rPr>
          <w:rFonts w:eastAsia="Calibri"/>
          <w:sz w:val="30"/>
          <w:szCs w:val="30"/>
        </w:rPr>
      </w:pPr>
    </w:p>
    <w:p w:rsidR="00DA7F27" w:rsidRPr="00B27490" w:rsidRDefault="00DA7F27" w:rsidP="00A90FB5">
      <w:pPr>
        <w:jc w:val="both"/>
        <w:rPr>
          <w:rFonts w:eastAsia="Calibri"/>
          <w:sz w:val="30"/>
          <w:szCs w:val="30"/>
        </w:rPr>
        <w:sectPr w:rsidR="00DA7F27" w:rsidRPr="00B27490" w:rsidSect="00533AF1">
          <w:endnotePr>
            <w:numFmt w:val="decimal"/>
          </w:endnotePr>
          <w:pgSz w:w="11906" w:h="16838"/>
          <w:pgMar w:top="1134" w:right="567" w:bottom="1134" w:left="1985" w:header="708" w:footer="708" w:gutter="0"/>
          <w:cols w:space="708"/>
          <w:titlePg/>
          <w:docGrid w:linePitch="360"/>
        </w:sectPr>
      </w:pPr>
    </w:p>
    <w:p w:rsidR="00DA7F27" w:rsidRPr="00B27490" w:rsidRDefault="00DA7F27" w:rsidP="00A90FB5">
      <w:pPr>
        <w:jc w:val="both"/>
        <w:rPr>
          <w:rFonts w:eastAsia="Calibri"/>
          <w:sz w:val="24"/>
          <w:szCs w:val="24"/>
        </w:rPr>
      </w:pPr>
    </w:p>
    <w:p w:rsidR="00DA7F27" w:rsidRPr="00B27490" w:rsidRDefault="00552DCB" w:rsidP="00533AF1">
      <w:pPr>
        <w:jc w:val="center"/>
        <w:rPr>
          <w:rFonts w:eastAsia="Calibri"/>
          <w:sz w:val="24"/>
          <w:szCs w:val="24"/>
        </w:rPr>
      </w:pPr>
      <w:r>
        <w:rPr>
          <w:rFonts w:eastAsia="Calibri"/>
          <w:noProof/>
          <w:sz w:val="24"/>
          <w:szCs w:val="24"/>
          <w:lang w:eastAsia="ru-RU"/>
        </w:rPr>
        <w:drawing>
          <wp:inline distT="0" distB="0" distL="0" distR="0" wp14:anchorId="23C13C34" wp14:editId="472F5C0D">
            <wp:extent cx="9071610" cy="4928870"/>
            <wp:effectExtent l="0" t="0" r="0" b="5080"/>
            <wp:docPr id="337994306" name="Рисунок 33799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06" name="рис 2.2.3.1.JPG"/>
                    <pic:cNvPicPr/>
                  </pic:nvPicPr>
                  <pic:blipFill>
                    <a:blip r:embed="rId13">
                      <a:extLst>
                        <a:ext uri="{28A0092B-C50C-407E-A947-70E740481C1C}">
                          <a14:useLocalDpi xmlns:a14="http://schemas.microsoft.com/office/drawing/2010/main" val="0"/>
                        </a:ext>
                      </a:extLst>
                    </a:blip>
                    <a:stretch>
                      <a:fillRect/>
                    </a:stretch>
                  </pic:blipFill>
                  <pic:spPr>
                    <a:xfrm>
                      <a:off x="0" y="0"/>
                      <a:ext cx="9071610" cy="4928870"/>
                    </a:xfrm>
                    <a:prstGeom prst="rect">
                      <a:avLst/>
                    </a:prstGeom>
                  </pic:spPr>
                </pic:pic>
              </a:graphicData>
            </a:graphic>
          </wp:inline>
        </w:drawing>
      </w:r>
    </w:p>
    <w:p w:rsidR="00D67DA6" w:rsidRDefault="00D67DA6" w:rsidP="00A90FB5">
      <w:pPr>
        <w:jc w:val="center"/>
        <w:rPr>
          <w:rFonts w:eastAsia="Calibri"/>
          <w:sz w:val="30"/>
          <w:szCs w:val="30"/>
        </w:rPr>
      </w:pPr>
    </w:p>
    <w:p w:rsidR="00DA7F27" w:rsidRDefault="00DA7F27" w:rsidP="00D67DA6">
      <w:pPr>
        <w:ind w:firstLine="709"/>
        <w:jc w:val="center"/>
        <w:rPr>
          <w:rFonts w:eastAsia="Calibri"/>
          <w:sz w:val="30"/>
          <w:szCs w:val="30"/>
        </w:rPr>
      </w:pPr>
      <w:r w:rsidRPr="00B27490">
        <w:rPr>
          <w:rFonts w:eastAsia="Calibri"/>
          <w:sz w:val="30"/>
          <w:szCs w:val="30"/>
        </w:rPr>
        <w:t>Рисунок 2.2.3.1</w:t>
      </w:r>
      <w:r w:rsidR="00533AF1">
        <w:rPr>
          <w:rFonts w:eastAsia="Calibri"/>
          <w:sz w:val="30"/>
          <w:szCs w:val="30"/>
        </w:rPr>
        <w:t>.</w:t>
      </w:r>
      <w:r w:rsidRPr="00B27490">
        <w:rPr>
          <w:rFonts w:eastAsia="Calibri"/>
          <w:sz w:val="30"/>
          <w:szCs w:val="30"/>
        </w:rPr>
        <w:t xml:space="preserve"> Пример бланка электронной базы данных с внесенными результатами обследования</w:t>
      </w:r>
      <w:r w:rsidR="00D67DA6">
        <w:rPr>
          <w:rFonts w:eastAsia="Calibri"/>
          <w:sz w:val="30"/>
          <w:szCs w:val="30"/>
        </w:rPr>
        <w:t>.</w:t>
      </w:r>
    </w:p>
    <w:p w:rsidR="00DA7F27" w:rsidRPr="00B27490" w:rsidRDefault="00DA7F27" w:rsidP="00A90FB5">
      <w:pPr>
        <w:jc w:val="both"/>
        <w:rPr>
          <w:rFonts w:eastAsia="Calibri"/>
          <w:sz w:val="24"/>
          <w:szCs w:val="24"/>
        </w:rPr>
      </w:pPr>
    </w:p>
    <w:p w:rsidR="00DA7F27" w:rsidRPr="00B27490" w:rsidRDefault="00DA7F27" w:rsidP="00A90FB5">
      <w:pPr>
        <w:jc w:val="both"/>
        <w:rPr>
          <w:rFonts w:eastAsia="Calibri"/>
          <w:sz w:val="24"/>
          <w:szCs w:val="24"/>
        </w:rPr>
        <w:sectPr w:rsidR="00DA7F27" w:rsidRPr="00B27490" w:rsidSect="00533AF1">
          <w:endnotePr>
            <w:numFmt w:val="decimal"/>
          </w:endnotePr>
          <w:pgSz w:w="16838" w:h="11906" w:orient="landscape"/>
          <w:pgMar w:top="1985" w:right="1134" w:bottom="567" w:left="1134" w:header="709" w:footer="709" w:gutter="0"/>
          <w:cols w:space="708"/>
          <w:docGrid w:linePitch="360"/>
        </w:sectPr>
      </w:pPr>
    </w:p>
    <w:p w:rsidR="00DA7F27" w:rsidRPr="00B27490" w:rsidRDefault="00DA7F27" w:rsidP="00A90FB5">
      <w:pPr>
        <w:jc w:val="center"/>
        <w:rPr>
          <w:rFonts w:eastAsia="Calibri"/>
          <w:sz w:val="24"/>
          <w:szCs w:val="24"/>
        </w:rPr>
      </w:pPr>
      <w:r w:rsidRPr="00B27490">
        <w:rPr>
          <w:noProof/>
          <w:sz w:val="24"/>
          <w:szCs w:val="24"/>
          <w:lang w:eastAsia="ru-RU"/>
        </w:rPr>
        <w:lastRenderedPageBreak/>
        <w:drawing>
          <wp:inline distT="0" distB="0" distL="0" distR="0" wp14:anchorId="7EEB2B4C" wp14:editId="1EE8F4E1">
            <wp:extent cx="5490797" cy="4155831"/>
            <wp:effectExtent l="0" t="0" r="15240" b="16510"/>
            <wp:docPr id="21" name="Диаграмма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7706E0-823F-44F1-8E3B-4899FC1257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67DA6" w:rsidRDefault="00D67DA6" w:rsidP="00A90FB5">
      <w:pPr>
        <w:jc w:val="center"/>
        <w:rPr>
          <w:rFonts w:eastAsia="Calibri"/>
          <w:sz w:val="30"/>
          <w:szCs w:val="30"/>
        </w:rPr>
      </w:pPr>
    </w:p>
    <w:p w:rsidR="00DA7F27" w:rsidRPr="00B27490" w:rsidRDefault="00DA7F27" w:rsidP="00D67DA6">
      <w:pPr>
        <w:ind w:firstLine="709"/>
        <w:jc w:val="both"/>
        <w:rPr>
          <w:rFonts w:eastAsia="Calibri"/>
          <w:sz w:val="30"/>
          <w:szCs w:val="30"/>
        </w:rPr>
      </w:pPr>
      <w:r w:rsidRPr="00B27490">
        <w:rPr>
          <w:rFonts w:eastAsia="Calibri"/>
          <w:sz w:val="30"/>
          <w:szCs w:val="30"/>
        </w:rPr>
        <w:t>Рисунок 2.2.3.2</w:t>
      </w:r>
      <w:r w:rsidR="00533AF1">
        <w:rPr>
          <w:rFonts w:eastAsia="Calibri"/>
          <w:sz w:val="30"/>
          <w:szCs w:val="30"/>
        </w:rPr>
        <w:t>.</w:t>
      </w:r>
      <w:r w:rsidRPr="00B27490">
        <w:rPr>
          <w:rFonts w:eastAsia="Calibri"/>
          <w:sz w:val="30"/>
          <w:szCs w:val="30"/>
        </w:rPr>
        <w:t xml:space="preserve"> Пример диаграммы интенсивности ТС по типам</w:t>
      </w:r>
      <w:r w:rsidR="00D67DA6">
        <w:rPr>
          <w:rFonts w:eastAsia="Calibri"/>
          <w:sz w:val="30"/>
          <w:szCs w:val="30"/>
        </w:rPr>
        <w:t>.</w:t>
      </w:r>
    </w:p>
    <w:p w:rsidR="00DA7F27" w:rsidRPr="00B27490" w:rsidRDefault="00DA7F27" w:rsidP="00A90FB5">
      <w:pPr>
        <w:jc w:val="both"/>
        <w:rPr>
          <w:rFonts w:eastAsia="Calibri"/>
          <w:sz w:val="30"/>
          <w:szCs w:val="30"/>
        </w:rPr>
      </w:pPr>
    </w:p>
    <w:p w:rsidR="00DA7F27" w:rsidRPr="00B27490" w:rsidRDefault="00DA7F27" w:rsidP="00A90FB5">
      <w:pPr>
        <w:ind w:firstLine="709"/>
        <w:jc w:val="both"/>
        <w:rPr>
          <w:rFonts w:eastAsia="Calibri"/>
          <w:sz w:val="30"/>
          <w:szCs w:val="30"/>
        </w:rPr>
      </w:pPr>
      <w:bookmarkStart w:id="17" w:name="_Toc77703617"/>
      <w:r w:rsidRPr="00B27490">
        <w:rPr>
          <w:rFonts w:eastAsia="Calibri"/>
          <w:sz w:val="30"/>
          <w:szCs w:val="30"/>
        </w:rPr>
        <w:t>2.2.4.</w:t>
      </w:r>
      <w:r w:rsidR="00533AF1">
        <w:rPr>
          <w:rFonts w:eastAsia="Calibri"/>
          <w:sz w:val="30"/>
          <w:szCs w:val="30"/>
        </w:rPr>
        <w:t> </w:t>
      </w:r>
      <w:r w:rsidRPr="00B27490">
        <w:rPr>
          <w:rFonts w:eastAsia="Calibri"/>
          <w:sz w:val="30"/>
          <w:szCs w:val="30"/>
        </w:rPr>
        <w:t>Методика проведения обследования пассажиропотоков</w:t>
      </w:r>
      <w:r w:rsidR="005F0BC0">
        <w:rPr>
          <w:rFonts w:eastAsia="Calibri"/>
          <w:sz w:val="30"/>
          <w:szCs w:val="30"/>
        </w:rPr>
        <w:t xml:space="preserve">              </w:t>
      </w:r>
      <w:r w:rsidRPr="00B27490">
        <w:rPr>
          <w:rFonts w:eastAsia="Calibri"/>
          <w:sz w:val="30"/>
          <w:szCs w:val="30"/>
        </w:rPr>
        <w:t>на территории</w:t>
      </w:r>
      <w:r>
        <w:rPr>
          <w:rFonts w:eastAsia="Calibri"/>
          <w:sz w:val="30"/>
          <w:szCs w:val="30"/>
        </w:rPr>
        <w:t xml:space="preserve"> </w:t>
      </w:r>
      <w:r w:rsidRPr="00B27490">
        <w:rPr>
          <w:rFonts w:eastAsia="Calibri"/>
          <w:sz w:val="30"/>
          <w:szCs w:val="30"/>
        </w:rPr>
        <w:t>г. Красноярск</w:t>
      </w:r>
      <w:bookmarkEnd w:id="17"/>
      <w:r w:rsidR="005F0BC0">
        <w:rPr>
          <w:rFonts w:eastAsia="Calibri"/>
          <w:sz w:val="30"/>
          <w:szCs w:val="30"/>
        </w:rPr>
        <w:t>.</w:t>
      </w:r>
    </w:p>
    <w:p w:rsidR="00DA7F27" w:rsidRPr="00B27490" w:rsidRDefault="00DA7F27" w:rsidP="00A90FB5">
      <w:pPr>
        <w:ind w:firstLine="709"/>
        <w:jc w:val="both"/>
        <w:rPr>
          <w:sz w:val="30"/>
          <w:szCs w:val="30"/>
        </w:rPr>
      </w:pPr>
      <w:r w:rsidRPr="00B27490">
        <w:rPr>
          <w:sz w:val="30"/>
          <w:szCs w:val="30"/>
        </w:rPr>
        <w:t>Контрольное выборочное обследование проведено с целью уто</w:t>
      </w:r>
      <w:r w:rsidRPr="00B27490">
        <w:rPr>
          <w:sz w:val="30"/>
          <w:szCs w:val="30"/>
        </w:rPr>
        <w:t>ч</w:t>
      </w:r>
      <w:r w:rsidRPr="00B27490">
        <w:rPr>
          <w:sz w:val="30"/>
          <w:szCs w:val="30"/>
        </w:rPr>
        <w:t>нения параметров системы, полученных на основе данных, взятых из электронных систем на транспорте (навигационные отметки, валидации билетов, системы мониторинга пассажиропотока).</w:t>
      </w:r>
      <w:r w:rsidR="00533AF1">
        <w:rPr>
          <w:sz w:val="30"/>
          <w:szCs w:val="30"/>
        </w:rPr>
        <w:t xml:space="preserve"> </w:t>
      </w:r>
      <w:r w:rsidRPr="00B27490">
        <w:rPr>
          <w:sz w:val="30"/>
          <w:szCs w:val="30"/>
        </w:rPr>
        <w:t>Выборка проведена по критерию уточнения спорных случаев.</w:t>
      </w:r>
    </w:p>
    <w:p w:rsidR="00DA7F27" w:rsidRPr="00B27490" w:rsidRDefault="00DA7F27" w:rsidP="00A90FB5">
      <w:pPr>
        <w:ind w:firstLine="709"/>
        <w:jc w:val="both"/>
        <w:rPr>
          <w:sz w:val="30"/>
          <w:szCs w:val="30"/>
        </w:rPr>
      </w:pPr>
      <w:r w:rsidRPr="00B27490">
        <w:rPr>
          <w:sz w:val="30"/>
          <w:szCs w:val="30"/>
        </w:rPr>
        <w:t>Для обследования, по согласованию с Заказчиком, было выбрано время после начала вакцинации населения от коронавирусной инфекции весной 2021 года. Выборочное обследование проводилось</w:t>
      </w:r>
      <w:r w:rsidR="00533AF1">
        <w:rPr>
          <w:sz w:val="30"/>
          <w:szCs w:val="30"/>
        </w:rPr>
        <w:t xml:space="preserve"> </w:t>
      </w:r>
      <w:r w:rsidRPr="00B27490">
        <w:rPr>
          <w:sz w:val="30"/>
          <w:szCs w:val="30"/>
        </w:rPr>
        <w:t>по коммерч</w:t>
      </w:r>
      <w:r w:rsidRPr="00B27490">
        <w:rPr>
          <w:sz w:val="30"/>
          <w:szCs w:val="30"/>
        </w:rPr>
        <w:t>е</w:t>
      </w:r>
      <w:r w:rsidRPr="00B27490">
        <w:rPr>
          <w:sz w:val="30"/>
          <w:szCs w:val="30"/>
        </w:rPr>
        <w:t>ским маршрутам, т.к. на муниципальных маршрутах</w:t>
      </w:r>
      <w:r w:rsidR="00533AF1">
        <w:rPr>
          <w:sz w:val="30"/>
          <w:szCs w:val="30"/>
        </w:rPr>
        <w:t xml:space="preserve"> </w:t>
      </w:r>
      <w:r w:rsidRPr="00B27490">
        <w:rPr>
          <w:sz w:val="30"/>
          <w:szCs w:val="30"/>
        </w:rPr>
        <w:t xml:space="preserve">уже установлены датчики АСМ-ПП. </w:t>
      </w:r>
      <w:proofErr w:type="gramStart"/>
      <w:r w:rsidRPr="00B27490">
        <w:rPr>
          <w:sz w:val="30"/>
          <w:szCs w:val="30"/>
        </w:rPr>
        <w:t>Для обследования выбраны</w:t>
      </w:r>
      <w:r w:rsidR="00533AF1">
        <w:rPr>
          <w:sz w:val="30"/>
          <w:szCs w:val="30"/>
        </w:rPr>
        <w:t xml:space="preserve"> </w:t>
      </w:r>
      <w:r w:rsidRPr="00B27490">
        <w:rPr>
          <w:sz w:val="30"/>
          <w:szCs w:val="30"/>
        </w:rPr>
        <w:t>три коммерческих маршрута, одни из наиболее нагруженных, своими трассами покрыв</w:t>
      </w:r>
      <w:r w:rsidRPr="00B27490">
        <w:rPr>
          <w:sz w:val="30"/>
          <w:szCs w:val="30"/>
        </w:rPr>
        <w:t>а</w:t>
      </w:r>
      <w:r w:rsidRPr="00B27490">
        <w:rPr>
          <w:sz w:val="30"/>
          <w:szCs w:val="30"/>
        </w:rPr>
        <w:t>ющие наиболее пассажиронапряженные трассы города: №2, 5, 85.</w:t>
      </w:r>
      <w:proofErr w:type="gramEnd"/>
      <w:r w:rsidRPr="00B27490">
        <w:rPr>
          <w:sz w:val="30"/>
          <w:szCs w:val="30"/>
        </w:rPr>
        <w:t xml:space="preserve"> На указанных маршрутах используется подвижной состав большого класса.</w:t>
      </w:r>
    </w:p>
    <w:p w:rsidR="00DA7F27" w:rsidRPr="00B27490" w:rsidRDefault="00DA7F27" w:rsidP="00A90FB5">
      <w:pPr>
        <w:ind w:firstLine="709"/>
        <w:jc w:val="both"/>
        <w:rPr>
          <w:sz w:val="30"/>
          <w:szCs w:val="30"/>
        </w:rPr>
      </w:pPr>
      <w:r w:rsidRPr="00B27490">
        <w:rPr>
          <w:sz w:val="30"/>
          <w:szCs w:val="30"/>
        </w:rPr>
        <w:t>Обследование проведено в будние дни 17, 18 и 19 марта 2021 года. Обследовано</w:t>
      </w:r>
      <w:r>
        <w:rPr>
          <w:sz w:val="30"/>
          <w:szCs w:val="30"/>
        </w:rPr>
        <w:t xml:space="preserve"> </w:t>
      </w:r>
      <w:r w:rsidRPr="00B27490">
        <w:rPr>
          <w:sz w:val="30"/>
          <w:szCs w:val="30"/>
        </w:rPr>
        <w:t>12 рейсов по маршруту №</w:t>
      </w:r>
      <w:r w:rsidR="00533AF1">
        <w:rPr>
          <w:sz w:val="30"/>
          <w:szCs w:val="30"/>
        </w:rPr>
        <w:t xml:space="preserve"> </w:t>
      </w:r>
      <w:r w:rsidRPr="00B27490">
        <w:rPr>
          <w:sz w:val="30"/>
          <w:szCs w:val="30"/>
        </w:rPr>
        <w:t>2, 16 рейсов по маршруту №</w:t>
      </w:r>
      <w:r w:rsidR="00533AF1">
        <w:rPr>
          <w:sz w:val="30"/>
          <w:szCs w:val="30"/>
        </w:rPr>
        <w:t xml:space="preserve"> </w:t>
      </w:r>
      <w:r w:rsidRPr="00B27490">
        <w:rPr>
          <w:sz w:val="30"/>
          <w:szCs w:val="30"/>
        </w:rPr>
        <w:t>5</w:t>
      </w:r>
      <w:r w:rsidR="005E414D">
        <w:rPr>
          <w:sz w:val="30"/>
          <w:szCs w:val="30"/>
        </w:rPr>
        <w:t xml:space="preserve">     </w:t>
      </w:r>
      <w:r w:rsidRPr="00B27490">
        <w:rPr>
          <w:sz w:val="30"/>
          <w:szCs w:val="30"/>
        </w:rPr>
        <w:t>и 12 рейсов по маршруту №85</w:t>
      </w:r>
      <w:r>
        <w:rPr>
          <w:sz w:val="30"/>
          <w:szCs w:val="30"/>
        </w:rPr>
        <w:t xml:space="preserve"> </w:t>
      </w:r>
      <w:r w:rsidRPr="00B27490">
        <w:rPr>
          <w:sz w:val="30"/>
          <w:szCs w:val="30"/>
        </w:rPr>
        <w:t>в течение всего дня с 7 до 18 часов,</w:t>
      </w:r>
      <w:r w:rsidR="005E414D">
        <w:rPr>
          <w:sz w:val="30"/>
          <w:szCs w:val="30"/>
        </w:rPr>
        <w:t xml:space="preserve"> </w:t>
      </w:r>
      <w:r w:rsidRPr="00B27490">
        <w:rPr>
          <w:sz w:val="30"/>
          <w:szCs w:val="30"/>
        </w:rPr>
        <w:t xml:space="preserve">в том числе, в часы </w:t>
      </w:r>
      <w:r w:rsidR="002378B7">
        <w:rPr>
          <w:sz w:val="30"/>
          <w:szCs w:val="30"/>
        </w:rPr>
        <w:t>«</w:t>
      </w:r>
      <w:r w:rsidRPr="00B27490">
        <w:rPr>
          <w:sz w:val="30"/>
          <w:szCs w:val="30"/>
        </w:rPr>
        <w:t>пик</w:t>
      </w:r>
      <w:r w:rsidR="002378B7">
        <w:rPr>
          <w:sz w:val="30"/>
          <w:szCs w:val="30"/>
        </w:rPr>
        <w:t>»</w:t>
      </w:r>
      <w:r w:rsidRPr="00B27490">
        <w:rPr>
          <w:sz w:val="30"/>
          <w:szCs w:val="30"/>
        </w:rPr>
        <w:t>.</w:t>
      </w:r>
    </w:p>
    <w:p w:rsidR="00DA7F27" w:rsidRPr="00B27490" w:rsidRDefault="00DA7F27" w:rsidP="00D67DA6">
      <w:pPr>
        <w:spacing w:line="228" w:lineRule="auto"/>
        <w:ind w:firstLine="709"/>
        <w:jc w:val="both"/>
        <w:rPr>
          <w:sz w:val="30"/>
          <w:szCs w:val="30"/>
        </w:rPr>
      </w:pPr>
      <w:bookmarkStart w:id="18" w:name="_Toc77703618"/>
      <w:r w:rsidRPr="00B27490">
        <w:rPr>
          <w:sz w:val="30"/>
          <w:szCs w:val="30"/>
        </w:rPr>
        <w:lastRenderedPageBreak/>
        <w:t>2.2.5. Обследование параметров транспортной подвижности нас</w:t>
      </w:r>
      <w:r w:rsidRPr="00B27490">
        <w:rPr>
          <w:sz w:val="30"/>
          <w:szCs w:val="30"/>
        </w:rPr>
        <w:t>е</w:t>
      </w:r>
      <w:r w:rsidRPr="00B27490">
        <w:rPr>
          <w:sz w:val="30"/>
          <w:szCs w:val="30"/>
        </w:rPr>
        <w:t>ления</w:t>
      </w:r>
      <w:r>
        <w:rPr>
          <w:sz w:val="30"/>
          <w:szCs w:val="30"/>
        </w:rPr>
        <w:t xml:space="preserve"> </w:t>
      </w:r>
      <w:r w:rsidRPr="00B27490">
        <w:rPr>
          <w:sz w:val="30"/>
          <w:szCs w:val="30"/>
        </w:rPr>
        <w:t>г. Красноярск</w:t>
      </w:r>
      <w:bookmarkEnd w:id="18"/>
      <w:r w:rsidR="005F0BC0">
        <w:rPr>
          <w:sz w:val="30"/>
          <w:szCs w:val="30"/>
        </w:rPr>
        <w:t>.</w:t>
      </w:r>
      <w:r w:rsidRPr="00B27490">
        <w:rPr>
          <w:sz w:val="30"/>
          <w:szCs w:val="30"/>
        </w:rPr>
        <w:t xml:space="preserve"> </w:t>
      </w:r>
    </w:p>
    <w:p w:rsidR="00DA7F27" w:rsidRPr="00B27490" w:rsidRDefault="00DA7F27" w:rsidP="00D67DA6">
      <w:pPr>
        <w:spacing w:line="228" w:lineRule="auto"/>
        <w:ind w:firstLine="709"/>
        <w:jc w:val="both"/>
        <w:rPr>
          <w:sz w:val="30"/>
          <w:szCs w:val="30"/>
        </w:rPr>
      </w:pPr>
      <w:r w:rsidRPr="00B27490">
        <w:rPr>
          <w:sz w:val="30"/>
          <w:szCs w:val="30"/>
        </w:rPr>
        <w:t>С целью определения транспортного поведения населения</w:t>
      </w:r>
      <w:r w:rsidR="00533AF1">
        <w:rPr>
          <w:sz w:val="30"/>
          <w:szCs w:val="30"/>
        </w:rPr>
        <w:t xml:space="preserve"> </w:t>
      </w:r>
      <w:r w:rsidRPr="00B27490">
        <w:rPr>
          <w:sz w:val="30"/>
          <w:szCs w:val="30"/>
        </w:rPr>
        <w:t>г. Кра</w:t>
      </w:r>
      <w:r w:rsidRPr="00B27490">
        <w:rPr>
          <w:sz w:val="30"/>
          <w:szCs w:val="30"/>
        </w:rPr>
        <w:t>с</w:t>
      </w:r>
      <w:r w:rsidRPr="00B27490">
        <w:rPr>
          <w:sz w:val="30"/>
          <w:szCs w:val="30"/>
        </w:rPr>
        <w:t>ноярск</w:t>
      </w:r>
      <w:r>
        <w:rPr>
          <w:sz w:val="30"/>
          <w:szCs w:val="30"/>
        </w:rPr>
        <w:t xml:space="preserve"> </w:t>
      </w:r>
      <w:r w:rsidRPr="00B27490">
        <w:rPr>
          <w:sz w:val="30"/>
          <w:szCs w:val="30"/>
        </w:rPr>
        <w:t>и Красноярской агломерации был проведен социологический опрос.</w:t>
      </w:r>
      <w:r>
        <w:rPr>
          <w:sz w:val="30"/>
          <w:szCs w:val="30"/>
        </w:rPr>
        <w:t xml:space="preserve"> </w:t>
      </w:r>
      <w:r w:rsidRPr="00B27490">
        <w:rPr>
          <w:sz w:val="30"/>
          <w:szCs w:val="30"/>
        </w:rPr>
        <w:t>Опрос проводился методом личного интервью</w:t>
      </w:r>
      <w:r w:rsidR="00533AF1">
        <w:rPr>
          <w:sz w:val="30"/>
          <w:szCs w:val="30"/>
        </w:rPr>
        <w:t xml:space="preserve"> </w:t>
      </w:r>
      <w:r w:rsidRPr="00B27490">
        <w:rPr>
          <w:sz w:val="30"/>
          <w:szCs w:val="30"/>
        </w:rPr>
        <w:t>с респондентом</w:t>
      </w:r>
      <w:r w:rsidR="00533AF1">
        <w:rPr>
          <w:sz w:val="30"/>
          <w:szCs w:val="30"/>
        </w:rPr>
        <w:t xml:space="preserve">                </w:t>
      </w:r>
      <w:r w:rsidRPr="00B27490">
        <w:rPr>
          <w:sz w:val="30"/>
          <w:szCs w:val="30"/>
        </w:rPr>
        <w:t xml:space="preserve"> в местах массового скопления людей (остановки общественного тран</w:t>
      </w:r>
      <w:r w:rsidRPr="00B27490">
        <w:rPr>
          <w:sz w:val="30"/>
          <w:szCs w:val="30"/>
        </w:rPr>
        <w:t>с</w:t>
      </w:r>
      <w:r w:rsidRPr="00B27490">
        <w:rPr>
          <w:sz w:val="30"/>
          <w:szCs w:val="30"/>
        </w:rPr>
        <w:t>порта, торговые центры и их парковки, крупные перекрестки, железн</w:t>
      </w:r>
      <w:r w:rsidRPr="00B27490">
        <w:rPr>
          <w:sz w:val="30"/>
          <w:szCs w:val="30"/>
        </w:rPr>
        <w:t>о</w:t>
      </w:r>
      <w:r w:rsidRPr="00B27490">
        <w:rPr>
          <w:sz w:val="30"/>
          <w:szCs w:val="30"/>
        </w:rPr>
        <w:t>дорожные вокзалы, остановки городского электропоезда). Такой метод позволяет обеспечить равномерное распределение выборки по исслед</w:t>
      </w:r>
      <w:r w:rsidRPr="00B27490">
        <w:rPr>
          <w:sz w:val="30"/>
          <w:szCs w:val="30"/>
        </w:rPr>
        <w:t>у</w:t>
      </w:r>
      <w:r w:rsidRPr="00B27490">
        <w:rPr>
          <w:sz w:val="30"/>
          <w:szCs w:val="30"/>
        </w:rPr>
        <w:t>емой территории и репрезентативное распределение внутри возрастных групп.</w:t>
      </w:r>
    </w:p>
    <w:p w:rsidR="00DA7F27" w:rsidRPr="00B27490" w:rsidRDefault="00DA7F27" w:rsidP="00D67DA6">
      <w:pPr>
        <w:spacing w:line="228" w:lineRule="auto"/>
        <w:ind w:firstLine="709"/>
        <w:jc w:val="both"/>
        <w:rPr>
          <w:sz w:val="30"/>
          <w:szCs w:val="30"/>
        </w:rPr>
      </w:pPr>
      <w:bookmarkStart w:id="19" w:name="_Toc77703619"/>
      <w:r w:rsidRPr="00B27490">
        <w:rPr>
          <w:sz w:val="30"/>
          <w:szCs w:val="30"/>
        </w:rPr>
        <w:t>2.2.6. Результаты обследований</w:t>
      </w:r>
      <w:bookmarkEnd w:id="19"/>
      <w:r w:rsidR="005F0BC0">
        <w:rPr>
          <w:sz w:val="30"/>
          <w:szCs w:val="30"/>
        </w:rPr>
        <w:t>.</w:t>
      </w:r>
    </w:p>
    <w:p w:rsidR="00DA7F27" w:rsidRPr="00B27490" w:rsidRDefault="00DA7F27" w:rsidP="00D67DA6">
      <w:pPr>
        <w:spacing w:line="228" w:lineRule="auto"/>
        <w:ind w:firstLine="709"/>
        <w:jc w:val="both"/>
        <w:rPr>
          <w:sz w:val="30"/>
          <w:szCs w:val="30"/>
        </w:rPr>
      </w:pPr>
      <w:bookmarkStart w:id="20" w:name="_Toc77703620"/>
      <w:r w:rsidRPr="00B27490">
        <w:rPr>
          <w:sz w:val="30"/>
          <w:szCs w:val="30"/>
        </w:rPr>
        <w:t>2.2.6.1. Результаты обследования интенсивности и состава ТП</w:t>
      </w:r>
      <w:bookmarkEnd w:id="20"/>
      <w:r w:rsidR="005F0BC0">
        <w:rPr>
          <w:sz w:val="30"/>
          <w:szCs w:val="30"/>
        </w:rPr>
        <w:t>.</w:t>
      </w:r>
    </w:p>
    <w:p w:rsidR="00DA7F27" w:rsidRPr="00B27490" w:rsidRDefault="00DA7F27" w:rsidP="00D67DA6">
      <w:pPr>
        <w:spacing w:line="228" w:lineRule="auto"/>
        <w:ind w:firstLine="709"/>
        <w:jc w:val="both"/>
        <w:rPr>
          <w:rFonts w:eastAsia="Calibri"/>
          <w:sz w:val="30"/>
          <w:szCs w:val="30"/>
        </w:rPr>
      </w:pPr>
      <w:r w:rsidRPr="00B27490">
        <w:rPr>
          <w:rFonts w:eastAsia="Calibri"/>
          <w:sz w:val="30"/>
          <w:szCs w:val="30"/>
        </w:rPr>
        <w:t>Результаты обследования интенсивности и состава ТП содержатся</w:t>
      </w:r>
      <w:r w:rsidR="005E414D">
        <w:rPr>
          <w:rFonts w:eastAsia="Calibri"/>
          <w:sz w:val="30"/>
          <w:szCs w:val="30"/>
        </w:rPr>
        <w:t xml:space="preserve"> </w:t>
      </w:r>
      <w:r w:rsidRPr="00B27490">
        <w:rPr>
          <w:rFonts w:eastAsia="Calibri"/>
          <w:sz w:val="30"/>
          <w:szCs w:val="30"/>
        </w:rPr>
        <w:t>в Электронной базе данных обследования интенсивности и состава ТП</w:t>
      </w:r>
      <w:r w:rsidR="00533AF1">
        <w:rPr>
          <w:rFonts w:eastAsia="Calibri"/>
          <w:sz w:val="30"/>
          <w:szCs w:val="30"/>
        </w:rPr>
        <w:t xml:space="preserve">  </w:t>
      </w:r>
      <w:r w:rsidRPr="00B27490">
        <w:rPr>
          <w:rFonts w:eastAsia="Calibri"/>
          <w:sz w:val="30"/>
          <w:szCs w:val="30"/>
        </w:rPr>
        <w:t>в формате Excel, содержащей интенсивность ТП по направлениям (авт./ч) в табличной форме, приведенную интенсивность ТП по напра</w:t>
      </w:r>
      <w:r w:rsidRPr="00B27490">
        <w:rPr>
          <w:rFonts w:eastAsia="Calibri"/>
          <w:sz w:val="30"/>
          <w:szCs w:val="30"/>
        </w:rPr>
        <w:t>в</w:t>
      </w:r>
      <w:r w:rsidRPr="00B27490">
        <w:rPr>
          <w:rFonts w:eastAsia="Calibri"/>
          <w:sz w:val="30"/>
          <w:szCs w:val="30"/>
        </w:rPr>
        <w:t>лениям (привед. ед./ч) в табличной форме, и распределение ТС по кат</w:t>
      </w:r>
      <w:r w:rsidRPr="00B27490">
        <w:rPr>
          <w:rFonts w:eastAsia="Calibri"/>
          <w:sz w:val="30"/>
          <w:szCs w:val="30"/>
        </w:rPr>
        <w:t>е</w:t>
      </w:r>
      <w:r w:rsidRPr="00B27490">
        <w:rPr>
          <w:rFonts w:eastAsia="Calibri"/>
          <w:sz w:val="30"/>
          <w:szCs w:val="30"/>
        </w:rPr>
        <w:t>гориям.</w:t>
      </w:r>
    </w:p>
    <w:p w:rsidR="00DA7F27" w:rsidRPr="00B27490" w:rsidRDefault="00DA7F27" w:rsidP="00D67DA6">
      <w:pPr>
        <w:spacing w:line="228" w:lineRule="auto"/>
        <w:ind w:firstLine="709"/>
        <w:jc w:val="both"/>
        <w:rPr>
          <w:sz w:val="30"/>
          <w:szCs w:val="30"/>
        </w:rPr>
      </w:pPr>
      <w:r w:rsidRPr="00B27490">
        <w:rPr>
          <w:rFonts w:eastAsia="Calibri"/>
          <w:sz w:val="30"/>
          <w:szCs w:val="30"/>
        </w:rPr>
        <w:t>Результаты обследований использованы при калибровке матем</w:t>
      </w:r>
      <w:r w:rsidRPr="00B27490">
        <w:rPr>
          <w:rFonts w:eastAsia="Calibri"/>
          <w:sz w:val="30"/>
          <w:szCs w:val="30"/>
        </w:rPr>
        <w:t>а</w:t>
      </w:r>
      <w:r w:rsidRPr="00B27490">
        <w:rPr>
          <w:rFonts w:eastAsia="Calibri"/>
          <w:sz w:val="30"/>
          <w:szCs w:val="30"/>
        </w:rPr>
        <w:t>тической модели транспортной системы Красноярской агломерации.</w:t>
      </w:r>
    </w:p>
    <w:p w:rsidR="00DA7F27" w:rsidRPr="00B27490" w:rsidRDefault="00DA7F27" w:rsidP="00D67DA6">
      <w:pPr>
        <w:spacing w:line="228" w:lineRule="auto"/>
        <w:ind w:firstLine="709"/>
        <w:jc w:val="both"/>
        <w:rPr>
          <w:sz w:val="30"/>
          <w:szCs w:val="30"/>
        </w:rPr>
      </w:pPr>
      <w:bookmarkStart w:id="21" w:name="_Toc77703621"/>
      <w:r w:rsidRPr="00B27490">
        <w:rPr>
          <w:sz w:val="30"/>
          <w:szCs w:val="30"/>
        </w:rPr>
        <w:t>2.2.6.2. Результаты обследования пассажиропотоков</w:t>
      </w:r>
      <w:r w:rsidR="00533AF1">
        <w:rPr>
          <w:sz w:val="30"/>
          <w:szCs w:val="30"/>
        </w:rPr>
        <w:t xml:space="preserve"> </w:t>
      </w:r>
      <w:r w:rsidRPr="00B27490">
        <w:rPr>
          <w:sz w:val="30"/>
          <w:szCs w:val="30"/>
        </w:rPr>
        <w:t>на межмун</w:t>
      </w:r>
      <w:r w:rsidRPr="00B27490">
        <w:rPr>
          <w:sz w:val="30"/>
          <w:szCs w:val="30"/>
        </w:rPr>
        <w:t>и</w:t>
      </w:r>
      <w:r w:rsidRPr="00B27490">
        <w:rPr>
          <w:sz w:val="30"/>
          <w:szCs w:val="30"/>
        </w:rPr>
        <w:t>ципальной маршрутной сети пассажирского транспорта</w:t>
      </w:r>
      <w:r w:rsidR="00533AF1">
        <w:rPr>
          <w:sz w:val="30"/>
          <w:szCs w:val="30"/>
        </w:rPr>
        <w:t xml:space="preserve"> </w:t>
      </w:r>
      <w:r w:rsidRPr="00B27490">
        <w:rPr>
          <w:sz w:val="30"/>
          <w:szCs w:val="30"/>
        </w:rPr>
        <w:t xml:space="preserve">г. Красноярск </w:t>
      </w:r>
      <w:r w:rsidR="00533AF1">
        <w:rPr>
          <w:sz w:val="30"/>
          <w:szCs w:val="30"/>
        </w:rPr>
        <w:t xml:space="preserve">           </w:t>
      </w:r>
      <w:r w:rsidRPr="00B27490">
        <w:rPr>
          <w:sz w:val="30"/>
          <w:szCs w:val="30"/>
        </w:rPr>
        <w:t>и Красноярской агломерации.</w:t>
      </w:r>
      <w:bookmarkEnd w:id="21"/>
    </w:p>
    <w:p w:rsidR="00DA7F27" w:rsidRPr="00B27490" w:rsidRDefault="00DA7F27" w:rsidP="00D67DA6">
      <w:pPr>
        <w:spacing w:line="228" w:lineRule="auto"/>
        <w:ind w:firstLine="709"/>
        <w:jc w:val="both"/>
        <w:rPr>
          <w:sz w:val="30"/>
          <w:szCs w:val="30"/>
        </w:rPr>
      </w:pPr>
      <w:r w:rsidRPr="00B27490">
        <w:rPr>
          <w:sz w:val="30"/>
          <w:szCs w:val="30"/>
        </w:rPr>
        <w:t>Результаты контрольного выборочного пассажирского обследов</w:t>
      </w:r>
      <w:r w:rsidRPr="00B27490">
        <w:rPr>
          <w:sz w:val="30"/>
          <w:szCs w:val="30"/>
        </w:rPr>
        <w:t>а</w:t>
      </w:r>
      <w:r w:rsidRPr="00B27490">
        <w:rPr>
          <w:sz w:val="30"/>
          <w:szCs w:val="30"/>
        </w:rPr>
        <w:t>ния представлены на электронном носителе.</w:t>
      </w:r>
    </w:p>
    <w:p w:rsidR="00DA7F27" w:rsidRDefault="00DA7F27" w:rsidP="00D67DA6">
      <w:pPr>
        <w:spacing w:line="228" w:lineRule="auto"/>
        <w:ind w:firstLine="709"/>
        <w:jc w:val="both"/>
        <w:rPr>
          <w:sz w:val="30"/>
          <w:szCs w:val="30"/>
        </w:rPr>
      </w:pPr>
      <w:bookmarkStart w:id="22" w:name="_Toc77703622"/>
      <w:r w:rsidRPr="00B27490">
        <w:rPr>
          <w:sz w:val="30"/>
          <w:szCs w:val="30"/>
        </w:rPr>
        <w:t>2.2.6.3. Результаты исследования транспортного поведения жит</w:t>
      </w:r>
      <w:r w:rsidRPr="00B27490">
        <w:rPr>
          <w:sz w:val="30"/>
          <w:szCs w:val="30"/>
        </w:rPr>
        <w:t>е</w:t>
      </w:r>
      <w:r w:rsidRPr="00B27490">
        <w:rPr>
          <w:sz w:val="30"/>
          <w:szCs w:val="30"/>
        </w:rPr>
        <w:t>лей г. Красноярск</w:t>
      </w:r>
      <w:bookmarkEnd w:id="22"/>
      <w:r w:rsidR="005F0BC0">
        <w:rPr>
          <w:sz w:val="30"/>
          <w:szCs w:val="30"/>
        </w:rPr>
        <w:t>.</w:t>
      </w:r>
    </w:p>
    <w:p w:rsidR="00DA7F27" w:rsidRPr="00B27490" w:rsidRDefault="00DA7F27" w:rsidP="00D67DA6">
      <w:pPr>
        <w:spacing w:line="228" w:lineRule="auto"/>
        <w:ind w:firstLine="709"/>
        <w:jc w:val="both"/>
        <w:rPr>
          <w:rFonts w:eastAsia="Calibri"/>
          <w:sz w:val="30"/>
          <w:szCs w:val="30"/>
        </w:rPr>
      </w:pPr>
      <w:r w:rsidRPr="00B27490">
        <w:rPr>
          <w:rFonts w:eastAsia="Calibri"/>
          <w:sz w:val="30"/>
          <w:szCs w:val="30"/>
        </w:rPr>
        <w:t>Общая выборка составила 4</w:t>
      </w:r>
      <w:r w:rsidR="00BA399B">
        <w:rPr>
          <w:rFonts w:eastAsia="Calibri"/>
          <w:sz w:val="30"/>
          <w:szCs w:val="30"/>
        </w:rPr>
        <w:t> </w:t>
      </w:r>
      <w:r w:rsidRPr="00B27490">
        <w:rPr>
          <w:rFonts w:eastAsia="Calibri"/>
          <w:sz w:val="30"/>
          <w:szCs w:val="30"/>
        </w:rPr>
        <w:t>500 (четыре тысячи пятьсот) респо</w:t>
      </w:r>
      <w:r w:rsidRPr="00B27490">
        <w:rPr>
          <w:rFonts w:eastAsia="Calibri"/>
          <w:sz w:val="30"/>
          <w:szCs w:val="30"/>
        </w:rPr>
        <w:t>н</w:t>
      </w:r>
      <w:r w:rsidRPr="00B27490">
        <w:rPr>
          <w:rFonts w:eastAsia="Calibri"/>
          <w:sz w:val="30"/>
          <w:szCs w:val="30"/>
        </w:rPr>
        <w:t>дентов,</w:t>
      </w:r>
      <w:r>
        <w:rPr>
          <w:rFonts w:eastAsia="Calibri"/>
          <w:sz w:val="30"/>
          <w:szCs w:val="30"/>
        </w:rPr>
        <w:t xml:space="preserve"> </w:t>
      </w:r>
      <w:r w:rsidRPr="00B27490">
        <w:rPr>
          <w:rFonts w:eastAsia="Calibri"/>
          <w:sz w:val="30"/>
          <w:szCs w:val="30"/>
        </w:rPr>
        <w:t>что обеспечивает статистическую погрешность (доверительный интервал) не более 1.46% при анализе в целом</w:t>
      </w:r>
      <w:r w:rsidR="00533AF1">
        <w:rPr>
          <w:rFonts w:eastAsia="Calibri"/>
          <w:sz w:val="30"/>
          <w:szCs w:val="30"/>
        </w:rPr>
        <w:t xml:space="preserve"> </w:t>
      </w:r>
      <w:r w:rsidRPr="00B27490">
        <w:rPr>
          <w:rFonts w:eastAsia="Calibri"/>
          <w:sz w:val="30"/>
          <w:szCs w:val="30"/>
        </w:rPr>
        <w:t>по Красноярской аглом</w:t>
      </w:r>
      <w:r w:rsidRPr="00B27490">
        <w:rPr>
          <w:rFonts w:eastAsia="Calibri"/>
          <w:sz w:val="30"/>
          <w:szCs w:val="30"/>
        </w:rPr>
        <w:t>е</w:t>
      </w:r>
      <w:r w:rsidRPr="00B27490">
        <w:rPr>
          <w:rFonts w:eastAsia="Calibri"/>
          <w:sz w:val="30"/>
          <w:szCs w:val="30"/>
        </w:rPr>
        <w:t>рации, в том числе, по г. Красноярску.</w:t>
      </w:r>
    </w:p>
    <w:p w:rsidR="00DA7F27" w:rsidRPr="00B27490" w:rsidRDefault="00DA7F27" w:rsidP="00D67DA6">
      <w:pPr>
        <w:spacing w:line="228" w:lineRule="auto"/>
        <w:ind w:firstLine="709"/>
        <w:jc w:val="both"/>
        <w:rPr>
          <w:rFonts w:eastAsia="Calibri"/>
          <w:sz w:val="30"/>
          <w:szCs w:val="30"/>
        </w:rPr>
      </w:pPr>
      <w:r w:rsidRPr="00B27490">
        <w:rPr>
          <w:rFonts w:eastAsia="Calibri"/>
          <w:sz w:val="30"/>
          <w:szCs w:val="30"/>
        </w:rPr>
        <w:t>Пропорциональная стратифицированная выборка распределения респондентов</w:t>
      </w:r>
      <w:r>
        <w:rPr>
          <w:rFonts w:eastAsia="Calibri"/>
          <w:sz w:val="30"/>
          <w:szCs w:val="30"/>
        </w:rPr>
        <w:t xml:space="preserve"> </w:t>
      </w:r>
      <w:r w:rsidRPr="00B27490">
        <w:rPr>
          <w:rFonts w:eastAsia="Calibri"/>
          <w:sz w:val="30"/>
          <w:szCs w:val="30"/>
        </w:rPr>
        <w:t>по географическому признаку представлена в табл</w:t>
      </w:r>
      <w:proofErr w:type="gramStart"/>
      <w:r w:rsidRPr="00B27490">
        <w:rPr>
          <w:rFonts w:eastAsia="Calibri"/>
          <w:sz w:val="30"/>
          <w:szCs w:val="30"/>
        </w:rPr>
        <w:t>и</w:t>
      </w:r>
      <w:r w:rsidR="00463AD1">
        <w:rPr>
          <w:rFonts w:eastAsia="Calibri"/>
          <w:sz w:val="30"/>
          <w:szCs w:val="30"/>
        </w:rPr>
        <w:t>-</w:t>
      </w:r>
      <w:proofErr w:type="gramEnd"/>
      <w:r w:rsidR="00463AD1">
        <w:rPr>
          <w:rFonts w:eastAsia="Calibri"/>
          <w:sz w:val="30"/>
          <w:szCs w:val="30"/>
        </w:rPr>
        <w:t xml:space="preserve">               </w:t>
      </w:r>
      <w:r w:rsidRPr="00B27490">
        <w:rPr>
          <w:rFonts w:eastAsia="Calibri"/>
          <w:sz w:val="30"/>
          <w:szCs w:val="30"/>
        </w:rPr>
        <w:t>це 2.2.6.1.</w:t>
      </w:r>
    </w:p>
    <w:p w:rsidR="00DA7F27" w:rsidRPr="00B27490" w:rsidRDefault="00DA7F27" w:rsidP="00D67DA6">
      <w:pPr>
        <w:spacing w:line="228" w:lineRule="auto"/>
        <w:ind w:firstLine="709"/>
        <w:jc w:val="both"/>
        <w:rPr>
          <w:rFonts w:eastAsia="Calibri"/>
          <w:sz w:val="30"/>
          <w:szCs w:val="30"/>
        </w:rPr>
      </w:pPr>
      <w:r w:rsidRPr="00B27490">
        <w:rPr>
          <w:rFonts w:eastAsia="Calibri"/>
          <w:sz w:val="30"/>
          <w:szCs w:val="30"/>
        </w:rPr>
        <w:t>Квотирование выборки по половозрастному признаку, пропорци</w:t>
      </w:r>
      <w:r w:rsidRPr="00B27490">
        <w:rPr>
          <w:rFonts w:eastAsia="Calibri"/>
          <w:sz w:val="30"/>
          <w:szCs w:val="30"/>
        </w:rPr>
        <w:t>о</w:t>
      </w:r>
      <w:r w:rsidRPr="00B27490">
        <w:rPr>
          <w:rFonts w:eastAsia="Calibri"/>
          <w:sz w:val="30"/>
          <w:szCs w:val="30"/>
        </w:rPr>
        <w:t>нальное структуре населения Красноярска, используемое</w:t>
      </w:r>
      <w:r w:rsidR="00533AF1">
        <w:rPr>
          <w:rFonts w:eastAsia="Calibri"/>
          <w:sz w:val="30"/>
          <w:szCs w:val="30"/>
        </w:rPr>
        <w:t xml:space="preserve"> </w:t>
      </w:r>
      <w:r w:rsidRPr="00B27490">
        <w:rPr>
          <w:rFonts w:eastAsia="Calibri"/>
          <w:sz w:val="30"/>
          <w:szCs w:val="30"/>
        </w:rPr>
        <w:t>при подборе респондентов, представлено в таблице 2.2.6.2.</w:t>
      </w:r>
    </w:p>
    <w:p w:rsidR="00DA7F27" w:rsidRDefault="00DA7F27" w:rsidP="00D67DA6">
      <w:pPr>
        <w:spacing w:line="228" w:lineRule="auto"/>
        <w:ind w:firstLine="709"/>
        <w:jc w:val="both"/>
        <w:rPr>
          <w:rFonts w:eastAsia="Calibri"/>
          <w:sz w:val="30"/>
          <w:szCs w:val="30"/>
        </w:rPr>
      </w:pPr>
      <w:r w:rsidRPr="00B27490">
        <w:rPr>
          <w:rFonts w:eastAsia="Calibri"/>
          <w:sz w:val="30"/>
          <w:szCs w:val="30"/>
        </w:rPr>
        <w:t>Таблица 2.2.6.1</w:t>
      </w:r>
      <w:r w:rsidR="00533AF1">
        <w:rPr>
          <w:rFonts w:eastAsia="Calibri"/>
          <w:sz w:val="30"/>
          <w:szCs w:val="30"/>
        </w:rPr>
        <w:t>.</w:t>
      </w:r>
      <w:r w:rsidRPr="00B27490">
        <w:rPr>
          <w:rFonts w:eastAsia="Calibri"/>
          <w:sz w:val="30"/>
          <w:szCs w:val="30"/>
        </w:rPr>
        <w:t xml:space="preserve"> Пропорциональная стратифицированная выборка распределения респондентов по географическому признаку</w:t>
      </w:r>
      <w:r w:rsidR="005F0BC0">
        <w:rPr>
          <w:rFonts w:eastAsia="Calibri"/>
          <w:sz w:val="30"/>
          <w:szCs w:val="30"/>
        </w:rPr>
        <w:t>.</w:t>
      </w:r>
    </w:p>
    <w:p w:rsidR="00533AF1" w:rsidRPr="00B27490" w:rsidRDefault="00533AF1" w:rsidP="00A90FB5">
      <w:pPr>
        <w:jc w:val="both"/>
        <w:rPr>
          <w:rFonts w:eastAsia="Calibri"/>
          <w:sz w:val="30"/>
          <w:szCs w:val="30"/>
        </w:rPr>
      </w:pPr>
    </w:p>
    <w:tbl>
      <w:tblPr>
        <w:tblW w:w="9317" w:type="dxa"/>
        <w:tblLook w:val="04A0" w:firstRow="1" w:lastRow="0" w:firstColumn="1" w:lastColumn="0" w:noHBand="0" w:noVBand="1"/>
      </w:tblPr>
      <w:tblGrid>
        <w:gridCol w:w="2371"/>
        <w:gridCol w:w="1667"/>
        <w:gridCol w:w="2019"/>
        <w:gridCol w:w="1701"/>
        <w:gridCol w:w="1559"/>
      </w:tblGrid>
      <w:tr w:rsidR="00DA7F27" w:rsidRPr="00B27490" w:rsidTr="00B62D77">
        <w:trPr>
          <w:trHeight w:val="230"/>
          <w:tblHeader/>
        </w:trPr>
        <w:tc>
          <w:tcPr>
            <w:tcW w:w="2371"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DA7F27" w:rsidRPr="00B27490" w:rsidRDefault="00DA7F27" w:rsidP="00533AF1">
            <w:pPr>
              <w:jc w:val="center"/>
            </w:pPr>
            <w:r w:rsidRPr="00B27490">
              <w:t>Красноярск,</w:t>
            </w:r>
            <w:r w:rsidRPr="00B27490">
              <w:br/>
              <w:t>в том числе районы:</w:t>
            </w:r>
          </w:p>
        </w:tc>
        <w:tc>
          <w:tcPr>
            <w:tcW w:w="1667"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DA7F27" w:rsidRPr="00B27490" w:rsidRDefault="00DA7F27" w:rsidP="00B62D77">
            <w:pPr>
              <w:jc w:val="center"/>
            </w:pPr>
            <w:r w:rsidRPr="00B27490">
              <w:t>Население</w:t>
            </w:r>
          </w:p>
        </w:tc>
        <w:tc>
          <w:tcPr>
            <w:tcW w:w="2019"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DA7F27" w:rsidRPr="00B27490" w:rsidRDefault="00DA7F27" w:rsidP="00B62D77">
            <w:pPr>
              <w:jc w:val="center"/>
            </w:pPr>
            <w:r w:rsidRPr="00B27490">
              <w:t>Доля</w:t>
            </w:r>
            <w:r w:rsidRPr="00B27490">
              <w:br/>
              <w:t>в населении</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DA7F27" w:rsidRPr="00B27490" w:rsidRDefault="00DA7F27" w:rsidP="00B62D77">
            <w:pPr>
              <w:jc w:val="center"/>
            </w:pPr>
            <w:r w:rsidRPr="00B27490">
              <w:t>Выборка</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DA7F27" w:rsidRPr="00B27490" w:rsidRDefault="00DA7F27" w:rsidP="00B62D77">
            <w:pPr>
              <w:jc w:val="center"/>
            </w:pPr>
            <w:r w:rsidRPr="00B27490">
              <w:t>Ошибка</w:t>
            </w:r>
          </w:p>
        </w:tc>
      </w:tr>
      <w:tr w:rsidR="00DA7F27" w:rsidRPr="00B27490" w:rsidTr="00B62D77">
        <w:trPr>
          <w:trHeight w:val="230"/>
        </w:trPr>
        <w:tc>
          <w:tcPr>
            <w:tcW w:w="2371" w:type="dxa"/>
            <w:vMerge/>
            <w:tcBorders>
              <w:top w:val="single" w:sz="4" w:space="0" w:color="auto"/>
              <w:left w:val="single" w:sz="4" w:space="0" w:color="auto"/>
              <w:bottom w:val="single" w:sz="4" w:space="0" w:color="000000"/>
              <w:right w:val="single" w:sz="4" w:space="0" w:color="auto"/>
            </w:tcBorders>
            <w:vAlign w:val="center"/>
            <w:hideMark/>
          </w:tcPr>
          <w:p w:rsidR="00DA7F27" w:rsidRPr="00B27490" w:rsidRDefault="00DA7F27" w:rsidP="00A90FB5">
            <w:pPr>
              <w:jc w:val="both"/>
            </w:pPr>
          </w:p>
        </w:tc>
        <w:tc>
          <w:tcPr>
            <w:tcW w:w="1667" w:type="dxa"/>
            <w:vMerge/>
            <w:tcBorders>
              <w:top w:val="single" w:sz="4" w:space="0" w:color="auto"/>
              <w:left w:val="single" w:sz="4" w:space="0" w:color="auto"/>
              <w:bottom w:val="single" w:sz="4" w:space="0" w:color="000000"/>
              <w:right w:val="single" w:sz="4" w:space="0" w:color="auto"/>
            </w:tcBorders>
            <w:hideMark/>
          </w:tcPr>
          <w:p w:rsidR="00DA7F27" w:rsidRPr="00B27490" w:rsidRDefault="00DA7F27" w:rsidP="00B62D77">
            <w:pPr>
              <w:jc w:val="center"/>
            </w:pPr>
          </w:p>
        </w:tc>
        <w:tc>
          <w:tcPr>
            <w:tcW w:w="2019" w:type="dxa"/>
            <w:vMerge/>
            <w:tcBorders>
              <w:top w:val="single" w:sz="4" w:space="0" w:color="auto"/>
              <w:left w:val="single" w:sz="4" w:space="0" w:color="auto"/>
              <w:bottom w:val="single" w:sz="4" w:space="0" w:color="000000"/>
              <w:right w:val="single" w:sz="4" w:space="0" w:color="auto"/>
            </w:tcBorders>
            <w:hideMark/>
          </w:tcPr>
          <w:p w:rsidR="00DA7F27" w:rsidRPr="00B27490" w:rsidRDefault="00DA7F27" w:rsidP="00B62D77">
            <w:pPr>
              <w:jc w:val="center"/>
            </w:pPr>
          </w:p>
        </w:tc>
        <w:tc>
          <w:tcPr>
            <w:tcW w:w="1701" w:type="dxa"/>
            <w:vMerge/>
            <w:tcBorders>
              <w:top w:val="single" w:sz="4" w:space="0" w:color="auto"/>
              <w:left w:val="single" w:sz="4" w:space="0" w:color="auto"/>
              <w:bottom w:val="single" w:sz="4" w:space="0" w:color="000000"/>
              <w:right w:val="single" w:sz="4" w:space="0" w:color="auto"/>
            </w:tcBorders>
            <w:hideMark/>
          </w:tcPr>
          <w:p w:rsidR="00DA7F27" w:rsidRPr="00B27490" w:rsidRDefault="00DA7F27" w:rsidP="00B62D77">
            <w:pPr>
              <w:jc w:val="center"/>
            </w:pPr>
          </w:p>
        </w:tc>
        <w:tc>
          <w:tcPr>
            <w:tcW w:w="1559" w:type="dxa"/>
            <w:vMerge/>
            <w:tcBorders>
              <w:top w:val="single" w:sz="4" w:space="0" w:color="auto"/>
              <w:left w:val="single" w:sz="4" w:space="0" w:color="auto"/>
              <w:bottom w:val="single" w:sz="4" w:space="0" w:color="000000"/>
              <w:right w:val="single" w:sz="4" w:space="0" w:color="auto"/>
            </w:tcBorders>
            <w:hideMark/>
          </w:tcPr>
          <w:p w:rsidR="00DA7F27" w:rsidRPr="00B27490" w:rsidRDefault="00DA7F27" w:rsidP="00B62D77">
            <w:pPr>
              <w:jc w:val="center"/>
            </w:pPr>
          </w:p>
        </w:tc>
      </w:tr>
      <w:tr w:rsidR="00DA7F27" w:rsidRPr="00B27490" w:rsidTr="00B62D77">
        <w:trPr>
          <w:trHeight w:val="113"/>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t>Железнодорожный</w:t>
            </w:r>
          </w:p>
        </w:tc>
        <w:tc>
          <w:tcPr>
            <w:tcW w:w="1667"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96 946</w:t>
            </w:r>
          </w:p>
        </w:tc>
        <w:tc>
          <w:tcPr>
            <w:tcW w:w="201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8,9%</w:t>
            </w:r>
          </w:p>
        </w:tc>
        <w:tc>
          <w:tcPr>
            <w:tcW w:w="1701"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268</w:t>
            </w:r>
          </w:p>
        </w:tc>
        <w:tc>
          <w:tcPr>
            <w:tcW w:w="155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5,98%</w:t>
            </w:r>
          </w:p>
        </w:tc>
      </w:tr>
      <w:tr w:rsidR="00DA7F27" w:rsidRPr="00B27490" w:rsidTr="00B62D77">
        <w:trPr>
          <w:trHeight w:val="113"/>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t>Ленинский</w:t>
            </w:r>
          </w:p>
        </w:tc>
        <w:tc>
          <w:tcPr>
            <w:tcW w:w="1667"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116 575</w:t>
            </w:r>
          </w:p>
        </w:tc>
        <w:tc>
          <w:tcPr>
            <w:tcW w:w="201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10,7%</w:t>
            </w:r>
          </w:p>
        </w:tc>
        <w:tc>
          <w:tcPr>
            <w:tcW w:w="1701"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322</w:t>
            </w:r>
          </w:p>
        </w:tc>
        <w:tc>
          <w:tcPr>
            <w:tcW w:w="155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5,45%</w:t>
            </w:r>
          </w:p>
        </w:tc>
      </w:tr>
      <w:tr w:rsidR="00DA7F27" w:rsidRPr="00B27490" w:rsidTr="00B62D77">
        <w:trPr>
          <w:trHeight w:val="113"/>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lastRenderedPageBreak/>
              <w:t>Кировский</w:t>
            </w:r>
          </w:p>
        </w:tc>
        <w:tc>
          <w:tcPr>
            <w:tcW w:w="1667"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150 124</w:t>
            </w:r>
          </w:p>
        </w:tc>
        <w:tc>
          <w:tcPr>
            <w:tcW w:w="201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13,8%</w:t>
            </w:r>
          </w:p>
        </w:tc>
        <w:tc>
          <w:tcPr>
            <w:tcW w:w="1701"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415</w:t>
            </w:r>
          </w:p>
        </w:tc>
        <w:tc>
          <w:tcPr>
            <w:tcW w:w="155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4,74%</w:t>
            </w:r>
          </w:p>
        </w:tc>
      </w:tr>
      <w:tr w:rsidR="00DA7F27" w:rsidRPr="00B27490" w:rsidTr="00B62D77">
        <w:trPr>
          <w:trHeight w:val="113"/>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t xml:space="preserve">Октябрьский </w:t>
            </w:r>
          </w:p>
        </w:tc>
        <w:tc>
          <w:tcPr>
            <w:tcW w:w="1667"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180 651</w:t>
            </w:r>
          </w:p>
        </w:tc>
        <w:tc>
          <w:tcPr>
            <w:tcW w:w="201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16,6%</w:t>
            </w:r>
          </w:p>
        </w:tc>
        <w:tc>
          <w:tcPr>
            <w:tcW w:w="1701"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499</w:t>
            </w:r>
          </w:p>
        </w:tc>
        <w:tc>
          <w:tcPr>
            <w:tcW w:w="1559"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4,38%</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t>Свердловский</w:t>
            </w:r>
          </w:p>
        </w:tc>
        <w:tc>
          <w:tcPr>
            <w:tcW w:w="1667"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141 993</w:t>
            </w:r>
          </w:p>
        </w:tc>
        <w:tc>
          <w:tcPr>
            <w:tcW w:w="2019"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13,1%</w:t>
            </w:r>
          </w:p>
        </w:tc>
        <w:tc>
          <w:tcPr>
            <w:tcW w:w="1701"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392</w:t>
            </w:r>
          </w:p>
        </w:tc>
        <w:tc>
          <w:tcPr>
            <w:tcW w:w="1559"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4,94%</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t>Советский</w:t>
            </w:r>
          </w:p>
        </w:tc>
        <w:tc>
          <w:tcPr>
            <w:tcW w:w="1667"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323 783</w:t>
            </w:r>
          </w:p>
        </w:tc>
        <w:tc>
          <w:tcPr>
            <w:tcW w:w="2019"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29,8%</w:t>
            </w:r>
          </w:p>
        </w:tc>
        <w:tc>
          <w:tcPr>
            <w:tcW w:w="1701"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895</w:t>
            </w:r>
          </w:p>
        </w:tc>
        <w:tc>
          <w:tcPr>
            <w:tcW w:w="1559"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3,27%</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t>Центральный</w:t>
            </w:r>
          </w:p>
        </w:tc>
        <w:tc>
          <w:tcPr>
            <w:tcW w:w="1667"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75 722</w:t>
            </w:r>
          </w:p>
        </w:tc>
        <w:tc>
          <w:tcPr>
            <w:tcW w:w="2019"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7,0%</w:t>
            </w:r>
          </w:p>
        </w:tc>
        <w:tc>
          <w:tcPr>
            <w:tcW w:w="1701"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209</w:t>
            </w:r>
          </w:p>
        </w:tc>
        <w:tc>
          <w:tcPr>
            <w:tcW w:w="1559"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6,77%</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7F27" w:rsidRPr="00B27490" w:rsidRDefault="00DA7F27" w:rsidP="00533AF1">
            <w:r w:rsidRPr="00B27490">
              <w:t>Красноярская агломер</w:t>
            </w:r>
            <w:r w:rsidRPr="00B27490">
              <w:t>а</w:t>
            </w:r>
            <w:r w:rsidRPr="00B27490">
              <w:t>ция,</w:t>
            </w:r>
            <w:r w:rsidR="00533AF1">
              <w:t xml:space="preserve"> </w:t>
            </w:r>
            <w:r w:rsidRPr="00B27490">
              <w:t>в том числе:</w:t>
            </w:r>
          </w:p>
        </w:tc>
        <w:tc>
          <w:tcPr>
            <w:tcW w:w="1667"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Население</w:t>
            </w:r>
          </w:p>
        </w:tc>
        <w:tc>
          <w:tcPr>
            <w:tcW w:w="201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Доля в населении</w:t>
            </w:r>
          </w:p>
        </w:tc>
        <w:tc>
          <w:tcPr>
            <w:tcW w:w="1701"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Выборка</w:t>
            </w:r>
          </w:p>
        </w:tc>
        <w:tc>
          <w:tcPr>
            <w:tcW w:w="155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Ошибка</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7F27" w:rsidRPr="00B27490" w:rsidRDefault="00DA7F27" w:rsidP="00A90FB5">
            <w:pPr>
              <w:jc w:val="both"/>
            </w:pPr>
            <w:r w:rsidRPr="00B27490">
              <w:t>г. Дивногорск</w:t>
            </w:r>
          </w:p>
        </w:tc>
        <w:tc>
          <w:tcPr>
            <w:tcW w:w="1667"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29 232</w:t>
            </w:r>
          </w:p>
        </w:tc>
        <w:tc>
          <w:tcPr>
            <w:tcW w:w="201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14,5%</w:t>
            </w:r>
          </w:p>
        </w:tc>
        <w:tc>
          <w:tcPr>
            <w:tcW w:w="1701"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217</w:t>
            </w:r>
          </w:p>
        </w:tc>
        <w:tc>
          <w:tcPr>
            <w:tcW w:w="155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6,63%</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7F27" w:rsidRPr="00B27490" w:rsidRDefault="00DA7F27" w:rsidP="00A90FB5">
            <w:pPr>
              <w:jc w:val="both"/>
            </w:pPr>
            <w:r w:rsidRPr="00B27490">
              <w:t>г. Сосновоборск</w:t>
            </w:r>
          </w:p>
        </w:tc>
        <w:tc>
          <w:tcPr>
            <w:tcW w:w="1667"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41 080</w:t>
            </w:r>
          </w:p>
        </w:tc>
        <w:tc>
          <w:tcPr>
            <w:tcW w:w="201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20,4%</w:t>
            </w:r>
          </w:p>
        </w:tc>
        <w:tc>
          <w:tcPr>
            <w:tcW w:w="1701"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306</w:t>
            </w:r>
          </w:p>
        </w:tc>
        <w:tc>
          <w:tcPr>
            <w:tcW w:w="155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5,58%</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7F27" w:rsidRPr="00B27490" w:rsidRDefault="00DA7F27" w:rsidP="00A90FB5">
            <w:pPr>
              <w:jc w:val="both"/>
            </w:pPr>
            <w:r w:rsidRPr="00B27490">
              <w:t>Березовский р-н</w:t>
            </w:r>
          </w:p>
        </w:tc>
        <w:tc>
          <w:tcPr>
            <w:tcW w:w="1667"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42 088</w:t>
            </w:r>
          </w:p>
        </w:tc>
        <w:tc>
          <w:tcPr>
            <w:tcW w:w="201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20,9%</w:t>
            </w:r>
          </w:p>
        </w:tc>
        <w:tc>
          <w:tcPr>
            <w:tcW w:w="1701"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313</w:t>
            </w:r>
          </w:p>
        </w:tc>
        <w:tc>
          <w:tcPr>
            <w:tcW w:w="155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5,52%</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7F27" w:rsidRPr="00B27490" w:rsidRDefault="00DA7F27" w:rsidP="00A90FB5">
            <w:pPr>
              <w:jc w:val="both"/>
            </w:pPr>
            <w:r w:rsidRPr="00B27490">
              <w:t>Емельяновский р-н</w:t>
            </w:r>
          </w:p>
        </w:tc>
        <w:tc>
          <w:tcPr>
            <w:tcW w:w="1667"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53 819</w:t>
            </w:r>
          </w:p>
        </w:tc>
        <w:tc>
          <w:tcPr>
            <w:tcW w:w="201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26,7%</w:t>
            </w:r>
          </w:p>
        </w:tc>
        <w:tc>
          <w:tcPr>
            <w:tcW w:w="1701"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400</w:t>
            </w:r>
          </w:p>
        </w:tc>
        <w:tc>
          <w:tcPr>
            <w:tcW w:w="155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4,88%</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7F27" w:rsidRPr="00B27490" w:rsidRDefault="00DA7F27" w:rsidP="00A90FB5">
            <w:pPr>
              <w:jc w:val="both"/>
            </w:pPr>
            <w:r w:rsidRPr="00B27490">
              <w:t>Манский р-н</w:t>
            </w:r>
          </w:p>
        </w:tc>
        <w:tc>
          <w:tcPr>
            <w:tcW w:w="1667"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15 558</w:t>
            </w:r>
          </w:p>
        </w:tc>
        <w:tc>
          <w:tcPr>
            <w:tcW w:w="201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7,7%</w:t>
            </w:r>
          </w:p>
        </w:tc>
        <w:tc>
          <w:tcPr>
            <w:tcW w:w="1701"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116</w:t>
            </w:r>
          </w:p>
        </w:tc>
        <w:tc>
          <w:tcPr>
            <w:tcW w:w="155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9,07%</w:t>
            </w:r>
          </w:p>
        </w:tc>
      </w:tr>
      <w:tr w:rsidR="00DA7F27" w:rsidRPr="00B27490" w:rsidTr="00B62D77">
        <w:trPr>
          <w:trHeight w:val="113"/>
        </w:trPr>
        <w:tc>
          <w:tcPr>
            <w:tcW w:w="23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A7F27" w:rsidRPr="00B27490" w:rsidRDefault="00DA7F27" w:rsidP="00A90FB5">
            <w:pPr>
              <w:jc w:val="both"/>
            </w:pPr>
            <w:r w:rsidRPr="00B27490">
              <w:t>Сухобузимский р-н</w:t>
            </w:r>
          </w:p>
        </w:tc>
        <w:tc>
          <w:tcPr>
            <w:tcW w:w="1667"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19 863</w:t>
            </w:r>
          </w:p>
        </w:tc>
        <w:tc>
          <w:tcPr>
            <w:tcW w:w="201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9,9%</w:t>
            </w:r>
          </w:p>
        </w:tc>
        <w:tc>
          <w:tcPr>
            <w:tcW w:w="1701"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148</w:t>
            </w:r>
          </w:p>
        </w:tc>
        <w:tc>
          <w:tcPr>
            <w:tcW w:w="1559" w:type="dxa"/>
            <w:tcBorders>
              <w:top w:val="single" w:sz="4" w:space="0" w:color="auto"/>
              <w:left w:val="nil"/>
              <w:bottom w:val="single" w:sz="4" w:space="0" w:color="auto"/>
              <w:right w:val="single" w:sz="4" w:space="0" w:color="auto"/>
            </w:tcBorders>
            <w:shd w:val="clear" w:color="auto" w:fill="auto"/>
            <w:noWrap/>
          </w:tcPr>
          <w:p w:rsidR="00DA7F27" w:rsidRPr="00B27490" w:rsidRDefault="00DA7F27" w:rsidP="00B62D77">
            <w:pPr>
              <w:jc w:val="center"/>
            </w:pPr>
            <w:r w:rsidRPr="00B27490">
              <w:t>8,03%</w:t>
            </w:r>
          </w:p>
        </w:tc>
      </w:tr>
    </w:tbl>
    <w:p w:rsidR="00DA7F27" w:rsidRPr="00B27490" w:rsidRDefault="00DA7F27" w:rsidP="00A90FB5">
      <w:pPr>
        <w:jc w:val="both"/>
        <w:rPr>
          <w:rFonts w:eastAsia="Calibri"/>
          <w:sz w:val="30"/>
          <w:szCs w:val="30"/>
        </w:rPr>
      </w:pPr>
    </w:p>
    <w:p w:rsidR="00DA7F27" w:rsidRDefault="00DA7F27" w:rsidP="00B62D77">
      <w:pPr>
        <w:ind w:firstLine="709"/>
        <w:jc w:val="both"/>
        <w:rPr>
          <w:rFonts w:eastAsia="Calibri"/>
          <w:sz w:val="30"/>
          <w:szCs w:val="30"/>
        </w:rPr>
      </w:pPr>
      <w:r w:rsidRPr="00B27490">
        <w:rPr>
          <w:rFonts w:eastAsia="Calibri"/>
          <w:sz w:val="30"/>
          <w:szCs w:val="30"/>
        </w:rPr>
        <w:t>Таблица 2.2.6.2</w:t>
      </w:r>
      <w:r w:rsidR="00B62D77">
        <w:rPr>
          <w:rFonts w:eastAsia="Calibri"/>
          <w:sz w:val="30"/>
          <w:szCs w:val="30"/>
        </w:rPr>
        <w:t>.</w:t>
      </w:r>
      <w:r w:rsidRPr="00B27490">
        <w:rPr>
          <w:rFonts w:eastAsia="Calibri"/>
          <w:sz w:val="30"/>
          <w:szCs w:val="30"/>
        </w:rPr>
        <w:t xml:space="preserve"> Квотирование выборки по половозрастному пр</w:t>
      </w:r>
      <w:r w:rsidRPr="00B27490">
        <w:rPr>
          <w:rFonts w:eastAsia="Calibri"/>
          <w:sz w:val="30"/>
          <w:szCs w:val="30"/>
        </w:rPr>
        <w:t>и</w:t>
      </w:r>
      <w:r w:rsidRPr="00B27490">
        <w:rPr>
          <w:rFonts w:eastAsia="Calibri"/>
          <w:sz w:val="30"/>
          <w:szCs w:val="30"/>
        </w:rPr>
        <w:t>знаку</w:t>
      </w:r>
      <w:r w:rsidR="005F0BC0">
        <w:rPr>
          <w:rFonts w:eastAsia="Calibri"/>
          <w:sz w:val="30"/>
          <w:szCs w:val="30"/>
        </w:rPr>
        <w:t>.</w:t>
      </w:r>
    </w:p>
    <w:p w:rsidR="00B62D77" w:rsidRPr="00B27490" w:rsidRDefault="00B62D77" w:rsidP="00A90FB5">
      <w:pPr>
        <w:jc w:val="both"/>
        <w:rPr>
          <w:rFonts w:eastAsia="Calibri"/>
          <w:sz w:val="30"/>
          <w:szCs w:val="30"/>
        </w:rPr>
      </w:pPr>
    </w:p>
    <w:tbl>
      <w:tblPr>
        <w:tblW w:w="9280" w:type="dxa"/>
        <w:tblLook w:val="04A0" w:firstRow="1" w:lastRow="0" w:firstColumn="1" w:lastColumn="0" w:noHBand="0" w:noVBand="1"/>
      </w:tblPr>
      <w:tblGrid>
        <w:gridCol w:w="1680"/>
        <w:gridCol w:w="1888"/>
        <w:gridCol w:w="1912"/>
        <w:gridCol w:w="1888"/>
        <w:gridCol w:w="1912"/>
      </w:tblGrid>
      <w:tr w:rsidR="00DA7F27" w:rsidRPr="00B27490" w:rsidTr="00B62D77">
        <w:trPr>
          <w:trHeight w:val="113"/>
        </w:trPr>
        <w:tc>
          <w:tcPr>
            <w:tcW w:w="16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A90FB5">
            <w:pPr>
              <w:jc w:val="both"/>
            </w:pPr>
          </w:p>
        </w:tc>
        <w:tc>
          <w:tcPr>
            <w:tcW w:w="3800" w:type="dxa"/>
            <w:gridSpan w:val="2"/>
            <w:tcBorders>
              <w:top w:val="single" w:sz="4" w:space="0" w:color="auto"/>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Структура населения</w:t>
            </w:r>
          </w:p>
        </w:tc>
        <w:tc>
          <w:tcPr>
            <w:tcW w:w="3800" w:type="dxa"/>
            <w:gridSpan w:val="2"/>
            <w:tcBorders>
              <w:top w:val="single" w:sz="4" w:space="0" w:color="auto"/>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Выборка</w:t>
            </w:r>
          </w:p>
        </w:tc>
      </w:tr>
      <w:tr w:rsidR="00DA7F27" w:rsidRPr="00B27490" w:rsidTr="00B62D77">
        <w:trPr>
          <w:trHeight w:val="113"/>
        </w:trPr>
        <w:tc>
          <w:tcPr>
            <w:tcW w:w="1680" w:type="dxa"/>
            <w:vMerge/>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A90FB5">
            <w:pPr>
              <w:jc w:val="both"/>
            </w:pPr>
          </w:p>
        </w:tc>
        <w:tc>
          <w:tcPr>
            <w:tcW w:w="188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Мужчины</w:t>
            </w:r>
          </w:p>
        </w:tc>
        <w:tc>
          <w:tcPr>
            <w:tcW w:w="1912"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Женщины</w:t>
            </w:r>
          </w:p>
        </w:tc>
        <w:tc>
          <w:tcPr>
            <w:tcW w:w="188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Мужчины</w:t>
            </w:r>
          </w:p>
        </w:tc>
        <w:tc>
          <w:tcPr>
            <w:tcW w:w="1912"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Женщины</w:t>
            </w:r>
          </w:p>
        </w:tc>
      </w:tr>
      <w:tr w:rsidR="00DA7F27" w:rsidRPr="00B27490" w:rsidTr="00B62D77">
        <w:trPr>
          <w:trHeight w:val="113"/>
        </w:trPr>
        <w:tc>
          <w:tcPr>
            <w:tcW w:w="1680"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both"/>
            </w:pPr>
            <w:r w:rsidRPr="00B27490">
              <w:t>15-24 лет</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6%</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6%</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284</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273</w:t>
            </w:r>
          </w:p>
        </w:tc>
      </w:tr>
      <w:tr w:rsidR="00DA7F27" w:rsidRPr="00B27490" w:rsidTr="00B62D77">
        <w:trPr>
          <w:trHeight w:val="113"/>
        </w:trPr>
        <w:tc>
          <w:tcPr>
            <w:tcW w:w="1680"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both"/>
            </w:pPr>
            <w:r w:rsidRPr="00B27490">
              <w:t>25-34 лет</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11%</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13%</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500</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570</w:t>
            </w:r>
          </w:p>
        </w:tc>
      </w:tr>
      <w:tr w:rsidR="00DA7F27" w:rsidRPr="00B27490" w:rsidTr="00B62D77">
        <w:trPr>
          <w:trHeight w:val="113"/>
        </w:trPr>
        <w:tc>
          <w:tcPr>
            <w:tcW w:w="1680"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both"/>
            </w:pPr>
            <w:r w:rsidRPr="00B27490">
              <w:t>35-44 лет</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10%</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11%</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450</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491</w:t>
            </w:r>
          </w:p>
        </w:tc>
      </w:tr>
      <w:tr w:rsidR="00DA7F27" w:rsidRPr="00B27490" w:rsidTr="00B62D77">
        <w:trPr>
          <w:trHeight w:val="113"/>
        </w:trPr>
        <w:tc>
          <w:tcPr>
            <w:tcW w:w="1680"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both"/>
            </w:pPr>
            <w:r w:rsidRPr="00B27490">
              <w:t>45-54 лет</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6%</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8%</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292</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343</w:t>
            </w:r>
          </w:p>
        </w:tc>
      </w:tr>
      <w:tr w:rsidR="00DA7F27" w:rsidRPr="00B27490" w:rsidTr="00B62D77">
        <w:trPr>
          <w:trHeight w:val="113"/>
        </w:trPr>
        <w:tc>
          <w:tcPr>
            <w:tcW w:w="1680"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both"/>
            </w:pPr>
            <w:r w:rsidRPr="00B27490">
              <w:t>55+ лет</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10%</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19%</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456</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841</w:t>
            </w:r>
          </w:p>
        </w:tc>
      </w:tr>
      <w:tr w:rsidR="00DA7F27" w:rsidRPr="00B27490" w:rsidTr="00B62D77">
        <w:trPr>
          <w:trHeight w:val="113"/>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B62D77">
            <w:r w:rsidRPr="00B27490">
              <w:t>Итого:</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44%</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56%</w:t>
            </w:r>
          </w:p>
        </w:tc>
        <w:tc>
          <w:tcPr>
            <w:tcW w:w="1888"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1 982</w:t>
            </w:r>
          </w:p>
        </w:tc>
        <w:tc>
          <w:tcPr>
            <w:tcW w:w="1912" w:type="dxa"/>
            <w:tcBorders>
              <w:top w:val="nil"/>
              <w:left w:val="nil"/>
              <w:bottom w:val="single" w:sz="4" w:space="0" w:color="auto"/>
              <w:right w:val="single" w:sz="4" w:space="0" w:color="auto"/>
            </w:tcBorders>
            <w:shd w:val="clear" w:color="auto" w:fill="auto"/>
            <w:noWrap/>
            <w:hideMark/>
          </w:tcPr>
          <w:p w:rsidR="00DA7F27" w:rsidRPr="00B27490" w:rsidRDefault="00DA7F27" w:rsidP="00B62D77">
            <w:pPr>
              <w:jc w:val="center"/>
            </w:pPr>
            <w:r w:rsidRPr="00B27490">
              <w:t>2 518</w:t>
            </w:r>
          </w:p>
        </w:tc>
      </w:tr>
    </w:tbl>
    <w:p w:rsidR="00DA7F27" w:rsidRPr="00B27490" w:rsidRDefault="00DA7F27" w:rsidP="00A90FB5">
      <w:pPr>
        <w:jc w:val="both"/>
        <w:rPr>
          <w:rFonts w:eastAsia="Calibri"/>
          <w:sz w:val="30"/>
          <w:szCs w:val="30"/>
        </w:rPr>
      </w:pPr>
    </w:p>
    <w:p w:rsidR="00DA7F27" w:rsidRPr="00B27490" w:rsidRDefault="00DA7F27" w:rsidP="00A90FB5">
      <w:pPr>
        <w:ind w:firstLine="709"/>
        <w:jc w:val="both"/>
        <w:rPr>
          <w:rFonts w:eastAsia="Calibri"/>
          <w:sz w:val="30"/>
          <w:szCs w:val="30"/>
        </w:rPr>
      </w:pPr>
      <w:r w:rsidRPr="00B27490">
        <w:rPr>
          <w:rFonts w:eastAsia="Calibri"/>
          <w:sz w:val="30"/>
          <w:szCs w:val="30"/>
        </w:rPr>
        <w:t>Социологический опрос проводился методом личного интервью</w:t>
      </w:r>
      <w:r w:rsidR="00B62D77">
        <w:rPr>
          <w:rFonts w:eastAsia="Calibri"/>
          <w:sz w:val="30"/>
          <w:szCs w:val="30"/>
        </w:rPr>
        <w:t xml:space="preserve">          </w:t>
      </w:r>
      <w:r w:rsidRPr="00B27490">
        <w:rPr>
          <w:rFonts w:eastAsia="Calibri"/>
          <w:sz w:val="30"/>
          <w:szCs w:val="30"/>
        </w:rPr>
        <w:t>с респондентом</w:t>
      </w:r>
      <w:r>
        <w:rPr>
          <w:rFonts w:eastAsia="Calibri"/>
          <w:sz w:val="30"/>
          <w:szCs w:val="30"/>
        </w:rPr>
        <w:t xml:space="preserve"> </w:t>
      </w:r>
      <w:r w:rsidRPr="00B27490">
        <w:rPr>
          <w:rFonts w:eastAsia="Calibri"/>
          <w:sz w:val="30"/>
          <w:szCs w:val="30"/>
        </w:rPr>
        <w:t>в местах массового скопления людей (остановки общ</w:t>
      </w:r>
      <w:r w:rsidRPr="00B27490">
        <w:rPr>
          <w:rFonts w:eastAsia="Calibri"/>
          <w:sz w:val="30"/>
          <w:szCs w:val="30"/>
        </w:rPr>
        <w:t>е</w:t>
      </w:r>
      <w:r w:rsidRPr="00B27490">
        <w:rPr>
          <w:rFonts w:eastAsia="Calibri"/>
          <w:sz w:val="30"/>
          <w:szCs w:val="30"/>
        </w:rPr>
        <w:t>ственного транспорта, торговые центры и их парковки, крупные пер</w:t>
      </w:r>
      <w:r w:rsidRPr="00B27490">
        <w:rPr>
          <w:rFonts w:eastAsia="Calibri"/>
          <w:sz w:val="30"/>
          <w:szCs w:val="30"/>
        </w:rPr>
        <w:t>е</w:t>
      </w:r>
      <w:r w:rsidRPr="00B27490">
        <w:rPr>
          <w:rFonts w:eastAsia="Calibri"/>
          <w:sz w:val="30"/>
          <w:szCs w:val="30"/>
        </w:rPr>
        <w:t>крестки, железнодорожные вокзалы, остановки городского электроп</w:t>
      </w:r>
      <w:r w:rsidRPr="00B27490">
        <w:rPr>
          <w:rFonts w:eastAsia="Calibri"/>
          <w:sz w:val="30"/>
          <w:szCs w:val="30"/>
        </w:rPr>
        <w:t>о</w:t>
      </w:r>
      <w:r w:rsidRPr="00B27490">
        <w:rPr>
          <w:rFonts w:eastAsia="Calibri"/>
          <w:sz w:val="30"/>
          <w:szCs w:val="30"/>
        </w:rPr>
        <w:t>езда) в период ноябрь-декабрь 2020 г. Такой метод позволил обеспечить равномерное распределение выборки по исследуемой территории</w:t>
      </w:r>
      <w:r>
        <w:rPr>
          <w:rFonts w:eastAsia="Calibri"/>
          <w:sz w:val="30"/>
          <w:szCs w:val="30"/>
        </w:rPr>
        <w:t xml:space="preserve"> </w:t>
      </w:r>
      <w:r w:rsidRPr="00B27490">
        <w:rPr>
          <w:rFonts w:eastAsia="Calibri"/>
          <w:sz w:val="30"/>
          <w:szCs w:val="30"/>
        </w:rPr>
        <w:t>и р</w:t>
      </w:r>
      <w:r w:rsidRPr="00B27490">
        <w:rPr>
          <w:rFonts w:eastAsia="Calibri"/>
          <w:sz w:val="30"/>
          <w:szCs w:val="30"/>
        </w:rPr>
        <w:t>е</w:t>
      </w:r>
      <w:r w:rsidRPr="00B27490">
        <w:rPr>
          <w:rFonts w:eastAsia="Calibri"/>
          <w:sz w:val="30"/>
          <w:szCs w:val="30"/>
        </w:rPr>
        <w:t>презентативное распределение внутри возрастных групп. Опрос пров</w:t>
      </w:r>
      <w:r w:rsidRPr="00B27490">
        <w:rPr>
          <w:rFonts w:eastAsia="Calibri"/>
          <w:sz w:val="30"/>
          <w:szCs w:val="30"/>
        </w:rPr>
        <w:t>о</w:t>
      </w:r>
      <w:r w:rsidRPr="00B27490">
        <w:rPr>
          <w:rFonts w:eastAsia="Calibri"/>
          <w:sz w:val="30"/>
          <w:szCs w:val="30"/>
        </w:rPr>
        <w:t>дится</w:t>
      </w:r>
      <w:r>
        <w:rPr>
          <w:rFonts w:eastAsia="Calibri"/>
          <w:sz w:val="30"/>
          <w:szCs w:val="30"/>
        </w:rPr>
        <w:t xml:space="preserve"> </w:t>
      </w:r>
      <w:r w:rsidRPr="00B27490">
        <w:rPr>
          <w:rFonts w:eastAsia="Calibri"/>
          <w:sz w:val="30"/>
          <w:szCs w:val="30"/>
        </w:rPr>
        <w:t>с использованием планшетов с фиксацией GPS-метки.</w:t>
      </w:r>
    </w:p>
    <w:p w:rsidR="00DA7F27" w:rsidRPr="00B27490" w:rsidRDefault="00DA7F27" w:rsidP="00A90FB5">
      <w:pPr>
        <w:ind w:firstLine="709"/>
        <w:jc w:val="both"/>
        <w:rPr>
          <w:rFonts w:eastAsia="Calibri"/>
          <w:sz w:val="30"/>
          <w:szCs w:val="30"/>
        </w:rPr>
      </w:pPr>
      <w:r w:rsidRPr="00B27490">
        <w:rPr>
          <w:rFonts w:eastAsia="Calibri"/>
          <w:sz w:val="30"/>
          <w:szCs w:val="30"/>
        </w:rPr>
        <w:t>Территория исследования была поделена на 100 участков, в ка</w:t>
      </w:r>
      <w:r w:rsidRPr="00B27490">
        <w:rPr>
          <w:rFonts w:eastAsia="Calibri"/>
          <w:sz w:val="30"/>
          <w:szCs w:val="30"/>
        </w:rPr>
        <w:t>ж</w:t>
      </w:r>
      <w:r w:rsidRPr="00B27490">
        <w:rPr>
          <w:rFonts w:eastAsia="Calibri"/>
          <w:sz w:val="30"/>
          <w:szCs w:val="30"/>
        </w:rPr>
        <w:t>дом из которых было проведено не более 40 интервью. В каждом из участков интервью проводились на 2-3 точках.</w:t>
      </w:r>
    </w:p>
    <w:p w:rsidR="00DA7F27" w:rsidRPr="00B27490" w:rsidRDefault="00DA7F27" w:rsidP="00A90FB5">
      <w:pPr>
        <w:ind w:firstLine="709"/>
        <w:jc w:val="both"/>
        <w:rPr>
          <w:rFonts w:eastAsia="Calibri"/>
          <w:sz w:val="30"/>
          <w:szCs w:val="30"/>
        </w:rPr>
      </w:pPr>
      <w:r w:rsidRPr="00B27490">
        <w:rPr>
          <w:rFonts w:eastAsia="Calibri"/>
          <w:sz w:val="30"/>
          <w:szCs w:val="30"/>
        </w:rPr>
        <w:t>Опрос проводился в местах скопления населения – на перекрес</w:t>
      </w:r>
      <w:r w:rsidRPr="00B27490">
        <w:rPr>
          <w:rFonts w:eastAsia="Calibri"/>
          <w:sz w:val="30"/>
          <w:szCs w:val="30"/>
        </w:rPr>
        <w:t>т</w:t>
      </w:r>
      <w:r w:rsidRPr="00B27490">
        <w:rPr>
          <w:rFonts w:eastAsia="Calibri"/>
          <w:sz w:val="30"/>
          <w:szCs w:val="30"/>
        </w:rPr>
        <w:t>ках, вблизи рынков и торговых центров, автовокзалов, центров оказания государственных услуг. Точные места проведения опроса определялись руководителем бригады интервьюеров по прибытии</w:t>
      </w:r>
      <w:r>
        <w:rPr>
          <w:rFonts w:eastAsia="Calibri"/>
          <w:sz w:val="30"/>
          <w:szCs w:val="30"/>
        </w:rPr>
        <w:t xml:space="preserve"> </w:t>
      </w:r>
      <w:r w:rsidRPr="00B27490">
        <w:rPr>
          <w:rFonts w:eastAsia="Calibri"/>
          <w:sz w:val="30"/>
          <w:szCs w:val="30"/>
        </w:rPr>
        <w:t>на участок исходя</w:t>
      </w:r>
      <w:r w:rsidR="00B62D77">
        <w:rPr>
          <w:rFonts w:eastAsia="Calibri"/>
          <w:sz w:val="30"/>
          <w:szCs w:val="30"/>
        </w:rPr>
        <w:t xml:space="preserve">  </w:t>
      </w:r>
      <w:r w:rsidRPr="00B27490">
        <w:rPr>
          <w:rFonts w:eastAsia="Calibri"/>
          <w:sz w:val="30"/>
          <w:szCs w:val="30"/>
        </w:rPr>
        <w:t>из результатов визуального осмотра.</w:t>
      </w:r>
    </w:p>
    <w:p w:rsidR="00DA7F27" w:rsidRPr="00B27490" w:rsidRDefault="00DA7F27" w:rsidP="00A90FB5">
      <w:pPr>
        <w:ind w:firstLine="709"/>
        <w:jc w:val="both"/>
        <w:rPr>
          <w:rFonts w:eastAsia="Calibri"/>
          <w:sz w:val="30"/>
          <w:szCs w:val="30"/>
        </w:rPr>
      </w:pPr>
      <w:r w:rsidRPr="00B27490">
        <w:rPr>
          <w:rFonts w:eastAsia="Calibri"/>
          <w:sz w:val="30"/>
          <w:szCs w:val="30"/>
        </w:rPr>
        <w:t>К участию в опросе приглашаются респонденты, постоянно пр</w:t>
      </w:r>
      <w:r w:rsidRPr="00B27490">
        <w:rPr>
          <w:rFonts w:eastAsia="Calibri"/>
          <w:sz w:val="30"/>
          <w:szCs w:val="30"/>
        </w:rPr>
        <w:t>о</w:t>
      </w:r>
      <w:r w:rsidRPr="00B27490">
        <w:rPr>
          <w:rFonts w:eastAsia="Calibri"/>
          <w:sz w:val="30"/>
          <w:szCs w:val="30"/>
        </w:rPr>
        <w:t>живающие в данном населенном пункте более 1 года.</w:t>
      </w:r>
    </w:p>
    <w:p w:rsidR="00DA7F27" w:rsidRPr="00B27490" w:rsidRDefault="00DA7F27" w:rsidP="00A90FB5">
      <w:pPr>
        <w:ind w:firstLine="709"/>
        <w:jc w:val="both"/>
        <w:rPr>
          <w:rFonts w:eastAsia="Calibri"/>
          <w:sz w:val="30"/>
          <w:szCs w:val="30"/>
        </w:rPr>
      </w:pPr>
      <w:r w:rsidRPr="00B27490">
        <w:rPr>
          <w:rFonts w:eastAsia="Calibri"/>
          <w:sz w:val="30"/>
          <w:szCs w:val="30"/>
        </w:rPr>
        <w:t>По окончании интервью респонденту в целях контроля предлаг</w:t>
      </w:r>
      <w:r w:rsidRPr="00B27490">
        <w:rPr>
          <w:rFonts w:eastAsia="Calibri"/>
          <w:sz w:val="30"/>
          <w:szCs w:val="30"/>
        </w:rPr>
        <w:t>а</w:t>
      </w:r>
      <w:r w:rsidRPr="00B27490">
        <w:rPr>
          <w:rFonts w:eastAsia="Calibri"/>
          <w:sz w:val="30"/>
          <w:szCs w:val="30"/>
        </w:rPr>
        <w:t>лось оставить номер контактного телефона в случае его согласия на о</w:t>
      </w:r>
      <w:r w:rsidRPr="00B27490">
        <w:rPr>
          <w:rFonts w:eastAsia="Calibri"/>
          <w:sz w:val="30"/>
          <w:szCs w:val="30"/>
        </w:rPr>
        <w:t>б</w:t>
      </w:r>
      <w:r w:rsidRPr="00B27490">
        <w:rPr>
          <w:rFonts w:eastAsia="Calibri"/>
          <w:sz w:val="30"/>
          <w:szCs w:val="30"/>
        </w:rPr>
        <w:t>работку персональных данных.</w:t>
      </w:r>
    </w:p>
    <w:p w:rsidR="00DA7F27" w:rsidRPr="00B27490" w:rsidRDefault="00DA7F27" w:rsidP="00A90FB5">
      <w:pPr>
        <w:ind w:firstLine="709"/>
        <w:jc w:val="both"/>
        <w:rPr>
          <w:rFonts w:eastAsia="Calibri"/>
          <w:sz w:val="30"/>
          <w:szCs w:val="30"/>
        </w:rPr>
      </w:pPr>
      <w:r w:rsidRPr="00B27490">
        <w:rPr>
          <w:rFonts w:eastAsia="Calibri"/>
          <w:sz w:val="30"/>
          <w:szCs w:val="30"/>
        </w:rPr>
        <w:lastRenderedPageBreak/>
        <w:t>Данные анкет вводились в базу статистического пакета SPSS.</w:t>
      </w:r>
    </w:p>
    <w:p w:rsidR="00DA7F27" w:rsidRPr="00B27490" w:rsidRDefault="00DA7F27" w:rsidP="00A90FB5">
      <w:pPr>
        <w:ind w:firstLine="709"/>
        <w:jc w:val="both"/>
        <w:rPr>
          <w:rFonts w:eastAsia="Calibri"/>
          <w:sz w:val="30"/>
          <w:szCs w:val="30"/>
        </w:rPr>
      </w:pPr>
      <w:r w:rsidRPr="00B27490">
        <w:rPr>
          <w:rFonts w:eastAsia="Calibri"/>
          <w:sz w:val="30"/>
          <w:szCs w:val="30"/>
        </w:rPr>
        <w:t>Характеристика поездок респондентов</w:t>
      </w:r>
      <w:r w:rsidR="00463AD1">
        <w:rPr>
          <w:rFonts w:eastAsia="Calibri"/>
          <w:sz w:val="30"/>
          <w:szCs w:val="30"/>
        </w:rPr>
        <w:t>.</w:t>
      </w:r>
    </w:p>
    <w:p w:rsidR="00DA7F27" w:rsidRPr="00B27490" w:rsidRDefault="00DA7F27" w:rsidP="00A90FB5">
      <w:pPr>
        <w:ind w:firstLine="709"/>
        <w:jc w:val="both"/>
        <w:rPr>
          <w:rFonts w:eastAsia="Calibri"/>
          <w:sz w:val="30"/>
          <w:szCs w:val="30"/>
        </w:rPr>
      </w:pPr>
      <w:r w:rsidRPr="00B27490">
        <w:rPr>
          <w:rFonts w:eastAsia="Calibri"/>
          <w:sz w:val="30"/>
          <w:szCs w:val="30"/>
        </w:rPr>
        <w:t>В ходе исследования установлено, что наиболее частными напра</w:t>
      </w:r>
      <w:r w:rsidRPr="00B27490">
        <w:rPr>
          <w:rFonts w:eastAsia="Calibri"/>
          <w:sz w:val="30"/>
          <w:szCs w:val="30"/>
        </w:rPr>
        <w:t>в</w:t>
      </w:r>
      <w:r w:rsidRPr="00B27490">
        <w:rPr>
          <w:rFonts w:eastAsia="Calibri"/>
          <w:sz w:val="30"/>
          <w:szCs w:val="30"/>
        </w:rPr>
        <w:t>лениями поездок жителей Красноярской агломерации являются работа, торгово-развлекательные центры и посещение друзей</w:t>
      </w:r>
      <w:r w:rsidR="00B62D77">
        <w:rPr>
          <w:rFonts w:eastAsia="Calibri"/>
          <w:sz w:val="30"/>
          <w:szCs w:val="30"/>
        </w:rPr>
        <w:t xml:space="preserve"> </w:t>
      </w:r>
      <w:r w:rsidRPr="00B27490">
        <w:rPr>
          <w:rFonts w:eastAsia="Calibri"/>
          <w:sz w:val="30"/>
          <w:szCs w:val="30"/>
        </w:rPr>
        <w:t>и родственников (рисунок 2.2.6.1).</w:t>
      </w:r>
    </w:p>
    <w:p w:rsidR="00DA7F27" w:rsidRPr="00B27490" w:rsidRDefault="00DA7F27" w:rsidP="00A90FB5">
      <w:pPr>
        <w:jc w:val="both"/>
        <w:rPr>
          <w:rFonts w:eastAsia="Calibri"/>
          <w:sz w:val="24"/>
          <w:szCs w:val="24"/>
        </w:rPr>
      </w:pPr>
    </w:p>
    <w:p w:rsidR="00DA7F27" w:rsidRPr="00B27490" w:rsidRDefault="00DA7F27" w:rsidP="00A90FB5">
      <w:pPr>
        <w:jc w:val="center"/>
        <w:rPr>
          <w:rFonts w:eastAsia="Calibri"/>
          <w:sz w:val="24"/>
          <w:szCs w:val="24"/>
        </w:rPr>
      </w:pPr>
      <w:r w:rsidRPr="00B27490">
        <w:rPr>
          <w:rFonts w:eastAsia="Calibri"/>
          <w:noProof/>
          <w:sz w:val="24"/>
          <w:szCs w:val="24"/>
          <w:lang w:eastAsia="ru-RU"/>
        </w:rPr>
        <w:drawing>
          <wp:inline distT="0" distB="0" distL="0" distR="0" wp14:anchorId="6A070F5D" wp14:editId="2BE54265">
            <wp:extent cx="5636436" cy="2997641"/>
            <wp:effectExtent l="0" t="0" r="2540"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5420" cy="2997100"/>
                    </a:xfrm>
                    <a:prstGeom prst="rect">
                      <a:avLst/>
                    </a:prstGeom>
                    <a:noFill/>
                  </pic:spPr>
                </pic:pic>
              </a:graphicData>
            </a:graphic>
          </wp:inline>
        </w:drawing>
      </w:r>
    </w:p>
    <w:p w:rsidR="00D67DA6" w:rsidRPr="00463AD1" w:rsidRDefault="00D67DA6" w:rsidP="00A90FB5">
      <w:pPr>
        <w:jc w:val="center"/>
        <w:rPr>
          <w:rFonts w:eastAsia="Calibri"/>
          <w:sz w:val="24"/>
          <w:szCs w:val="30"/>
        </w:rPr>
      </w:pPr>
    </w:p>
    <w:p w:rsidR="00DA7F27" w:rsidRPr="00B27490" w:rsidRDefault="00B62D77" w:rsidP="00D67DA6">
      <w:pPr>
        <w:ind w:firstLine="709"/>
        <w:jc w:val="both"/>
        <w:rPr>
          <w:rFonts w:eastAsia="Calibri"/>
          <w:sz w:val="30"/>
          <w:szCs w:val="30"/>
        </w:rPr>
      </w:pPr>
      <w:r>
        <w:rPr>
          <w:rFonts w:eastAsia="Calibri"/>
          <w:sz w:val="30"/>
          <w:szCs w:val="30"/>
        </w:rPr>
        <w:t xml:space="preserve">Рисунок 2.2.6.1. </w:t>
      </w:r>
      <w:r w:rsidR="00DA7F27" w:rsidRPr="00B27490">
        <w:rPr>
          <w:rFonts w:eastAsia="Calibri"/>
          <w:sz w:val="30"/>
          <w:szCs w:val="30"/>
        </w:rPr>
        <w:t>Основные направления поездок респондентов</w:t>
      </w:r>
      <w:r w:rsidR="00D67DA6">
        <w:rPr>
          <w:rFonts w:eastAsia="Calibri"/>
          <w:sz w:val="30"/>
          <w:szCs w:val="30"/>
        </w:rPr>
        <w:t>.</w:t>
      </w:r>
    </w:p>
    <w:p w:rsidR="00DA7F27" w:rsidRPr="00463AD1" w:rsidRDefault="00DA7F27" w:rsidP="00A90FB5">
      <w:pPr>
        <w:jc w:val="both"/>
        <w:rPr>
          <w:rFonts w:eastAsia="Calibri"/>
          <w:sz w:val="24"/>
          <w:szCs w:val="30"/>
        </w:rPr>
      </w:pPr>
    </w:p>
    <w:p w:rsidR="00DA7F27" w:rsidRPr="00B27490" w:rsidRDefault="00DA7F27" w:rsidP="00B62D77">
      <w:pPr>
        <w:ind w:firstLine="709"/>
        <w:jc w:val="both"/>
        <w:rPr>
          <w:rFonts w:eastAsia="Calibri"/>
          <w:sz w:val="30"/>
          <w:szCs w:val="30"/>
        </w:rPr>
      </w:pPr>
      <w:r w:rsidRPr="00B27490">
        <w:rPr>
          <w:rFonts w:eastAsia="Calibri"/>
          <w:sz w:val="30"/>
          <w:szCs w:val="30"/>
        </w:rPr>
        <w:t>Основным направлением поездок является работа. В целом такие поездки совершает 54</w:t>
      </w:r>
      <w:r w:rsidR="00B62D77">
        <w:rPr>
          <w:rFonts w:eastAsia="Calibri"/>
          <w:sz w:val="30"/>
          <w:szCs w:val="30"/>
        </w:rPr>
        <w:t>% (45% –</w:t>
      </w:r>
      <w:r w:rsidRPr="00B27490">
        <w:rPr>
          <w:rFonts w:eastAsia="Calibri"/>
          <w:sz w:val="30"/>
          <w:szCs w:val="30"/>
        </w:rPr>
        <w:t xml:space="preserve"> непосредственно на работу, ещё 9%</w:t>
      </w:r>
      <w:r w:rsidR="00B62D77">
        <w:rPr>
          <w:rFonts w:eastAsia="Calibri"/>
          <w:sz w:val="30"/>
          <w:szCs w:val="30"/>
        </w:rPr>
        <w:t xml:space="preserve"> – </w:t>
      </w:r>
      <w:r w:rsidRPr="00B27490">
        <w:rPr>
          <w:rFonts w:eastAsia="Calibri"/>
          <w:sz w:val="30"/>
          <w:szCs w:val="30"/>
        </w:rPr>
        <w:t xml:space="preserve"> по рабочим делам) всех опрошенных респондентов.</w:t>
      </w:r>
      <w:r w:rsidR="00B62D77">
        <w:rPr>
          <w:rFonts w:eastAsia="Calibri"/>
          <w:sz w:val="30"/>
          <w:szCs w:val="30"/>
        </w:rPr>
        <w:t xml:space="preserve"> </w:t>
      </w:r>
      <w:r w:rsidRPr="00B27490">
        <w:rPr>
          <w:rFonts w:eastAsia="Calibri"/>
          <w:sz w:val="30"/>
          <w:szCs w:val="30"/>
        </w:rPr>
        <w:t>Наибольшая инте</w:t>
      </w:r>
      <w:r w:rsidRPr="00B27490">
        <w:rPr>
          <w:rFonts w:eastAsia="Calibri"/>
          <w:sz w:val="30"/>
          <w:szCs w:val="30"/>
        </w:rPr>
        <w:t>н</w:t>
      </w:r>
      <w:r w:rsidRPr="00B27490">
        <w:rPr>
          <w:rFonts w:eastAsia="Calibri"/>
          <w:sz w:val="30"/>
          <w:szCs w:val="30"/>
        </w:rPr>
        <w:t>сивность рабочих поездок отмечена</w:t>
      </w:r>
      <w:r>
        <w:rPr>
          <w:rFonts w:eastAsia="Calibri"/>
          <w:sz w:val="30"/>
          <w:szCs w:val="30"/>
        </w:rPr>
        <w:t xml:space="preserve"> </w:t>
      </w:r>
      <w:r w:rsidRPr="00B27490">
        <w:rPr>
          <w:rFonts w:eastAsia="Calibri"/>
          <w:sz w:val="30"/>
          <w:szCs w:val="30"/>
        </w:rPr>
        <w:t>в возр</w:t>
      </w:r>
      <w:r w:rsidR="00B62D77">
        <w:rPr>
          <w:rFonts w:eastAsia="Calibri"/>
          <w:sz w:val="30"/>
          <w:szCs w:val="30"/>
        </w:rPr>
        <w:t>астных группах 35–44 года (61% – на работу, ещё 11% –</w:t>
      </w:r>
      <w:r w:rsidRPr="00B27490">
        <w:rPr>
          <w:rFonts w:eastAsia="Calibri"/>
          <w:sz w:val="30"/>
          <w:szCs w:val="30"/>
        </w:rPr>
        <w:t xml:space="preserve"> по рабочим делам,</w:t>
      </w:r>
      <w:r w:rsidR="00B62D77">
        <w:rPr>
          <w:rFonts w:eastAsia="Calibri"/>
          <w:sz w:val="30"/>
          <w:szCs w:val="30"/>
        </w:rPr>
        <w:t xml:space="preserve"> </w:t>
      </w:r>
      <w:r w:rsidRPr="00B27490">
        <w:rPr>
          <w:rFonts w:eastAsia="Calibri"/>
          <w:sz w:val="30"/>
          <w:szCs w:val="30"/>
        </w:rPr>
        <w:t>всего 72%) и 45</w:t>
      </w:r>
      <w:r w:rsidR="00B62D77">
        <w:rPr>
          <w:rFonts w:eastAsia="Calibri"/>
          <w:sz w:val="30"/>
          <w:szCs w:val="30"/>
        </w:rPr>
        <w:t>–54 года (60% –</w:t>
      </w:r>
      <w:r w:rsidRPr="00B27490">
        <w:rPr>
          <w:rFonts w:eastAsia="Calibri"/>
          <w:sz w:val="30"/>
          <w:szCs w:val="30"/>
        </w:rPr>
        <w:t xml:space="preserve"> на р</w:t>
      </w:r>
      <w:r w:rsidR="00B62D77">
        <w:rPr>
          <w:rFonts w:eastAsia="Calibri"/>
          <w:sz w:val="30"/>
          <w:szCs w:val="30"/>
        </w:rPr>
        <w:t>аботу, ещё 11% –</w:t>
      </w:r>
      <w:r w:rsidRPr="00B27490">
        <w:rPr>
          <w:rFonts w:eastAsia="Calibri"/>
          <w:sz w:val="30"/>
          <w:szCs w:val="30"/>
        </w:rPr>
        <w:t xml:space="preserve"> по рабочим делам, всего 71%). 26% пре</w:t>
      </w:r>
      <w:r w:rsidRPr="00B27490">
        <w:rPr>
          <w:rFonts w:eastAsia="Calibri"/>
          <w:sz w:val="30"/>
          <w:szCs w:val="30"/>
        </w:rPr>
        <w:t>д</w:t>
      </w:r>
      <w:r w:rsidRPr="00B27490">
        <w:rPr>
          <w:rFonts w:eastAsia="Calibri"/>
          <w:sz w:val="30"/>
          <w:szCs w:val="30"/>
        </w:rPr>
        <w:t>ставителей каждой из этих возрастных групп совершает подобные п</w:t>
      </w:r>
      <w:r w:rsidRPr="00B27490">
        <w:rPr>
          <w:rFonts w:eastAsia="Calibri"/>
          <w:sz w:val="30"/>
          <w:szCs w:val="30"/>
        </w:rPr>
        <w:t>о</w:t>
      </w:r>
      <w:r w:rsidR="00B62D77">
        <w:rPr>
          <w:rFonts w:eastAsia="Calibri"/>
          <w:sz w:val="30"/>
          <w:szCs w:val="30"/>
        </w:rPr>
        <w:t>ездки ежедневно, 35–36% –</w:t>
      </w:r>
      <w:r w:rsidRPr="00B27490">
        <w:rPr>
          <w:rFonts w:eastAsia="Calibri"/>
          <w:sz w:val="30"/>
          <w:szCs w:val="30"/>
        </w:rPr>
        <w:t xml:space="preserve"> все рабочие дни. Меньше всего на работу ез</w:t>
      </w:r>
      <w:r w:rsidR="00B62D77">
        <w:rPr>
          <w:rFonts w:eastAsia="Calibri"/>
          <w:sz w:val="30"/>
          <w:szCs w:val="30"/>
        </w:rPr>
        <w:t>дят младшая группа 15–</w:t>
      </w:r>
      <w:r w:rsidRPr="00B27490">
        <w:rPr>
          <w:rFonts w:eastAsia="Calibri"/>
          <w:sz w:val="30"/>
          <w:szCs w:val="30"/>
        </w:rPr>
        <w:t>24 года</w:t>
      </w:r>
      <w:r w:rsidR="00B62D77">
        <w:rPr>
          <w:rFonts w:eastAsia="Calibri"/>
          <w:sz w:val="30"/>
          <w:szCs w:val="30"/>
        </w:rPr>
        <w:t xml:space="preserve"> (24% –</w:t>
      </w:r>
      <w:r w:rsidRPr="00B27490">
        <w:rPr>
          <w:rFonts w:eastAsia="Calibri"/>
          <w:sz w:val="30"/>
          <w:szCs w:val="30"/>
        </w:rPr>
        <w:t xml:space="preserve"> на работу, ещё 8%</w:t>
      </w:r>
      <w:r>
        <w:rPr>
          <w:rFonts w:eastAsia="Calibri"/>
          <w:sz w:val="30"/>
          <w:szCs w:val="30"/>
        </w:rPr>
        <w:t xml:space="preserve"> </w:t>
      </w:r>
      <w:r w:rsidR="00B62D77">
        <w:rPr>
          <w:rFonts w:eastAsia="Calibri"/>
          <w:sz w:val="30"/>
          <w:szCs w:val="30"/>
        </w:rPr>
        <w:t xml:space="preserve">– </w:t>
      </w:r>
      <w:r w:rsidRPr="00B27490">
        <w:rPr>
          <w:rFonts w:eastAsia="Calibri"/>
          <w:sz w:val="30"/>
          <w:szCs w:val="30"/>
        </w:rPr>
        <w:t>по раб</w:t>
      </w:r>
      <w:r w:rsidRPr="00B27490">
        <w:rPr>
          <w:rFonts w:eastAsia="Calibri"/>
          <w:sz w:val="30"/>
          <w:szCs w:val="30"/>
        </w:rPr>
        <w:t>о</w:t>
      </w:r>
      <w:r w:rsidRPr="00B27490">
        <w:rPr>
          <w:rFonts w:eastAsia="Calibri"/>
          <w:sz w:val="30"/>
          <w:szCs w:val="30"/>
        </w:rPr>
        <w:t>чим делам, в</w:t>
      </w:r>
      <w:r w:rsidR="00B62D77">
        <w:rPr>
          <w:rFonts w:eastAsia="Calibri"/>
          <w:sz w:val="30"/>
          <w:szCs w:val="30"/>
        </w:rPr>
        <w:t>сего 32%) и старше 55 лет (29% –</w:t>
      </w:r>
      <w:r w:rsidRPr="00B27490">
        <w:rPr>
          <w:rFonts w:eastAsia="Calibri"/>
          <w:sz w:val="30"/>
          <w:szCs w:val="30"/>
        </w:rPr>
        <w:t xml:space="preserve"> на работу, ещё 8% </w:t>
      </w:r>
      <w:r w:rsidR="00B62D77">
        <w:rPr>
          <w:rFonts w:eastAsia="Calibri"/>
          <w:sz w:val="30"/>
          <w:szCs w:val="30"/>
        </w:rPr>
        <w:t xml:space="preserve">–      </w:t>
      </w:r>
      <w:r w:rsidRPr="00B27490">
        <w:rPr>
          <w:rFonts w:eastAsia="Calibri"/>
          <w:sz w:val="30"/>
          <w:szCs w:val="30"/>
        </w:rPr>
        <w:t xml:space="preserve"> по рабочим делам, всего 37%).</w:t>
      </w:r>
    </w:p>
    <w:p w:rsidR="00DA7F27" w:rsidRPr="00B27490" w:rsidRDefault="00DA7F27" w:rsidP="00075369">
      <w:pPr>
        <w:ind w:firstLine="709"/>
        <w:jc w:val="both"/>
        <w:rPr>
          <w:rFonts w:eastAsia="Calibri"/>
          <w:sz w:val="30"/>
          <w:szCs w:val="30"/>
        </w:rPr>
      </w:pPr>
      <w:r w:rsidRPr="00B27490">
        <w:rPr>
          <w:rFonts w:eastAsia="Calibri"/>
          <w:sz w:val="30"/>
          <w:szCs w:val="30"/>
        </w:rPr>
        <w:t>Второй по значимости целью поездок является посещение торг</w:t>
      </w:r>
      <w:r w:rsidRPr="00B27490">
        <w:rPr>
          <w:rFonts w:eastAsia="Calibri"/>
          <w:sz w:val="30"/>
          <w:szCs w:val="30"/>
        </w:rPr>
        <w:t>о</w:t>
      </w:r>
      <w:r w:rsidRPr="00B27490">
        <w:rPr>
          <w:rFonts w:eastAsia="Calibri"/>
          <w:sz w:val="30"/>
          <w:szCs w:val="30"/>
        </w:rPr>
        <w:t>во-развлекательных центров. На долю этого направления приходится 20% описанных респондентами маршрутов. Как ни странно, наибол</w:t>
      </w:r>
      <w:r w:rsidRPr="00B27490">
        <w:rPr>
          <w:rFonts w:eastAsia="Calibri"/>
          <w:sz w:val="30"/>
          <w:szCs w:val="30"/>
        </w:rPr>
        <w:t>ь</w:t>
      </w:r>
      <w:r w:rsidRPr="00B27490">
        <w:rPr>
          <w:rFonts w:eastAsia="Calibri"/>
          <w:sz w:val="30"/>
          <w:szCs w:val="30"/>
        </w:rPr>
        <w:t>шая частота таких поездок отмечена в возрастной группе старше 55 лет (29</w:t>
      </w:r>
      <w:r w:rsidR="00075369">
        <w:rPr>
          <w:rFonts w:eastAsia="Calibri"/>
          <w:sz w:val="30"/>
          <w:szCs w:val="30"/>
        </w:rPr>
        <w:t>%), а минимальная – в группе 25–</w:t>
      </w:r>
      <w:r w:rsidRPr="00B27490">
        <w:rPr>
          <w:rFonts w:eastAsia="Calibri"/>
          <w:sz w:val="30"/>
          <w:szCs w:val="30"/>
        </w:rPr>
        <w:t>34 года (15%). Отчасти такой р</w:t>
      </w:r>
      <w:r w:rsidRPr="00B27490">
        <w:rPr>
          <w:rFonts w:eastAsia="Calibri"/>
          <w:sz w:val="30"/>
          <w:szCs w:val="30"/>
        </w:rPr>
        <w:t>е</w:t>
      </w:r>
      <w:r w:rsidRPr="00B27490">
        <w:rPr>
          <w:rFonts w:eastAsia="Calibri"/>
          <w:sz w:val="30"/>
          <w:szCs w:val="30"/>
        </w:rPr>
        <w:t>зультат связан с тем, что опрос проводился только после будних дней,</w:t>
      </w:r>
      <w:r w:rsidR="00B62D77">
        <w:rPr>
          <w:rFonts w:eastAsia="Calibri"/>
          <w:sz w:val="30"/>
          <w:szCs w:val="30"/>
        </w:rPr>
        <w:t xml:space="preserve">         </w:t>
      </w:r>
      <w:r w:rsidRPr="00B27490">
        <w:rPr>
          <w:rFonts w:eastAsia="Calibri"/>
          <w:sz w:val="30"/>
          <w:szCs w:val="30"/>
        </w:rPr>
        <w:t>и респонденты описывали соответствующие поездки. При этом 48% опрошенных совершают поездки</w:t>
      </w:r>
      <w:r>
        <w:rPr>
          <w:rFonts w:eastAsia="Calibri"/>
          <w:sz w:val="30"/>
          <w:szCs w:val="30"/>
        </w:rPr>
        <w:t xml:space="preserve"> </w:t>
      </w:r>
      <w:r w:rsidRPr="00B27490">
        <w:rPr>
          <w:rFonts w:eastAsia="Calibri"/>
          <w:sz w:val="30"/>
          <w:szCs w:val="30"/>
        </w:rPr>
        <w:t>в ТРЦ реже 1 раза в месяц,</w:t>
      </w:r>
      <w:r w:rsidR="00B62D77">
        <w:rPr>
          <w:rFonts w:eastAsia="Calibri"/>
          <w:sz w:val="30"/>
          <w:szCs w:val="30"/>
        </w:rPr>
        <w:t xml:space="preserve"> </w:t>
      </w:r>
      <w:r w:rsidR="00075369">
        <w:rPr>
          <w:rFonts w:eastAsia="Calibri"/>
          <w:sz w:val="30"/>
          <w:szCs w:val="30"/>
        </w:rPr>
        <w:t>27% –</w:t>
      </w:r>
      <w:r w:rsidRPr="00B27490">
        <w:rPr>
          <w:rFonts w:eastAsia="Calibri"/>
          <w:sz w:val="30"/>
          <w:szCs w:val="30"/>
        </w:rPr>
        <w:t xml:space="preserve"> н</w:t>
      </w:r>
      <w:r w:rsidRPr="00B27490">
        <w:rPr>
          <w:rFonts w:eastAsia="Calibri"/>
          <w:sz w:val="30"/>
          <w:szCs w:val="30"/>
        </w:rPr>
        <w:t>е</w:t>
      </w:r>
      <w:r w:rsidRPr="00B27490">
        <w:rPr>
          <w:rFonts w:eastAsia="Calibri"/>
          <w:sz w:val="30"/>
          <w:szCs w:val="30"/>
        </w:rPr>
        <w:lastRenderedPageBreak/>
        <w:t>сколько раз в месяц. Отмечены также территориальные различия – чаще всего в период исследования ТРЦ посещали жители Емельяновского</w:t>
      </w:r>
      <w:r>
        <w:rPr>
          <w:rFonts w:eastAsia="Calibri"/>
          <w:sz w:val="30"/>
          <w:szCs w:val="30"/>
        </w:rPr>
        <w:t xml:space="preserve"> </w:t>
      </w:r>
      <w:r w:rsidRPr="00B27490">
        <w:rPr>
          <w:rFonts w:eastAsia="Calibri"/>
          <w:sz w:val="30"/>
          <w:szCs w:val="30"/>
        </w:rPr>
        <w:t>и Березовского районов (38% и 41% соответственно), меньше всего – ж</w:t>
      </w:r>
      <w:r w:rsidRPr="00B27490">
        <w:rPr>
          <w:rFonts w:eastAsia="Calibri"/>
          <w:sz w:val="30"/>
          <w:szCs w:val="30"/>
        </w:rPr>
        <w:t>и</w:t>
      </w:r>
      <w:r w:rsidRPr="00B27490">
        <w:rPr>
          <w:rFonts w:eastAsia="Calibri"/>
          <w:sz w:val="30"/>
          <w:szCs w:val="30"/>
        </w:rPr>
        <w:t>тели Кировского</w:t>
      </w:r>
      <w:r>
        <w:rPr>
          <w:rFonts w:eastAsia="Calibri"/>
          <w:sz w:val="30"/>
          <w:szCs w:val="30"/>
        </w:rPr>
        <w:t xml:space="preserve"> </w:t>
      </w:r>
      <w:r w:rsidRPr="00B27490">
        <w:rPr>
          <w:rFonts w:eastAsia="Calibri"/>
          <w:sz w:val="30"/>
          <w:szCs w:val="30"/>
        </w:rPr>
        <w:t>и Железнодорожного районов Красноярска, а также Дивногорска и Манского района.</w:t>
      </w:r>
      <w:r w:rsidR="00B62D77">
        <w:rPr>
          <w:rFonts w:eastAsia="Calibri"/>
          <w:sz w:val="30"/>
          <w:szCs w:val="30"/>
        </w:rPr>
        <w:t xml:space="preserve"> </w:t>
      </w:r>
      <w:r w:rsidRPr="00B27490">
        <w:rPr>
          <w:rFonts w:eastAsia="Calibri"/>
          <w:sz w:val="30"/>
          <w:szCs w:val="30"/>
        </w:rPr>
        <w:t>При этом следует отметить, что и</w:t>
      </w:r>
      <w:r w:rsidRPr="00B27490">
        <w:rPr>
          <w:rFonts w:eastAsia="Calibri"/>
          <w:sz w:val="30"/>
          <w:szCs w:val="30"/>
        </w:rPr>
        <w:t>с</w:t>
      </w:r>
      <w:r w:rsidRPr="00B27490">
        <w:rPr>
          <w:rFonts w:eastAsia="Calibri"/>
          <w:sz w:val="30"/>
          <w:szCs w:val="30"/>
        </w:rPr>
        <w:t>следование проводилось в разгар эпидемии COVID-19</w:t>
      </w:r>
      <w:r>
        <w:rPr>
          <w:rFonts w:eastAsia="Calibri"/>
          <w:sz w:val="30"/>
          <w:szCs w:val="30"/>
        </w:rPr>
        <w:t xml:space="preserve"> </w:t>
      </w:r>
      <w:r w:rsidRPr="00B27490">
        <w:rPr>
          <w:rFonts w:eastAsia="Calibri"/>
          <w:sz w:val="30"/>
          <w:szCs w:val="30"/>
        </w:rPr>
        <w:t>и сезона ОРВИ, поэтому данные показатели могут быть искажены и отличаться</w:t>
      </w:r>
      <w:r>
        <w:rPr>
          <w:rFonts w:eastAsia="Calibri"/>
          <w:sz w:val="30"/>
          <w:szCs w:val="30"/>
        </w:rPr>
        <w:t xml:space="preserve"> </w:t>
      </w:r>
      <w:proofErr w:type="gramStart"/>
      <w:r w:rsidRPr="00B27490">
        <w:rPr>
          <w:rFonts w:eastAsia="Calibri"/>
          <w:sz w:val="30"/>
          <w:szCs w:val="30"/>
        </w:rPr>
        <w:t>от</w:t>
      </w:r>
      <w:proofErr w:type="gramEnd"/>
      <w:r w:rsidRPr="00B27490">
        <w:rPr>
          <w:rFonts w:eastAsia="Calibri"/>
          <w:sz w:val="30"/>
          <w:szCs w:val="30"/>
        </w:rPr>
        <w:t xml:space="preserve"> т</w:t>
      </w:r>
      <w:r w:rsidRPr="00B27490">
        <w:rPr>
          <w:rFonts w:eastAsia="Calibri"/>
          <w:sz w:val="30"/>
          <w:szCs w:val="30"/>
        </w:rPr>
        <w:t>и</w:t>
      </w:r>
      <w:r w:rsidRPr="00B27490">
        <w:rPr>
          <w:rFonts w:eastAsia="Calibri"/>
          <w:sz w:val="30"/>
          <w:szCs w:val="30"/>
        </w:rPr>
        <w:t>пичных для нормальных периодов (рисунок 2.2.6.2).</w:t>
      </w:r>
    </w:p>
    <w:p w:rsidR="00DA7F27" w:rsidRPr="00463AD1" w:rsidRDefault="00DA7F27" w:rsidP="00A90FB5">
      <w:pPr>
        <w:jc w:val="both"/>
        <w:rPr>
          <w:rFonts w:eastAsia="Calibri"/>
          <w:szCs w:val="30"/>
        </w:rPr>
      </w:pPr>
    </w:p>
    <w:p w:rsidR="00DA7F27" w:rsidRPr="00B27490" w:rsidRDefault="00DA7F27" w:rsidP="00A90FB5">
      <w:pPr>
        <w:jc w:val="center"/>
        <w:rPr>
          <w:rFonts w:eastAsia="Calibri"/>
          <w:sz w:val="30"/>
          <w:szCs w:val="30"/>
        </w:rPr>
      </w:pPr>
      <w:r w:rsidRPr="00B27490">
        <w:rPr>
          <w:rFonts w:eastAsia="Calibri"/>
          <w:noProof/>
          <w:sz w:val="30"/>
          <w:szCs w:val="30"/>
          <w:lang w:eastAsia="ru-RU"/>
        </w:rPr>
        <w:drawing>
          <wp:inline distT="0" distB="0" distL="0" distR="0" wp14:anchorId="1530EDD7" wp14:editId="11212015">
            <wp:extent cx="5883965" cy="2506025"/>
            <wp:effectExtent l="0" t="0" r="2540" b="8890"/>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89006" cy="2508172"/>
                    </a:xfrm>
                    <a:prstGeom prst="rect">
                      <a:avLst/>
                    </a:prstGeom>
                    <a:noFill/>
                  </pic:spPr>
                </pic:pic>
              </a:graphicData>
            </a:graphic>
          </wp:inline>
        </w:drawing>
      </w:r>
    </w:p>
    <w:p w:rsidR="00877FEC" w:rsidRPr="00463AD1" w:rsidRDefault="00877FEC" w:rsidP="00A90FB5">
      <w:pPr>
        <w:jc w:val="center"/>
        <w:rPr>
          <w:rFonts w:eastAsia="Calibri"/>
          <w:szCs w:val="30"/>
        </w:rPr>
      </w:pPr>
    </w:p>
    <w:p w:rsidR="00DA7F27" w:rsidRPr="00B27490" w:rsidRDefault="00B62D77" w:rsidP="00877FEC">
      <w:pPr>
        <w:ind w:firstLine="709"/>
        <w:jc w:val="both"/>
        <w:rPr>
          <w:rFonts w:eastAsia="Calibri"/>
          <w:sz w:val="30"/>
          <w:szCs w:val="30"/>
        </w:rPr>
      </w:pPr>
      <w:r>
        <w:rPr>
          <w:rFonts w:eastAsia="Calibri"/>
          <w:sz w:val="30"/>
          <w:szCs w:val="30"/>
        </w:rPr>
        <w:t xml:space="preserve">Рисунок 2.2.6.2. </w:t>
      </w:r>
      <w:r w:rsidR="00DA7F27" w:rsidRPr="00B27490">
        <w:rPr>
          <w:rFonts w:eastAsia="Calibri"/>
          <w:sz w:val="30"/>
          <w:szCs w:val="30"/>
        </w:rPr>
        <w:t>Частота поездок респондентов</w:t>
      </w:r>
      <w:r w:rsidR="00877FEC">
        <w:rPr>
          <w:rFonts w:eastAsia="Calibri"/>
          <w:sz w:val="30"/>
          <w:szCs w:val="30"/>
        </w:rPr>
        <w:t xml:space="preserve"> </w:t>
      </w:r>
      <w:r w:rsidR="00DA7F27" w:rsidRPr="00B27490">
        <w:rPr>
          <w:rFonts w:eastAsia="Calibri"/>
          <w:sz w:val="30"/>
          <w:szCs w:val="30"/>
        </w:rPr>
        <w:t>по различным направлениям</w:t>
      </w:r>
      <w:r w:rsidR="00877FEC">
        <w:rPr>
          <w:rFonts w:eastAsia="Calibri"/>
          <w:sz w:val="30"/>
          <w:szCs w:val="30"/>
        </w:rPr>
        <w:t>.</w:t>
      </w:r>
    </w:p>
    <w:p w:rsidR="00DA7F27" w:rsidRPr="00463AD1" w:rsidRDefault="00DA7F27" w:rsidP="00A90FB5">
      <w:pPr>
        <w:jc w:val="both"/>
        <w:rPr>
          <w:rFonts w:eastAsia="Calibri"/>
          <w:sz w:val="24"/>
          <w:szCs w:val="30"/>
        </w:rPr>
      </w:pPr>
    </w:p>
    <w:p w:rsidR="00DA7F27" w:rsidRPr="00B27490" w:rsidRDefault="00DA7F27" w:rsidP="00463AD1">
      <w:pPr>
        <w:spacing w:line="235" w:lineRule="auto"/>
        <w:ind w:firstLine="709"/>
        <w:jc w:val="both"/>
        <w:rPr>
          <w:rFonts w:eastAsia="Calibri"/>
          <w:sz w:val="30"/>
          <w:szCs w:val="30"/>
        </w:rPr>
      </w:pPr>
      <w:r w:rsidRPr="00B27490">
        <w:rPr>
          <w:rFonts w:eastAsia="Calibri"/>
          <w:sz w:val="30"/>
          <w:szCs w:val="30"/>
        </w:rPr>
        <w:t>14% респондентов совершали поездки в гости к родственникам</w:t>
      </w:r>
      <w:r>
        <w:rPr>
          <w:rFonts w:eastAsia="Calibri"/>
          <w:sz w:val="30"/>
          <w:szCs w:val="30"/>
        </w:rPr>
        <w:br/>
      </w:r>
      <w:r w:rsidRPr="00B27490">
        <w:rPr>
          <w:rFonts w:eastAsia="Calibri"/>
          <w:sz w:val="30"/>
          <w:szCs w:val="30"/>
        </w:rPr>
        <w:t>и друзьям.</w:t>
      </w:r>
      <w:r>
        <w:rPr>
          <w:rFonts w:eastAsia="Calibri"/>
          <w:sz w:val="30"/>
          <w:szCs w:val="30"/>
        </w:rPr>
        <w:t xml:space="preserve"> </w:t>
      </w:r>
      <w:r w:rsidRPr="00B27490">
        <w:rPr>
          <w:rFonts w:eastAsia="Calibri"/>
          <w:sz w:val="30"/>
          <w:szCs w:val="30"/>
        </w:rPr>
        <w:t>Чаще всего этого делали молодые участники исследования</w:t>
      </w:r>
      <w:r>
        <w:rPr>
          <w:rFonts w:eastAsia="Calibri"/>
          <w:sz w:val="30"/>
          <w:szCs w:val="30"/>
        </w:rPr>
        <w:br/>
      </w:r>
      <w:r w:rsidR="005F0BC0">
        <w:rPr>
          <w:rFonts w:eastAsia="Calibri"/>
          <w:sz w:val="30"/>
          <w:szCs w:val="30"/>
        </w:rPr>
        <w:t>15–</w:t>
      </w:r>
      <w:r w:rsidRPr="00B27490">
        <w:rPr>
          <w:rFonts w:eastAsia="Calibri"/>
          <w:sz w:val="30"/>
          <w:szCs w:val="30"/>
        </w:rPr>
        <w:t xml:space="preserve">24 лет и жители Кировского района Красноярска и Манского района. В целом такие поездки редки </w:t>
      </w:r>
      <w:r w:rsidR="00B62D77">
        <w:rPr>
          <w:rFonts w:eastAsia="Calibri"/>
          <w:sz w:val="30"/>
          <w:szCs w:val="30"/>
        </w:rPr>
        <w:t>–</w:t>
      </w:r>
      <w:r w:rsidRPr="00B27490">
        <w:rPr>
          <w:rFonts w:eastAsia="Calibri"/>
          <w:sz w:val="30"/>
          <w:szCs w:val="30"/>
        </w:rPr>
        <w:t xml:space="preserve"> 39% респондентов посещают родстве</w:t>
      </w:r>
      <w:r w:rsidRPr="00B27490">
        <w:rPr>
          <w:rFonts w:eastAsia="Calibri"/>
          <w:sz w:val="30"/>
          <w:szCs w:val="30"/>
        </w:rPr>
        <w:t>н</w:t>
      </w:r>
      <w:r w:rsidRPr="00B27490">
        <w:rPr>
          <w:rFonts w:eastAsia="Calibri"/>
          <w:sz w:val="30"/>
          <w:szCs w:val="30"/>
        </w:rPr>
        <w:t>ников и д</w:t>
      </w:r>
      <w:r w:rsidR="00B62D77">
        <w:rPr>
          <w:rFonts w:eastAsia="Calibri"/>
          <w:sz w:val="30"/>
          <w:szCs w:val="30"/>
        </w:rPr>
        <w:t>рузей реже 1 раза в месяц, 31% –</w:t>
      </w:r>
      <w:r w:rsidRPr="00B27490">
        <w:rPr>
          <w:rFonts w:eastAsia="Calibri"/>
          <w:sz w:val="30"/>
          <w:szCs w:val="30"/>
        </w:rPr>
        <w:t xml:space="preserve"> несколько раз в месяц.</w:t>
      </w:r>
    </w:p>
    <w:p w:rsidR="00DA7F27" w:rsidRPr="00B27490" w:rsidRDefault="00DA7F27" w:rsidP="00463AD1">
      <w:pPr>
        <w:spacing w:line="235" w:lineRule="auto"/>
        <w:ind w:firstLine="709"/>
        <w:jc w:val="both"/>
        <w:rPr>
          <w:rFonts w:eastAsia="Calibri"/>
          <w:sz w:val="30"/>
          <w:szCs w:val="30"/>
        </w:rPr>
      </w:pPr>
      <w:r w:rsidRPr="00B27490">
        <w:rPr>
          <w:rFonts w:eastAsia="Calibri"/>
          <w:sz w:val="30"/>
          <w:szCs w:val="30"/>
        </w:rPr>
        <w:t>Другие направления поездок не так часты (не более 10% в целом</w:t>
      </w:r>
      <w:r w:rsidR="00463AD1">
        <w:rPr>
          <w:rFonts w:eastAsia="Calibri"/>
          <w:sz w:val="30"/>
          <w:szCs w:val="30"/>
        </w:rPr>
        <w:t xml:space="preserve"> </w:t>
      </w:r>
      <w:r w:rsidRPr="00B27490">
        <w:rPr>
          <w:rFonts w:eastAsia="Calibri"/>
          <w:sz w:val="30"/>
          <w:szCs w:val="30"/>
        </w:rPr>
        <w:t>по выборке)</w:t>
      </w:r>
      <w:r>
        <w:rPr>
          <w:rFonts w:eastAsia="Calibri"/>
          <w:sz w:val="30"/>
          <w:szCs w:val="30"/>
        </w:rPr>
        <w:t xml:space="preserve"> </w:t>
      </w:r>
      <w:r w:rsidRPr="00B27490">
        <w:rPr>
          <w:rFonts w:eastAsia="Calibri"/>
          <w:sz w:val="30"/>
          <w:szCs w:val="30"/>
        </w:rPr>
        <w:t>и характерны для отдельных групп респондентов,</w:t>
      </w:r>
      <w:r w:rsidR="00463AD1">
        <w:rPr>
          <w:rFonts w:eastAsia="Calibri"/>
          <w:sz w:val="30"/>
          <w:szCs w:val="30"/>
        </w:rPr>
        <w:t xml:space="preserve"> </w:t>
      </w:r>
      <w:r w:rsidRPr="00B27490">
        <w:rPr>
          <w:rFonts w:eastAsia="Calibri"/>
          <w:sz w:val="30"/>
          <w:szCs w:val="30"/>
        </w:rPr>
        <w:t>в частн</w:t>
      </w:r>
      <w:r w:rsidRPr="00B27490">
        <w:rPr>
          <w:rFonts w:eastAsia="Calibri"/>
          <w:sz w:val="30"/>
          <w:szCs w:val="30"/>
        </w:rPr>
        <w:t>о</w:t>
      </w:r>
      <w:r w:rsidRPr="00B27490">
        <w:rPr>
          <w:rFonts w:eastAsia="Calibri"/>
          <w:sz w:val="30"/>
          <w:szCs w:val="30"/>
        </w:rPr>
        <w:t>сти:</w:t>
      </w:r>
    </w:p>
    <w:p w:rsidR="00DA7F27" w:rsidRPr="00B27490" w:rsidRDefault="00075369" w:rsidP="00463AD1">
      <w:pPr>
        <w:spacing w:line="235" w:lineRule="auto"/>
        <w:ind w:firstLine="709"/>
        <w:jc w:val="both"/>
        <w:rPr>
          <w:rFonts w:eastAsia="Calibri"/>
          <w:sz w:val="30"/>
          <w:szCs w:val="30"/>
        </w:rPr>
      </w:pPr>
      <w:r>
        <w:rPr>
          <w:rFonts w:eastAsia="Calibri"/>
          <w:sz w:val="30"/>
          <w:szCs w:val="30"/>
        </w:rPr>
        <w:t>42%</w:t>
      </w:r>
      <w:r w:rsidRPr="00463AD1">
        <w:rPr>
          <w:rFonts w:eastAsia="Calibri"/>
          <w:sz w:val="24"/>
          <w:szCs w:val="30"/>
        </w:rPr>
        <w:t xml:space="preserve"> </w:t>
      </w:r>
      <w:r>
        <w:rPr>
          <w:rFonts w:eastAsia="Calibri"/>
          <w:sz w:val="30"/>
          <w:szCs w:val="30"/>
        </w:rPr>
        <w:t>опрошенных</w:t>
      </w:r>
      <w:r w:rsidRPr="00463AD1">
        <w:rPr>
          <w:rFonts w:eastAsia="Calibri"/>
          <w:sz w:val="24"/>
          <w:szCs w:val="30"/>
        </w:rPr>
        <w:t xml:space="preserve"> </w:t>
      </w:r>
      <w:r>
        <w:rPr>
          <w:rFonts w:eastAsia="Calibri"/>
          <w:sz w:val="30"/>
          <w:szCs w:val="30"/>
        </w:rPr>
        <w:t>в</w:t>
      </w:r>
      <w:r w:rsidRPr="00463AD1">
        <w:rPr>
          <w:rFonts w:eastAsia="Calibri"/>
          <w:sz w:val="24"/>
          <w:szCs w:val="30"/>
        </w:rPr>
        <w:t xml:space="preserve"> </w:t>
      </w:r>
      <w:r>
        <w:rPr>
          <w:rFonts w:eastAsia="Calibri"/>
          <w:sz w:val="30"/>
          <w:szCs w:val="30"/>
        </w:rPr>
        <w:t>возрасте</w:t>
      </w:r>
      <w:r w:rsidRPr="00463AD1">
        <w:rPr>
          <w:rFonts w:eastAsia="Calibri"/>
          <w:sz w:val="24"/>
          <w:szCs w:val="30"/>
        </w:rPr>
        <w:t xml:space="preserve"> </w:t>
      </w:r>
      <w:r>
        <w:rPr>
          <w:rFonts w:eastAsia="Calibri"/>
          <w:sz w:val="30"/>
          <w:szCs w:val="30"/>
        </w:rPr>
        <w:t>15–</w:t>
      </w:r>
      <w:r w:rsidR="00DA7F27" w:rsidRPr="00B27490">
        <w:rPr>
          <w:rFonts w:eastAsia="Calibri"/>
          <w:sz w:val="30"/>
          <w:szCs w:val="30"/>
        </w:rPr>
        <w:t>24</w:t>
      </w:r>
      <w:r w:rsidR="00DA7F27" w:rsidRPr="00463AD1">
        <w:rPr>
          <w:rFonts w:eastAsia="Calibri"/>
          <w:sz w:val="24"/>
          <w:szCs w:val="30"/>
        </w:rPr>
        <w:t xml:space="preserve"> </w:t>
      </w:r>
      <w:r w:rsidR="00DA7F27" w:rsidRPr="00B27490">
        <w:rPr>
          <w:rFonts w:eastAsia="Calibri"/>
          <w:sz w:val="30"/>
          <w:szCs w:val="30"/>
        </w:rPr>
        <w:t>лет</w:t>
      </w:r>
      <w:r w:rsidR="00DA7F27" w:rsidRPr="00463AD1">
        <w:rPr>
          <w:rFonts w:eastAsia="Calibri"/>
          <w:sz w:val="24"/>
          <w:szCs w:val="30"/>
        </w:rPr>
        <w:t xml:space="preserve"> </w:t>
      </w:r>
      <w:r w:rsidR="00DA7F27" w:rsidRPr="00B27490">
        <w:rPr>
          <w:rFonts w:eastAsia="Calibri"/>
          <w:sz w:val="30"/>
          <w:szCs w:val="30"/>
        </w:rPr>
        <w:t>совершают</w:t>
      </w:r>
      <w:r w:rsidR="00DA7F27" w:rsidRPr="00463AD1">
        <w:rPr>
          <w:rFonts w:eastAsia="Calibri"/>
          <w:sz w:val="24"/>
          <w:szCs w:val="30"/>
        </w:rPr>
        <w:t xml:space="preserve"> </w:t>
      </w:r>
      <w:r w:rsidR="00DA7F27" w:rsidRPr="00B27490">
        <w:rPr>
          <w:rFonts w:eastAsia="Calibri"/>
          <w:sz w:val="30"/>
          <w:szCs w:val="30"/>
        </w:rPr>
        <w:t>поездки</w:t>
      </w:r>
      <w:r w:rsidR="00463AD1" w:rsidRPr="00463AD1">
        <w:rPr>
          <w:rFonts w:eastAsia="Calibri"/>
          <w:sz w:val="24"/>
          <w:szCs w:val="30"/>
        </w:rPr>
        <w:t xml:space="preserve"> </w:t>
      </w:r>
      <w:r w:rsidR="00DA7F27" w:rsidRPr="00B27490">
        <w:rPr>
          <w:rFonts w:eastAsia="Calibri"/>
          <w:sz w:val="30"/>
          <w:szCs w:val="30"/>
        </w:rPr>
        <w:t>на</w:t>
      </w:r>
      <w:r w:rsidR="00DA7F27" w:rsidRPr="00463AD1">
        <w:rPr>
          <w:rFonts w:eastAsia="Calibri"/>
          <w:sz w:val="24"/>
          <w:szCs w:val="30"/>
        </w:rPr>
        <w:t xml:space="preserve"> </w:t>
      </w:r>
      <w:r w:rsidR="00DA7F27" w:rsidRPr="00B27490">
        <w:rPr>
          <w:rFonts w:eastAsia="Calibri"/>
          <w:sz w:val="30"/>
          <w:szCs w:val="30"/>
        </w:rPr>
        <w:t>уч</w:t>
      </w:r>
      <w:r w:rsidR="00DA7F27" w:rsidRPr="00B27490">
        <w:rPr>
          <w:rFonts w:eastAsia="Calibri"/>
          <w:sz w:val="30"/>
          <w:szCs w:val="30"/>
        </w:rPr>
        <w:t>ё</w:t>
      </w:r>
      <w:r w:rsidR="00DA7F27" w:rsidRPr="00B27490">
        <w:rPr>
          <w:rFonts w:eastAsia="Calibri"/>
          <w:sz w:val="30"/>
          <w:szCs w:val="30"/>
        </w:rPr>
        <w:t>бу;</w:t>
      </w:r>
    </w:p>
    <w:p w:rsidR="00DA7F27" w:rsidRPr="00B27490" w:rsidRDefault="00DA7F27" w:rsidP="00463AD1">
      <w:pPr>
        <w:spacing w:line="235" w:lineRule="auto"/>
        <w:ind w:firstLine="709"/>
        <w:jc w:val="both"/>
        <w:rPr>
          <w:rFonts w:eastAsia="Calibri"/>
          <w:sz w:val="30"/>
          <w:szCs w:val="30"/>
        </w:rPr>
      </w:pPr>
      <w:r w:rsidRPr="00B27490">
        <w:rPr>
          <w:rFonts w:eastAsia="Calibri"/>
          <w:sz w:val="30"/>
          <w:szCs w:val="30"/>
        </w:rPr>
        <w:t>10</w:t>
      </w:r>
      <w:r w:rsidR="00075369">
        <w:rPr>
          <w:rFonts w:eastAsia="Calibri"/>
          <w:sz w:val="30"/>
          <w:szCs w:val="30"/>
        </w:rPr>
        <w:t>–11% респондентов в возрасте 25–</w:t>
      </w:r>
      <w:r w:rsidRPr="00B27490">
        <w:rPr>
          <w:rFonts w:eastAsia="Calibri"/>
          <w:sz w:val="30"/>
          <w:szCs w:val="30"/>
        </w:rPr>
        <w:t>44 лет каждый будний день возят детей</w:t>
      </w:r>
      <w:r>
        <w:rPr>
          <w:rFonts w:eastAsia="Calibri"/>
          <w:sz w:val="30"/>
          <w:szCs w:val="30"/>
        </w:rPr>
        <w:t xml:space="preserve"> </w:t>
      </w:r>
      <w:r w:rsidRPr="00B27490">
        <w:rPr>
          <w:rFonts w:eastAsia="Calibri"/>
          <w:sz w:val="30"/>
          <w:szCs w:val="30"/>
        </w:rPr>
        <w:t>в школу;</w:t>
      </w:r>
    </w:p>
    <w:p w:rsidR="00DA7F27" w:rsidRPr="00B27490" w:rsidRDefault="00DA7F27" w:rsidP="00463AD1">
      <w:pPr>
        <w:spacing w:line="235" w:lineRule="auto"/>
        <w:ind w:firstLine="709"/>
        <w:jc w:val="both"/>
        <w:rPr>
          <w:rFonts w:eastAsia="Calibri"/>
          <w:sz w:val="30"/>
          <w:szCs w:val="30"/>
        </w:rPr>
      </w:pPr>
      <w:r w:rsidRPr="00B27490">
        <w:rPr>
          <w:rFonts w:eastAsia="Calibri"/>
          <w:sz w:val="30"/>
          <w:szCs w:val="30"/>
        </w:rPr>
        <w:t>8</w:t>
      </w:r>
      <w:r w:rsidR="00075369">
        <w:rPr>
          <w:rFonts w:eastAsia="Calibri"/>
          <w:sz w:val="30"/>
          <w:szCs w:val="30"/>
        </w:rPr>
        <w:t>–</w:t>
      </w:r>
      <w:r w:rsidRPr="00B27490">
        <w:rPr>
          <w:rFonts w:eastAsia="Calibri"/>
          <w:sz w:val="30"/>
          <w:szCs w:val="30"/>
        </w:rPr>
        <w:t>10% участников исследования в возрасте 25</w:t>
      </w:r>
      <w:r w:rsidR="00075369">
        <w:rPr>
          <w:rFonts w:eastAsia="Calibri"/>
          <w:sz w:val="30"/>
          <w:szCs w:val="30"/>
        </w:rPr>
        <w:t>–</w:t>
      </w:r>
      <w:r w:rsidRPr="00B27490">
        <w:rPr>
          <w:rFonts w:eastAsia="Calibri"/>
          <w:sz w:val="30"/>
          <w:szCs w:val="30"/>
        </w:rPr>
        <w:t>54 года несколько раз неделю возят детей на занятия в кружки и секции;</w:t>
      </w:r>
    </w:p>
    <w:p w:rsidR="00DA7F27" w:rsidRPr="00B27490" w:rsidRDefault="00075369" w:rsidP="00463AD1">
      <w:pPr>
        <w:spacing w:line="235" w:lineRule="auto"/>
        <w:ind w:firstLine="709"/>
        <w:jc w:val="both"/>
        <w:rPr>
          <w:rFonts w:eastAsia="Calibri"/>
          <w:sz w:val="30"/>
          <w:szCs w:val="30"/>
        </w:rPr>
      </w:pPr>
      <w:r>
        <w:rPr>
          <w:rFonts w:eastAsia="Calibri"/>
          <w:sz w:val="30"/>
          <w:szCs w:val="30"/>
        </w:rPr>
        <w:t>12–</w:t>
      </w:r>
      <w:r w:rsidR="00DA7F27" w:rsidRPr="00B27490">
        <w:rPr>
          <w:rFonts w:eastAsia="Calibri"/>
          <w:sz w:val="30"/>
          <w:szCs w:val="30"/>
        </w:rPr>
        <w:t>13% молодых жителей агломерации (15</w:t>
      </w:r>
      <w:r>
        <w:rPr>
          <w:rFonts w:eastAsia="Calibri"/>
          <w:sz w:val="30"/>
          <w:szCs w:val="30"/>
        </w:rPr>
        <w:t>–</w:t>
      </w:r>
      <w:r w:rsidR="00DA7F27" w:rsidRPr="00B27490">
        <w:rPr>
          <w:rFonts w:eastAsia="Calibri"/>
          <w:sz w:val="30"/>
          <w:szCs w:val="30"/>
        </w:rPr>
        <w:t>34 года) несколько раз</w:t>
      </w:r>
      <w:r w:rsidR="00E84216">
        <w:rPr>
          <w:rFonts w:eastAsia="Calibri"/>
          <w:sz w:val="30"/>
          <w:szCs w:val="30"/>
        </w:rPr>
        <w:br/>
      </w:r>
      <w:r w:rsidR="00DA7F27" w:rsidRPr="00B27490">
        <w:rPr>
          <w:rFonts w:eastAsia="Calibri"/>
          <w:sz w:val="30"/>
          <w:szCs w:val="30"/>
        </w:rPr>
        <w:t>в неделю совершают поездки на занятия спортом;</w:t>
      </w:r>
    </w:p>
    <w:p w:rsidR="00DA7F27" w:rsidRPr="00B27490" w:rsidRDefault="00DA7F27" w:rsidP="00A90FB5">
      <w:pPr>
        <w:ind w:firstLine="709"/>
        <w:jc w:val="both"/>
        <w:rPr>
          <w:rFonts w:eastAsia="Calibri"/>
          <w:sz w:val="30"/>
          <w:szCs w:val="30"/>
        </w:rPr>
      </w:pPr>
      <w:r w:rsidRPr="00B27490">
        <w:rPr>
          <w:rFonts w:eastAsia="Calibri"/>
          <w:sz w:val="30"/>
          <w:szCs w:val="30"/>
        </w:rPr>
        <w:t>более 20% респондентов старше 45 лет несколько раз в месяц п</w:t>
      </w:r>
      <w:r w:rsidRPr="00B27490">
        <w:rPr>
          <w:rFonts w:eastAsia="Calibri"/>
          <w:sz w:val="30"/>
          <w:szCs w:val="30"/>
        </w:rPr>
        <w:t>о</w:t>
      </w:r>
      <w:r w:rsidRPr="00B27490">
        <w:rPr>
          <w:rFonts w:eastAsia="Calibri"/>
          <w:sz w:val="30"/>
          <w:szCs w:val="30"/>
        </w:rPr>
        <w:t>сещают медицинские и оздоровительные учреждения;</w:t>
      </w:r>
    </w:p>
    <w:p w:rsidR="00DA7F27" w:rsidRPr="00B27490" w:rsidRDefault="00DA7F27" w:rsidP="00A90FB5">
      <w:pPr>
        <w:ind w:firstLine="709"/>
        <w:jc w:val="both"/>
        <w:rPr>
          <w:rFonts w:eastAsia="Calibri"/>
          <w:sz w:val="30"/>
          <w:szCs w:val="30"/>
        </w:rPr>
      </w:pPr>
      <w:r w:rsidRPr="00B27490">
        <w:rPr>
          <w:rFonts w:eastAsia="Calibri"/>
          <w:sz w:val="30"/>
          <w:szCs w:val="30"/>
        </w:rPr>
        <w:lastRenderedPageBreak/>
        <w:t>более 20% молодых жителей агломерации (15-34 года) несколько раз в месяц посещают кафе, рестораны и клубы;</w:t>
      </w:r>
    </w:p>
    <w:p w:rsidR="00DA7F27" w:rsidRPr="00B27490" w:rsidRDefault="00DA7F27" w:rsidP="00A90FB5">
      <w:pPr>
        <w:ind w:firstLine="709"/>
        <w:jc w:val="both"/>
        <w:rPr>
          <w:rFonts w:eastAsia="Calibri"/>
          <w:sz w:val="30"/>
          <w:szCs w:val="30"/>
        </w:rPr>
      </w:pPr>
      <w:r w:rsidRPr="00B27490">
        <w:rPr>
          <w:rFonts w:eastAsia="Calibri"/>
          <w:sz w:val="30"/>
          <w:szCs w:val="30"/>
        </w:rPr>
        <w:t>более 20% представителей всех возрастных групп несколько раз</w:t>
      </w:r>
      <w:r w:rsidR="00463AD1">
        <w:rPr>
          <w:rFonts w:eastAsia="Calibri"/>
          <w:sz w:val="30"/>
          <w:szCs w:val="30"/>
        </w:rPr>
        <w:t xml:space="preserve">          </w:t>
      </w:r>
      <w:r w:rsidRPr="00B27490">
        <w:rPr>
          <w:rFonts w:eastAsia="Calibri"/>
          <w:sz w:val="30"/>
          <w:szCs w:val="30"/>
        </w:rPr>
        <w:t>в месяц посещают места отдыха (парки, зоны отдыха и т. д.).</w:t>
      </w:r>
    </w:p>
    <w:p w:rsidR="00DA7F27" w:rsidRPr="00B27490" w:rsidRDefault="00DA7F27" w:rsidP="00A90FB5">
      <w:pPr>
        <w:ind w:firstLine="709"/>
        <w:jc w:val="both"/>
        <w:rPr>
          <w:rFonts w:eastAsia="Calibri"/>
          <w:sz w:val="30"/>
          <w:szCs w:val="30"/>
        </w:rPr>
      </w:pPr>
      <w:r w:rsidRPr="00B27490">
        <w:rPr>
          <w:rFonts w:eastAsia="Calibri"/>
          <w:sz w:val="30"/>
          <w:szCs w:val="30"/>
        </w:rPr>
        <w:t>Использование различных видов транспорта при регулярных п</w:t>
      </w:r>
      <w:r w:rsidRPr="00B27490">
        <w:rPr>
          <w:rFonts w:eastAsia="Calibri"/>
          <w:sz w:val="30"/>
          <w:szCs w:val="30"/>
        </w:rPr>
        <w:t>о</w:t>
      </w:r>
      <w:r w:rsidRPr="00B27490">
        <w:rPr>
          <w:rFonts w:eastAsia="Calibri"/>
          <w:sz w:val="30"/>
          <w:szCs w:val="30"/>
        </w:rPr>
        <w:t>ездках и другие характеристики поездок</w:t>
      </w:r>
    </w:p>
    <w:p w:rsidR="00DA7F27" w:rsidRPr="00B27490" w:rsidRDefault="00DA7F27" w:rsidP="00A90FB5">
      <w:pPr>
        <w:ind w:firstLine="709"/>
        <w:jc w:val="both"/>
        <w:rPr>
          <w:rFonts w:eastAsia="Calibri"/>
          <w:sz w:val="30"/>
          <w:szCs w:val="30"/>
        </w:rPr>
      </w:pPr>
      <w:r w:rsidRPr="00B27490">
        <w:rPr>
          <w:rFonts w:eastAsia="Calibri"/>
          <w:sz w:val="30"/>
          <w:szCs w:val="30"/>
        </w:rPr>
        <w:t>Основным видом транспорта для поездок является автобус, кот</w:t>
      </w:r>
      <w:r w:rsidRPr="00B27490">
        <w:rPr>
          <w:rFonts w:eastAsia="Calibri"/>
          <w:sz w:val="30"/>
          <w:szCs w:val="30"/>
        </w:rPr>
        <w:t>о</w:t>
      </w:r>
      <w:r w:rsidRPr="00B27490">
        <w:rPr>
          <w:rFonts w:eastAsia="Calibri"/>
          <w:sz w:val="30"/>
          <w:szCs w:val="30"/>
        </w:rPr>
        <w:t>рый используется</w:t>
      </w:r>
      <w:r>
        <w:rPr>
          <w:rFonts w:eastAsia="Calibri"/>
          <w:sz w:val="30"/>
          <w:szCs w:val="30"/>
        </w:rPr>
        <w:t xml:space="preserve"> </w:t>
      </w:r>
      <w:r w:rsidRPr="00B27490">
        <w:rPr>
          <w:rFonts w:eastAsia="Calibri"/>
          <w:sz w:val="30"/>
          <w:szCs w:val="30"/>
        </w:rPr>
        <w:t>в 46% маршрутов красноярцев.</w:t>
      </w:r>
      <w:r w:rsidR="00075369">
        <w:rPr>
          <w:rFonts w:eastAsia="Calibri"/>
          <w:sz w:val="30"/>
          <w:szCs w:val="30"/>
        </w:rPr>
        <w:t xml:space="preserve"> </w:t>
      </w:r>
      <w:r w:rsidRPr="00B27490">
        <w:rPr>
          <w:rFonts w:eastAsia="Calibri"/>
          <w:sz w:val="30"/>
          <w:szCs w:val="30"/>
        </w:rPr>
        <w:t>Наибольший уровень использования автобуса отмечен</w:t>
      </w:r>
      <w:r>
        <w:rPr>
          <w:rFonts w:eastAsia="Calibri"/>
          <w:sz w:val="30"/>
          <w:szCs w:val="30"/>
        </w:rPr>
        <w:t xml:space="preserve"> </w:t>
      </w:r>
      <w:r w:rsidRPr="00B27490">
        <w:rPr>
          <w:rFonts w:eastAsia="Calibri"/>
          <w:sz w:val="30"/>
          <w:szCs w:val="30"/>
        </w:rPr>
        <w:t xml:space="preserve">в группах молодых респондентов </w:t>
      </w:r>
      <w:r w:rsidR="00075369">
        <w:rPr>
          <w:rFonts w:eastAsia="Calibri"/>
          <w:sz w:val="30"/>
          <w:szCs w:val="30"/>
        </w:rPr>
        <w:t xml:space="preserve">              </w:t>
      </w:r>
      <w:r w:rsidRPr="00B27490">
        <w:rPr>
          <w:rFonts w:eastAsia="Calibri"/>
          <w:sz w:val="30"/>
          <w:szCs w:val="30"/>
        </w:rPr>
        <w:t>в возрасте 15</w:t>
      </w:r>
      <w:r w:rsidR="005F0BC0">
        <w:rPr>
          <w:rFonts w:eastAsia="Calibri"/>
          <w:sz w:val="30"/>
          <w:szCs w:val="30"/>
        </w:rPr>
        <w:t>–</w:t>
      </w:r>
      <w:r w:rsidRPr="00B27490">
        <w:rPr>
          <w:rFonts w:eastAsia="Calibri"/>
          <w:sz w:val="30"/>
          <w:szCs w:val="30"/>
        </w:rPr>
        <w:t>24 года (59%) и опрошенных жителей агломерации с д</w:t>
      </w:r>
      <w:r w:rsidRPr="00B27490">
        <w:rPr>
          <w:rFonts w:eastAsia="Calibri"/>
          <w:sz w:val="30"/>
          <w:szCs w:val="30"/>
        </w:rPr>
        <w:t>о</w:t>
      </w:r>
      <w:r w:rsidRPr="00B27490">
        <w:rPr>
          <w:rFonts w:eastAsia="Calibri"/>
          <w:sz w:val="30"/>
          <w:szCs w:val="30"/>
        </w:rPr>
        <w:t>ходом до 40 тысяч рублей в месяц (48-49%). Также наиболее интенси</w:t>
      </w:r>
      <w:r w:rsidRPr="00B27490">
        <w:rPr>
          <w:rFonts w:eastAsia="Calibri"/>
          <w:sz w:val="30"/>
          <w:szCs w:val="30"/>
        </w:rPr>
        <w:t>в</w:t>
      </w:r>
      <w:r w:rsidRPr="00B27490">
        <w:rPr>
          <w:rFonts w:eastAsia="Calibri"/>
          <w:sz w:val="30"/>
          <w:szCs w:val="30"/>
        </w:rPr>
        <w:t>ное использование автобусов выявлено среди жителей Ленинского (74%), Кировского (67%)</w:t>
      </w:r>
      <w:r>
        <w:rPr>
          <w:rFonts w:eastAsia="Calibri"/>
          <w:sz w:val="30"/>
          <w:szCs w:val="30"/>
        </w:rPr>
        <w:t xml:space="preserve"> </w:t>
      </w:r>
      <w:r w:rsidRPr="00B27490">
        <w:rPr>
          <w:rFonts w:eastAsia="Calibri"/>
          <w:sz w:val="30"/>
          <w:szCs w:val="30"/>
        </w:rPr>
        <w:t>и Железнодорожного (60%) районов Красн</w:t>
      </w:r>
      <w:r w:rsidRPr="00B27490">
        <w:rPr>
          <w:rFonts w:eastAsia="Calibri"/>
          <w:sz w:val="30"/>
          <w:szCs w:val="30"/>
        </w:rPr>
        <w:t>о</w:t>
      </w:r>
      <w:r w:rsidRPr="00B27490">
        <w:rPr>
          <w:rFonts w:eastAsia="Calibri"/>
          <w:sz w:val="30"/>
          <w:szCs w:val="30"/>
        </w:rPr>
        <w:t xml:space="preserve">ярска (рисунок 2.2.6.3). </w:t>
      </w:r>
    </w:p>
    <w:p w:rsidR="00DA7F27" w:rsidRPr="00B27490" w:rsidRDefault="00DA7F27" w:rsidP="00A90FB5">
      <w:pPr>
        <w:ind w:firstLine="709"/>
        <w:jc w:val="both"/>
        <w:rPr>
          <w:rFonts w:eastAsia="Calibri"/>
          <w:sz w:val="30"/>
          <w:szCs w:val="30"/>
        </w:rPr>
      </w:pPr>
      <w:r w:rsidRPr="00B27490">
        <w:rPr>
          <w:rFonts w:eastAsia="Calibri"/>
          <w:sz w:val="30"/>
          <w:szCs w:val="30"/>
        </w:rPr>
        <w:t>Вторым по значимости способом передвижения является прогулка пешком, которая отмечена в 29% маршрутов опрошенных респонде</w:t>
      </w:r>
      <w:r w:rsidRPr="00B27490">
        <w:rPr>
          <w:rFonts w:eastAsia="Calibri"/>
          <w:sz w:val="30"/>
          <w:szCs w:val="30"/>
        </w:rPr>
        <w:t>н</w:t>
      </w:r>
      <w:r w:rsidRPr="00B27490">
        <w:rPr>
          <w:rFonts w:eastAsia="Calibri"/>
          <w:sz w:val="30"/>
          <w:szCs w:val="30"/>
        </w:rPr>
        <w:t>тов. Наиболее характерен пеший способ для участников исследования старше 55 лет (38% совершенных маршрутов, которые описывали в о</w:t>
      </w:r>
      <w:r w:rsidRPr="00B27490">
        <w:rPr>
          <w:rFonts w:eastAsia="Calibri"/>
          <w:sz w:val="30"/>
          <w:szCs w:val="30"/>
        </w:rPr>
        <w:t>т</w:t>
      </w:r>
      <w:r w:rsidRPr="00B27490">
        <w:rPr>
          <w:rFonts w:eastAsia="Calibri"/>
          <w:sz w:val="30"/>
          <w:szCs w:val="30"/>
        </w:rPr>
        <w:t>ветах</w:t>
      </w:r>
      <w:r>
        <w:rPr>
          <w:rFonts w:eastAsia="Calibri"/>
          <w:sz w:val="30"/>
          <w:szCs w:val="30"/>
        </w:rPr>
        <w:br/>
      </w:r>
      <w:r w:rsidRPr="00B27490">
        <w:rPr>
          <w:rFonts w:eastAsia="Calibri"/>
          <w:sz w:val="30"/>
          <w:szCs w:val="30"/>
        </w:rPr>
        <w:t>на вопросы анкеты).</w:t>
      </w:r>
    </w:p>
    <w:p w:rsidR="00DA7F27" w:rsidRPr="00B27490" w:rsidRDefault="00DA7F27" w:rsidP="00A90FB5">
      <w:pPr>
        <w:ind w:firstLine="709"/>
        <w:jc w:val="both"/>
        <w:rPr>
          <w:rFonts w:eastAsia="Calibri"/>
          <w:sz w:val="30"/>
          <w:szCs w:val="30"/>
        </w:rPr>
      </w:pPr>
      <w:r w:rsidRPr="00B27490">
        <w:rPr>
          <w:rFonts w:eastAsia="Calibri"/>
          <w:sz w:val="30"/>
          <w:szCs w:val="30"/>
        </w:rPr>
        <w:t>Наконец, закрывает тройку лидеров личный автомобиль, заде</w:t>
      </w:r>
      <w:r w:rsidRPr="00B27490">
        <w:rPr>
          <w:rFonts w:eastAsia="Calibri"/>
          <w:sz w:val="30"/>
          <w:szCs w:val="30"/>
        </w:rPr>
        <w:t>й</w:t>
      </w:r>
      <w:r w:rsidRPr="00B27490">
        <w:rPr>
          <w:rFonts w:eastAsia="Calibri"/>
          <w:sz w:val="30"/>
          <w:szCs w:val="30"/>
        </w:rPr>
        <w:t>ствованный в 24% поездок жителей Красноярской агломерации. Его и</w:t>
      </w:r>
      <w:r w:rsidRPr="00B27490">
        <w:rPr>
          <w:rFonts w:eastAsia="Calibri"/>
          <w:sz w:val="30"/>
          <w:szCs w:val="30"/>
        </w:rPr>
        <w:t>с</w:t>
      </w:r>
      <w:r w:rsidRPr="00B27490">
        <w:rPr>
          <w:rFonts w:eastAsia="Calibri"/>
          <w:sz w:val="30"/>
          <w:szCs w:val="30"/>
        </w:rPr>
        <w:t>пользуют 48% опрошенных с доходом более 40 тысяч рублей.</w:t>
      </w:r>
    </w:p>
    <w:p w:rsidR="00DA7F27" w:rsidRPr="00463AD1" w:rsidRDefault="00DA7F27" w:rsidP="00A90FB5">
      <w:pPr>
        <w:jc w:val="both"/>
        <w:rPr>
          <w:rFonts w:eastAsia="Calibri"/>
          <w:szCs w:val="30"/>
        </w:rPr>
      </w:pPr>
    </w:p>
    <w:p w:rsidR="00DA7F27" w:rsidRPr="00B27490" w:rsidRDefault="00DA7F27" w:rsidP="00A90FB5">
      <w:pPr>
        <w:jc w:val="center"/>
        <w:rPr>
          <w:rFonts w:eastAsia="Calibri"/>
          <w:sz w:val="30"/>
          <w:szCs w:val="30"/>
        </w:rPr>
      </w:pPr>
      <w:r w:rsidRPr="00B27490">
        <w:rPr>
          <w:rFonts w:eastAsia="Calibri"/>
          <w:noProof/>
          <w:sz w:val="30"/>
          <w:szCs w:val="30"/>
          <w:lang w:eastAsia="ru-RU"/>
        </w:rPr>
        <w:drawing>
          <wp:inline distT="0" distB="0" distL="0" distR="0" wp14:anchorId="3ED88A57" wp14:editId="143FF4BD">
            <wp:extent cx="5755005" cy="26212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005" cy="2621280"/>
                    </a:xfrm>
                    <a:prstGeom prst="rect">
                      <a:avLst/>
                    </a:prstGeom>
                    <a:noFill/>
                  </pic:spPr>
                </pic:pic>
              </a:graphicData>
            </a:graphic>
          </wp:inline>
        </w:drawing>
      </w:r>
    </w:p>
    <w:p w:rsidR="00877FEC" w:rsidRPr="00463AD1" w:rsidRDefault="00877FEC" w:rsidP="00A90FB5">
      <w:pPr>
        <w:jc w:val="center"/>
        <w:rPr>
          <w:rFonts w:eastAsia="Calibri"/>
          <w:szCs w:val="30"/>
        </w:rPr>
      </w:pPr>
      <w:bookmarkStart w:id="23" w:name="_Hlk58324958"/>
    </w:p>
    <w:p w:rsidR="00DA7F27" w:rsidRPr="00B27490" w:rsidRDefault="00DA7F27" w:rsidP="00877FEC">
      <w:pPr>
        <w:ind w:firstLine="709"/>
        <w:jc w:val="both"/>
        <w:rPr>
          <w:rFonts w:eastAsia="Calibri"/>
          <w:sz w:val="30"/>
          <w:szCs w:val="30"/>
        </w:rPr>
      </w:pPr>
      <w:r w:rsidRPr="00B27490">
        <w:rPr>
          <w:rFonts w:eastAsia="Calibri"/>
          <w:sz w:val="30"/>
          <w:szCs w:val="30"/>
        </w:rPr>
        <w:t>Рисунок 2.2.6.3</w:t>
      </w:r>
      <w:r w:rsidR="00075369">
        <w:rPr>
          <w:rFonts w:eastAsia="Calibri"/>
          <w:sz w:val="30"/>
          <w:szCs w:val="30"/>
        </w:rPr>
        <w:t>.</w:t>
      </w:r>
      <w:r w:rsidRPr="00B27490">
        <w:rPr>
          <w:rFonts w:eastAsia="Calibri"/>
          <w:sz w:val="30"/>
          <w:szCs w:val="30"/>
        </w:rPr>
        <w:t xml:space="preserve"> Использование различных видов транспорта</w:t>
      </w:r>
      <w:r w:rsidR="00877FEC">
        <w:rPr>
          <w:rFonts w:eastAsia="Calibri"/>
          <w:sz w:val="30"/>
          <w:szCs w:val="30"/>
        </w:rPr>
        <w:t xml:space="preserve"> </w:t>
      </w:r>
      <w:r w:rsidRPr="00B27490">
        <w:rPr>
          <w:rFonts w:eastAsia="Calibri"/>
          <w:sz w:val="30"/>
          <w:szCs w:val="30"/>
        </w:rPr>
        <w:t>в п</w:t>
      </w:r>
      <w:r w:rsidRPr="00B27490">
        <w:rPr>
          <w:rFonts w:eastAsia="Calibri"/>
          <w:sz w:val="30"/>
          <w:szCs w:val="30"/>
        </w:rPr>
        <w:t>о</w:t>
      </w:r>
      <w:r w:rsidRPr="00B27490">
        <w:rPr>
          <w:rFonts w:eastAsia="Calibri"/>
          <w:sz w:val="30"/>
          <w:szCs w:val="30"/>
        </w:rPr>
        <w:t>ездках жителей Красноярска и Красноярской агломерации</w:t>
      </w:r>
      <w:r w:rsidR="00877FEC">
        <w:rPr>
          <w:rFonts w:eastAsia="Calibri"/>
          <w:sz w:val="30"/>
          <w:szCs w:val="30"/>
        </w:rPr>
        <w:t>.</w:t>
      </w:r>
    </w:p>
    <w:p w:rsidR="00DA7F27" w:rsidRPr="00463AD1" w:rsidRDefault="00DA7F27" w:rsidP="00A90FB5">
      <w:pPr>
        <w:jc w:val="both"/>
        <w:rPr>
          <w:rFonts w:eastAsia="Calibri"/>
        </w:rPr>
      </w:pPr>
    </w:p>
    <w:bookmarkEnd w:id="23"/>
    <w:p w:rsidR="00DA7F27" w:rsidRPr="00B27490" w:rsidRDefault="00DA7F27" w:rsidP="00877FEC">
      <w:pPr>
        <w:spacing w:line="230" w:lineRule="auto"/>
        <w:ind w:firstLine="709"/>
        <w:jc w:val="both"/>
        <w:rPr>
          <w:rFonts w:eastAsia="Calibri"/>
          <w:sz w:val="30"/>
          <w:szCs w:val="30"/>
        </w:rPr>
      </w:pPr>
      <w:r w:rsidRPr="00B27490">
        <w:rPr>
          <w:rFonts w:eastAsia="Calibri"/>
          <w:sz w:val="30"/>
          <w:szCs w:val="30"/>
        </w:rPr>
        <w:t>Наибольшая частота использования автомобиля отмечена</w:t>
      </w:r>
      <w:r w:rsidR="00075369">
        <w:rPr>
          <w:rFonts w:eastAsia="Calibri"/>
          <w:sz w:val="30"/>
          <w:szCs w:val="30"/>
        </w:rPr>
        <w:t xml:space="preserve"> </w:t>
      </w:r>
      <w:r w:rsidRPr="00B27490">
        <w:rPr>
          <w:rFonts w:eastAsia="Calibri"/>
          <w:sz w:val="30"/>
          <w:szCs w:val="30"/>
        </w:rPr>
        <w:t>в Бер</w:t>
      </w:r>
      <w:r w:rsidRPr="00B27490">
        <w:rPr>
          <w:rFonts w:eastAsia="Calibri"/>
          <w:sz w:val="30"/>
          <w:szCs w:val="30"/>
        </w:rPr>
        <w:t>е</w:t>
      </w:r>
      <w:r w:rsidRPr="00B27490">
        <w:rPr>
          <w:rFonts w:eastAsia="Calibri"/>
          <w:sz w:val="30"/>
          <w:szCs w:val="30"/>
        </w:rPr>
        <w:t>зовском, Манском и Сухобузимском районах области (по 41%)</w:t>
      </w:r>
      <w:r w:rsidR="00075369">
        <w:rPr>
          <w:rFonts w:eastAsia="Calibri"/>
          <w:sz w:val="30"/>
          <w:szCs w:val="30"/>
        </w:rPr>
        <w:t xml:space="preserve">                      </w:t>
      </w:r>
      <w:r w:rsidRPr="00B27490">
        <w:rPr>
          <w:rFonts w:eastAsia="Calibri"/>
          <w:sz w:val="30"/>
          <w:szCs w:val="30"/>
        </w:rPr>
        <w:t>и Свердловском (28%), Советском (28%), Октябрьском (26%)</w:t>
      </w:r>
      <w:r w:rsidR="00075369">
        <w:rPr>
          <w:rFonts w:eastAsia="Calibri"/>
          <w:sz w:val="30"/>
          <w:szCs w:val="30"/>
        </w:rPr>
        <w:t xml:space="preserve"> </w:t>
      </w:r>
      <w:r w:rsidRPr="00B27490">
        <w:rPr>
          <w:rFonts w:eastAsia="Calibri"/>
          <w:sz w:val="30"/>
          <w:szCs w:val="30"/>
        </w:rPr>
        <w:t>и Це</w:t>
      </w:r>
      <w:r w:rsidRPr="00B27490">
        <w:rPr>
          <w:rFonts w:eastAsia="Calibri"/>
          <w:sz w:val="30"/>
          <w:szCs w:val="30"/>
        </w:rPr>
        <w:t>н</w:t>
      </w:r>
      <w:r w:rsidRPr="00B27490">
        <w:rPr>
          <w:rFonts w:eastAsia="Calibri"/>
          <w:sz w:val="30"/>
          <w:szCs w:val="30"/>
        </w:rPr>
        <w:lastRenderedPageBreak/>
        <w:t>тральном (25%) районах Красноярска. Следует отметить,</w:t>
      </w:r>
      <w:r w:rsidR="00075369">
        <w:rPr>
          <w:rFonts w:eastAsia="Calibri"/>
          <w:sz w:val="30"/>
          <w:szCs w:val="30"/>
        </w:rPr>
        <w:t xml:space="preserve"> </w:t>
      </w:r>
      <w:r w:rsidRPr="00B27490">
        <w:rPr>
          <w:rFonts w:eastAsia="Calibri"/>
          <w:sz w:val="30"/>
          <w:szCs w:val="30"/>
        </w:rPr>
        <w:t>что в аглом</w:t>
      </w:r>
      <w:r w:rsidRPr="00B27490">
        <w:rPr>
          <w:rFonts w:eastAsia="Calibri"/>
          <w:sz w:val="30"/>
          <w:szCs w:val="30"/>
        </w:rPr>
        <w:t>е</w:t>
      </w:r>
      <w:r w:rsidRPr="00B27490">
        <w:rPr>
          <w:rFonts w:eastAsia="Calibri"/>
          <w:sz w:val="30"/>
          <w:szCs w:val="30"/>
        </w:rPr>
        <w:t>рации уровень использования личного автотранспорта несколько выше, чем в самом городе (26% против 22%).</w:t>
      </w:r>
    </w:p>
    <w:p w:rsidR="00DA7F27" w:rsidRPr="00B27490" w:rsidRDefault="00DA7F27" w:rsidP="00B115E9">
      <w:pPr>
        <w:spacing w:line="228" w:lineRule="auto"/>
        <w:ind w:firstLine="709"/>
        <w:jc w:val="both"/>
        <w:rPr>
          <w:rFonts w:eastAsia="Calibri"/>
          <w:sz w:val="30"/>
          <w:szCs w:val="30"/>
        </w:rPr>
      </w:pPr>
      <w:r w:rsidRPr="00B27490">
        <w:rPr>
          <w:rFonts w:eastAsia="Calibri"/>
          <w:sz w:val="30"/>
          <w:szCs w:val="30"/>
        </w:rPr>
        <w:t>Остальные виды транспорта (троллейбус, трамвай, такси) испол</w:t>
      </w:r>
      <w:r w:rsidRPr="00B27490">
        <w:rPr>
          <w:rFonts w:eastAsia="Calibri"/>
          <w:sz w:val="30"/>
          <w:szCs w:val="30"/>
        </w:rPr>
        <w:t>ь</w:t>
      </w:r>
      <w:r w:rsidRPr="00B27490">
        <w:rPr>
          <w:rFonts w:eastAsia="Calibri"/>
          <w:sz w:val="30"/>
          <w:szCs w:val="30"/>
        </w:rPr>
        <w:t>зует незначительное количество респондентов (при этом здесь также следует учитывать сезонный и, возможно, эпидемиологический факт</w:t>
      </w:r>
      <w:r w:rsidRPr="00B27490">
        <w:rPr>
          <w:rFonts w:eastAsia="Calibri"/>
          <w:sz w:val="30"/>
          <w:szCs w:val="30"/>
        </w:rPr>
        <w:t>о</w:t>
      </w:r>
      <w:r w:rsidRPr="00B27490">
        <w:rPr>
          <w:rFonts w:eastAsia="Calibri"/>
          <w:sz w:val="30"/>
          <w:szCs w:val="30"/>
        </w:rPr>
        <w:t>ры, которые могли повлиять</w:t>
      </w:r>
      <w:r>
        <w:rPr>
          <w:rFonts w:eastAsia="Calibri"/>
          <w:sz w:val="30"/>
          <w:szCs w:val="30"/>
        </w:rPr>
        <w:t xml:space="preserve"> </w:t>
      </w:r>
      <w:r w:rsidRPr="00B27490">
        <w:rPr>
          <w:rFonts w:eastAsia="Calibri"/>
          <w:sz w:val="30"/>
          <w:szCs w:val="30"/>
        </w:rPr>
        <w:t>на результат).</w:t>
      </w:r>
    </w:p>
    <w:p w:rsidR="00DA7F27" w:rsidRPr="00B27490" w:rsidRDefault="00DA7F27" w:rsidP="00B115E9">
      <w:pPr>
        <w:spacing w:line="228" w:lineRule="auto"/>
        <w:ind w:firstLine="709"/>
        <w:jc w:val="both"/>
        <w:rPr>
          <w:rFonts w:eastAsia="Calibri"/>
          <w:sz w:val="30"/>
          <w:szCs w:val="30"/>
        </w:rPr>
      </w:pPr>
      <w:r w:rsidRPr="00B27490">
        <w:rPr>
          <w:rFonts w:eastAsia="Calibri"/>
          <w:sz w:val="30"/>
          <w:szCs w:val="30"/>
        </w:rPr>
        <w:t>Ответы респондентов показывают, что остановочная сеть в рег</w:t>
      </w:r>
      <w:r w:rsidRPr="00B27490">
        <w:rPr>
          <w:rFonts w:eastAsia="Calibri"/>
          <w:sz w:val="30"/>
          <w:szCs w:val="30"/>
        </w:rPr>
        <w:t>и</w:t>
      </w:r>
      <w:r w:rsidRPr="00B27490">
        <w:rPr>
          <w:rFonts w:eastAsia="Calibri"/>
          <w:sz w:val="30"/>
          <w:szCs w:val="30"/>
        </w:rPr>
        <w:t>оне достаточно развита и удобна для пассажиров. 35% респондентов с</w:t>
      </w:r>
      <w:r w:rsidRPr="00B27490">
        <w:rPr>
          <w:rFonts w:eastAsia="Calibri"/>
          <w:sz w:val="30"/>
          <w:szCs w:val="30"/>
        </w:rPr>
        <w:t>о</w:t>
      </w:r>
      <w:r w:rsidRPr="00B27490">
        <w:rPr>
          <w:rFonts w:eastAsia="Calibri"/>
          <w:sz w:val="30"/>
          <w:szCs w:val="30"/>
        </w:rPr>
        <w:t>общили, что проход до остановки занимает у них менее 5 минут,</w:t>
      </w:r>
      <w:r w:rsidR="00075369">
        <w:rPr>
          <w:rFonts w:eastAsia="Calibri"/>
          <w:sz w:val="30"/>
          <w:szCs w:val="30"/>
        </w:rPr>
        <w:t xml:space="preserve"> ещё 29% –</w:t>
      </w:r>
      <w:r w:rsidR="005F0BC0">
        <w:rPr>
          <w:rFonts w:eastAsia="Calibri"/>
          <w:sz w:val="30"/>
          <w:szCs w:val="30"/>
        </w:rPr>
        <w:t xml:space="preserve"> 5–</w:t>
      </w:r>
      <w:r w:rsidRPr="00B27490">
        <w:rPr>
          <w:rFonts w:eastAsia="Calibri"/>
          <w:sz w:val="30"/>
          <w:szCs w:val="30"/>
        </w:rPr>
        <w:t>9 минут. В районах агломерации этот показатель несколько лучше: менее 5 минут занимает дорога у 50% респондентов</w:t>
      </w:r>
      <w:r w:rsidR="00075369">
        <w:rPr>
          <w:rFonts w:eastAsia="Calibri"/>
          <w:sz w:val="30"/>
          <w:szCs w:val="30"/>
        </w:rPr>
        <w:t xml:space="preserve"> </w:t>
      </w:r>
      <w:r w:rsidRPr="00B27490">
        <w:rPr>
          <w:rFonts w:eastAsia="Calibri"/>
          <w:sz w:val="30"/>
          <w:szCs w:val="30"/>
        </w:rPr>
        <w:t>в Сухоб</w:t>
      </w:r>
      <w:r w:rsidRPr="00B27490">
        <w:rPr>
          <w:rFonts w:eastAsia="Calibri"/>
          <w:sz w:val="30"/>
          <w:szCs w:val="30"/>
        </w:rPr>
        <w:t>у</w:t>
      </w:r>
      <w:r w:rsidRPr="00B27490">
        <w:rPr>
          <w:rFonts w:eastAsia="Calibri"/>
          <w:sz w:val="30"/>
          <w:szCs w:val="30"/>
        </w:rPr>
        <w:t>зимском райо</w:t>
      </w:r>
      <w:r w:rsidR="00075369">
        <w:rPr>
          <w:rFonts w:eastAsia="Calibri"/>
          <w:sz w:val="30"/>
          <w:szCs w:val="30"/>
        </w:rPr>
        <w:t>не, 58% – в Емельяновском, 59% –</w:t>
      </w:r>
      <w:r w:rsidRPr="00B27490">
        <w:rPr>
          <w:rFonts w:eastAsia="Calibri"/>
          <w:sz w:val="30"/>
          <w:szCs w:val="30"/>
        </w:rPr>
        <w:t xml:space="preserve"> в Березовском (рисунок 2.2.6.4).</w:t>
      </w:r>
    </w:p>
    <w:p w:rsidR="00DA7F27" w:rsidRPr="00B27490" w:rsidRDefault="00DA7F27" w:rsidP="00B115E9">
      <w:pPr>
        <w:spacing w:line="228" w:lineRule="auto"/>
        <w:ind w:firstLine="709"/>
        <w:jc w:val="both"/>
        <w:rPr>
          <w:rFonts w:eastAsia="Calibri"/>
          <w:sz w:val="30"/>
          <w:szCs w:val="30"/>
        </w:rPr>
      </w:pPr>
      <w:r w:rsidRPr="00B27490">
        <w:rPr>
          <w:rFonts w:eastAsia="Calibri"/>
          <w:sz w:val="30"/>
          <w:szCs w:val="30"/>
        </w:rPr>
        <w:t>Проблема пересадок выглядит на данной территории неактуал</w:t>
      </w:r>
      <w:r w:rsidRPr="00B27490">
        <w:rPr>
          <w:rFonts w:eastAsia="Calibri"/>
          <w:sz w:val="30"/>
          <w:szCs w:val="30"/>
        </w:rPr>
        <w:t>ь</w:t>
      </w:r>
      <w:r w:rsidRPr="00B27490">
        <w:rPr>
          <w:rFonts w:eastAsia="Calibri"/>
          <w:sz w:val="30"/>
          <w:szCs w:val="30"/>
        </w:rPr>
        <w:t xml:space="preserve">ной </w:t>
      </w:r>
      <w:r w:rsidR="005F0BC0">
        <w:rPr>
          <w:rFonts w:eastAsia="Calibri"/>
          <w:sz w:val="30"/>
          <w:szCs w:val="30"/>
        </w:rPr>
        <w:t>–</w:t>
      </w:r>
      <w:r w:rsidRPr="00B27490">
        <w:rPr>
          <w:rFonts w:eastAsia="Calibri"/>
          <w:sz w:val="30"/>
          <w:szCs w:val="30"/>
        </w:rPr>
        <w:t xml:space="preserve"> 95% поездок совершается без пересадок.</w:t>
      </w:r>
    </w:p>
    <w:p w:rsidR="00DA7F27" w:rsidRPr="00B27490" w:rsidRDefault="00DA7F27" w:rsidP="00B115E9">
      <w:pPr>
        <w:spacing w:line="228" w:lineRule="auto"/>
        <w:ind w:firstLine="709"/>
        <w:jc w:val="both"/>
        <w:rPr>
          <w:rFonts w:eastAsia="Calibri"/>
          <w:sz w:val="30"/>
          <w:szCs w:val="30"/>
        </w:rPr>
      </w:pPr>
      <w:r w:rsidRPr="00B27490">
        <w:rPr>
          <w:rFonts w:eastAsia="Calibri"/>
          <w:sz w:val="30"/>
          <w:szCs w:val="30"/>
        </w:rPr>
        <w:t>Большой проблемой красноярцев в их ежедневных поездках явл</w:t>
      </w:r>
      <w:r w:rsidRPr="00B27490">
        <w:rPr>
          <w:rFonts w:eastAsia="Calibri"/>
          <w:sz w:val="30"/>
          <w:szCs w:val="30"/>
        </w:rPr>
        <w:t>я</w:t>
      </w:r>
      <w:r w:rsidRPr="00B27490">
        <w:rPr>
          <w:rFonts w:eastAsia="Calibri"/>
          <w:sz w:val="30"/>
          <w:szCs w:val="30"/>
        </w:rPr>
        <w:t>ются дорожные заторы – в них теряет время 32% ежедневно, и ещё</w:t>
      </w:r>
      <w:r w:rsidR="00075369">
        <w:rPr>
          <w:rFonts w:eastAsia="Calibri"/>
          <w:sz w:val="30"/>
          <w:szCs w:val="30"/>
        </w:rPr>
        <w:t xml:space="preserve">              21% –</w:t>
      </w:r>
      <w:r w:rsidRPr="00B27490">
        <w:rPr>
          <w:rFonts w:eastAsia="Calibri"/>
          <w:sz w:val="30"/>
          <w:szCs w:val="30"/>
        </w:rPr>
        <w:t xml:space="preserve"> несколько раз в неделю. Чаще всего с ними сталкиваются жители Железнодорожного, Свердловского, Советского</w:t>
      </w:r>
      <w:r>
        <w:rPr>
          <w:rFonts w:eastAsia="Calibri"/>
          <w:sz w:val="30"/>
          <w:szCs w:val="30"/>
        </w:rPr>
        <w:t xml:space="preserve"> </w:t>
      </w:r>
      <w:r w:rsidRPr="00B27490">
        <w:rPr>
          <w:rFonts w:eastAsia="Calibri"/>
          <w:sz w:val="30"/>
          <w:szCs w:val="30"/>
        </w:rPr>
        <w:t>и Центрального рай</w:t>
      </w:r>
      <w:r w:rsidRPr="00B27490">
        <w:rPr>
          <w:rFonts w:eastAsia="Calibri"/>
          <w:sz w:val="30"/>
          <w:szCs w:val="30"/>
        </w:rPr>
        <w:t>о</w:t>
      </w:r>
      <w:r w:rsidRPr="00B27490">
        <w:rPr>
          <w:rFonts w:eastAsia="Calibri"/>
          <w:sz w:val="30"/>
          <w:szCs w:val="30"/>
        </w:rPr>
        <w:t>нов Красноярска (рисунок 2.2.6.5).</w:t>
      </w:r>
    </w:p>
    <w:p w:rsidR="00DA7F27" w:rsidRPr="00877FEC" w:rsidRDefault="00DA7F27" w:rsidP="00A90FB5">
      <w:pPr>
        <w:jc w:val="both"/>
        <w:rPr>
          <w:rFonts w:eastAsia="Calibri"/>
          <w:szCs w:val="30"/>
        </w:rPr>
      </w:pPr>
    </w:p>
    <w:p w:rsidR="00DA7F27" w:rsidRPr="00B27490" w:rsidRDefault="00DA7F27" w:rsidP="00A90FB5">
      <w:pPr>
        <w:jc w:val="center"/>
        <w:rPr>
          <w:rFonts w:eastAsia="Calibri"/>
          <w:sz w:val="30"/>
          <w:szCs w:val="30"/>
        </w:rPr>
      </w:pPr>
      <w:r w:rsidRPr="00B27490">
        <w:rPr>
          <w:rFonts w:eastAsia="Calibri"/>
          <w:noProof/>
          <w:sz w:val="30"/>
          <w:szCs w:val="30"/>
          <w:lang w:eastAsia="ru-RU"/>
        </w:rPr>
        <w:drawing>
          <wp:inline distT="0" distB="0" distL="0" distR="0" wp14:anchorId="749CB4EC" wp14:editId="3AD5BFC4">
            <wp:extent cx="5603930" cy="2493109"/>
            <wp:effectExtent l="0" t="0" r="0" b="254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3930" cy="2493109"/>
                    </a:xfrm>
                    <a:prstGeom prst="rect">
                      <a:avLst/>
                    </a:prstGeom>
                    <a:noFill/>
                  </pic:spPr>
                </pic:pic>
              </a:graphicData>
            </a:graphic>
          </wp:inline>
        </w:drawing>
      </w:r>
    </w:p>
    <w:p w:rsidR="00877FEC" w:rsidRPr="00877FEC" w:rsidRDefault="00877FEC" w:rsidP="00A90FB5">
      <w:pPr>
        <w:jc w:val="center"/>
        <w:rPr>
          <w:rFonts w:eastAsia="Calibri"/>
          <w:szCs w:val="30"/>
        </w:rPr>
      </w:pPr>
      <w:bookmarkStart w:id="24" w:name="_Hlk58325159"/>
    </w:p>
    <w:p w:rsidR="00DA7F27" w:rsidRPr="00B27490" w:rsidRDefault="00DA7F27" w:rsidP="00877FEC">
      <w:pPr>
        <w:ind w:firstLine="709"/>
        <w:jc w:val="both"/>
        <w:rPr>
          <w:rFonts w:eastAsia="Calibri"/>
          <w:sz w:val="30"/>
          <w:szCs w:val="30"/>
        </w:rPr>
      </w:pPr>
      <w:r w:rsidRPr="00B27490">
        <w:rPr>
          <w:rFonts w:eastAsia="Calibri"/>
          <w:sz w:val="30"/>
          <w:szCs w:val="30"/>
        </w:rPr>
        <w:t>Рисунок 2.2.6.4</w:t>
      </w:r>
      <w:r w:rsidR="00075369">
        <w:rPr>
          <w:rFonts w:eastAsia="Calibri"/>
          <w:sz w:val="30"/>
          <w:szCs w:val="30"/>
        </w:rPr>
        <w:t>.</w:t>
      </w:r>
      <w:r w:rsidRPr="00B27490">
        <w:rPr>
          <w:rFonts w:eastAsia="Calibri"/>
          <w:sz w:val="30"/>
          <w:szCs w:val="30"/>
        </w:rPr>
        <w:t xml:space="preserve"> Время прохода до остановки</w:t>
      </w:r>
      <w:r w:rsidR="00877FEC">
        <w:rPr>
          <w:rFonts w:eastAsia="Calibri"/>
          <w:sz w:val="30"/>
          <w:szCs w:val="30"/>
        </w:rPr>
        <w:t>.</w:t>
      </w:r>
    </w:p>
    <w:p w:rsidR="00DA7F27" w:rsidRPr="00877FEC" w:rsidRDefault="00DA7F27" w:rsidP="00A90FB5">
      <w:pPr>
        <w:jc w:val="both"/>
        <w:rPr>
          <w:rFonts w:eastAsia="Calibri"/>
          <w:szCs w:val="30"/>
        </w:rPr>
      </w:pPr>
    </w:p>
    <w:bookmarkEnd w:id="24"/>
    <w:p w:rsidR="00DA7F27" w:rsidRPr="00B27490" w:rsidRDefault="00DA7F27" w:rsidP="00A90FB5">
      <w:pPr>
        <w:jc w:val="center"/>
        <w:rPr>
          <w:rFonts w:eastAsia="Calibri"/>
          <w:sz w:val="30"/>
          <w:szCs w:val="30"/>
        </w:rPr>
      </w:pPr>
      <w:r w:rsidRPr="00B27490">
        <w:rPr>
          <w:rFonts w:eastAsia="Calibri"/>
          <w:noProof/>
          <w:sz w:val="30"/>
          <w:szCs w:val="30"/>
          <w:lang w:eastAsia="ru-RU"/>
        </w:rPr>
        <w:drawing>
          <wp:inline distT="0" distB="0" distL="0" distR="0" wp14:anchorId="352A89C3" wp14:editId="3BF3C339">
            <wp:extent cx="5550485" cy="1099317"/>
            <wp:effectExtent l="0" t="0" r="0" b="5715"/>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0389" cy="1101279"/>
                    </a:xfrm>
                    <a:prstGeom prst="rect">
                      <a:avLst/>
                    </a:prstGeom>
                    <a:noFill/>
                  </pic:spPr>
                </pic:pic>
              </a:graphicData>
            </a:graphic>
          </wp:inline>
        </w:drawing>
      </w:r>
    </w:p>
    <w:p w:rsidR="00877FEC" w:rsidRPr="00B115E9" w:rsidRDefault="00877FEC" w:rsidP="00877FEC">
      <w:pPr>
        <w:ind w:firstLine="709"/>
        <w:jc w:val="both"/>
        <w:rPr>
          <w:rFonts w:eastAsia="Calibri"/>
        </w:rPr>
      </w:pPr>
    </w:p>
    <w:p w:rsidR="00DA7F27" w:rsidRPr="00463AD1" w:rsidRDefault="00DA7F27" w:rsidP="00877FEC">
      <w:pPr>
        <w:ind w:firstLine="709"/>
        <w:jc w:val="both"/>
        <w:rPr>
          <w:rFonts w:eastAsia="Calibri"/>
          <w:sz w:val="30"/>
          <w:szCs w:val="30"/>
        </w:rPr>
      </w:pPr>
      <w:r w:rsidRPr="00463AD1">
        <w:rPr>
          <w:rFonts w:eastAsia="Calibri"/>
          <w:sz w:val="30"/>
          <w:szCs w:val="30"/>
        </w:rPr>
        <w:t>Рисунок 2.2.6.5</w:t>
      </w:r>
      <w:r w:rsidR="00075369" w:rsidRPr="00463AD1">
        <w:rPr>
          <w:rFonts w:eastAsia="Calibri"/>
          <w:sz w:val="30"/>
          <w:szCs w:val="30"/>
        </w:rPr>
        <w:t>.</w:t>
      </w:r>
      <w:r w:rsidRPr="00463AD1">
        <w:rPr>
          <w:rFonts w:eastAsia="Calibri"/>
          <w:sz w:val="30"/>
          <w:szCs w:val="30"/>
        </w:rPr>
        <w:t xml:space="preserve"> Частота, с которой респонденты сталкиваются </w:t>
      </w:r>
      <w:r w:rsidR="00877FEC" w:rsidRPr="00463AD1">
        <w:rPr>
          <w:rFonts w:eastAsia="Calibri"/>
          <w:sz w:val="30"/>
          <w:szCs w:val="30"/>
        </w:rPr>
        <w:t xml:space="preserve">              </w:t>
      </w:r>
      <w:r w:rsidRPr="00463AD1">
        <w:rPr>
          <w:rFonts w:eastAsia="Calibri"/>
          <w:sz w:val="30"/>
          <w:szCs w:val="30"/>
        </w:rPr>
        <w:t>с дорожными заторами на своём пути</w:t>
      </w:r>
      <w:r w:rsidR="00075369" w:rsidRPr="00463AD1">
        <w:rPr>
          <w:rFonts w:eastAsia="Calibri"/>
          <w:sz w:val="30"/>
          <w:szCs w:val="30"/>
        </w:rPr>
        <w:t xml:space="preserve"> </w:t>
      </w:r>
      <w:r w:rsidRPr="00463AD1">
        <w:rPr>
          <w:rFonts w:eastAsia="Calibri"/>
          <w:sz w:val="30"/>
          <w:szCs w:val="30"/>
        </w:rPr>
        <w:t>в регулярных поездках</w:t>
      </w:r>
      <w:r w:rsidR="00877FEC" w:rsidRPr="00463AD1">
        <w:rPr>
          <w:rFonts w:eastAsia="Calibri"/>
          <w:sz w:val="30"/>
          <w:szCs w:val="30"/>
        </w:rPr>
        <w:t>.</w:t>
      </w:r>
    </w:p>
    <w:p w:rsidR="00DA7F27" w:rsidRPr="00463AD1" w:rsidRDefault="00DA7F27" w:rsidP="00463AD1">
      <w:pPr>
        <w:spacing w:line="228" w:lineRule="auto"/>
        <w:ind w:firstLine="709"/>
        <w:jc w:val="both"/>
        <w:rPr>
          <w:rFonts w:eastAsia="Calibri"/>
          <w:sz w:val="30"/>
          <w:szCs w:val="30"/>
        </w:rPr>
      </w:pPr>
      <w:r w:rsidRPr="00463AD1">
        <w:rPr>
          <w:rFonts w:eastAsia="Calibri"/>
          <w:sz w:val="30"/>
          <w:szCs w:val="30"/>
        </w:rPr>
        <w:lastRenderedPageBreak/>
        <w:t xml:space="preserve">Средняя продолжительность описанных респондентами </w:t>
      </w:r>
      <w:r w:rsidR="002378B7" w:rsidRPr="00463AD1">
        <w:rPr>
          <w:rFonts w:eastAsia="Calibri"/>
          <w:sz w:val="30"/>
          <w:szCs w:val="30"/>
        </w:rPr>
        <w:t>«</w:t>
      </w:r>
      <w:r w:rsidRPr="00463AD1">
        <w:rPr>
          <w:rFonts w:eastAsia="Calibri"/>
          <w:sz w:val="30"/>
          <w:szCs w:val="30"/>
        </w:rPr>
        <w:t>вчера</w:t>
      </w:r>
      <w:r w:rsidRPr="00463AD1">
        <w:rPr>
          <w:rFonts w:eastAsia="Calibri"/>
          <w:sz w:val="30"/>
          <w:szCs w:val="30"/>
        </w:rPr>
        <w:t>ш</w:t>
      </w:r>
      <w:r w:rsidRPr="00463AD1">
        <w:rPr>
          <w:rFonts w:eastAsia="Calibri"/>
          <w:sz w:val="30"/>
          <w:szCs w:val="30"/>
        </w:rPr>
        <w:t>них поездок</w:t>
      </w:r>
      <w:r w:rsidR="002378B7" w:rsidRPr="00463AD1">
        <w:rPr>
          <w:rFonts w:eastAsia="Calibri"/>
          <w:sz w:val="30"/>
          <w:szCs w:val="30"/>
        </w:rPr>
        <w:t>»</w:t>
      </w:r>
      <w:r w:rsidRPr="00463AD1">
        <w:rPr>
          <w:rFonts w:eastAsia="Calibri"/>
          <w:sz w:val="30"/>
          <w:szCs w:val="30"/>
        </w:rPr>
        <w:t xml:space="preserve"> составил 28,5 минут, в том числе, в Красноярске – </w:t>
      </w:r>
      <w:r w:rsidR="00075369" w:rsidRPr="00463AD1">
        <w:rPr>
          <w:rFonts w:eastAsia="Calibri"/>
          <w:sz w:val="30"/>
          <w:szCs w:val="30"/>
        </w:rPr>
        <w:t xml:space="preserve">                </w:t>
      </w:r>
      <w:r w:rsidRPr="00463AD1">
        <w:rPr>
          <w:rFonts w:eastAsia="Calibri"/>
          <w:sz w:val="30"/>
          <w:szCs w:val="30"/>
        </w:rPr>
        <w:t>27,4 минуты, в районах и городах агломерации – 30,4 минуты. Сущ</w:t>
      </w:r>
      <w:r w:rsidRPr="00463AD1">
        <w:rPr>
          <w:rFonts w:eastAsia="Calibri"/>
          <w:sz w:val="30"/>
          <w:szCs w:val="30"/>
        </w:rPr>
        <w:t>е</w:t>
      </w:r>
      <w:r w:rsidRPr="00463AD1">
        <w:rPr>
          <w:rFonts w:eastAsia="Calibri"/>
          <w:sz w:val="30"/>
          <w:szCs w:val="30"/>
        </w:rPr>
        <w:t>ственных отличий по районам и социальным группам</w:t>
      </w:r>
      <w:r w:rsidR="00075369" w:rsidRPr="00463AD1">
        <w:rPr>
          <w:rFonts w:eastAsia="Calibri"/>
          <w:sz w:val="30"/>
          <w:szCs w:val="30"/>
        </w:rPr>
        <w:t xml:space="preserve"> </w:t>
      </w:r>
      <w:r w:rsidRPr="00463AD1">
        <w:rPr>
          <w:rFonts w:eastAsia="Calibri"/>
          <w:sz w:val="30"/>
          <w:szCs w:val="30"/>
        </w:rPr>
        <w:t>не отмечено.</w:t>
      </w:r>
    </w:p>
    <w:p w:rsidR="00DA7F27" w:rsidRPr="00463AD1" w:rsidRDefault="00DA7F27" w:rsidP="00463AD1">
      <w:pPr>
        <w:spacing w:line="228" w:lineRule="auto"/>
        <w:ind w:firstLine="709"/>
        <w:jc w:val="both"/>
        <w:rPr>
          <w:rFonts w:eastAsia="Calibri"/>
          <w:sz w:val="30"/>
          <w:szCs w:val="30"/>
        </w:rPr>
      </w:pPr>
      <w:r w:rsidRPr="00463AD1">
        <w:rPr>
          <w:rFonts w:eastAsia="Calibri"/>
          <w:sz w:val="30"/>
          <w:szCs w:val="30"/>
        </w:rPr>
        <w:t>Распределение время начала поездок показывает один ярко выр</w:t>
      </w:r>
      <w:r w:rsidRPr="00463AD1">
        <w:rPr>
          <w:rFonts w:eastAsia="Calibri"/>
          <w:sz w:val="30"/>
          <w:szCs w:val="30"/>
        </w:rPr>
        <w:t>а</w:t>
      </w:r>
      <w:r w:rsidRPr="00463AD1">
        <w:rPr>
          <w:rFonts w:eastAsia="Calibri"/>
          <w:sz w:val="30"/>
          <w:szCs w:val="30"/>
        </w:rPr>
        <w:t>женный утренний пик в районе 7:00 утра и незначительный подъем около 17:00. Это довольно типично для российских городов,</w:t>
      </w:r>
      <w:r w:rsidR="00075369" w:rsidRPr="00463AD1">
        <w:rPr>
          <w:rFonts w:eastAsia="Calibri"/>
          <w:sz w:val="30"/>
          <w:szCs w:val="30"/>
        </w:rPr>
        <w:t xml:space="preserve"> </w:t>
      </w:r>
      <w:r w:rsidRPr="00463AD1">
        <w:rPr>
          <w:rFonts w:eastAsia="Calibri"/>
          <w:sz w:val="30"/>
          <w:szCs w:val="30"/>
        </w:rPr>
        <w:t>где пров</w:t>
      </w:r>
      <w:r w:rsidRPr="00463AD1">
        <w:rPr>
          <w:rFonts w:eastAsia="Calibri"/>
          <w:sz w:val="30"/>
          <w:szCs w:val="30"/>
        </w:rPr>
        <w:t>о</w:t>
      </w:r>
      <w:r w:rsidRPr="00463AD1">
        <w:rPr>
          <w:rFonts w:eastAsia="Calibri"/>
          <w:sz w:val="30"/>
          <w:szCs w:val="30"/>
        </w:rPr>
        <w:t>дились подобные исследования – концентрированный выезд горожан на работу и более растянутое возвращение домой.</w:t>
      </w:r>
    </w:p>
    <w:p w:rsidR="00DA7F27" w:rsidRPr="00463AD1" w:rsidRDefault="00DA7F27" w:rsidP="00463AD1">
      <w:pPr>
        <w:spacing w:line="228" w:lineRule="auto"/>
        <w:ind w:firstLine="709"/>
        <w:jc w:val="both"/>
        <w:rPr>
          <w:rFonts w:eastAsia="Calibri"/>
          <w:sz w:val="30"/>
          <w:szCs w:val="30"/>
        </w:rPr>
      </w:pPr>
      <w:r w:rsidRPr="00463AD1">
        <w:rPr>
          <w:rFonts w:eastAsia="Calibri"/>
          <w:sz w:val="30"/>
          <w:szCs w:val="30"/>
        </w:rPr>
        <w:t>Междугородние поездки респондентов</w:t>
      </w:r>
      <w:r w:rsidR="00877FEC" w:rsidRPr="00463AD1">
        <w:rPr>
          <w:rFonts w:eastAsia="Calibri"/>
          <w:sz w:val="30"/>
          <w:szCs w:val="30"/>
        </w:rPr>
        <w:t>.</w:t>
      </w:r>
    </w:p>
    <w:p w:rsidR="00DA7F27" w:rsidRPr="00463AD1" w:rsidRDefault="00DA7F27" w:rsidP="00463AD1">
      <w:pPr>
        <w:spacing w:line="228" w:lineRule="auto"/>
        <w:ind w:firstLine="709"/>
        <w:jc w:val="both"/>
        <w:rPr>
          <w:rFonts w:eastAsia="Calibri"/>
          <w:sz w:val="30"/>
          <w:szCs w:val="30"/>
        </w:rPr>
      </w:pPr>
      <w:r w:rsidRPr="00463AD1">
        <w:rPr>
          <w:rFonts w:eastAsia="Calibri"/>
          <w:sz w:val="30"/>
          <w:szCs w:val="30"/>
        </w:rPr>
        <w:t>Опрошенные респонденты совершают междугородные поездки</w:t>
      </w:r>
      <w:r w:rsidR="00075369" w:rsidRPr="00463AD1">
        <w:rPr>
          <w:rFonts w:eastAsia="Calibri"/>
          <w:sz w:val="30"/>
          <w:szCs w:val="30"/>
        </w:rPr>
        <w:t xml:space="preserve">            </w:t>
      </w:r>
      <w:r w:rsidRPr="00463AD1">
        <w:rPr>
          <w:rFonts w:eastAsia="Calibri"/>
          <w:sz w:val="30"/>
          <w:szCs w:val="30"/>
        </w:rPr>
        <w:t>в среднем 3,72 раза в месяц. Чаще всего это делают представители во</w:t>
      </w:r>
      <w:r w:rsidRPr="00463AD1">
        <w:rPr>
          <w:rFonts w:eastAsia="Calibri"/>
          <w:sz w:val="30"/>
          <w:szCs w:val="30"/>
        </w:rPr>
        <w:t>з</w:t>
      </w:r>
      <w:r w:rsidRPr="00463AD1">
        <w:rPr>
          <w:rFonts w:eastAsia="Calibri"/>
          <w:sz w:val="30"/>
          <w:szCs w:val="30"/>
        </w:rPr>
        <w:t xml:space="preserve">растной группы </w:t>
      </w:r>
      <w:r w:rsidR="005F0BC0" w:rsidRPr="00463AD1">
        <w:rPr>
          <w:rFonts w:eastAsia="Calibri"/>
          <w:sz w:val="30"/>
          <w:szCs w:val="30"/>
        </w:rPr>
        <w:t>35–</w:t>
      </w:r>
      <w:r w:rsidRPr="00463AD1">
        <w:rPr>
          <w:rFonts w:eastAsia="Calibri"/>
          <w:sz w:val="30"/>
          <w:szCs w:val="30"/>
        </w:rPr>
        <w:t>44 года (4,36 раза в месяц) и с доходом более</w:t>
      </w:r>
      <w:r w:rsidR="00075369" w:rsidRPr="00463AD1">
        <w:rPr>
          <w:rFonts w:eastAsia="Calibri"/>
          <w:sz w:val="30"/>
          <w:szCs w:val="30"/>
        </w:rPr>
        <w:t xml:space="preserve">                 </w:t>
      </w:r>
      <w:r w:rsidRPr="00463AD1">
        <w:rPr>
          <w:rFonts w:eastAsia="Calibri"/>
          <w:sz w:val="30"/>
          <w:szCs w:val="30"/>
        </w:rPr>
        <w:t>40 тыс. рублей в месяц (4,31 раза в месяц). Жители агломерации ездят</w:t>
      </w:r>
      <w:r w:rsidR="00075369" w:rsidRPr="00463AD1">
        <w:rPr>
          <w:rFonts w:eastAsia="Calibri"/>
          <w:sz w:val="30"/>
          <w:szCs w:val="30"/>
        </w:rPr>
        <w:t xml:space="preserve">          </w:t>
      </w:r>
      <w:r w:rsidRPr="00463AD1">
        <w:rPr>
          <w:rFonts w:eastAsia="Calibri"/>
          <w:sz w:val="30"/>
          <w:szCs w:val="30"/>
        </w:rPr>
        <w:t>в другие населённые пункты несколько чаще (3,92 раза в месяц),</w:t>
      </w:r>
      <w:r w:rsidR="00075369" w:rsidRPr="00463AD1">
        <w:rPr>
          <w:rFonts w:eastAsia="Calibri"/>
          <w:sz w:val="30"/>
          <w:szCs w:val="30"/>
        </w:rPr>
        <w:t xml:space="preserve"> </w:t>
      </w:r>
      <w:r w:rsidRPr="00463AD1">
        <w:rPr>
          <w:rFonts w:eastAsia="Calibri"/>
          <w:sz w:val="30"/>
          <w:szCs w:val="30"/>
        </w:rPr>
        <w:t xml:space="preserve">чем жители Красноярска (3,58 раза в месяц). </w:t>
      </w:r>
      <w:proofErr w:type="gramStart"/>
      <w:r w:rsidRPr="00463AD1">
        <w:rPr>
          <w:rFonts w:eastAsia="Calibri"/>
          <w:sz w:val="30"/>
          <w:szCs w:val="30"/>
        </w:rPr>
        <w:t>Из красноярцев наиболее а</w:t>
      </w:r>
      <w:r w:rsidRPr="00463AD1">
        <w:rPr>
          <w:rFonts w:eastAsia="Calibri"/>
          <w:sz w:val="30"/>
          <w:szCs w:val="30"/>
        </w:rPr>
        <w:t>к</w:t>
      </w:r>
      <w:r w:rsidRPr="00463AD1">
        <w:rPr>
          <w:rFonts w:eastAsia="Calibri"/>
          <w:sz w:val="30"/>
          <w:szCs w:val="30"/>
        </w:rPr>
        <w:t>тивны жители Железнодорожного (4,07 междугородных поездки</w:t>
      </w:r>
      <w:r w:rsidR="00075369" w:rsidRPr="00463AD1">
        <w:rPr>
          <w:rFonts w:eastAsia="Calibri"/>
          <w:sz w:val="30"/>
          <w:szCs w:val="30"/>
        </w:rPr>
        <w:t xml:space="preserve"> </w:t>
      </w:r>
      <w:r w:rsidRPr="00463AD1">
        <w:rPr>
          <w:rFonts w:eastAsia="Calibri"/>
          <w:sz w:val="30"/>
          <w:szCs w:val="30"/>
        </w:rPr>
        <w:t>в м</w:t>
      </w:r>
      <w:r w:rsidRPr="00463AD1">
        <w:rPr>
          <w:rFonts w:eastAsia="Calibri"/>
          <w:sz w:val="30"/>
          <w:szCs w:val="30"/>
        </w:rPr>
        <w:t>е</w:t>
      </w:r>
      <w:r w:rsidRPr="00463AD1">
        <w:rPr>
          <w:rFonts w:eastAsia="Calibri"/>
          <w:sz w:val="30"/>
          <w:szCs w:val="30"/>
        </w:rPr>
        <w:t>сяц) и Советского (3,94) районов.</w:t>
      </w:r>
      <w:proofErr w:type="gramEnd"/>
      <w:r w:rsidRPr="00463AD1">
        <w:rPr>
          <w:rFonts w:eastAsia="Calibri"/>
          <w:sz w:val="30"/>
          <w:szCs w:val="30"/>
        </w:rPr>
        <w:t xml:space="preserve"> Наибольшая междугородная акти</w:t>
      </w:r>
      <w:r w:rsidRPr="00463AD1">
        <w:rPr>
          <w:rFonts w:eastAsia="Calibri"/>
          <w:sz w:val="30"/>
          <w:szCs w:val="30"/>
        </w:rPr>
        <w:t>в</w:t>
      </w:r>
      <w:r w:rsidRPr="00463AD1">
        <w:rPr>
          <w:rFonts w:eastAsia="Calibri"/>
          <w:sz w:val="30"/>
          <w:szCs w:val="30"/>
        </w:rPr>
        <w:t>ность отмечена среди респондентов из Березовского района</w:t>
      </w:r>
      <w:r w:rsidR="00075369" w:rsidRPr="00463AD1">
        <w:rPr>
          <w:rFonts w:eastAsia="Calibri"/>
          <w:sz w:val="30"/>
          <w:szCs w:val="30"/>
        </w:rPr>
        <w:t xml:space="preserve"> </w:t>
      </w:r>
      <w:r w:rsidRPr="00463AD1">
        <w:rPr>
          <w:rFonts w:eastAsia="Calibri"/>
          <w:sz w:val="30"/>
          <w:szCs w:val="30"/>
        </w:rPr>
        <w:t>(5,57 пое</w:t>
      </w:r>
      <w:r w:rsidRPr="00463AD1">
        <w:rPr>
          <w:rFonts w:eastAsia="Calibri"/>
          <w:sz w:val="30"/>
          <w:szCs w:val="30"/>
        </w:rPr>
        <w:t>з</w:t>
      </w:r>
      <w:r w:rsidRPr="00463AD1">
        <w:rPr>
          <w:rFonts w:eastAsia="Calibri"/>
          <w:sz w:val="30"/>
          <w:szCs w:val="30"/>
        </w:rPr>
        <w:t>док в месяц), Сосновоборска (4,43) и Сухобузимского района (4,29) (р</w:t>
      </w:r>
      <w:r w:rsidRPr="00463AD1">
        <w:rPr>
          <w:rFonts w:eastAsia="Calibri"/>
          <w:sz w:val="30"/>
          <w:szCs w:val="30"/>
        </w:rPr>
        <w:t>и</w:t>
      </w:r>
      <w:r w:rsidRPr="00463AD1">
        <w:rPr>
          <w:rFonts w:eastAsia="Calibri"/>
          <w:sz w:val="30"/>
          <w:szCs w:val="30"/>
        </w:rPr>
        <w:t>сунок 2.2.6.6).</w:t>
      </w:r>
    </w:p>
    <w:p w:rsidR="00877FEC" w:rsidRPr="00463AD1" w:rsidRDefault="00877FEC" w:rsidP="00A90FB5">
      <w:pPr>
        <w:jc w:val="both"/>
        <w:rPr>
          <w:rFonts w:eastAsia="Calibri"/>
          <w:sz w:val="30"/>
          <w:szCs w:val="30"/>
        </w:rPr>
      </w:pPr>
    </w:p>
    <w:p w:rsidR="00DA7F27" w:rsidRPr="00463AD1" w:rsidRDefault="00DA7F27" w:rsidP="00A90FB5">
      <w:pPr>
        <w:jc w:val="center"/>
        <w:rPr>
          <w:rFonts w:eastAsia="Calibri"/>
          <w:sz w:val="30"/>
          <w:szCs w:val="30"/>
        </w:rPr>
      </w:pPr>
      <w:r w:rsidRPr="00463AD1">
        <w:rPr>
          <w:rFonts w:eastAsia="Calibri"/>
          <w:noProof/>
          <w:sz w:val="30"/>
          <w:szCs w:val="30"/>
          <w:lang w:eastAsia="ru-RU"/>
        </w:rPr>
        <w:drawing>
          <wp:inline distT="0" distB="0" distL="0" distR="0" wp14:anchorId="11954331" wp14:editId="263F6E58">
            <wp:extent cx="5669450" cy="2528514"/>
            <wp:effectExtent l="0" t="0" r="7620" b="5715"/>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98064" cy="2541275"/>
                    </a:xfrm>
                    <a:prstGeom prst="rect">
                      <a:avLst/>
                    </a:prstGeom>
                    <a:noFill/>
                  </pic:spPr>
                </pic:pic>
              </a:graphicData>
            </a:graphic>
          </wp:inline>
        </w:drawing>
      </w:r>
    </w:p>
    <w:p w:rsidR="00877FEC" w:rsidRPr="00463AD1" w:rsidRDefault="00877FEC" w:rsidP="00877FEC">
      <w:pPr>
        <w:ind w:firstLine="709"/>
        <w:jc w:val="both"/>
        <w:rPr>
          <w:rFonts w:eastAsia="Calibri"/>
          <w:sz w:val="30"/>
          <w:szCs w:val="30"/>
        </w:rPr>
      </w:pPr>
    </w:p>
    <w:p w:rsidR="00DA7F27" w:rsidRPr="00B27490" w:rsidRDefault="00075369" w:rsidP="00877FEC">
      <w:pPr>
        <w:ind w:firstLine="709"/>
        <w:jc w:val="both"/>
        <w:rPr>
          <w:rFonts w:eastAsia="Calibri"/>
          <w:sz w:val="30"/>
          <w:szCs w:val="30"/>
        </w:rPr>
      </w:pPr>
      <w:r w:rsidRPr="00463AD1">
        <w:rPr>
          <w:rFonts w:eastAsia="Calibri"/>
          <w:sz w:val="30"/>
          <w:szCs w:val="30"/>
        </w:rPr>
        <w:t xml:space="preserve">Рисунок 2.2.6.6. </w:t>
      </w:r>
      <w:r w:rsidR="00DA7F27" w:rsidRPr="00463AD1">
        <w:rPr>
          <w:rFonts w:eastAsia="Calibri"/>
          <w:sz w:val="30"/>
          <w:szCs w:val="30"/>
        </w:rPr>
        <w:t>Междугородные поездки жителей Красноярской</w:t>
      </w:r>
      <w:r w:rsidR="00DA7F27" w:rsidRPr="00B27490">
        <w:rPr>
          <w:rFonts w:eastAsia="Calibri"/>
          <w:sz w:val="30"/>
          <w:szCs w:val="30"/>
        </w:rPr>
        <w:t xml:space="preserve"> агломерации (частота и направления)</w:t>
      </w:r>
      <w:r w:rsidR="00877FEC">
        <w:rPr>
          <w:rFonts w:eastAsia="Calibri"/>
          <w:sz w:val="30"/>
          <w:szCs w:val="30"/>
        </w:rPr>
        <w:t>.</w:t>
      </w:r>
    </w:p>
    <w:p w:rsidR="00DA7F27" w:rsidRPr="00B27490" w:rsidRDefault="00DA7F27" w:rsidP="00A90FB5">
      <w:pPr>
        <w:jc w:val="both"/>
        <w:rPr>
          <w:rFonts w:eastAsia="Calibri"/>
          <w:sz w:val="30"/>
          <w:szCs w:val="30"/>
        </w:rPr>
      </w:pPr>
    </w:p>
    <w:p w:rsidR="00DA7F27" w:rsidRPr="00B27490" w:rsidRDefault="00DA7F27" w:rsidP="00A90FB5">
      <w:pPr>
        <w:ind w:firstLine="709"/>
        <w:jc w:val="both"/>
        <w:rPr>
          <w:rFonts w:eastAsia="Calibri"/>
          <w:sz w:val="30"/>
          <w:szCs w:val="30"/>
        </w:rPr>
      </w:pPr>
      <w:r w:rsidRPr="00B27490">
        <w:rPr>
          <w:rFonts w:eastAsia="Calibri"/>
          <w:sz w:val="30"/>
          <w:szCs w:val="30"/>
        </w:rPr>
        <w:t>Основное направление междугородных поездок – посещение др</w:t>
      </w:r>
      <w:r w:rsidRPr="00B27490">
        <w:rPr>
          <w:rFonts w:eastAsia="Calibri"/>
          <w:sz w:val="30"/>
          <w:szCs w:val="30"/>
        </w:rPr>
        <w:t>у</w:t>
      </w:r>
      <w:r w:rsidRPr="00B27490">
        <w:rPr>
          <w:rFonts w:eastAsia="Calibri"/>
          <w:sz w:val="30"/>
          <w:szCs w:val="30"/>
        </w:rPr>
        <w:t>зей</w:t>
      </w:r>
      <w:r>
        <w:rPr>
          <w:rFonts w:eastAsia="Calibri"/>
          <w:sz w:val="30"/>
          <w:szCs w:val="30"/>
        </w:rPr>
        <w:t xml:space="preserve"> </w:t>
      </w:r>
      <w:r w:rsidRPr="00B27490">
        <w:rPr>
          <w:rFonts w:eastAsia="Calibri"/>
          <w:sz w:val="30"/>
          <w:szCs w:val="30"/>
        </w:rPr>
        <w:t xml:space="preserve">и родственников. Оно составляет 55% от всех </w:t>
      </w:r>
      <w:r w:rsidR="002378B7">
        <w:rPr>
          <w:rFonts w:eastAsia="Calibri"/>
          <w:sz w:val="30"/>
          <w:szCs w:val="30"/>
        </w:rPr>
        <w:t>«</w:t>
      </w:r>
      <w:r w:rsidRPr="00B27490">
        <w:rPr>
          <w:rFonts w:eastAsia="Calibri"/>
          <w:sz w:val="30"/>
          <w:szCs w:val="30"/>
        </w:rPr>
        <w:t>типичных</w:t>
      </w:r>
      <w:r w:rsidR="002378B7">
        <w:rPr>
          <w:rFonts w:eastAsia="Calibri"/>
          <w:sz w:val="30"/>
          <w:szCs w:val="30"/>
        </w:rPr>
        <w:t>»</w:t>
      </w:r>
      <w:r w:rsidRPr="00B27490">
        <w:rPr>
          <w:rFonts w:eastAsia="Calibri"/>
          <w:sz w:val="30"/>
          <w:szCs w:val="30"/>
        </w:rPr>
        <w:t xml:space="preserve"> поездок</w:t>
      </w:r>
      <w:r w:rsidR="00075369">
        <w:rPr>
          <w:rFonts w:eastAsia="Calibri"/>
          <w:sz w:val="30"/>
          <w:szCs w:val="30"/>
        </w:rPr>
        <w:t xml:space="preserve">         </w:t>
      </w:r>
      <w:r w:rsidRPr="00B27490">
        <w:rPr>
          <w:rFonts w:eastAsia="Calibri"/>
          <w:sz w:val="30"/>
          <w:szCs w:val="30"/>
        </w:rPr>
        <w:t xml:space="preserve"> в другие населённые пункты региона.</w:t>
      </w:r>
    </w:p>
    <w:p w:rsidR="00DA7F27" w:rsidRPr="00B27490" w:rsidRDefault="00DA7F27" w:rsidP="00A90FB5">
      <w:pPr>
        <w:ind w:firstLine="709"/>
        <w:jc w:val="both"/>
        <w:rPr>
          <w:rFonts w:eastAsia="Calibri"/>
          <w:sz w:val="30"/>
          <w:szCs w:val="30"/>
        </w:rPr>
      </w:pPr>
      <w:r w:rsidRPr="00B27490">
        <w:rPr>
          <w:rFonts w:eastAsia="Calibri"/>
          <w:sz w:val="30"/>
          <w:szCs w:val="30"/>
        </w:rPr>
        <w:t>Второе место занимает дача, ответственная за 12% междугоро</w:t>
      </w:r>
      <w:r w:rsidRPr="00B27490">
        <w:rPr>
          <w:rFonts w:eastAsia="Calibri"/>
          <w:sz w:val="30"/>
          <w:szCs w:val="30"/>
        </w:rPr>
        <w:t>д</w:t>
      </w:r>
      <w:r w:rsidRPr="00B27490">
        <w:rPr>
          <w:rFonts w:eastAsia="Calibri"/>
          <w:sz w:val="30"/>
          <w:szCs w:val="30"/>
        </w:rPr>
        <w:t>ных поездок.</w:t>
      </w:r>
    </w:p>
    <w:p w:rsidR="00DA7F27" w:rsidRDefault="00DA7F27" w:rsidP="005F0BC0">
      <w:pPr>
        <w:ind w:firstLine="709"/>
        <w:jc w:val="both"/>
        <w:rPr>
          <w:rFonts w:eastAsia="Calibri"/>
          <w:sz w:val="30"/>
          <w:szCs w:val="30"/>
        </w:rPr>
      </w:pPr>
      <w:r w:rsidRPr="00B27490">
        <w:rPr>
          <w:rFonts w:eastAsia="Calibri"/>
          <w:sz w:val="30"/>
          <w:szCs w:val="30"/>
        </w:rPr>
        <w:lastRenderedPageBreak/>
        <w:t>Наконец, третье место занимают поездки на работу и по рабочим делам.</w:t>
      </w:r>
      <w:r>
        <w:rPr>
          <w:rFonts w:eastAsia="Calibri"/>
          <w:sz w:val="30"/>
          <w:szCs w:val="30"/>
        </w:rPr>
        <w:t xml:space="preserve"> </w:t>
      </w:r>
      <w:r w:rsidRPr="00B27490">
        <w:rPr>
          <w:rFonts w:eastAsia="Calibri"/>
          <w:sz w:val="30"/>
          <w:szCs w:val="30"/>
        </w:rPr>
        <w:t xml:space="preserve">В целом по выборке таких респондентов – 21% (на работу ездит 11% и по рабочим делам </w:t>
      </w:r>
      <w:r w:rsidR="005F0BC0">
        <w:rPr>
          <w:rFonts w:eastAsia="Calibri"/>
          <w:sz w:val="30"/>
          <w:szCs w:val="30"/>
        </w:rPr>
        <w:t>–</w:t>
      </w:r>
      <w:r w:rsidRPr="00B27490">
        <w:rPr>
          <w:rFonts w:eastAsia="Calibri"/>
          <w:sz w:val="30"/>
          <w:szCs w:val="30"/>
        </w:rPr>
        <w:t xml:space="preserve"> 10%). В некоторых районах агломерации з</w:t>
      </w:r>
      <w:r w:rsidRPr="00B27490">
        <w:rPr>
          <w:rFonts w:eastAsia="Calibri"/>
          <w:sz w:val="30"/>
          <w:szCs w:val="30"/>
        </w:rPr>
        <w:t>а</w:t>
      </w:r>
      <w:r w:rsidRPr="00B27490">
        <w:rPr>
          <w:rFonts w:eastAsia="Calibri"/>
          <w:sz w:val="30"/>
          <w:szCs w:val="30"/>
        </w:rPr>
        <w:t xml:space="preserve">метное место занимают междугородние поездки в торгово-развлекательные центры. Доля таких поездок в Дивногорске </w:t>
      </w:r>
      <w:r w:rsidR="00075369">
        <w:rPr>
          <w:rFonts w:eastAsia="Calibri"/>
          <w:sz w:val="30"/>
          <w:szCs w:val="30"/>
        </w:rPr>
        <w:t>–</w:t>
      </w:r>
      <w:r w:rsidRPr="00B27490">
        <w:rPr>
          <w:rFonts w:eastAsia="Calibri"/>
          <w:sz w:val="30"/>
          <w:szCs w:val="30"/>
        </w:rPr>
        <w:t xml:space="preserve"> 16%,</w:t>
      </w:r>
      <w:r w:rsidR="00075369">
        <w:rPr>
          <w:rFonts w:eastAsia="Calibri"/>
          <w:sz w:val="30"/>
          <w:szCs w:val="30"/>
        </w:rPr>
        <w:t xml:space="preserve">            </w:t>
      </w:r>
      <w:r w:rsidRPr="00B27490">
        <w:rPr>
          <w:rFonts w:eastAsia="Calibri"/>
          <w:sz w:val="30"/>
          <w:szCs w:val="30"/>
        </w:rPr>
        <w:t>в Сосновоборске – 14% (рисунок 2.2.6.7.).</w:t>
      </w:r>
    </w:p>
    <w:p w:rsidR="00DA7F27" w:rsidRPr="00B27490" w:rsidRDefault="00DA7F27" w:rsidP="00075369">
      <w:pPr>
        <w:ind w:firstLine="709"/>
        <w:jc w:val="both"/>
        <w:rPr>
          <w:rFonts w:eastAsia="Calibri"/>
          <w:sz w:val="30"/>
          <w:szCs w:val="30"/>
        </w:rPr>
      </w:pPr>
      <w:r w:rsidRPr="00B27490">
        <w:rPr>
          <w:rFonts w:eastAsia="Calibri"/>
          <w:sz w:val="30"/>
          <w:szCs w:val="30"/>
        </w:rPr>
        <w:t>59% опрошенных респондентов совершают свои междугородные маршруты</w:t>
      </w:r>
      <w:r>
        <w:rPr>
          <w:rFonts w:eastAsia="Calibri"/>
          <w:sz w:val="30"/>
          <w:szCs w:val="30"/>
        </w:rPr>
        <w:t xml:space="preserve"> </w:t>
      </w:r>
      <w:r w:rsidRPr="00B27490">
        <w:rPr>
          <w:rFonts w:eastAsia="Calibri"/>
          <w:sz w:val="30"/>
          <w:szCs w:val="30"/>
        </w:rPr>
        <w:t>и ли</w:t>
      </w:r>
      <w:r w:rsidR="00075369">
        <w:rPr>
          <w:rFonts w:eastAsia="Calibri"/>
          <w:sz w:val="30"/>
          <w:szCs w:val="30"/>
        </w:rPr>
        <w:t xml:space="preserve">чном </w:t>
      </w:r>
      <w:proofErr w:type="gramStart"/>
      <w:r w:rsidR="00075369">
        <w:rPr>
          <w:rFonts w:eastAsia="Calibri"/>
          <w:sz w:val="30"/>
          <w:szCs w:val="30"/>
        </w:rPr>
        <w:t>автотранспорте</w:t>
      </w:r>
      <w:proofErr w:type="gramEnd"/>
      <w:r w:rsidR="00075369">
        <w:rPr>
          <w:rFonts w:eastAsia="Calibri"/>
          <w:sz w:val="30"/>
          <w:szCs w:val="30"/>
        </w:rPr>
        <w:t xml:space="preserve"> и лишь 21% –</w:t>
      </w:r>
      <w:r w:rsidRPr="00B27490">
        <w:rPr>
          <w:rFonts w:eastAsia="Calibri"/>
          <w:sz w:val="30"/>
          <w:szCs w:val="30"/>
        </w:rPr>
        <w:t xml:space="preserve"> на автобусах.</w:t>
      </w:r>
      <w:r w:rsidR="00075369">
        <w:rPr>
          <w:rFonts w:eastAsia="Calibri"/>
          <w:sz w:val="30"/>
          <w:szCs w:val="30"/>
        </w:rPr>
        <w:t xml:space="preserve">               </w:t>
      </w:r>
      <w:r w:rsidRPr="00B27490">
        <w:rPr>
          <w:rFonts w:eastAsia="Calibri"/>
          <w:sz w:val="30"/>
          <w:szCs w:val="30"/>
        </w:rPr>
        <w:t>В среднем такие поездки занимают 37,5 минут (максимально – 54 мин</w:t>
      </w:r>
      <w:r w:rsidRPr="00B27490">
        <w:rPr>
          <w:rFonts w:eastAsia="Calibri"/>
          <w:sz w:val="30"/>
          <w:szCs w:val="30"/>
        </w:rPr>
        <w:t>у</w:t>
      </w:r>
      <w:r w:rsidRPr="00B27490">
        <w:rPr>
          <w:rFonts w:eastAsia="Calibri"/>
          <w:sz w:val="30"/>
          <w:szCs w:val="30"/>
        </w:rPr>
        <w:t>ты в Манском районе). В 98% поездок не совершается пересадок.</w:t>
      </w:r>
    </w:p>
    <w:p w:rsidR="00DA7F27" w:rsidRPr="00B27490" w:rsidRDefault="00DA7F27" w:rsidP="00A90FB5">
      <w:pPr>
        <w:ind w:firstLine="709"/>
        <w:jc w:val="both"/>
        <w:rPr>
          <w:rFonts w:eastAsia="Calibri"/>
          <w:sz w:val="30"/>
          <w:szCs w:val="30"/>
        </w:rPr>
      </w:pPr>
      <w:r w:rsidRPr="00B27490">
        <w:rPr>
          <w:rFonts w:eastAsia="Calibri"/>
          <w:sz w:val="30"/>
          <w:szCs w:val="30"/>
        </w:rPr>
        <w:t>Предпочтения в сфере оплаты транспортных услуг</w:t>
      </w:r>
    </w:p>
    <w:p w:rsidR="00DA7F27" w:rsidRPr="00B27490" w:rsidRDefault="00DA7F27" w:rsidP="00A90FB5">
      <w:pPr>
        <w:ind w:firstLine="709"/>
        <w:jc w:val="both"/>
        <w:rPr>
          <w:rFonts w:eastAsia="Calibri"/>
          <w:sz w:val="30"/>
          <w:szCs w:val="30"/>
        </w:rPr>
      </w:pPr>
      <w:r w:rsidRPr="00B27490">
        <w:rPr>
          <w:rFonts w:eastAsia="Calibri"/>
          <w:sz w:val="30"/>
          <w:szCs w:val="30"/>
        </w:rPr>
        <w:t>Поведение в сфере оплаты проезда отличается у возрастных групп до 55 и старше</w:t>
      </w:r>
      <w:r>
        <w:rPr>
          <w:rFonts w:eastAsia="Calibri"/>
          <w:sz w:val="30"/>
          <w:szCs w:val="30"/>
        </w:rPr>
        <w:t xml:space="preserve"> </w:t>
      </w:r>
      <w:r w:rsidRPr="00B27490">
        <w:rPr>
          <w:rFonts w:eastAsia="Calibri"/>
          <w:sz w:val="30"/>
          <w:szCs w:val="30"/>
        </w:rPr>
        <w:t>55 лет. Представители старшей группы чаще всего</w:t>
      </w:r>
      <w:r w:rsidR="00075369">
        <w:rPr>
          <w:rFonts w:eastAsia="Calibri"/>
          <w:sz w:val="30"/>
          <w:szCs w:val="30"/>
        </w:rPr>
        <w:t xml:space="preserve"> </w:t>
      </w:r>
      <w:r w:rsidRPr="00B27490">
        <w:rPr>
          <w:rFonts w:eastAsia="Calibri"/>
          <w:sz w:val="30"/>
          <w:szCs w:val="30"/>
        </w:rPr>
        <w:t>(в п</w:t>
      </w:r>
      <w:r w:rsidRPr="00B27490">
        <w:rPr>
          <w:rFonts w:eastAsia="Calibri"/>
          <w:sz w:val="30"/>
          <w:szCs w:val="30"/>
        </w:rPr>
        <w:t>о</w:t>
      </w:r>
      <w:r w:rsidRPr="00B27490">
        <w:rPr>
          <w:rFonts w:eastAsia="Calibri"/>
          <w:sz w:val="30"/>
          <w:szCs w:val="30"/>
        </w:rPr>
        <w:t>ловине случаев) пользуются социальной картой для проезда,</w:t>
      </w:r>
      <w:r w:rsidR="00075369">
        <w:rPr>
          <w:rFonts w:eastAsia="Calibri"/>
          <w:sz w:val="30"/>
          <w:szCs w:val="30"/>
        </w:rPr>
        <w:t xml:space="preserve"> </w:t>
      </w:r>
      <w:r w:rsidRPr="00B27490">
        <w:rPr>
          <w:rFonts w:eastAsia="Calibri"/>
          <w:sz w:val="30"/>
          <w:szCs w:val="30"/>
        </w:rPr>
        <w:t>в то время те, кто младше 55 лет используют разные виды оплаты.</w:t>
      </w:r>
      <w:r w:rsidR="00075369">
        <w:rPr>
          <w:rFonts w:eastAsia="Calibri"/>
          <w:sz w:val="30"/>
          <w:szCs w:val="30"/>
        </w:rPr>
        <w:t xml:space="preserve"> </w:t>
      </w:r>
      <w:r w:rsidRPr="00B27490">
        <w:rPr>
          <w:rFonts w:eastAsia="Calibri"/>
          <w:sz w:val="30"/>
          <w:szCs w:val="30"/>
        </w:rPr>
        <w:t>Чаще всего</w:t>
      </w:r>
      <w:r w:rsidR="00075369">
        <w:rPr>
          <w:rFonts w:eastAsia="Calibri"/>
          <w:sz w:val="30"/>
          <w:szCs w:val="30"/>
        </w:rPr>
        <w:t xml:space="preserve">          </w:t>
      </w:r>
      <w:r w:rsidR="00737A96" w:rsidRPr="00737A96">
        <w:rPr>
          <w:rFonts w:eastAsia="Calibri"/>
          <w:sz w:val="30"/>
          <w:szCs w:val="30"/>
        </w:rPr>
        <w:t xml:space="preserve"> </w:t>
      </w:r>
      <w:r w:rsidRPr="00B27490">
        <w:rPr>
          <w:rFonts w:eastAsia="Calibri"/>
          <w:sz w:val="30"/>
          <w:szCs w:val="30"/>
        </w:rPr>
        <w:t>(в 47-48% случаев) это наличные, при этом в населённых пунктах агл</w:t>
      </w:r>
      <w:r w:rsidRPr="00B27490">
        <w:rPr>
          <w:rFonts w:eastAsia="Calibri"/>
          <w:sz w:val="30"/>
          <w:szCs w:val="30"/>
        </w:rPr>
        <w:t>о</w:t>
      </w:r>
      <w:r w:rsidRPr="00B27490">
        <w:rPr>
          <w:rFonts w:eastAsia="Calibri"/>
          <w:sz w:val="30"/>
          <w:szCs w:val="30"/>
        </w:rPr>
        <w:t>мерации эта доля превосходит 50%.</w:t>
      </w:r>
    </w:p>
    <w:p w:rsidR="00DA7F27" w:rsidRPr="00B27490" w:rsidRDefault="00DA7F27" w:rsidP="00A90FB5">
      <w:pPr>
        <w:ind w:firstLine="709"/>
        <w:jc w:val="both"/>
        <w:rPr>
          <w:rFonts w:eastAsia="Calibri"/>
          <w:sz w:val="30"/>
          <w:szCs w:val="30"/>
        </w:rPr>
      </w:pPr>
    </w:p>
    <w:p w:rsidR="00DA7F27" w:rsidRPr="00B27490" w:rsidRDefault="00DA7F27" w:rsidP="00A90FB5">
      <w:pPr>
        <w:jc w:val="center"/>
        <w:rPr>
          <w:rFonts w:eastAsia="Calibri"/>
          <w:sz w:val="30"/>
          <w:szCs w:val="30"/>
        </w:rPr>
      </w:pPr>
      <w:r w:rsidRPr="00B27490">
        <w:rPr>
          <w:rFonts w:eastAsia="Calibri"/>
          <w:noProof/>
          <w:sz w:val="30"/>
          <w:szCs w:val="30"/>
          <w:lang w:eastAsia="ru-RU"/>
        </w:rPr>
        <w:drawing>
          <wp:inline distT="0" distB="0" distL="0" distR="0" wp14:anchorId="6A78DAA4" wp14:editId="3968BA04">
            <wp:extent cx="5755005" cy="2463165"/>
            <wp:effectExtent l="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5005" cy="2463165"/>
                    </a:xfrm>
                    <a:prstGeom prst="rect">
                      <a:avLst/>
                    </a:prstGeom>
                    <a:noFill/>
                  </pic:spPr>
                </pic:pic>
              </a:graphicData>
            </a:graphic>
          </wp:inline>
        </w:drawing>
      </w:r>
    </w:p>
    <w:p w:rsidR="00877FEC" w:rsidRDefault="00877FEC" w:rsidP="00A90FB5">
      <w:pPr>
        <w:jc w:val="center"/>
        <w:rPr>
          <w:rFonts w:eastAsia="Calibri"/>
          <w:sz w:val="30"/>
          <w:szCs w:val="30"/>
        </w:rPr>
      </w:pPr>
    </w:p>
    <w:p w:rsidR="00DA7F27" w:rsidRPr="00B27490" w:rsidRDefault="00075369" w:rsidP="00877FEC">
      <w:pPr>
        <w:ind w:firstLine="709"/>
        <w:jc w:val="both"/>
        <w:rPr>
          <w:rFonts w:eastAsia="Calibri"/>
          <w:sz w:val="30"/>
          <w:szCs w:val="30"/>
        </w:rPr>
      </w:pPr>
      <w:r>
        <w:rPr>
          <w:rFonts w:eastAsia="Calibri"/>
          <w:sz w:val="30"/>
          <w:szCs w:val="30"/>
        </w:rPr>
        <w:t>Рисунок 2.2.6.7.</w:t>
      </w:r>
      <w:r w:rsidR="00DA7F27" w:rsidRPr="00B27490">
        <w:rPr>
          <w:rFonts w:eastAsia="Calibri"/>
          <w:sz w:val="30"/>
          <w:szCs w:val="30"/>
        </w:rPr>
        <w:t xml:space="preserve"> Междугородные поездки жителей Красноярской агломерации</w:t>
      </w:r>
      <w:r w:rsidR="00737A96" w:rsidRPr="00737A96">
        <w:rPr>
          <w:rFonts w:eastAsia="Calibri"/>
          <w:sz w:val="30"/>
          <w:szCs w:val="30"/>
        </w:rPr>
        <w:t xml:space="preserve"> </w:t>
      </w:r>
      <w:r w:rsidR="00DA7F27" w:rsidRPr="00B27490">
        <w:rPr>
          <w:rFonts w:eastAsia="Calibri"/>
          <w:sz w:val="30"/>
          <w:szCs w:val="30"/>
        </w:rPr>
        <w:t>(транспорт и продолжительность)</w:t>
      </w:r>
      <w:r w:rsidR="00877FEC">
        <w:rPr>
          <w:rFonts w:eastAsia="Calibri"/>
          <w:sz w:val="30"/>
          <w:szCs w:val="30"/>
        </w:rPr>
        <w:t>.</w:t>
      </w:r>
    </w:p>
    <w:p w:rsidR="00DA7F27" w:rsidRPr="00B27490" w:rsidRDefault="00DA7F27" w:rsidP="00A90FB5">
      <w:pPr>
        <w:jc w:val="both"/>
        <w:rPr>
          <w:rFonts w:eastAsia="Calibri"/>
          <w:sz w:val="30"/>
          <w:szCs w:val="30"/>
        </w:rPr>
      </w:pPr>
    </w:p>
    <w:p w:rsidR="00DA7F27" w:rsidRPr="00B27490" w:rsidRDefault="00DA7F27" w:rsidP="00A90FB5">
      <w:pPr>
        <w:ind w:firstLine="709"/>
        <w:jc w:val="both"/>
        <w:rPr>
          <w:rFonts w:eastAsia="Calibri"/>
          <w:sz w:val="30"/>
          <w:szCs w:val="30"/>
        </w:rPr>
      </w:pPr>
      <w:r w:rsidRPr="00B27490">
        <w:rPr>
          <w:rFonts w:eastAsia="Calibri"/>
          <w:sz w:val="30"/>
          <w:szCs w:val="30"/>
        </w:rPr>
        <w:t>Банковскую карту используют</w:t>
      </w:r>
      <w:r w:rsidR="005F0BC0">
        <w:rPr>
          <w:rFonts w:eastAsia="Calibri"/>
          <w:sz w:val="30"/>
          <w:szCs w:val="30"/>
        </w:rPr>
        <w:t xml:space="preserve"> 30% респондентов в возрасте 15– </w:t>
      </w:r>
      <w:r w:rsidRPr="00B27490">
        <w:rPr>
          <w:rFonts w:eastAsia="Calibri"/>
          <w:sz w:val="30"/>
          <w:szCs w:val="30"/>
        </w:rPr>
        <w:t>24 лет и 21%</w:t>
      </w:r>
      <w:r>
        <w:rPr>
          <w:rFonts w:eastAsia="Calibri"/>
          <w:sz w:val="30"/>
          <w:szCs w:val="30"/>
        </w:rPr>
        <w:t xml:space="preserve"> </w:t>
      </w:r>
      <w:r w:rsidR="00075369">
        <w:rPr>
          <w:rFonts w:eastAsia="Calibri"/>
          <w:sz w:val="30"/>
          <w:szCs w:val="30"/>
        </w:rPr>
        <w:t>–</w:t>
      </w:r>
      <w:r w:rsidR="005F0BC0">
        <w:rPr>
          <w:rFonts w:eastAsia="Calibri"/>
          <w:sz w:val="30"/>
          <w:szCs w:val="30"/>
        </w:rPr>
        <w:t xml:space="preserve"> в возрасте 25–</w:t>
      </w:r>
      <w:r w:rsidRPr="00B27490">
        <w:rPr>
          <w:rFonts w:eastAsia="Calibri"/>
          <w:sz w:val="30"/>
          <w:szCs w:val="30"/>
        </w:rPr>
        <w:t>34 года. В целом же по выборке этот пок</w:t>
      </w:r>
      <w:r w:rsidRPr="00B27490">
        <w:rPr>
          <w:rFonts w:eastAsia="Calibri"/>
          <w:sz w:val="30"/>
          <w:szCs w:val="30"/>
        </w:rPr>
        <w:t>а</w:t>
      </w:r>
      <w:r w:rsidRPr="00B27490">
        <w:rPr>
          <w:rFonts w:eastAsia="Calibri"/>
          <w:sz w:val="30"/>
          <w:szCs w:val="30"/>
        </w:rPr>
        <w:t>затель составляет всего 15%. 19% респондентов отметили, что не опл</w:t>
      </w:r>
      <w:r w:rsidRPr="00B27490">
        <w:rPr>
          <w:rFonts w:eastAsia="Calibri"/>
          <w:sz w:val="30"/>
          <w:szCs w:val="30"/>
        </w:rPr>
        <w:t>а</w:t>
      </w:r>
      <w:r w:rsidRPr="00B27490">
        <w:rPr>
          <w:rFonts w:eastAsia="Calibri"/>
          <w:sz w:val="30"/>
          <w:szCs w:val="30"/>
        </w:rPr>
        <w:t xml:space="preserve">чивают проезд, так как не пользуются общественным транспортом </w:t>
      </w:r>
      <w:r w:rsidR="00CD6A7D">
        <w:rPr>
          <w:rFonts w:eastAsia="Calibri"/>
          <w:sz w:val="30"/>
          <w:szCs w:val="30"/>
        </w:rPr>
        <w:t xml:space="preserve">              </w:t>
      </w:r>
      <w:r w:rsidRPr="00B27490">
        <w:rPr>
          <w:rFonts w:eastAsia="Calibri"/>
          <w:sz w:val="30"/>
          <w:szCs w:val="30"/>
        </w:rPr>
        <w:t>(в основном, это активные пользователи личного автотранспорта</w:t>
      </w:r>
      <w:r>
        <w:rPr>
          <w:rFonts w:eastAsia="Calibri"/>
          <w:sz w:val="30"/>
          <w:szCs w:val="30"/>
        </w:rPr>
        <w:t xml:space="preserve"> </w:t>
      </w:r>
      <w:r w:rsidRPr="00B27490">
        <w:rPr>
          <w:rFonts w:eastAsia="Calibri"/>
          <w:sz w:val="30"/>
          <w:szCs w:val="30"/>
        </w:rPr>
        <w:t>и в н</w:t>
      </w:r>
      <w:r w:rsidRPr="00B27490">
        <w:rPr>
          <w:rFonts w:eastAsia="Calibri"/>
          <w:sz w:val="30"/>
          <w:szCs w:val="30"/>
        </w:rPr>
        <w:t>е</w:t>
      </w:r>
      <w:r w:rsidRPr="00B27490">
        <w:rPr>
          <w:rFonts w:eastAsia="Calibri"/>
          <w:sz w:val="30"/>
          <w:szCs w:val="30"/>
        </w:rPr>
        <w:t>значительном объёме – любители пеших прогулок).</w:t>
      </w:r>
    </w:p>
    <w:p w:rsidR="00DA7F27" w:rsidRDefault="00DA7F27" w:rsidP="00A90FB5">
      <w:pPr>
        <w:ind w:firstLine="709"/>
        <w:jc w:val="both"/>
        <w:rPr>
          <w:rFonts w:eastAsia="Calibri"/>
          <w:sz w:val="30"/>
          <w:szCs w:val="30"/>
        </w:rPr>
      </w:pPr>
      <w:r w:rsidRPr="00B27490">
        <w:rPr>
          <w:rFonts w:eastAsia="Calibri"/>
          <w:sz w:val="30"/>
          <w:szCs w:val="30"/>
        </w:rPr>
        <w:t>Респонденты готовы перейти на оплату электронной картой в 34%, если будет легко получить и пополнять электронную карту, и 19%,</w:t>
      </w:r>
      <w:r w:rsidR="00075369">
        <w:rPr>
          <w:rFonts w:eastAsia="Calibri"/>
          <w:sz w:val="30"/>
          <w:szCs w:val="30"/>
        </w:rPr>
        <w:t xml:space="preserve"> </w:t>
      </w:r>
      <w:r w:rsidRPr="00B27490">
        <w:rPr>
          <w:rFonts w:eastAsia="Calibri"/>
          <w:sz w:val="30"/>
          <w:szCs w:val="30"/>
        </w:rPr>
        <w:t xml:space="preserve">если </w:t>
      </w:r>
      <w:r w:rsidRPr="00B27490">
        <w:rPr>
          <w:rFonts w:eastAsia="Calibri"/>
          <w:sz w:val="30"/>
          <w:szCs w:val="30"/>
        </w:rPr>
        <w:lastRenderedPageBreak/>
        <w:t>по электронной карте будет</w:t>
      </w:r>
      <w:r>
        <w:rPr>
          <w:rFonts w:eastAsia="Calibri"/>
          <w:sz w:val="30"/>
          <w:szCs w:val="30"/>
        </w:rPr>
        <w:t xml:space="preserve"> </w:t>
      </w:r>
      <w:r w:rsidRPr="00B27490">
        <w:rPr>
          <w:rFonts w:eastAsia="Calibri"/>
          <w:sz w:val="30"/>
          <w:szCs w:val="30"/>
        </w:rPr>
        <w:t xml:space="preserve">на 10 рублей и </w:t>
      </w:r>
      <w:proofErr w:type="gramStart"/>
      <w:r w:rsidRPr="00B27490">
        <w:rPr>
          <w:rFonts w:eastAsia="Calibri"/>
          <w:sz w:val="30"/>
          <w:szCs w:val="30"/>
        </w:rPr>
        <w:t>более дешевле</w:t>
      </w:r>
      <w:proofErr w:type="gramEnd"/>
      <w:r w:rsidRPr="00B27490">
        <w:rPr>
          <w:rFonts w:eastAsia="Calibri"/>
          <w:sz w:val="30"/>
          <w:szCs w:val="30"/>
        </w:rPr>
        <w:t>.</w:t>
      </w:r>
      <w:r w:rsidR="00075369">
        <w:rPr>
          <w:rFonts w:eastAsia="Calibri"/>
          <w:sz w:val="30"/>
          <w:szCs w:val="30"/>
        </w:rPr>
        <w:t xml:space="preserve"> </w:t>
      </w:r>
      <w:r w:rsidRPr="00B27490">
        <w:rPr>
          <w:rFonts w:eastAsia="Calibri"/>
          <w:sz w:val="30"/>
          <w:szCs w:val="30"/>
        </w:rPr>
        <w:t>При этом 31% респондентов заявили, что все равно будут платить наличными, даже если разница цены поездки будет более 20 рублей (рис</w:t>
      </w:r>
      <w:proofErr w:type="gramStart"/>
      <w:r w:rsidRPr="00B27490">
        <w:rPr>
          <w:rFonts w:eastAsia="Calibri"/>
          <w:sz w:val="30"/>
          <w:szCs w:val="30"/>
        </w:rPr>
        <w:t>у</w:t>
      </w:r>
      <w:r w:rsidR="00CD6A7D">
        <w:rPr>
          <w:rFonts w:eastAsia="Calibri"/>
          <w:sz w:val="30"/>
          <w:szCs w:val="30"/>
        </w:rPr>
        <w:t>-</w:t>
      </w:r>
      <w:proofErr w:type="gramEnd"/>
      <w:r w:rsidR="00CD6A7D">
        <w:rPr>
          <w:rFonts w:eastAsia="Calibri"/>
          <w:sz w:val="30"/>
          <w:szCs w:val="30"/>
        </w:rPr>
        <w:t xml:space="preserve">             </w:t>
      </w:r>
      <w:r w:rsidRPr="00B27490">
        <w:rPr>
          <w:rFonts w:eastAsia="Calibri"/>
          <w:sz w:val="30"/>
          <w:szCs w:val="30"/>
        </w:rPr>
        <w:t>нок 2.2.6.8).</w:t>
      </w:r>
    </w:p>
    <w:p w:rsidR="00DA7F27" w:rsidRPr="00B27490" w:rsidRDefault="00DA7F27" w:rsidP="00A90FB5">
      <w:pPr>
        <w:ind w:firstLine="709"/>
        <w:jc w:val="both"/>
        <w:rPr>
          <w:rFonts w:eastAsia="Calibri"/>
          <w:sz w:val="30"/>
          <w:szCs w:val="30"/>
        </w:rPr>
      </w:pPr>
      <w:r w:rsidRPr="00B27490">
        <w:rPr>
          <w:rFonts w:eastAsia="Calibri"/>
          <w:sz w:val="30"/>
          <w:szCs w:val="30"/>
        </w:rPr>
        <w:t>Если цена безлимитного проездного билета будет 750 рублей,</w:t>
      </w:r>
      <w:r w:rsidR="00075369">
        <w:rPr>
          <w:rFonts w:eastAsia="Calibri"/>
          <w:sz w:val="30"/>
          <w:szCs w:val="30"/>
        </w:rPr>
        <w:t xml:space="preserve">           </w:t>
      </w:r>
      <w:r w:rsidRPr="00B27490">
        <w:rPr>
          <w:rFonts w:eastAsia="Calibri"/>
          <w:sz w:val="30"/>
          <w:szCs w:val="30"/>
        </w:rPr>
        <w:t xml:space="preserve">то 49% опрошенных </w:t>
      </w:r>
      <w:proofErr w:type="gramStart"/>
      <w:r w:rsidRPr="00B27490">
        <w:rPr>
          <w:rFonts w:eastAsia="Calibri"/>
          <w:sz w:val="30"/>
          <w:szCs w:val="30"/>
        </w:rPr>
        <w:t>готовы</w:t>
      </w:r>
      <w:proofErr w:type="gramEnd"/>
      <w:r w:rsidRPr="00B27490">
        <w:rPr>
          <w:rFonts w:eastAsia="Calibri"/>
          <w:sz w:val="30"/>
          <w:szCs w:val="30"/>
        </w:rPr>
        <w:t xml:space="preserve"> приобрести его. </w:t>
      </w:r>
      <w:proofErr w:type="gramStart"/>
      <w:r w:rsidRPr="00B27490">
        <w:rPr>
          <w:rFonts w:eastAsia="Calibri"/>
          <w:sz w:val="30"/>
          <w:szCs w:val="30"/>
        </w:rPr>
        <w:t>Больше всего таких р</w:t>
      </w:r>
      <w:r w:rsidRPr="00B27490">
        <w:rPr>
          <w:rFonts w:eastAsia="Calibri"/>
          <w:sz w:val="30"/>
          <w:szCs w:val="30"/>
        </w:rPr>
        <w:t>е</w:t>
      </w:r>
      <w:r w:rsidRPr="00B27490">
        <w:rPr>
          <w:rFonts w:eastAsia="Calibri"/>
          <w:sz w:val="30"/>
          <w:szCs w:val="30"/>
        </w:rPr>
        <w:t>спондентов в Кировском районе, меньше всего – в населённых пунктах агломерации. 12% готовы приобрести безлимитный проездной даже при цене 1000 рублей, при условии его действия на все виды транспорта,</w:t>
      </w:r>
      <w:r w:rsidR="00075369">
        <w:rPr>
          <w:rFonts w:eastAsia="Calibri"/>
          <w:sz w:val="30"/>
          <w:szCs w:val="30"/>
        </w:rPr>
        <w:t xml:space="preserve"> </w:t>
      </w:r>
      <w:r w:rsidRPr="00B27490">
        <w:rPr>
          <w:rFonts w:eastAsia="Calibri"/>
          <w:sz w:val="30"/>
          <w:szCs w:val="30"/>
        </w:rPr>
        <w:t>что косвенно свидетельствует о приемлемости этой стоимости</w:t>
      </w:r>
      <w:r w:rsidR="00075369">
        <w:rPr>
          <w:rFonts w:eastAsia="Calibri"/>
          <w:sz w:val="30"/>
          <w:szCs w:val="30"/>
        </w:rPr>
        <w:t xml:space="preserve"> </w:t>
      </w:r>
      <w:r w:rsidRPr="00B27490">
        <w:rPr>
          <w:rFonts w:eastAsia="Calibri"/>
          <w:sz w:val="30"/>
          <w:szCs w:val="30"/>
        </w:rPr>
        <w:t>при п</w:t>
      </w:r>
      <w:r w:rsidRPr="00B27490">
        <w:rPr>
          <w:rFonts w:eastAsia="Calibri"/>
          <w:sz w:val="30"/>
          <w:szCs w:val="30"/>
        </w:rPr>
        <w:t>о</w:t>
      </w:r>
      <w:r w:rsidRPr="00B27490">
        <w:rPr>
          <w:rFonts w:eastAsia="Calibri"/>
          <w:sz w:val="30"/>
          <w:szCs w:val="30"/>
        </w:rPr>
        <w:t>вышении пересадочности поездок (проездной наиболее важен</w:t>
      </w:r>
      <w:r w:rsidR="00075369">
        <w:rPr>
          <w:rFonts w:eastAsia="Calibri"/>
          <w:sz w:val="30"/>
          <w:szCs w:val="30"/>
        </w:rPr>
        <w:t xml:space="preserve"> </w:t>
      </w:r>
      <w:r w:rsidRPr="00B27490">
        <w:rPr>
          <w:rFonts w:eastAsia="Calibri"/>
          <w:sz w:val="30"/>
          <w:szCs w:val="30"/>
        </w:rPr>
        <w:t>при и</w:t>
      </w:r>
      <w:r w:rsidRPr="00B27490">
        <w:rPr>
          <w:rFonts w:eastAsia="Calibri"/>
          <w:sz w:val="30"/>
          <w:szCs w:val="30"/>
        </w:rPr>
        <w:t>с</w:t>
      </w:r>
      <w:r w:rsidRPr="00B27490">
        <w:rPr>
          <w:rFonts w:eastAsia="Calibri"/>
          <w:sz w:val="30"/>
          <w:szCs w:val="30"/>
        </w:rPr>
        <w:t>пользовании пересадок в пути следования).</w:t>
      </w:r>
      <w:proofErr w:type="gramEnd"/>
      <w:r w:rsidRPr="00B27490">
        <w:rPr>
          <w:rFonts w:eastAsia="Calibri"/>
          <w:sz w:val="30"/>
          <w:szCs w:val="30"/>
        </w:rPr>
        <w:t xml:space="preserve"> При этом 33% опрошенных не </w:t>
      </w:r>
      <w:proofErr w:type="gramStart"/>
      <w:r w:rsidRPr="00B27490">
        <w:rPr>
          <w:rFonts w:eastAsia="Calibri"/>
          <w:sz w:val="30"/>
          <w:szCs w:val="30"/>
        </w:rPr>
        <w:t>готовы</w:t>
      </w:r>
      <w:proofErr w:type="gramEnd"/>
      <w:r w:rsidRPr="00B27490">
        <w:rPr>
          <w:rFonts w:eastAsia="Calibri"/>
          <w:sz w:val="30"/>
          <w:szCs w:val="30"/>
        </w:rPr>
        <w:t xml:space="preserve"> ни при каких обстоятельствах покупать безлимитный проез</w:t>
      </w:r>
      <w:r w:rsidRPr="00B27490">
        <w:rPr>
          <w:rFonts w:eastAsia="Calibri"/>
          <w:sz w:val="30"/>
          <w:szCs w:val="30"/>
        </w:rPr>
        <w:t>д</w:t>
      </w:r>
      <w:r w:rsidRPr="00B27490">
        <w:rPr>
          <w:rFonts w:eastAsia="Calibri"/>
          <w:sz w:val="30"/>
          <w:szCs w:val="30"/>
        </w:rPr>
        <w:t>ной, так как редко ездят на общественном транспорте.</w:t>
      </w:r>
    </w:p>
    <w:p w:rsidR="00DA7F27" w:rsidRPr="00B27490" w:rsidRDefault="00DA7F27" w:rsidP="00A90FB5">
      <w:pPr>
        <w:jc w:val="both"/>
        <w:rPr>
          <w:rFonts w:eastAsia="Calibri"/>
          <w:sz w:val="30"/>
          <w:szCs w:val="30"/>
        </w:rPr>
      </w:pPr>
    </w:p>
    <w:p w:rsidR="00DA7F27" w:rsidRPr="00B27490" w:rsidRDefault="00DA7F27" w:rsidP="00A90FB5">
      <w:pPr>
        <w:jc w:val="center"/>
        <w:rPr>
          <w:rFonts w:eastAsia="Calibri"/>
          <w:sz w:val="30"/>
          <w:szCs w:val="30"/>
        </w:rPr>
      </w:pPr>
      <w:r w:rsidRPr="00B27490">
        <w:rPr>
          <w:rFonts w:eastAsia="Calibri"/>
          <w:noProof/>
          <w:sz w:val="30"/>
          <w:szCs w:val="30"/>
          <w:lang w:eastAsia="ru-RU"/>
        </w:rPr>
        <w:drawing>
          <wp:inline distT="0" distB="0" distL="0" distR="0" wp14:anchorId="01B50FA3" wp14:editId="1A258E13">
            <wp:extent cx="5755005" cy="269494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5005" cy="2694940"/>
                    </a:xfrm>
                    <a:prstGeom prst="rect">
                      <a:avLst/>
                    </a:prstGeom>
                    <a:noFill/>
                  </pic:spPr>
                </pic:pic>
              </a:graphicData>
            </a:graphic>
          </wp:inline>
        </w:drawing>
      </w:r>
    </w:p>
    <w:p w:rsidR="00CD6A7D" w:rsidRDefault="00CD6A7D" w:rsidP="00A90FB5">
      <w:pPr>
        <w:jc w:val="center"/>
        <w:rPr>
          <w:rFonts w:eastAsia="Calibri"/>
          <w:sz w:val="30"/>
          <w:szCs w:val="30"/>
        </w:rPr>
      </w:pPr>
    </w:p>
    <w:p w:rsidR="00DA7F27" w:rsidRPr="00B27490" w:rsidRDefault="00075369" w:rsidP="00CD6A7D">
      <w:pPr>
        <w:ind w:firstLine="709"/>
        <w:jc w:val="both"/>
        <w:rPr>
          <w:rFonts w:eastAsia="Calibri"/>
          <w:sz w:val="30"/>
          <w:szCs w:val="30"/>
        </w:rPr>
      </w:pPr>
      <w:r>
        <w:rPr>
          <w:rFonts w:eastAsia="Calibri"/>
          <w:sz w:val="30"/>
          <w:szCs w:val="30"/>
        </w:rPr>
        <w:t xml:space="preserve">Рисунок 2.2.6.8. </w:t>
      </w:r>
      <w:r w:rsidR="00DA7F27" w:rsidRPr="00B27490">
        <w:rPr>
          <w:rFonts w:eastAsia="Calibri"/>
          <w:sz w:val="30"/>
          <w:szCs w:val="30"/>
        </w:rPr>
        <w:t>Отношение к переходу на безлимитный проездной билет</w:t>
      </w:r>
      <w:r w:rsidR="00CD6A7D">
        <w:rPr>
          <w:rFonts w:eastAsia="Calibri"/>
          <w:sz w:val="30"/>
          <w:szCs w:val="30"/>
        </w:rPr>
        <w:t>.</w:t>
      </w:r>
    </w:p>
    <w:p w:rsidR="00DA7F27" w:rsidRPr="00B27490" w:rsidRDefault="00DA7F27" w:rsidP="00A90FB5">
      <w:pPr>
        <w:jc w:val="both"/>
        <w:rPr>
          <w:rFonts w:eastAsia="Calibri"/>
          <w:sz w:val="30"/>
          <w:szCs w:val="30"/>
        </w:rPr>
      </w:pPr>
    </w:p>
    <w:p w:rsidR="00DA7F27" w:rsidRPr="00B27490" w:rsidRDefault="00DA7F27" w:rsidP="00A90FB5">
      <w:pPr>
        <w:ind w:firstLine="709"/>
        <w:jc w:val="both"/>
        <w:rPr>
          <w:rFonts w:eastAsia="Calibri"/>
          <w:sz w:val="30"/>
          <w:szCs w:val="30"/>
        </w:rPr>
      </w:pPr>
      <w:r w:rsidRPr="00B27490">
        <w:rPr>
          <w:rFonts w:eastAsia="Calibri"/>
          <w:sz w:val="30"/>
          <w:szCs w:val="30"/>
        </w:rPr>
        <w:t>Критерии качества услуг транспортных услуг</w:t>
      </w:r>
    </w:p>
    <w:p w:rsidR="00DA7F27" w:rsidRPr="00B27490" w:rsidRDefault="00DA7F27" w:rsidP="00A90FB5">
      <w:pPr>
        <w:ind w:firstLine="709"/>
        <w:jc w:val="both"/>
        <w:rPr>
          <w:rFonts w:eastAsia="Calibri"/>
          <w:sz w:val="30"/>
          <w:szCs w:val="30"/>
        </w:rPr>
      </w:pPr>
      <w:r w:rsidRPr="00B27490">
        <w:rPr>
          <w:rFonts w:eastAsia="Calibri"/>
          <w:sz w:val="30"/>
          <w:szCs w:val="30"/>
        </w:rPr>
        <w:t>Безопасность движения, техническое состояние транспортных средств, состояние дорог и путей являются наиболее важными параме</w:t>
      </w:r>
      <w:r w:rsidRPr="00B27490">
        <w:rPr>
          <w:rFonts w:eastAsia="Calibri"/>
          <w:sz w:val="30"/>
          <w:szCs w:val="30"/>
        </w:rPr>
        <w:t>т</w:t>
      </w:r>
      <w:r w:rsidRPr="00B27490">
        <w:rPr>
          <w:rFonts w:eastAsia="Calibri"/>
          <w:sz w:val="30"/>
          <w:szCs w:val="30"/>
        </w:rPr>
        <w:t>рами качества работы общественного транспорта.</w:t>
      </w:r>
      <w:r w:rsidR="00075369">
        <w:rPr>
          <w:rFonts w:eastAsia="Calibri"/>
          <w:sz w:val="30"/>
          <w:szCs w:val="30"/>
        </w:rPr>
        <w:t xml:space="preserve"> </w:t>
      </w:r>
      <w:r w:rsidRPr="00B27490">
        <w:rPr>
          <w:rFonts w:eastAsia="Calibri"/>
          <w:sz w:val="30"/>
          <w:szCs w:val="30"/>
        </w:rPr>
        <w:t>В целом критерии по важности распределились так, как указано</w:t>
      </w:r>
      <w:r w:rsidR="00075369">
        <w:rPr>
          <w:rFonts w:eastAsia="Calibri"/>
          <w:sz w:val="30"/>
          <w:szCs w:val="30"/>
        </w:rPr>
        <w:t xml:space="preserve"> </w:t>
      </w:r>
      <w:r w:rsidRPr="00B27490">
        <w:rPr>
          <w:rFonts w:eastAsia="Calibri"/>
          <w:sz w:val="30"/>
          <w:szCs w:val="30"/>
        </w:rPr>
        <w:t>в таблице 2.2.6.3.</w:t>
      </w:r>
    </w:p>
    <w:p w:rsidR="00DA7F27" w:rsidRPr="00B27490" w:rsidRDefault="00DA7F27" w:rsidP="00A90FB5">
      <w:pPr>
        <w:ind w:firstLine="567"/>
        <w:jc w:val="both"/>
        <w:rPr>
          <w:rFonts w:eastAsia="Calibri"/>
          <w:sz w:val="30"/>
          <w:szCs w:val="30"/>
        </w:rPr>
      </w:pPr>
      <w:r w:rsidRPr="00B27490">
        <w:rPr>
          <w:rFonts w:eastAsia="Calibri"/>
          <w:sz w:val="30"/>
          <w:szCs w:val="30"/>
        </w:rPr>
        <w:t>При этом следует отметить, что женщины (по сравнению</w:t>
      </w:r>
      <w:r w:rsidR="00075369">
        <w:rPr>
          <w:rFonts w:eastAsia="Calibri"/>
          <w:sz w:val="30"/>
          <w:szCs w:val="30"/>
        </w:rPr>
        <w:t xml:space="preserve"> </w:t>
      </w:r>
      <w:r w:rsidRPr="00B27490">
        <w:rPr>
          <w:rFonts w:eastAsia="Calibri"/>
          <w:sz w:val="30"/>
          <w:szCs w:val="30"/>
        </w:rPr>
        <w:t>с мужч</w:t>
      </w:r>
      <w:r w:rsidRPr="00B27490">
        <w:rPr>
          <w:rFonts w:eastAsia="Calibri"/>
          <w:sz w:val="30"/>
          <w:szCs w:val="30"/>
        </w:rPr>
        <w:t>и</w:t>
      </w:r>
      <w:r w:rsidRPr="00B27490">
        <w:rPr>
          <w:rFonts w:eastAsia="Calibri"/>
          <w:sz w:val="30"/>
          <w:szCs w:val="30"/>
        </w:rPr>
        <w:t>нами) и жители агломерации (по сравнению с жителями Красноярска) воспринимают важность всех факторов более обострённо</w:t>
      </w:r>
      <w:r w:rsidR="00075369">
        <w:rPr>
          <w:rFonts w:eastAsia="Calibri"/>
          <w:sz w:val="30"/>
          <w:szCs w:val="30"/>
        </w:rPr>
        <w:t xml:space="preserve"> </w:t>
      </w:r>
      <w:r w:rsidR="00CD6A7D">
        <w:rPr>
          <w:rFonts w:eastAsia="Calibri"/>
          <w:sz w:val="30"/>
          <w:szCs w:val="30"/>
        </w:rPr>
        <w:t>с оценками на 0,15–</w:t>
      </w:r>
      <w:r w:rsidRPr="00B27490">
        <w:rPr>
          <w:rFonts w:eastAsia="Calibri"/>
          <w:sz w:val="30"/>
          <w:szCs w:val="30"/>
        </w:rPr>
        <w:t>0,2 балла выше по сравнению с оценками мужчин</w:t>
      </w:r>
      <w:r w:rsidR="00075369">
        <w:rPr>
          <w:rFonts w:eastAsia="Calibri"/>
          <w:sz w:val="30"/>
          <w:szCs w:val="30"/>
        </w:rPr>
        <w:t xml:space="preserve"> </w:t>
      </w:r>
      <w:r w:rsidRPr="00B27490">
        <w:rPr>
          <w:rFonts w:eastAsia="Calibri"/>
          <w:sz w:val="30"/>
          <w:szCs w:val="30"/>
        </w:rPr>
        <w:t>и жителей Кра</w:t>
      </w:r>
      <w:r w:rsidRPr="00B27490">
        <w:rPr>
          <w:rFonts w:eastAsia="Calibri"/>
          <w:sz w:val="30"/>
          <w:szCs w:val="30"/>
        </w:rPr>
        <w:t>с</w:t>
      </w:r>
      <w:r w:rsidRPr="00B27490">
        <w:rPr>
          <w:rFonts w:eastAsia="Calibri"/>
          <w:sz w:val="30"/>
          <w:szCs w:val="30"/>
        </w:rPr>
        <w:t>ноярска.</w:t>
      </w:r>
    </w:p>
    <w:p w:rsidR="00DA7F27" w:rsidRDefault="00DA7F27" w:rsidP="005F0BC0">
      <w:pPr>
        <w:ind w:firstLine="709"/>
        <w:jc w:val="both"/>
        <w:rPr>
          <w:rFonts w:eastAsia="Calibri"/>
          <w:sz w:val="30"/>
          <w:szCs w:val="30"/>
        </w:rPr>
      </w:pPr>
      <w:bookmarkStart w:id="25" w:name="_Ref58488777"/>
      <w:r w:rsidRPr="00B27490">
        <w:rPr>
          <w:rFonts w:eastAsia="Calibri"/>
          <w:sz w:val="30"/>
          <w:szCs w:val="30"/>
        </w:rPr>
        <w:lastRenderedPageBreak/>
        <w:t xml:space="preserve">Таблица </w:t>
      </w:r>
      <w:bookmarkEnd w:id="25"/>
      <w:r w:rsidR="00075369">
        <w:rPr>
          <w:rFonts w:eastAsia="Calibri"/>
          <w:sz w:val="30"/>
          <w:szCs w:val="30"/>
        </w:rPr>
        <w:t xml:space="preserve">2.2.6.3. </w:t>
      </w:r>
      <w:r w:rsidRPr="00B27490">
        <w:rPr>
          <w:rFonts w:eastAsia="Calibri"/>
          <w:sz w:val="30"/>
          <w:szCs w:val="30"/>
        </w:rPr>
        <w:t>Важность критериев качества общественного транспорта</w:t>
      </w:r>
      <w:r w:rsidRPr="00B115E9">
        <w:rPr>
          <w:rFonts w:eastAsia="Calibri"/>
          <w:szCs w:val="30"/>
        </w:rPr>
        <w:t xml:space="preserve"> </w:t>
      </w:r>
      <w:r w:rsidRPr="00B27490">
        <w:rPr>
          <w:rFonts w:eastAsia="Calibri"/>
          <w:sz w:val="30"/>
          <w:szCs w:val="30"/>
        </w:rPr>
        <w:t>по</w:t>
      </w:r>
      <w:r w:rsidRPr="00B115E9">
        <w:rPr>
          <w:rFonts w:eastAsia="Calibri"/>
          <w:szCs w:val="30"/>
        </w:rPr>
        <w:t xml:space="preserve"> </w:t>
      </w:r>
      <w:r w:rsidRPr="00B27490">
        <w:rPr>
          <w:rFonts w:eastAsia="Calibri"/>
          <w:sz w:val="30"/>
          <w:szCs w:val="30"/>
        </w:rPr>
        <w:t>5-бальной</w:t>
      </w:r>
      <w:r w:rsidRPr="00B115E9">
        <w:rPr>
          <w:rFonts w:eastAsia="Calibri"/>
        </w:rPr>
        <w:t xml:space="preserve"> </w:t>
      </w:r>
      <w:r w:rsidRPr="00B27490">
        <w:rPr>
          <w:rFonts w:eastAsia="Calibri"/>
          <w:sz w:val="30"/>
          <w:szCs w:val="30"/>
        </w:rPr>
        <w:t>шкале</w:t>
      </w:r>
      <w:r w:rsidRPr="00B115E9">
        <w:rPr>
          <w:rFonts w:eastAsia="Calibri"/>
        </w:rPr>
        <w:t xml:space="preserve"> </w:t>
      </w:r>
      <w:r w:rsidRPr="00B27490">
        <w:rPr>
          <w:rFonts w:eastAsia="Calibri"/>
          <w:sz w:val="30"/>
          <w:szCs w:val="30"/>
        </w:rPr>
        <w:t>(5</w:t>
      </w:r>
      <w:r w:rsidRPr="00B115E9">
        <w:rPr>
          <w:rFonts w:eastAsia="Calibri"/>
        </w:rPr>
        <w:t xml:space="preserve"> </w:t>
      </w:r>
      <w:r w:rsidRPr="00B27490">
        <w:rPr>
          <w:rFonts w:eastAsia="Calibri"/>
          <w:sz w:val="30"/>
          <w:szCs w:val="30"/>
        </w:rPr>
        <w:t>–</w:t>
      </w:r>
      <w:r w:rsidRPr="00B115E9">
        <w:rPr>
          <w:rFonts w:eastAsia="Calibri"/>
          <w:szCs w:val="30"/>
        </w:rPr>
        <w:t xml:space="preserve"> </w:t>
      </w:r>
      <w:r w:rsidRPr="00B27490">
        <w:rPr>
          <w:rFonts w:eastAsia="Calibri"/>
          <w:sz w:val="30"/>
          <w:szCs w:val="30"/>
        </w:rPr>
        <w:t>наиболее</w:t>
      </w:r>
      <w:r w:rsidRPr="00B115E9">
        <w:rPr>
          <w:rFonts w:eastAsia="Calibri"/>
          <w:szCs w:val="30"/>
        </w:rPr>
        <w:t xml:space="preserve"> </w:t>
      </w:r>
      <w:r w:rsidRPr="00B27490">
        <w:rPr>
          <w:rFonts w:eastAsia="Calibri"/>
          <w:sz w:val="30"/>
          <w:szCs w:val="30"/>
        </w:rPr>
        <w:t>важно, 1</w:t>
      </w:r>
      <w:r w:rsidRPr="00B115E9">
        <w:rPr>
          <w:rFonts w:eastAsia="Calibri"/>
          <w:szCs w:val="30"/>
        </w:rPr>
        <w:t xml:space="preserve"> </w:t>
      </w:r>
      <w:r w:rsidRPr="00B27490">
        <w:rPr>
          <w:rFonts w:eastAsia="Calibri"/>
          <w:sz w:val="30"/>
          <w:szCs w:val="30"/>
        </w:rPr>
        <w:t>–</w:t>
      </w:r>
      <w:r w:rsidRPr="00B115E9">
        <w:rPr>
          <w:rFonts w:eastAsia="Calibri"/>
        </w:rPr>
        <w:t xml:space="preserve"> </w:t>
      </w:r>
      <w:r w:rsidRPr="00B27490">
        <w:rPr>
          <w:rFonts w:eastAsia="Calibri"/>
          <w:sz w:val="30"/>
          <w:szCs w:val="30"/>
        </w:rPr>
        <w:t>наименее важно</w:t>
      </w:r>
      <w:r w:rsidR="00075369">
        <w:rPr>
          <w:rFonts w:eastAsia="Calibri"/>
          <w:sz w:val="30"/>
          <w:szCs w:val="30"/>
        </w:rPr>
        <w:t>)</w:t>
      </w:r>
      <w:r w:rsidR="00877FEC">
        <w:rPr>
          <w:rFonts w:eastAsia="Calibri"/>
          <w:sz w:val="30"/>
          <w:szCs w:val="30"/>
        </w:rPr>
        <w:t>.</w:t>
      </w:r>
    </w:p>
    <w:p w:rsidR="00075369" w:rsidRPr="00075369" w:rsidRDefault="00075369" w:rsidP="00A90FB5">
      <w:pPr>
        <w:jc w:val="both"/>
        <w:rPr>
          <w:rFonts w:eastAsia="Calibri"/>
          <w:sz w:val="18"/>
          <w:szCs w:val="30"/>
        </w:rPr>
      </w:pPr>
    </w:p>
    <w:tbl>
      <w:tblPr>
        <w:tblW w:w="5000" w:type="pct"/>
        <w:tblLook w:val="04A0" w:firstRow="1" w:lastRow="0" w:firstColumn="1" w:lastColumn="0" w:noHBand="0" w:noVBand="1"/>
      </w:tblPr>
      <w:tblGrid>
        <w:gridCol w:w="8850"/>
        <w:gridCol w:w="720"/>
      </w:tblGrid>
      <w:tr w:rsidR="00DA7F27" w:rsidRPr="00075369" w:rsidTr="002C4154">
        <w:tc>
          <w:tcPr>
            <w:tcW w:w="4624" w:type="pct"/>
            <w:tcBorders>
              <w:top w:val="single" w:sz="4" w:space="0" w:color="000000"/>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Безопасность движения</w:t>
            </w:r>
          </w:p>
        </w:tc>
        <w:tc>
          <w:tcPr>
            <w:tcW w:w="37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4,71</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Техническое состояние транспортных средств (безопасность и надёжность)</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4,67</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Состояние дорог и путей</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4,61</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Комфортность температуры в осенне-зимний сезон (обогрев)</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4,56</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B115E9">
            <w:pPr>
              <w:jc w:val="both"/>
              <w:rPr>
                <w:sz w:val="24"/>
                <w:szCs w:val="24"/>
              </w:rPr>
            </w:pPr>
            <w:r w:rsidRPr="00075369">
              <w:rPr>
                <w:sz w:val="24"/>
                <w:szCs w:val="24"/>
              </w:rPr>
              <w:t>Прибытие вовремя, по расписанию (отсутствие задержек)</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4,55</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Чистота в транспорте</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4,54</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Соответствие экологическим требованиям, снижение загрязнения воздуха</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4,52</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Комфорт и чистота в салоне (сиденья, поручни)</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4,51</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Комфортность температуры в весенне-летний сезон (кондиционер)</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4,44</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Интервалы движения</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4,33</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Удобство расположения остановки, с которой вы обычно начинаете поездку</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4,30</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Наполненность транспорта</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4,25</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Скорость движения</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4,19</w:t>
            </w:r>
          </w:p>
        </w:tc>
      </w:tr>
      <w:tr w:rsidR="00DA7F27" w:rsidRPr="00075369" w:rsidTr="00CD6A7D">
        <w:tc>
          <w:tcPr>
            <w:tcW w:w="4624" w:type="pct"/>
            <w:tcBorders>
              <w:top w:val="nil"/>
              <w:left w:val="single" w:sz="4" w:space="0" w:color="000000"/>
              <w:bottom w:val="single" w:sz="4" w:space="0" w:color="auto"/>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Отсутствие вибрации, тряски во время движения</w:t>
            </w:r>
          </w:p>
        </w:tc>
        <w:tc>
          <w:tcPr>
            <w:tcW w:w="376" w:type="pct"/>
            <w:tcBorders>
              <w:top w:val="nil"/>
              <w:left w:val="single" w:sz="4" w:space="0" w:color="000000"/>
              <w:bottom w:val="single" w:sz="4" w:space="0" w:color="auto"/>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4,16</w:t>
            </w:r>
          </w:p>
        </w:tc>
      </w:tr>
      <w:tr w:rsidR="00DA7F27" w:rsidRPr="00075369" w:rsidTr="00CD6A7D">
        <w:tc>
          <w:tcPr>
            <w:tcW w:w="4624" w:type="pct"/>
            <w:tcBorders>
              <w:top w:val="single" w:sz="4" w:space="0" w:color="auto"/>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Комфорт остановок (наличие павильона, скамеек)</w:t>
            </w:r>
          </w:p>
        </w:tc>
        <w:tc>
          <w:tcPr>
            <w:tcW w:w="376" w:type="pct"/>
            <w:tcBorders>
              <w:top w:val="single" w:sz="4" w:space="0" w:color="auto"/>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4,06</w:t>
            </w:r>
          </w:p>
        </w:tc>
      </w:tr>
      <w:tr w:rsidR="00DA7F27" w:rsidRPr="00075369" w:rsidTr="002C4154">
        <w:tc>
          <w:tcPr>
            <w:tcW w:w="4624" w:type="pct"/>
            <w:tcBorders>
              <w:top w:val="nil"/>
              <w:left w:val="single" w:sz="4" w:space="0" w:color="000000"/>
              <w:bottom w:val="single" w:sz="4" w:space="0" w:color="000000"/>
              <w:right w:val="nil"/>
            </w:tcBorders>
            <w:shd w:val="clear" w:color="000000" w:fill="FFFFFF"/>
            <w:vAlign w:val="center"/>
            <w:hideMark/>
          </w:tcPr>
          <w:p w:rsidR="00DA7F27" w:rsidRPr="00075369" w:rsidRDefault="00DA7F27" w:rsidP="00A90FB5">
            <w:pPr>
              <w:jc w:val="both"/>
              <w:rPr>
                <w:sz w:val="24"/>
                <w:szCs w:val="24"/>
              </w:rPr>
            </w:pPr>
            <w:r w:rsidRPr="00075369">
              <w:rPr>
                <w:sz w:val="24"/>
                <w:szCs w:val="24"/>
              </w:rPr>
              <w:t>Отсутствие шума в салоне</w:t>
            </w:r>
          </w:p>
        </w:tc>
        <w:tc>
          <w:tcPr>
            <w:tcW w:w="376" w:type="pct"/>
            <w:tcBorders>
              <w:top w:val="nil"/>
              <w:left w:val="single" w:sz="4" w:space="0" w:color="000000"/>
              <w:bottom w:val="single" w:sz="4" w:space="0" w:color="000000"/>
              <w:right w:val="single" w:sz="4" w:space="0" w:color="000000"/>
            </w:tcBorders>
            <w:shd w:val="clear" w:color="000000" w:fill="FFFFFF"/>
            <w:vAlign w:val="center"/>
            <w:hideMark/>
          </w:tcPr>
          <w:p w:rsidR="00DA7F27" w:rsidRPr="00075369" w:rsidRDefault="00DA7F27" w:rsidP="00A90FB5">
            <w:pPr>
              <w:jc w:val="right"/>
              <w:rPr>
                <w:sz w:val="24"/>
                <w:szCs w:val="24"/>
              </w:rPr>
            </w:pPr>
            <w:r w:rsidRPr="00075369">
              <w:rPr>
                <w:sz w:val="24"/>
                <w:szCs w:val="24"/>
              </w:rPr>
              <w:t>3,99</w:t>
            </w:r>
          </w:p>
        </w:tc>
      </w:tr>
    </w:tbl>
    <w:p w:rsidR="00CD6A7D" w:rsidRPr="00B115E9" w:rsidRDefault="00CD6A7D" w:rsidP="00A90FB5">
      <w:pPr>
        <w:ind w:firstLine="709"/>
        <w:jc w:val="both"/>
        <w:rPr>
          <w:rFonts w:eastAsia="Calibri"/>
        </w:rPr>
      </w:pP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Респондентам было предложено оценить сложности и проблемы, которые возникают в процессе использования общественного транспо</w:t>
      </w:r>
      <w:r w:rsidRPr="00E105B5">
        <w:rPr>
          <w:rFonts w:eastAsia="Calibri"/>
          <w:sz w:val="30"/>
          <w:szCs w:val="30"/>
        </w:rPr>
        <w:t>р</w:t>
      </w:r>
      <w:r w:rsidRPr="00E105B5">
        <w:rPr>
          <w:rFonts w:eastAsia="Calibri"/>
          <w:sz w:val="30"/>
          <w:szCs w:val="30"/>
        </w:rPr>
        <w:t>та. Рассмотрим их мнения</w:t>
      </w:r>
      <w:r>
        <w:rPr>
          <w:rFonts w:eastAsia="Calibri"/>
          <w:sz w:val="30"/>
          <w:szCs w:val="30"/>
        </w:rPr>
        <w:t xml:space="preserve"> </w:t>
      </w:r>
      <w:r w:rsidRPr="00E105B5">
        <w:rPr>
          <w:rFonts w:eastAsia="Calibri"/>
          <w:sz w:val="30"/>
          <w:szCs w:val="30"/>
        </w:rPr>
        <w:t>по группам проблем.</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В контексте расписания движения опрошенных респондентов большего всего беспокоят большие интервалы движения (38%), нар</w:t>
      </w:r>
      <w:r w:rsidRPr="00E105B5">
        <w:rPr>
          <w:rFonts w:eastAsia="Calibri"/>
          <w:sz w:val="30"/>
          <w:szCs w:val="30"/>
        </w:rPr>
        <w:t>у</w:t>
      </w:r>
      <w:r w:rsidRPr="00E105B5">
        <w:rPr>
          <w:rFonts w:eastAsia="Calibri"/>
          <w:sz w:val="30"/>
          <w:szCs w:val="30"/>
        </w:rPr>
        <w:t xml:space="preserve">шение расписания движения общественного транспорта (32%), низкая скорость движениям (27%) и </w:t>
      </w:r>
      <w:proofErr w:type="gramStart"/>
      <w:r w:rsidRPr="00E105B5">
        <w:rPr>
          <w:rFonts w:eastAsia="Calibri"/>
          <w:sz w:val="30"/>
          <w:szCs w:val="30"/>
        </w:rPr>
        <w:t>слишком ранее</w:t>
      </w:r>
      <w:proofErr w:type="gramEnd"/>
      <w:r w:rsidRPr="00E105B5">
        <w:rPr>
          <w:rFonts w:eastAsia="Calibri"/>
          <w:sz w:val="30"/>
          <w:szCs w:val="30"/>
        </w:rPr>
        <w:t xml:space="preserve"> окончание движения общ</w:t>
      </w:r>
      <w:r w:rsidRPr="00E105B5">
        <w:rPr>
          <w:rFonts w:eastAsia="Calibri"/>
          <w:sz w:val="30"/>
          <w:szCs w:val="30"/>
        </w:rPr>
        <w:t>е</w:t>
      </w:r>
      <w:r w:rsidRPr="00E105B5">
        <w:rPr>
          <w:rFonts w:eastAsia="Calibri"/>
          <w:sz w:val="30"/>
          <w:szCs w:val="30"/>
        </w:rPr>
        <w:t>ственного транспорта (27%). Проблема больших интервалов наиболее актуальна в Центральном (53%), Железнодорожном (48%), Советском (46%)</w:t>
      </w:r>
      <w:r>
        <w:rPr>
          <w:rFonts w:eastAsia="Calibri"/>
          <w:sz w:val="30"/>
          <w:szCs w:val="30"/>
        </w:rPr>
        <w:t xml:space="preserve"> </w:t>
      </w:r>
      <w:r w:rsidRPr="00E105B5">
        <w:rPr>
          <w:rFonts w:eastAsia="Calibri"/>
          <w:sz w:val="30"/>
          <w:szCs w:val="30"/>
        </w:rPr>
        <w:t>и Кировском (45%) районах Красноярска, а также Березовском районе (53%).</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Говоря о подвижном составе общественного транспорта</w:t>
      </w:r>
      <w:r w:rsidR="00CD6A7D">
        <w:rPr>
          <w:rFonts w:eastAsia="Calibri"/>
          <w:sz w:val="30"/>
          <w:szCs w:val="30"/>
        </w:rPr>
        <w:t xml:space="preserve"> </w:t>
      </w:r>
      <w:r w:rsidRPr="00E105B5">
        <w:rPr>
          <w:rFonts w:eastAsia="Calibri"/>
          <w:sz w:val="30"/>
          <w:szCs w:val="30"/>
        </w:rPr>
        <w:t>в Красн</w:t>
      </w:r>
      <w:r w:rsidRPr="00E105B5">
        <w:rPr>
          <w:rFonts w:eastAsia="Calibri"/>
          <w:sz w:val="30"/>
          <w:szCs w:val="30"/>
        </w:rPr>
        <w:t>о</w:t>
      </w:r>
      <w:r w:rsidRPr="00E105B5">
        <w:rPr>
          <w:rFonts w:eastAsia="Calibri"/>
          <w:sz w:val="30"/>
          <w:szCs w:val="30"/>
        </w:rPr>
        <w:t>ярской агломерации, респонденты в первую очередь выделяли тесноту</w:t>
      </w:r>
      <w:r>
        <w:rPr>
          <w:rFonts w:eastAsia="Calibri"/>
          <w:sz w:val="30"/>
          <w:szCs w:val="30"/>
        </w:rPr>
        <w:t xml:space="preserve"> </w:t>
      </w:r>
      <w:r w:rsidRPr="00E105B5">
        <w:rPr>
          <w:rFonts w:eastAsia="Calibri"/>
          <w:sz w:val="30"/>
          <w:szCs w:val="30"/>
        </w:rPr>
        <w:t xml:space="preserve">и переполненность (42%). Наибольшее недовольство по этому параметру высказали жители Центрального (62%) и Советского (55%) районов Красноярска и Березовского (61%) района. Переполнение подвижного состава характерно для систем управления общественным транспортом, в которых перевозчик собирает билетную выручку самостоятельно: </w:t>
      </w:r>
      <w:r w:rsidR="00CD6A7D">
        <w:rPr>
          <w:rFonts w:eastAsia="Calibri"/>
          <w:sz w:val="30"/>
          <w:szCs w:val="30"/>
        </w:rPr>
        <w:t xml:space="preserve">         </w:t>
      </w:r>
      <w:r w:rsidRPr="00E105B5">
        <w:rPr>
          <w:rFonts w:eastAsia="Calibri"/>
          <w:sz w:val="30"/>
          <w:szCs w:val="30"/>
        </w:rPr>
        <w:t>в этом случае он материально заинтересован увеличить сбор выручки</w:t>
      </w:r>
      <w:r>
        <w:rPr>
          <w:rFonts w:eastAsia="Calibri"/>
          <w:sz w:val="30"/>
          <w:szCs w:val="30"/>
        </w:rPr>
        <w:t xml:space="preserve"> </w:t>
      </w:r>
      <w:r w:rsidRPr="00E105B5">
        <w:rPr>
          <w:rFonts w:eastAsia="Calibri"/>
          <w:sz w:val="30"/>
          <w:szCs w:val="30"/>
        </w:rPr>
        <w:t>на единицу выпускаемого подвижного состава – т.е. к его переполнению.</w:t>
      </w:r>
      <w:r>
        <w:rPr>
          <w:rFonts w:eastAsia="Calibri"/>
          <w:sz w:val="30"/>
          <w:szCs w:val="30"/>
        </w:rPr>
        <w:t xml:space="preserve"> </w:t>
      </w:r>
      <w:r w:rsidRPr="00E105B5">
        <w:rPr>
          <w:rFonts w:eastAsia="Calibri"/>
          <w:sz w:val="30"/>
          <w:szCs w:val="30"/>
        </w:rPr>
        <w:t>Единственный способ решить ключевую проблему,</w:t>
      </w:r>
      <w:r w:rsidR="00075369">
        <w:rPr>
          <w:rFonts w:eastAsia="Calibri"/>
          <w:sz w:val="30"/>
          <w:szCs w:val="30"/>
        </w:rPr>
        <w:t xml:space="preserve"> </w:t>
      </w:r>
      <w:r w:rsidRPr="00E105B5">
        <w:rPr>
          <w:rFonts w:eastAsia="Calibri"/>
          <w:sz w:val="30"/>
          <w:szCs w:val="30"/>
        </w:rPr>
        <w:t>на которую указ</w:t>
      </w:r>
      <w:r w:rsidRPr="00E105B5">
        <w:rPr>
          <w:rFonts w:eastAsia="Calibri"/>
          <w:sz w:val="30"/>
          <w:szCs w:val="30"/>
        </w:rPr>
        <w:t>ы</w:t>
      </w:r>
      <w:r w:rsidRPr="00E105B5">
        <w:rPr>
          <w:rFonts w:eastAsia="Calibri"/>
          <w:sz w:val="30"/>
          <w:szCs w:val="30"/>
        </w:rPr>
        <w:t>вает соцопрос – перейти на брутто-контракт,</w:t>
      </w:r>
      <w:r w:rsidR="00075369">
        <w:rPr>
          <w:rFonts w:eastAsia="Calibri"/>
          <w:sz w:val="30"/>
          <w:szCs w:val="30"/>
        </w:rPr>
        <w:t xml:space="preserve"> </w:t>
      </w:r>
      <w:r w:rsidRPr="00E105B5">
        <w:rPr>
          <w:rFonts w:eastAsia="Calibri"/>
          <w:sz w:val="30"/>
          <w:szCs w:val="30"/>
        </w:rPr>
        <w:t>при котором оплата услуг перевозчика не будет зависеть от наполнения подвижного состава.</w:t>
      </w:r>
    </w:p>
    <w:p w:rsidR="00DA7F27" w:rsidRPr="00E105B5" w:rsidRDefault="00DA7F27" w:rsidP="00B115E9">
      <w:pPr>
        <w:spacing w:line="230" w:lineRule="auto"/>
        <w:ind w:firstLine="709"/>
        <w:jc w:val="both"/>
        <w:rPr>
          <w:rFonts w:eastAsia="Calibri"/>
          <w:sz w:val="30"/>
          <w:szCs w:val="30"/>
        </w:rPr>
      </w:pPr>
      <w:r w:rsidRPr="00E105B5">
        <w:rPr>
          <w:rFonts w:eastAsia="Calibri"/>
          <w:sz w:val="30"/>
          <w:szCs w:val="30"/>
        </w:rPr>
        <w:t xml:space="preserve">В группу приоритетных проблем также вошли климатические проблемы: 34% отметили жару в </w:t>
      </w:r>
      <w:r w:rsidR="00075369">
        <w:rPr>
          <w:rFonts w:eastAsia="Calibri"/>
          <w:sz w:val="30"/>
          <w:szCs w:val="30"/>
        </w:rPr>
        <w:t xml:space="preserve">салоне в летний период, а 33% – </w:t>
      </w:r>
      <w:r w:rsidRPr="00E105B5">
        <w:rPr>
          <w:rFonts w:eastAsia="Calibri"/>
          <w:sz w:val="30"/>
          <w:szCs w:val="30"/>
        </w:rPr>
        <w:t xml:space="preserve">холод в </w:t>
      </w:r>
      <w:proofErr w:type="gramStart"/>
      <w:r w:rsidRPr="00E105B5">
        <w:rPr>
          <w:rFonts w:eastAsia="Calibri"/>
          <w:sz w:val="30"/>
          <w:szCs w:val="30"/>
        </w:rPr>
        <w:t>зимнее</w:t>
      </w:r>
      <w:proofErr w:type="gramEnd"/>
      <w:r w:rsidRPr="00E105B5">
        <w:rPr>
          <w:rFonts w:eastAsia="Calibri"/>
          <w:sz w:val="30"/>
          <w:szCs w:val="30"/>
        </w:rPr>
        <w:t>. Также почти треть респондентов (32%) не устраивает изн</w:t>
      </w:r>
      <w:r w:rsidRPr="00E105B5">
        <w:rPr>
          <w:rFonts w:eastAsia="Calibri"/>
          <w:sz w:val="30"/>
          <w:szCs w:val="30"/>
        </w:rPr>
        <w:t>о</w:t>
      </w:r>
      <w:r w:rsidRPr="00E105B5">
        <w:rPr>
          <w:rFonts w:eastAsia="Calibri"/>
          <w:sz w:val="30"/>
          <w:szCs w:val="30"/>
        </w:rPr>
        <w:lastRenderedPageBreak/>
        <w:t>шенный и некомфортный салон транспортных средств.</w:t>
      </w:r>
      <w:r w:rsidR="00075369">
        <w:rPr>
          <w:rFonts w:eastAsia="Calibri"/>
          <w:sz w:val="30"/>
          <w:szCs w:val="30"/>
        </w:rPr>
        <w:t xml:space="preserve"> </w:t>
      </w:r>
      <w:r w:rsidRPr="00E105B5">
        <w:rPr>
          <w:rFonts w:eastAsia="Calibri"/>
          <w:sz w:val="30"/>
          <w:szCs w:val="30"/>
        </w:rPr>
        <w:t>А 30% опр</w:t>
      </w:r>
      <w:r w:rsidRPr="00E105B5">
        <w:rPr>
          <w:rFonts w:eastAsia="Calibri"/>
          <w:sz w:val="30"/>
          <w:szCs w:val="30"/>
        </w:rPr>
        <w:t>о</w:t>
      </w:r>
      <w:r w:rsidRPr="00E105B5">
        <w:rPr>
          <w:rFonts w:eastAsia="Calibri"/>
          <w:sz w:val="30"/>
          <w:szCs w:val="30"/>
        </w:rPr>
        <w:t xml:space="preserve">шенных отметили то, что водители </w:t>
      </w:r>
      <w:r w:rsidR="002378B7">
        <w:rPr>
          <w:rFonts w:eastAsia="Calibri"/>
          <w:sz w:val="30"/>
          <w:szCs w:val="30"/>
        </w:rPr>
        <w:t>«</w:t>
      </w:r>
      <w:r w:rsidRPr="00E105B5">
        <w:rPr>
          <w:rFonts w:eastAsia="Calibri"/>
          <w:sz w:val="30"/>
          <w:szCs w:val="30"/>
        </w:rPr>
        <w:t>лихачат</w:t>
      </w:r>
      <w:r w:rsidR="002378B7">
        <w:rPr>
          <w:rFonts w:eastAsia="Calibri"/>
          <w:sz w:val="30"/>
          <w:szCs w:val="30"/>
        </w:rPr>
        <w:t>»</w:t>
      </w:r>
      <w:r w:rsidRPr="00E105B5">
        <w:rPr>
          <w:rFonts w:eastAsia="Calibri"/>
          <w:sz w:val="30"/>
          <w:szCs w:val="30"/>
        </w:rPr>
        <w:t>, отвлекаются во время движения. С точки зрения транспортной инфраструктуры наибольшие нарекания респондентов вызвало состояние дорог</w:t>
      </w:r>
      <w:r w:rsidR="00075369">
        <w:rPr>
          <w:rFonts w:eastAsia="Calibri"/>
          <w:sz w:val="30"/>
          <w:szCs w:val="30"/>
        </w:rPr>
        <w:t xml:space="preserve"> и трамвайных путей –</w:t>
      </w:r>
      <w:r w:rsidRPr="00E105B5">
        <w:rPr>
          <w:rFonts w:eastAsia="Calibri"/>
          <w:sz w:val="30"/>
          <w:szCs w:val="30"/>
        </w:rPr>
        <w:t xml:space="preserve"> 39% опрошенных выразили неудовлетворённость ими. </w:t>
      </w:r>
      <w:proofErr w:type="gramStart"/>
      <w:r w:rsidRPr="00E105B5">
        <w:rPr>
          <w:rFonts w:eastAsia="Calibri"/>
          <w:sz w:val="30"/>
          <w:szCs w:val="30"/>
        </w:rPr>
        <w:t>В целом, во всех социально-демографических</w:t>
      </w:r>
      <w:r>
        <w:rPr>
          <w:rFonts w:eastAsia="Calibri"/>
          <w:sz w:val="30"/>
          <w:szCs w:val="30"/>
        </w:rPr>
        <w:t xml:space="preserve"> </w:t>
      </w:r>
      <w:r w:rsidRPr="00E105B5">
        <w:rPr>
          <w:rFonts w:eastAsia="Calibri"/>
          <w:sz w:val="30"/>
          <w:szCs w:val="30"/>
        </w:rPr>
        <w:t>и географических группах этот показатель близок к 40%, за исключением Советского района Красноярска, где он достигает 49%. Также около 20-25% респондентов беспокоят такие пр</w:t>
      </w:r>
      <w:r w:rsidRPr="00E105B5">
        <w:rPr>
          <w:rFonts w:eastAsia="Calibri"/>
          <w:sz w:val="30"/>
          <w:szCs w:val="30"/>
        </w:rPr>
        <w:t>о</w:t>
      </w:r>
      <w:r w:rsidRPr="00E105B5">
        <w:rPr>
          <w:rFonts w:eastAsia="Calibri"/>
          <w:sz w:val="30"/>
          <w:szCs w:val="30"/>
        </w:rPr>
        <w:t>блемы, как отсутствие информационной системы оповещения граждан</w:t>
      </w:r>
      <w:r>
        <w:rPr>
          <w:rFonts w:eastAsia="Calibri"/>
          <w:sz w:val="30"/>
          <w:szCs w:val="30"/>
        </w:rPr>
        <w:t xml:space="preserve"> </w:t>
      </w:r>
      <w:r w:rsidRPr="00E105B5">
        <w:rPr>
          <w:rFonts w:eastAsia="Calibri"/>
          <w:sz w:val="30"/>
          <w:szCs w:val="30"/>
        </w:rPr>
        <w:t>о расписании движения транспорта, рост числа несанкционированных парковок, мешающих работе общественного транспорта, неудовлетв</w:t>
      </w:r>
      <w:r w:rsidRPr="00E105B5">
        <w:rPr>
          <w:rFonts w:eastAsia="Calibri"/>
          <w:sz w:val="30"/>
          <w:szCs w:val="30"/>
        </w:rPr>
        <w:t>о</w:t>
      </w:r>
      <w:r w:rsidRPr="00E105B5">
        <w:rPr>
          <w:rFonts w:eastAsia="Calibri"/>
          <w:sz w:val="30"/>
          <w:szCs w:val="30"/>
        </w:rPr>
        <w:t>рительное состояние остановочных пунктов.</w:t>
      </w:r>
      <w:proofErr w:type="gramEnd"/>
    </w:p>
    <w:p w:rsidR="00DA7F27" w:rsidRPr="00E105B5" w:rsidRDefault="00DA7F27" w:rsidP="00B115E9">
      <w:pPr>
        <w:spacing w:line="230" w:lineRule="auto"/>
        <w:ind w:firstLine="709"/>
        <w:jc w:val="both"/>
        <w:rPr>
          <w:rFonts w:eastAsia="Calibri"/>
          <w:sz w:val="30"/>
          <w:szCs w:val="30"/>
        </w:rPr>
      </w:pPr>
      <w:r w:rsidRPr="00E105B5">
        <w:rPr>
          <w:rFonts w:eastAsia="Calibri"/>
          <w:sz w:val="30"/>
          <w:szCs w:val="30"/>
        </w:rPr>
        <w:t>В сфере оплаты большинство респондентов удовлетворены тек</w:t>
      </w:r>
      <w:r w:rsidRPr="00E105B5">
        <w:rPr>
          <w:rFonts w:eastAsia="Calibri"/>
          <w:sz w:val="30"/>
          <w:szCs w:val="30"/>
        </w:rPr>
        <w:t>у</w:t>
      </w:r>
      <w:r w:rsidRPr="00E105B5">
        <w:rPr>
          <w:rFonts w:eastAsia="Calibri"/>
          <w:sz w:val="30"/>
          <w:szCs w:val="30"/>
        </w:rPr>
        <w:t>щей ситуацией, лишь 25% считают уровень тарифов завышенным, что говорит</w:t>
      </w:r>
      <w:r>
        <w:rPr>
          <w:rFonts w:eastAsia="Calibri"/>
          <w:sz w:val="30"/>
          <w:szCs w:val="30"/>
        </w:rPr>
        <w:t xml:space="preserve"> </w:t>
      </w:r>
      <w:r w:rsidRPr="00E105B5">
        <w:rPr>
          <w:rFonts w:eastAsia="Calibri"/>
          <w:sz w:val="30"/>
          <w:szCs w:val="30"/>
        </w:rPr>
        <w:t>о потенциале возможного роста тарифа в социально приемл</w:t>
      </w:r>
      <w:r w:rsidRPr="00E105B5">
        <w:rPr>
          <w:rFonts w:eastAsia="Calibri"/>
          <w:sz w:val="30"/>
          <w:szCs w:val="30"/>
        </w:rPr>
        <w:t>е</w:t>
      </w:r>
      <w:r w:rsidRPr="00E105B5">
        <w:rPr>
          <w:rFonts w:eastAsia="Calibri"/>
          <w:sz w:val="30"/>
          <w:szCs w:val="30"/>
        </w:rPr>
        <w:t>мом диапазоне.</w:t>
      </w:r>
    </w:p>
    <w:p w:rsidR="00DA7F27" w:rsidRPr="00E105B5" w:rsidRDefault="00DA7F27" w:rsidP="00B115E9">
      <w:pPr>
        <w:spacing w:line="230" w:lineRule="auto"/>
        <w:ind w:firstLine="709"/>
        <w:jc w:val="both"/>
        <w:rPr>
          <w:rFonts w:eastAsia="Calibri"/>
          <w:sz w:val="30"/>
          <w:szCs w:val="30"/>
        </w:rPr>
      </w:pPr>
      <w:r w:rsidRPr="00E105B5">
        <w:rPr>
          <w:rFonts w:eastAsia="Calibri"/>
          <w:sz w:val="30"/>
          <w:szCs w:val="30"/>
        </w:rPr>
        <w:t>Общий уровень удовлетворённости существующей системой о</w:t>
      </w:r>
      <w:r w:rsidRPr="00E105B5">
        <w:rPr>
          <w:rFonts w:eastAsia="Calibri"/>
          <w:sz w:val="30"/>
          <w:szCs w:val="30"/>
        </w:rPr>
        <w:t>б</w:t>
      </w:r>
      <w:r w:rsidRPr="00E105B5">
        <w:rPr>
          <w:rFonts w:eastAsia="Calibri"/>
          <w:sz w:val="30"/>
          <w:szCs w:val="30"/>
        </w:rPr>
        <w:t>щественного транспорта в Красноярской агломерации был оценён</w:t>
      </w:r>
      <w:r w:rsidR="00075369">
        <w:rPr>
          <w:rFonts w:eastAsia="Calibri"/>
          <w:sz w:val="30"/>
          <w:szCs w:val="30"/>
        </w:rPr>
        <w:t xml:space="preserve">                </w:t>
      </w:r>
      <w:r w:rsidRPr="00E105B5">
        <w:rPr>
          <w:rFonts w:eastAsia="Calibri"/>
          <w:sz w:val="30"/>
          <w:szCs w:val="30"/>
        </w:rPr>
        <w:t>в 3,5 бала по 5-бальной шкале.</w:t>
      </w:r>
      <w:r>
        <w:rPr>
          <w:rFonts w:eastAsia="Calibri"/>
          <w:sz w:val="30"/>
          <w:szCs w:val="30"/>
        </w:rPr>
        <w:t xml:space="preserve"> </w:t>
      </w:r>
      <w:r w:rsidRPr="00E105B5">
        <w:rPr>
          <w:rFonts w:eastAsia="Calibri"/>
          <w:sz w:val="30"/>
          <w:szCs w:val="30"/>
        </w:rPr>
        <w:t>В Красноярске этот показатель нескол</w:t>
      </w:r>
      <w:r w:rsidRPr="00E105B5">
        <w:rPr>
          <w:rFonts w:eastAsia="Calibri"/>
          <w:sz w:val="30"/>
          <w:szCs w:val="30"/>
        </w:rPr>
        <w:t>ь</w:t>
      </w:r>
      <w:r w:rsidRPr="00E105B5">
        <w:rPr>
          <w:rFonts w:eastAsia="Calibri"/>
          <w:sz w:val="30"/>
          <w:szCs w:val="30"/>
        </w:rPr>
        <w:t>ко выше (3,61), чем в агломерации (3,28).</w:t>
      </w:r>
      <w:r>
        <w:rPr>
          <w:rFonts w:eastAsia="Calibri"/>
          <w:sz w:val="30"/>
          <w:szCs w:val="30"/>
        </w:rPr>
        <w:t xml:space="preserve"> </w:t>
      </w:r>
      <w:r w:rsidRPr="00E105B5">
        <w:rPr>
          <w:rFonts w:eastAsia="Calibri"/>
          <w:sz w:val="30"/>
          <w:szCs w:val="30"/>
        </w:rPr>
        <w:t>Отличия по группам незнач</w:t>
      </w:r>
      <w:r w:rsidRPr="00E105B5">
        <w:rPr>
          <w:rFonts w:eastAsia="Calibri"/>
          <w:sz w:val="30"/>
          <w:szCs w:val="30"/>
        </w:rPr>
        <w:t>и</w:t>
      </w:r>
      <w:r w:rsidRPr="00E105B5">
        <w:rPr>
          <w:rFonts w:eastAsia="Calibri"/>
          <w:sz w:val="30"/>
          <w:szCs w:val="30"/>
        </w:rPr>
        <w:t>тельны. Самую высокую оценку дали жители Ленинского (4,05) и Це</w:t>
      </w:r>
      <w:r w:rsidRPr="00E105B5">
        <w:rPr>
          <w:rFonts w:eastAsia="Calibri"/>
          <w:sz w:val="30"/>
          <w:szCs w:val="30"/>
        </w:rPr>
        <w:t>н</w:t>
      </w:r>
      <w:r w:rsidRPr="00E105B5">
        <w:rPr>
          <w:rFonts w:eastAsia="Calibri"/>
          <w:sz w:val="30"/>
          <w:szCs w:val="30"/>
        </w:rPr>
        <w:t>трального (4,00) районов города, самую низкую – респонденты из Ди</w:t>
      </w:r>
      <w:r w:rsidRPr="00E105B5">
        <w:rPr>
          <w:rFonts w:eastAsia="Calibri"/>
          <w:sz w:val="30"/>
          <w:szCs w:val="30"/>
        </w:rPr>
        <w:t>в</w:t>
      </w:r>
      <w:r w:rsidRPr="00E105B5">
        <w:rPr>
          <w:rFonts w:eastAsia="Calibri"/>
          <w:sz w:val="30"/>
          <w:szCs w:val="30"/>
        </w:rPr>
        <w:t>ногорска (2,68), Манского (3,08) и Сухобузимского (3,11) районов.</w:t>
      </w:r>
    </w:p>
    <w:p w:rsidR="00DA7F27" w:rsidRPr="00E105B5" w:rsidRDefault="00DA7F27" w:rsidP="00B115E9">
      <w:pPr>
        <w:spacing w:line="230" w:lineRule="auto"/>
        <w:ind w:firstLine="709"/>
        <w:jc w:val="both"/>
        <w:rPr>
          <w:rFonts w:eastAsia="Calibri"/>
          <w:sz w:val="30"/>
          <w:szCs w:val="30"/>
        </w:rPr>
      </w:pPr>
      <w:r w:rsidRPr="00E105B5">
        <w:rPr>
          <w:rFonts w:eastAsia="Calibri"/>
          <w:sz w:val="30"/>
          <w:szCs w:val="30"/>
        </w:rPr>
        <w:t xml:space="preserve">Отношения к </w:t>
      </w:r>
      <w:proofErr w:type="gramStart"/>
      <w:r w:rsidRPr="00E105B5">
        <w:rPr>
          <w:rFonts w:eastAsia="Calibri"/>
          <w:sz w:val="30"/>
          <w:szCs w:val="30"/>
        </w:rPr>
        <w:t>различным</w:t>
      </w:r>
      <w:proofErr w:type="gramEnd"/>
      <w:r w:rsidRPr="00E105B5">
        <w:rPr>
          <w:rFonts w:eastAsia="Calibri"/>
          <w:sz w:val="30"/>
          <w:szCs w:val="30"/>
        </w:rPr>
        <w:t xml:space="preserve"> мероприятия по улучшению транспор</w:t>
      </w:r>
      <w:r w:rsidRPr="00E105B5">
        <w:rPr>
          <w:rFonts w:eastAsia="Calibri"/>
          <w:sz w:val="30"/>
          <w:szCs w:val="30"/>
        </w:rPr>
        <w:t>т</w:t>
      </w:r>
      <w:r w:rsidRPr="00E105B5">
        <w:rPr>
          <w:rFonts w:eastAsia="Calibri"/>
          <w:sz w:val="30"/>
          <w:szCs w:val="30"/>
        </w:rPr>
        <w:t>ной системы</w:t>
      </w:r>
      <w:r>
        <w:rPr>
          <w:rFonts w:eastAsia="Calibri"/>
          <w:sz w:val="30"/>
          <w:szCs w:val="30"/>
        </w:rPr>
        <w:t>.</w:t>
      </w:r>
    </w:p>
    <w:p w:rsidR="00DA7F27" w:rsidRPr="00E105B5" w:rsidRDefault="00DA7F27" w:rsidP="00B115E9">
      <w:pPr>
        <w:spacing w:line="230" w:lineRule="auto"/>
        <w:ind w:firstLine="709"/>
        <w:jc w:val="both"/>
        <w:rPr>
          <w:rFonts w:eastAsia="Calibri"/>
          <w:sz w:val="30"/>
          <w:szCs w:val="30"/>
        </w:rPr>
      </w:pPr>
      <w:r w:rsidRPr="00E105B5">
        <w:rPr>
          <w:rFonts w:eastAsia="Calibri"/>
          <w:sz w:val="30"/>
          <w:szCs w:val="30"/>
        </w:rPr>
        <w:t>Респондентам было предложено оценить 11 возможных инициатив</w:t>
      </w:r>
      <w:r w:rsidR="00075369">
        <w:rPr>
          <w:rFonts w:eastAsia="Calibri"/>
          <w:sz w:val="30"/>
          <w:szCs w:val="30"/>
        </w:rPr>
        <w:t xml:space="preserve"> </w:t>
      </w:r>
      <w:r w:rsidRPr="00E105B5">
        <w:rPr>
          <w:rFonts w:eastAsia="Calibri"/>
          <w:sz w:val="30"/>
          <w:szCs w:val="30"/>
        </w:rPr>
        <w:t>по улучшению работы системы общественного транспорта.</w:t>
      </w:r>
      <w:r w:rsidR="00075369">
        <w:rPr>
          <w:rFonts w:eastAsia="Calibri"/>
          <w:sz w:val="30"/>
          <w:szCs w:val="30"/>
        </w:rPr>
        <w:t xml:space="preserve"> </w:t>
      </w:r>
      <w:r w:rsidRPr="00E105B5">
        <w:rPr>
          <w:rFonts w:eastAsia="Calibri"/>
          <w:sz w:val="30"/>
          <w:szCs w:val="30"/>
        </w:rPr>
        <w:t xml:space="preserve">Отклик на эти идеи можно оценить по тому, какие из них получили оценку </w:t>
      </w:r>
      <w:r w:rsidR="002378B7">
        <w:rPr>
          <w:rFonts w:eastAsia="Calibri"/>
          <w:sz w:val="30"/>
          <w:szCs w:val="30"/>
        </w:rPr>
        <w:t>«</w:t>
      </w:r>
      <w:r w:rsidRPr="00E105B5">
        <w:rPr>
          <w:rFonts w:eastAsia="Calibri"/>
          <w:sz w:val="30"/>
          <w:szCs w:val="30"/>
        </w:rPr>
        <w:t>очень важно</w:t>
      </w:r>
      <w:r w:rsidR="002378B7">
        <w:rPr>
          <w:rFonts w:eastAsia="Calibri"/>
          <w:sz w:val="30"/>
          <w:szCs w:val="30"/>
        </w:rPr>
        <w:t>»</w:t>
      </w:r>
      <w:r w:rsidRPr="00E105B5">
        <w:rPr>
          <w:rFonts w:eastAsia="Calibri"/>
          <w:sz w:val="30"/>
          <w:szCs w:val="30"/>
        </w:rPr>
        <w:t xml:space="preserve"> (рисунок 2.2.6.9).</w:t>
      </w:r>
    </w:p>
    <w:p w:rsidR="00DA7F27" w:rsidRPr="00B115E9" w:rsidRDefault="00DA7F27" w:rsidP="00A90FB5">
      <w:pPr>
        <w:jc w:val="both"/>
        <w:rPr>
          <w:rFonts w:eastAsia="Calibri"/>
        </w:rPr>
      </w:pPr>
    </w:p>
    <w:p w:rsidR="00DA7F27" w:rsidRPr="00E105B5" w:rsidRDefault="00DA7F27" w:rsidP="00A90FB5">
      <w:pPr>
        <w:jc w:val="center"/>
        <w:rPr>
          <w:rFonts w:eastAsia="Calibri"/>
          <w:sz w:val="30"/>
          <w:szCs w:val="30"/>
        </w:rPr>
      </w:pPr>
      <w:r w:rsidRPr="00E105B5">
        <w:rPr>
          <w:rFonts w:eastAsia="Calibri"/>
          <w:noProof/>
          <w:sz w:val="30"/>
          <w:szCs w:val="30"/>
          <w:lang w:eastAsia="ru-RU"/>
        </w:rPr>
        <w:drawing>
          <wp:inline distT="0" distB="0" distL="0" distR="0" wp14:anchorId="2DC828AD" wp14:editId="72CD410C">
            <wp:extent cx="5544718" cy="2361537"/>
            <wp:effectExtent l="0" t="0" r="0" b="127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50815" cy="2364134"/>
                    </a:xfrm>
                    <a:prstGeom prst="rect">
                      <a:avLst/>
                    </a:prstGeom>
                    <a:noFill/>
                  </pic:spPr>
                </pic:pic>
              </a:graphicData>
            </a:graphic>
          </wp:inline>
        </w:drawing>
      </w:r>
    </w:p>
    <w:p w:rsidR="00877FEC" w:rsidRPr="00B115E9" w:rsidRDefault="00877FEC" w:rsidP="00075369">
      <w:pPr>
        <w:jc w:val="center"/>
        <w:rPr>
          <w:rFonts w:eastAsia="Calibri"/>
        </w:rPr>
      </w:pPr>
      <w:bookmarkStart w:id="26" w:name="_Ref58493358"/>
    </w:p>
    <w:p w:rsidR="00DA7F27" w:rsidRPr="00E105B5" w:rsidRDefault="00DA7F27" w:rsidP="00877FEC">
      <w:pPr>
        <w:ind w:firstLine="709"/>
        <w:jc w:val="both"/>
        <w:rPr>
          <w:rFonts w:eastAsia="Calibri"/>
          <w:sz w:val="30"/>
          <w:szCs w:val="30"/>
        </w:rPr>
      </w:pPr>
      <w:r w:rsidRPr="00E105B5">
        <w:rPr>
          <w:rFonts w:eastAsia="Calibri"/>
          <w:sz w:val="30"/>
          <w:szCs w:val="30"/>
        </w:rPr>
        <w:t xml:space="preserve">Рисунок </w:t>
      </w:r>
      <w:bookmarkEnd w:id="26"/>
      <w:r w:rsidRPr="00E105B5">
        <w:rPr>
          <w:rFonts w:eastAsia="Calibri"/>
          <w:sz w:val="30"/>
          <w:szCs w:val="30"/>
        </w:rPr>
        <w:t>2.2.6.9</w:t>
      </w:r>
      <w:r w:rsidR="00075369">
        <w:rPr>
          <w:rFonts w:eastAsia="Calibri"/>
          <w:sz w:val="30"/>
          <w:szCs w:val="30"/>
        </w:rPr>
        <w:t>.</w:t>
      </w:r>
      <w:r w:rsidRPr="00E105B5">
        <w:rPr>
          <w:rFonts w:eastAsia="Calibri"/>
          <w:sz w:val="30"/>
          <w:szCs w:val="30"/>
        </w:rPr>
        <w:t xml:space="preserve"> Отношение респондентов к различным меропри</w:t>
      </w:r>
      <w:r w:rsidRPr="00E105B5">
        <w:rPr>
          <w:rFonts w:eastAsia="Calibri"/>
          <w:sz w:val="30"/>
          <w:szCs w:val="30"/>
        </w:rPr>
        <w:t>я</w:t>
      </w:r>
      <w:r w:rsidRPr="00E105B5">
        <w:rPr>
          <w:rFonts w:eastAsia="Calibri"/>
          <w:sz w:val="30"/>
          <w:szCs w:val="30"/>
        </w:rPr>
        <w:t>тиям</w:t>
      </w:r>
      <w:r w:rsidR="00877FEC">
        <w:rPr>
          <w:rFonts w:eastAsia="Calibri"/>
          <w:sz w:val="30"/>
          <w:szCs w:val="30"/>
        </w:rPr>
        <w:t xml:space="preserve"> </w:t>
      </w:r>
      <w:r w:rsidRPr="00E105B5">
        <w:rPr>
          <w:rFonts w:eastAsia="Calibri"/>
          <w:sz w:val="30"/>
          <w:szCs w:val="30"/>
        </w:rPr>
        <w:t>по улучшению работы общественного транспорта</w:t>
      </w:r>
      <w:r w:rsidR="00877FEC">
        <w:rPr>
          <w:rFonts w:eastAsia="Calibri"/>
          <w:sz w:val="30"/>
          <w:szCs w:val="30"/>
        </w:rPr>
        <w:t>.</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lastRenderedPageBreak/>
        <w:t xml:space="preserve">В число лидеров по этому показателю вошли: </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Строительство комфортных остановочных павильонов</w:t>
      </w:r>
      <w:r w:rsidR="00075369">
        <w:rPr>
          <w:rFonts w:eastAsia="Calibri"/>
          <w:sz w:val="30"/>
          <w:szCs w:val="30"/>
        </w:rPr>
        <w:t xml:space="preserve"> </w:t>
      </w:r>
      <w:r w:rsidRPr="00E105B5">
        <w:rPr>
          <w:rFonts w:eastAsia="Calibri"/>
          <w:sz w:val="30"/>
          <w:szCs w:val="30"/>
        </w:rPr>
        <w:t>с интера</w:t>
      </w:r>
      <w:r w:rsidRPr="00E105B5">
        <w:rPr>
          <w:rFonts w:eastAsia="Calibri"/>
          <w:sz w:val="30"/>
          <w:szCs w:val="30"/>
        </w:rPr>
        <w:t>к</w:t>
      </w:r>
      <w:r w:rsidRPr="00E105B5">
        <w:rPr>
          <w:rFonts w:eastAsia="Calibri"/>
          <w:sz w:val="30"/>
          <w:szCs w:val="30"/>
        </w:rPr>
        <w:t xml:space="preserve">тивным информационным табло </w:t>
      </w:r>
      <w:r w:rsidR="00075369">
        <w:rPr>
          <w:rFonts w:eastAsia="Calibri"/>
          <w:sz w:val="30"/>
          <w:szCs w:val="30"/>
        </w:rPr>
        <w:t>–</w:t>
      </w:r>
      <w:r w:rsidRPr="00E105B5">
        <w:rPr>
          <w:rFonts w:eastAsia="Calibri"/>
          <w:sz w:val="30"/>
          <w:szCs w:val="30"/>
        </w:rPr>
        <w:t xml:space="preserve"> 68% (в Ленинском районе города </w:t>
      </w:r>
      <w:r w:rsidR="00075369">
        <w:rPr>
          <w:rFonts w:eastAsia="Calibri"/>
          <w:sz w:val="30"/>
          <w:szCs w:val="30"/>
        </w:rPr>
        <w:t>–</w:t>
      </w:r>
      <w:r w:rsidRPr="00E105B5">
        <w:rPr>
          <w:rFonts w:eastAsia="Calibri"/>
          <w:sz w:val="30"/>
          <w:szCs w:val="30"/>
        </w:rPr>
        <w:t xml:space="preserve"> 83%, в Дивногорске </w:t>
      </w:r>
      <w:r w:rsidR="00075369">
        <w:rPr>
          <w:rFonts w:eastAsia="Calibri"/>
          <w:sz w:val="30"/>
          <w:szCs w:val="30"/>
        </w:rPr>
        <w:t>–</w:t>
      </w:r>
      <w:r w:rsidRPr="00E105B5">
        <w:rPr>
          <w:rFonts w:eastAsia="Calibri"/>
          <w:sz w:val="30"/>
          <w:szCs w:val="30"/>
        </w:rPr>
        <w:t xml:space="preserve"> 82%).</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 xml:space="preserve">Переход на более вместительный транспорт, чётко соблюдающий расписание </w:t>
      </w:r>
      <w:r w:rsidR="00075369">
        <w:rPr>
          <w:rFonts w:eastAsia="Calibri"/>
          <w:sz w:val="30"/>
          <w:szCs w:val="30"/>
        </w:rPr>
        <w:t>–</w:t>
      </w:r>
      <w:r w:rsidRPr="00E105B5">
        <w:rPr>
          <w:rFonts w:eastAsia="Calibri"/>
          <w:sz w:val="30"/>
          <w:szCs w:val="30"/>
        </w:rPr>
        <w:t xml:space="preserve"> 67% (в Емельяновском районе </w:t>
      </w:r>
      <w:r w:rsidR="00075369">
        <w:rPr>
          <w:rFonts w:eastAsia="Calibri"/>
          <w:sz w:val="30"/>
          <w:szCs w:val="30"/>
        </w:rPr>
        <w:t>–</w:t>
      </w:r>
      <w:r w:rsidRPr="00E105B5">
        <w:rPr>
          <w:rFonts w:eastAsia="Calibri"/>
          <w:sz w:val="30"/>
          <w:szCs w:val="30"/>
        </w:rPr>
        <w:t xml:space="preserve"> 82%).</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 xml:space="preserve">Ремонт трамвайных путей и дороги </w:t>
      </w:r>
      <w:r w:rsidR="00075369">
        <w:rPr>
          <w:rFonts w:eastAsia="Calibri"/>
          <w:sz w:val="30"/>
          <w:szCs w:val="30"/>
        </w:rPr>
        <w:t>–</w:t>
      </w:r>
      <w:r w:rsidRPr="00E105B5">
        <w:rPr>
          <w:rFonts w:eastAsia="Calibri"/>
          <w:sz w:val="30"/>
          <w:szCs w:val="30"/>
        </w:rPr>
        <w:t xml:space="preserve"> 64% (в Емельяновском ра</w:t>
      </w:r>
      <w:r w:rsidRPr="00E105B5">
        <w:rPr>
          <w:rFonts w:eastAsia="Calibri"/>
          <w:sz w:val="30"/>
          <w:szCs w:val="30"/>
        </w:rPr>
        <w:t>й</w:t>
      </w:r>
      <w:r w:rsidRPr="00E105B5">
        <w:rPr>
          <w:rFonts w:eastAsia="Calibri"/>
          <w:sz w:val="30"/>
          <w:szCs w:val="30"/>
        </w:rPr>
        <w:t xml:space="preserve">оне </w:t>
      </w:r>
      <w:r w:rsidR="00075369">
        <w:rPr>
          <w:rFonts w:eastAsia="Calibri"/>
          <w:sz w:val="30"/>
          <w:szCs w:val="30"/>
        </w:rPr>
        <w:t>–</w:t>
      </w:r>
      <w:r w:rsidRPr="00E105B5">
        <w:rPr>
          <w:rFonts w:eastAsia="Calibri"/>
          <w:sz w:val="30"/>
          <w:szCs w:val="30"/>
        </w:rPr>
        <w:t xml:space="preserve"> 74%,</w:t>
      </w:r>
      <w:r>
        <w:rPr>
          <w:rFonts w:eastAsia="Calibri"/>
          <w:sz w:val="30"/>
          <w:szCs w:val="30"/>
        </w:rPr>
        <w:t xml:space="preserve"> </w:t>
      </w:r>
      <w:r w:rsidRPr="00E105B5">
        <w:rPr>
          <w:rFonts w:eastAsia="Calibri"/>
          <w:sz w:val="30"/>
          <w:szCs w:val="30"/>
        </w:rPr>
        <w:t xml:space="preserve">в Дивногорске </w:t>
      </w:r>
      <w:r w:rsidR="00075369">
        <w:rPr>
          <w:rFonts w:eastAsia="Calibri"/>
          <w:sz w:val="30"/>
          <w:szCs w:val="30"/>
        </w:rPr>
        <w:t>–</w:t>
      </w:r>
      <w:r w:rsidRPr="00E105B5">
        <w:rPr>
          <w:rFonts w:eastAsia="Calibri"/>
          <w:sz w:val="30"/>
          <w:szCs w:val="30"/>
        </w:rPr>
        <w:t xml:space="preserve"> 79%).</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Обновление парка транспортных средств (подвижного состава)</w:t>
      </w:r>
      <w:r w:rsidR="00075369">
        <w:rPr>
          <w:rFonts w:eastAsia="Calibri"/>
          <w:sz w:val="30"/>
          <w:szCs w:val="30"/>
        </w:rPr>
        <w:t xml:space="preserve"> –</w:t>
      </w:r>
      <w:r w:rsidRPr="00E105B5">
        <w:rPr>
          <w:rFonts w:eastAsia="Calibri"/>
          <w:sz w:val="30"/>
          <w:szCs w:val="30"/>
        </w:rPr>
        <w:t xml:space="preserve"> 61%.</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 xml:space="preserve">Ввод выделенных полос для автобусов и троллейбусов </w:t>
      </w:r>
      <w:r w:rsidR="00075369">
        <w:rPr>
          <w:rFonts w:eastAsia="Calibri"/>
          <w:sz w:val="30"/>
          <w:szCs w:val="30"/>
        </w:rPr>
        <w:t>–</w:t>
      </w:r>
      <w:r w:rsidRPr="00E105B5">
        <w:rPr>
          <w:rFonts w:eastAsia="Calibri"/>
          <w:sz w:val="30"/>
          <w:szCs w:val="30"/>
        </w:rPr>
        <w:t xml:space="preserve"> 60%.</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 xml:space="preserve">Увеличение вместимости подвижного состава – 55%. </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Безусловно, указание жителей на данные мероприятия не означает напрямую,</w:t>
      </w:r>
      <w:r>
        <w:rPr>
          <w:rFonts w:eastAsia="Calibri"/>
          <w:sz w:val="30"/>
          <w:szCs w:val="30"/>
        </w:rPr>
        <w:t xml:space="preserve"> </w:t>
      </w:r>
      <w:r w:rsidRPr="00E105B5">
        <w:rPr>
          <w:rFonts w:eastAsia="Calibri"/>
          <w:sz w:val="30"/>
          <w:szCs w:val="30"/>
        </w:rPr>
        <w:t xml:space="preserve">что именно эти мероприятия необходимо выполнять </w:t>
      </w:r>
      <w:r w:rsidR="00877FEC">
        <w:rPr>
          <w:rFonts w:eastAsia="Calibri"/>
          <w:sz w:val="30"/>
          <w:szCs w:val="30"/>
        </w:rPr>
        <w:t xml:space="preserve">                   </w:t>
      </w:r>
      <w:r w:rsidRPr="00E105B5">
        <w:rPr>
          <w:rFonts w:eastAsia="Calibri"/>
          <w:sz w:val="30"/>
          <w:szCs w:val="30"/>
        </w:rPr>
        <w:t>в первую очередь. В частности, потребность в установке комфортных остановочных павильонов с интерактивными табло может означать</w:t>
      </w:r>
      <w:r w:rsidR="00075369">
        <w:rPr>
          <w:rFonts w:eastAsia="Calibri"/>
          <w:sz w:val="30"/>
          <w:szCs w:val="30"/>
        </w:rPr>
        <w:t xml:space="preserve"> </w:t>
      </w:r>
      <w:r w:rsidRPr="00E105B5">
        <w:rPr>
          <w:rFonts w:eastAsia="Calibri"/>
          <w:sz w:val="30"/>
          <w:szCs w:val="30"/>
        </w:rPr>
        <w:t>как потребность в более комфортном месте ожидания, так и потребность</w:t>
      </w:r>
      <w:r w:rsidR="00075369">
        <w:rPr>
          <w:rFonts w:eastAsia="Calibri"/>
          <w:sz w:val="30"/>
          <w:szCs w:val="30"/>
        </w:rPr>
        <w:t xml:space="preserve">      </w:t>
      </w:r>
      <w:r w:rsidRPr="00E105B5">
        <w:rPr>
          <w:rFonts w:eastAsia="Calibri"/>
          <w:sz w:val="30"/>
          <w:szCs w:val="30"/>
        </w:rPr>
        <w:t>в информации о прибывающих рейсах. Если первая потребность опр</w:t>
      </w:r>
      <w:r w:rsidRPr="00E105B5">
        <w:rPr>
          <w:rFonts w:eastAsia="Calibri"/>
          <w:sz w:val="30"/>
          <w:szCs w:val="30"/>
        </w:rPr>
        <w:t>е</w:t>
      </w:r>
      <w:r w:rsidRPr="00E105B5">
        <w:rPr>
          <w:rFonts w:eastAsia="Calibri"/>
          <w:sz w:val="30"/>
          <w:szCs w:val="30"/>
        </w:rPr>
        <w:t>деленно решается оборудованием комфортных павильонов,</w:t>
      </w:r>
      <w:r w:rsidR="00075369">
        <w:rPr>
          <w:rFonts w:eastAsia="Calibri"/>
          <w:sz w:val="30"/>
          <w:szCs w:val="30"/>
        </w:rPr>
        <w:t xml:space="preserve"> </w:t>
      </w:r>
      <w:r w:rsidRPr="00E105B5">
        <w:rPr>
          <w:rFonts w:eastAsia="Calibri"/>
          <w:sz w:val="30"/>
          <w:szCs w:val="30"/>
        </w:rPr>
        <w:t>то потре</w:t>
      </w:r>
      <w:r w:rsidRPr="00E105B5">
        <w:rPr>
          <w:rFonts w:eastAsia="Calibri"/>
          <w:sz w:val="30"/>
          <w:szCs w:val="30"/>
        </w:rPr>
        <w:t>б</w:t>
      </w:r>
      <w:r w:rsidRPr="00E105B5">
        <w:rPr>
          <w:rFonts w:eastAsia="Calibri"/>
          <w:sz w:val="30"/>
          <w:szCs w:val="30"/>
        </w:rPr>
        <w:t>ность в информации косвенно связана</w:t>
      </w:r>
      <w:r>
        <w:rPr>
          <w:rFonts w:eastAsia="Calibri"/>
          <w:sz w:val="30"/>
          <w:szCs w:val="30"/>
        </w:rPr>
        <w:t xml:space="preserve"> </w:t>
      </w:r>
      <w:r w:rsidRPr="00E105B5">
        <w:rPr>
          <w:rFonts w:eastAsia="Calibri"/>
          <w:sz w:val="30"/>
          <w:szCs w:val="30"/>
        </w:rPr>
        <w:t>с ненадежностью сервиса общ</w:t>
      </w:r>
      <w:r w:rsidRPr="00E105B5">
        <w:rPr>
          <w:rFonts w:eastAsia="Calibri"/>
          <w:sz w:val="30"/>
          <w:szCs w:val="30"/>
        </w:rPr>
        <w:t>е</w:t>
      </w:r>
      <w:r w:rsidRPr="00E105B5">
        <w:rPr>
          <w:rFonts w:eastAsia="Calibri"/>
          <w:sz w:val="30"/>
          <w:szCs w:val="30"/>
        </w:rPr>
        <w:t>ственного транспорта, неуверенностью во времени прибытия. Следов</w:t>
      </w:r>
      <w:r w:rsidRPr="00E105B5">
        <w:rPr>
          <w:rFonts w:eastAsia="Calibri"/>
          <w:sz w:val="30"/>
          <w:szCs w:val="30"/>
        </w:rPr>
        <w:t>а</w:t>
      </w:r>
      <w:r w:rsidRPr="00E105B5">
        <w:rPr>
          <w:rFonts w:eastAsia="Calibri"/>
          <w:sz w:val="30"/>
          <w:szCs w:val="30"/>
        </w:rPr>
        <w:t>тельно, в первую очередь необходимо повышать надежность тран</w:t>
      </w:r>
      <w:r w:rsidRPr="00E105B5">
        <w:rPr>
          <w:rFonts w:eastAsia="Calibri"/>
          <w:sz w:val="30"/>
          <w:szCs w:val="30"/>
        </w:rPr>
        <w:t>с</w:t>
      </w:r>
      <w:r w:rsidRPr="00E105B5">
        <w:rPr>
          <w:rFonts w:eastAsia="Calibri"/>
          <w:sz w:val="30"/>
          <w:szCs w:val="30"/>
        </w:rPr>
        <w:t>портного обслуживания. При высокой регулярности движения потреб</w:t>
      </w:r>
      <w:r w:rsidRPr="00E105B5">
        <w:rPr>
          <w:rFonts w:eastAsia="Calibri"/>
          <w:sz w:val="30"/>
          <w:szCs w:val="30"/>
        </w:rPr>
        <w:t>и</w:t>
      </w:r>
      <w:r w:rsidRPr="00E105B5">
        <w:rPr>
          <w:rFonts w:eastAsia="Calibri"/>
          <w:sz w:val="30"/>
          <w:szCs w:val="30"/>
        </w:rPr>
        <w:t>телю</w:t>
      </w:r>
      <w:r>
        <w:rPr>
          <w:rFonts w:eastAsia="Calibri"/>
          <w:sz w:val="30"/>
          <w:szCs w:val="30"/>
        </w:rPr>
        <w:t xml:space="preserve"> </w:t>
      </w:r>
      <w:r w:rsidRPr="00E105B5">
        <w:rPr>
          <w:rFonts w:eastAsia="Calibri"/>
          <w:sz w:val="30"/>
          <w:szCs w:val="30"/>
        </w:rPr>
        <w:t xml:space="preserve">нет смысла </w:t>
      </w:r>
      <w:r w:rsidR="002378B7">
        <w:rPr>
          <w:rFonts w:eastAsia="Calibri"/>
          <w:sz w:val="30"/>
          <w:szCs w:val="30"/>
        </w:rPr>
        <w:t>«</w:t>
      </w:r>
      <w:r w:rsidRPr="00E105B5">
        <w:rPr>
          <w:rFonts w:eastAsia="Calibri"/>
          <w:sz w:val="30"/>
          <w:szCs w:val="30"/>
        </w:rPr>
        <w:t>обживаться</w:t>
      </w:r>
      <w:r w:rsidR="002378B7">
        <w:rPr>
          <w:rFonts w:eastAsia="Calibri"/>
          <w:sz w:val="30"/>
          <w:szCs w:val="30"/>
        </w:rPr>
        <w:t>»</w:t>
      </w:r>
      <w:r w:rsidRPr="00E105B5">
        <w:rPr>
          <w:rFonts w:eastAsia="Calibri"/>
          <w:sz w:val="30"/>
          <w:szCs w:val="30"/>
        </w:rPr>
        <w:t xml:space="preserve"> на остановке – подключаться</w:t>
      </w:r>
      <w:r w:rsidR="005C57C3">
        <w:rPr>
          <w:rFonts w:eastAsia="Calibri"/>
          <w:sz w:val="30"/>
          <w:szCs w:val="30"/>
        </w:rPr>
        <w:t xml:space="preserve"> </w:t>
      </w:r>
      <w:r w:rsidRPr="00E105B5">
        <w:rPr>
          <w:rFonts w:eastAsia="Calibri"/>
          <w:sz w:val="30"/>
          <w:szCs w:val="30"/>
        </w:rPr>
        <w:t>к зарядкам и сети wifi,</w:t>
      </w:r>
      <w:r>
        <w:rPr>
          <w:rFonts w:eastAsia="Calibri"/>
          <w:sz w:val="30"/>
          <w:szCs w:val="30"/>
        </w:rPr>
        <w:t xml:space="preserve"> </w:t>
      </w:r>
      <w:r w:rsidRPr="00E105B5">
        <w:rPr>
          <w:rFonts w:eastAsia="Calibri"/>
          <w:sz w:val="30"/>
          <w:szCs w:val="30"/>
        </w:rPr>
        <w:t>если в среднем через 3-5 минут он сможет уехать на част</w:t>
      </w:r>
      <w:r w:rsidRPr="00E105B5">
        <w:rPr>
          <w:rFonts w:eastAsia="Calibri"/>
          <w:sz w:val="30"/>
          <w:szCs w:val="30"/>
        </w:rPr>
        <w:t>о</w:t>
      </w:r>
      <w:r w:rsidRPr="00E105B5">
        <w:rPr>
          <w:rFonts w:eastAsia="Calibri"/>
          <w:sz w:val="30"/>
          <w:szCs w:val="30"/>
        </w:rPr>
        <w:t>ходящем маршруте.</w:t>
      </w:r>
      <w:r>
        <w:rPr>
          <w:rFonts w:eastAsia="Calibri"/>
          <w:sz w:val="30"/>
          <w:szCs w:val="30"/>
        </w:rPr>
        <w:t xml:space="preserve"> </w:t>
      </w:r>
      <w:r w:rsidRPr="00E105B5">
        <w:rPr>
          <w:rFonts w:eastAsia="Calibri"/>
          <w:sz w:val="30"/>
          <w:szCs w:val="30"/>
        </w:rPr>
        <w:t>Косвенно это подтверждается лидерством второй меры – переход на более вместительный транспорт, соблюдающий ра</w:t>
      </w:r>
      <w:r w:rsidRPr="00E105B5">
        <w:rPr>
          <w:rFonts w:eastAsia="Calibri"/>
          <w:sz w:val="30"/>
          <w:szCs w:val="30"/>
        </w:rPr>
        <w:t>с</w:t>
      </w:r>
      <w:r w:rsidRPr="00E105B5">
        <w:rPr>
          <w:rFonts w:eastAsia="Calibri"/>
          <w:sz w:val="30"/>
          <w:szCs w:val="30"/>
        </w:rPr>
        <w:t>писание. С другой стороны, остальные мероприятия</w:t>
      </w:r>
      <w:r w:rsidR="005C57C3">
        <w:rPr>
          <w:rFonts w:eastAsia="Calibri"/>
          <w:sz w:val="30"/>
          <w:szCs w:val="30"/>
        </w:rPr>
        <w:t xml:space="preserve"> </w:t>
      </w:r>
      <w:r w:rsidRPr="00E105B5">
        <w:rPr>
          <w:rFonts w:eastAsia="Calibri"/>
          <w:sz w:val="30"/>
          <w:szCs w:val="30"/>
        </w:rPr>
        <w:t>не получили такой поддержки, так как, скорее всего, респонденты</w:t>
      </w:r>
      <w:r w:rsidR="005C57C3">
        <w:rPr>
          <w:rFonts w:eastAsia="Calibri"/>
          <w:sz w:val="30"/>
          <w:szCs w:val="30"/>
        </w:rPr>
        <w:t xml:space="preserve"> </w:t>
      </w:r>
      <w:r w:rsidRPr="00E105B5">
        <w:rPr>
          <w:rFonts w:eastAsia="Calibri"/>
          <w:sz w:val="30"/>
          <w:szCs w:val="30"/>
        </w:rPr>
        <w:t>не понимают их знач</w:t>
      </w:r>
      <w:r w:rsidRPr="00E105B5">
        <w:rPr>
          <w:rFonts w:eastAsia="Calibri"/>
          <w:sz w:val="30"/>
          <w:szCs w:val="30"/>
        </w:rPr>
        <w:t>е</w:t>
      </w:r>
      <w:r w:rsidRPr="00E105B5">
        <w:rPr>
          <w:rFonts w:eastAsia="Calibri"/>
          <w:sz w:val="30"/>
          <w:szCs w:val="30"/>
        </w:rPr>
        <w:t>ния и важности для развития</w:t>
      </w:r>
      <w:r w:rsidR="005C57C3">
        <w:rPr>
          <w:rFonts w:eastAsia="Calibri"/>
          <w:sz w:val="30"/>
          <w:szCs w:val="30"/>
        </w:rPr>
        <w:t xml:space="preserve"> </w:t>
      </w:r>
      <w:r w:rsidRPr="00E105B5">
        <w:rPr>
          <w:rFonts w:eastAsia="Calibri"/>
          <w:sz w:val="30"/>
          <w:szCs w:val="30"/>
        </w:rPr>
        <w:t>транспортной системы.</w:t>
      </w:r>
    </w:p>
    <w:p w:rsidR="00DA7F27" w:rsidRPr="00E105B5" w:rsidRDefault="00DA7F27" w:rsidP="00B115E9">
      <w:pPr>
        <w:spacing w:line="235" w:lineRule="auto"/>
        <w:ind w:firstLine="709"/>
        <w:jc w:val="both"/>
        <w:rPr>
          <w:rFonts w:eastAsia="Calibri"/>
          <w:sz w:val="30"/>
          <w:szCs w:val="30"/>
        </w:rPr>
      </w:pPr>
      <w:r w:rsidRPr="00E105B5">
        <w:rPr>
          <w:rFonts w:eastAsia="Calibri"/>
          <w:sz w:val="30"/>
          <w:szCs w:val="30"/>
        </w:rPr>
        <w:t xml:space="preserve">Большинство </w:t>
      </w:r>
      <w:proofErr w:type="gramStart"/>
      <w:r w:rsidRPr="00E105B5">
        <w:rPr>
          <w:rFonts w:eastAsia="Calibri"/>
          <w:sz w:val="30"/>
          <w:szCs w:val="30"/>
        </w:rPr>
        <w:t>опрошенных</w:t>
      </w:r>
      <w:proofErr w:type="gramEnd"/>
      <w:r w:rsidRPr="00E105B5">
        <w:rPr>
          <w:rFonts w:eastAsia="Calibri"/>
          <w:sz w:val="30"/>
          <w:szCs w:val="30"/>
        </w:rPr>
        <w:t xml:space="preserve"> готово ехать с бесплатной пересадкой, если такой маршрут придёт раньше и будет быстрее. При выгоде</w:t>
      </w:r>
      <w:r w:rsidR="005C57C3">
        <w:rPr>
          <w:rFonts w:eastAsia="Calibri"/>
          <w:sz w:val="30"/>
          <w:szCs w:val="30"/>
        </w:rPr>
        <w:t xml:space="preserve">               </w:t>
      </w:r>
      <w:r w:rsidRPr="00E105B5">
        <w:rPr>
          <w:rFonts w:eastAsia="Calibri"/>
          <w:sz w:val="30"/>
          <w:szCs w:val="30"/>
        </w:rPr>
        <w:t xml:space="preserve"> на 1</w:t>
      </w:r>
      <w:r w:rsidR="005C57C3">
        <w:rPr>
          <w:rFonts w:eastAsia="Calibri"/>
          <w:sz w:val="30"/>
          <w:szCs w:val="30"/>
        </w:rPr>
        <w:t>–</w:t>
      </w:r>
      <w:r w:rsidRPr="00E105B5">
        <w:rPr>
          <w:rFonts w:eastAsia="Calibri"/>
          <w:sz w:val="30"/>
          <w:szCs w:val="30"/>
        </w:rPr>
        <w:t xml:space="preserve">5 минут доля таких пассажиров составит 16%, на 6-10 минут </w:t>
      </w:r>
      <w:r w:rsidR="005C57C3">
        <w:rPr>
          <w:rFonts w:eastAsia="Calibri"/>
          <w:sz w:val="30"/>
          <w:szCs w:val="30"/>
        </w:rPr>
        <w:t>–</w:t>
      </w:r>
      <w:r w:rsidRPr="00E105B5">
        <w:rPr>
          <w:rFonts w:eastAsia="Calibri"/>
          <w:sz w:val="30"/>
          <w:szCs w:val="30"/>
        </w:rPr>
        <w:t xml:space="preserve"> 18%, на 11</w:t>
      </w:r>
      <w:r w:rsidR="005C57C3">
        <w:rPr>
          <w:rFonts w:eastAsia="Calibri"/>
          <w:sz w:val="30"/>
          <w:szCs w:val="30"/>
        </w:rPr>
        <w:t>–</w:t>
      </w:r>
      <w:r w:rsidRPr="00E105B5">
        <w:rPr>
          <w:rFonts w:eastAsia="Calibri"/>
          <w:sz w:val="30"/>
          <w:szCs w:val="30"/>
        </w:rPr>
        <w:t xml:space="preserve">15 минут </w:t>
      </w:r>
      <w:r w:rsidR="005C57C3">
        <w:rPr>
          <w:rFonts w:eastAsia="Calibri"/>
          <w:sz w:val="30"/>
          <w:szCs w:val="30"/>
        </w:rPr>
        <w:t>–</w:t>
      </w:r>
      <w:r w:rsidRPr="00E105B5">
        <w:rPr>
          <w:rFonts w:eastAsia="Calibri"/>
          <w:sz w:val="30"/>
          <w:szCs w:val="30"/>
        </w:rPr>
        <w:t xml:space="preserve"> 14%. Однако 24% респондентов будет ждать прямой маршрут даже, если выгода составит 20 минут и более.</w:t>
      </w:r>
    </w:p>
    <w:p w:rsidR="00DA7F27" w:rsidRPr="00E105B5" w:rsidRDefault="00DA7F27" w:rsidP="00B115E9">
      <w:pPr>
        <w:spacing w:line="235" w:lineRule="auto"/>
        <w:ind w:firstLine="709"/>
        <w:jc w:val="both"/>
        <w:rPr>
          <w:rFonts w:eastAsia="Calibri"/>
          <w:sz w:val="30"/>
          <w:szCs w:val="30"/>
        </w:rPr>
      </w:pPr>
      <w:proofErr w:type="gramStart"/>
      <w:r w:rsidRPr="00E105B5">
        <w:rPr>
          <w:rFonts w:eastAsia="Calibri"/>
          <w:sz w:val="30"/>
          <w:szCs w:val="30"/>
        </w:rPr>
        <w:t>При этом большинство участников исследования не готово пл</w:t>
      </w:r>
      <w:r w:rsidRPr="00E105B5">
        <w:rPr>
          <w:rFonts w:eastAsia="Calibri"/>
          <w:sz w:val="30"/>
          <w:szCs w:val="30"/>
        </w:rPr>
        <w:t>а</w:t>
      </w:r>
      <w:r w:rsidRPr="00E105B5">
        <w:rPr>
          <w:rFonts w:eastAsia="Calibri"/>
          <w:sz w:val="30"/>
          <w:szCs w:val="30"/>
        </w:rPr>
        <w:t>тить</w:t>
      </w:r>
      <w:r w:rsidR="005C57C3">
        <w:rPr>
          <w:rFonts w:eastAsia="Calibri"/>
          <w:sz w:val="30"/>
          <w:szCs w:val="30"/>
        </w:rPr>
        <w:t xml:space="preserve"> </w:t>
      </w:r>
      <w:r w:rsidRPr="00E105B5">
        <w:rPr>
          <w:rFonts w:eastAsia="Calibri"/>
          <w:sz w:val="30"/>
          <w:szCs w:val="30"/>
        </w:rPr>
        <w:t>за беспересадочный маршрут. 40% никогда не воспользуется пла</w:t>
      </w:r>
      <w:r w:rsidRPr="00E105B5">
        <w:rPr>
          <w:rFonts w:eastAsia="Calibri"/>
          <w:sz w:val="30"/>
          <w:szCs w:val="30"/>
        </w:rPr>
        <w:t>т</w:t>
      </w:r>
      <w:r w:rsidRPr="00E105B5">
        <w:rPr>
          <w:rFonts w:eastAsia="Calibri"/>
          <w:sz w:val="30"/>
          <w:szCs w:val="30"/>
        </w:rPr>
        <w:t>ной опцией беспересадочной поездки, а ещё 26% опрошенных готовы заплатить максимум на 5 рублей больше, чем за обычный билет.</w:t>
      </w:r>
      <w:proofErr w:type="gramEnd"/>
      <w:r>
        <w:rPr>
          <w:rFonts w:eastAsia="Calibri"/>
          <w:sz w:val="30"/>
          <w:szCs w:val="30"/>
        </w:rPr>
        <w:br/>
      </w:r>
      <w:r w:rsidRPr="00E105B5">
        <w:rPr>
          <w:rFonts w:eastAsia="Calibri"/>
          <w:sz w:val="30"/>
          <w:szCs w:val="30"/>
        </w:rPr>
        <w:t xml:space="preserve">При этом доля </w:t>
      </w:r>
      <w:r w:rsidR="002378B7">
        <w:rPr>
          <w:rFonts w:eastAsia="Calibri"/>
          <w:sz w:val="30"/>
          <w:szCs w:val="30"/>
        </w:rPr>
        <w:t>«</w:t>
      </w:r>
      <w:r w:rsidRPr="00E105B5">
        <w:rPr>
          <w:rFonts w:eastAsia="Calibri"/>
          <w:sz w:val="30"/>
          <w:szCs w:val="30"/>
        </w:rPr>
        <w:t>отказников</w:t>
      </w:r>
      <w:r w:rsidR="002378B7">
        <w:rPr>
          <w:rFonts w:eastAsia="Calibri"/>
          <w:sz w:val="30"/>
          <w:szCs w:val="30"/>
        </w:rPr>
        <w:t>»</w:t>
      </w:r>
      <w:r w:rsidRPr="00E105B5">
        <w:rPr>
          <w:rFonts w:eastAsia="Calibri"/>
          <w:sz w:val="30"/>
          <w:szCs w:val="30"/>
        </w:rPr>
        <w:t xml:space="preserve"> в различных группах отличается и зависит от дохода респондента (максимум 50% среди респондентов с доходом менее 20 тыс. рублей; минимум 22% среди жителей Центрального</w:t>
      </w:r>
      <w:r w:rsidR="00B115E9">
        <w:rPr>
          <w:rFonts w:eastAsia="Calibri"/>
          <w:sz w:val="30"/>
          <w:szCs w:val="30"/>
        </w:rPr>
        <w:t xml:space="preserve">             </w:t>
      </w:r>
      <w:r w:rsidRPr="00E105B5">
        <w:rPr>
          <w:rFonts w:eastAsia="Calibri"/>
          <w:sz w:val="30"/>
          <w:szCs w:val="30"/>
        </w:rPr>
        <w:t xml:space="preserve"> района).</w:t>
      </w:r>
    </w:p>
    <w:p w:rsidR="00DA7F27" w:rsidRPr="00E105B5" w:rsidRDefault="00DA7F27" w:rsidP="00A90FB5">
      <w:pPr>
        <w:ind w:firstLine="709"/>
        <w:jc w:val="both"/>
        <w:rPr>
          <w:rFonts w:eastAsia="Calibri"/>
          <w:sz w:val="30"/>
          <w:szCs w:val="30"/>
        </w:rPr>
      </w:pPr>
      <w:r w:rsidRPr="00E105B5">
        <w:rPr>
          <w:rFonts w:eastAsia="Calibri"/>
          <w:sz w:val="30"/>
          <w:szCs w:val="30"/>
        </w:rPr>
        <w:lastRenderedPageBreak/>
        <w:t>Ожидаемо респонденты предпочтут на остановке меньшее колич</w:t>
      </w:r>
      <w:r w:rsidRPr="00E105B5">
        <w:rPr>
          <w:rFonts w:eastAsia="Calibri"/>
          <w:sz w:val="30"/>
          <w:szCs w:val="30"/>
        </w:rPr>
        <w:t>е</w:t>
      </w:r>
      <w:r w:rsidRPr="00E105B5">
        <w:rPr>
          <w:rFonts w:eastAsia="Calibri"/>
          <w:sz w:val="30"/>
          <w:szCs w:val="30"/>
        </w:rPr>
        <w:t>ство маршрутов, но</w:t>
      </w:r>
      <w:r w:rsidR="00CD6A7D">
        <w:rPr>
          <w:rFonts w:eastAsia="Calibri"/>
          <w:sz w:val="30"/>
          <w:szCs w:val="30"/>
        </w:rPr>
        <w:t xml:space="preserve"> с более коротким интервалом (5–</w:t>
      </w:r>
      <w:r w:rsidRPr="00E105B5">
        <w:rPr>
          <w:rFonts w:eastAsia="Calibri"/>
          <w:sz w:val="30"/>
          <w:szCs w:val="30"/>
        </w:rPr>
        <w:t>10 минут) – за т</w:t>
      </w:r>
      <w:r w:rsidRPr="00E105B5">
        <w:rPr>
          <w:rFonts w:eastAsia="Calibri"/>
          <w:sz w:val="30"/>
          <w:szCs w:val="30"/>
        </w:rPr>
        <w:t>а</w:t>
      </w:r>
      <w:r w:rsidRPr="00E105B5">
        <w:rPr>
          <w:rFonts w:eastAsia="Calibri"/>
          <w:sz w:val="30"/>
          <w:szCs w:val="30"/>
        </w:rPr>
        <w:t>кую схему высказалось 65%.</w:t>
      </w:r>
    </w:p>
    <w:p w:rsidR="00DA7F27" w:rsidRPr="00E105B5" w:rsidRDefault="00DA7F27" w:rsidP="00A90FB5">
      <w:pPr>
        <w:ind w:firstLine="709"/>
        <w:jc w:val="both"/>
        <w:rPr>
          <w:rFonts w:eastAsia="Calibri"/>
          <w:sz w:val="30"/>
          <w:szCs w:val="30"/>
        </w:rPr>
      </w:pPr>
      <w:r w:rsidRPr="00E105B5">
        <w:rPr>
          <w:rFonts w:eastAsia="Calibri"/>
          <w:sz w:val="30"/>
          <w:szCs w:val="30"/>
        </w:rPr>
        <w:t>Ценовая чувствительность и оптимальная цена</w:t>
      </w:r>
    </w:p>
    <w:p w:rsidR="00DA7F27" w:rsidRPr="00E105B5" w:rsidRDefault="00DA7F27" w:rsidP="00A90FB5">
      <w:pPr>
        <w:ind w:firstLine="709"/>
        <w:jc w:val="both"/>
        <w:rPr>
          <w:rFonts w:eastAsia="Calibri"/>
          <w:sz w:val="30"/>
          <w:szCs w:val="30"/>
        </w:rPr>
      </w:pPr>
      <w:r w:rsidRPr="00E105B5">
        <w:rPr>
          <w:rFonts w:eastAsia="Calibri"/>
          <w:sz w:val="30"/>
          <w:szCs w:val="30"/>
        </w:rPr>
        <w:t>Определение справедливой с точки зрения потребителя цены</w:t>
      </w:r>
      <w:r w:rsidR="005C57C3">
        <w:rPr>
          <w:rFonts w:eastAsia="Calibri"/>
          <w:sz w:val="30"/>
          <w:szCs w:val="30"/>
        </w:rPr>
        <w:t xml:space="preserve"> </w:t>
      </w:r>
      <w:r w:rsidRPr="00E105B5">
        <w:rPr>
          <w:rFonts w:eastAsia="Calibri"/>
          <w:sz w:val="30"/>
          <w:szCs w:val="30"/>
        </w:rPr>
        <w:t>на одну поездку</w:t>
      </w:r>
      <w:r>
        <w:rPr>
          <w:rFonts w:eastAsia="Calibri"/>
          <w:sz w:val="30"/>
          <w:szCs w:val="30"/>
        </w:rPr>
        <w:t xml:space="preserve"> </w:t>
      </w:r>
      <w:r w:rsidRPr="00E105B5">
        <w:rPr>
          <w:rFonts w:eastAsia="Calibri"/>
          <w:sz w:val="30"/>
          <w:szCs w:val="30"/>
        </w:rPr>
        <w:t>на общественном транспорте было проведено</w:t>
      </w:r>
      <w:r w:rsidR="005C57C3">
        <w:rPr>
          <w:rFonts w:eastAsia="Calibri"/>
          <w:sz w:val="30"/>
          <w:szCs w:val="30"/>
        </w:rPr>
        <w:t xml:space="preserve"> </w:t>
      </w:r>
      <w:r w:rsidRPr="00E105B5">
        <w:rPr>
          <w:rFonts w:eastAsia="Calibri"/>
          <w:sz w:val="30"/>
          <w:szCs w:val="30"/>
        </w:rPr>
        <w:t xml:space="preserve">с помощью метода </w:t>
      </w:r>
      <w:r w:rsidR="002378B7">
        <w:rPr>
          <w:rFonts w:eastAsia="Calibri"/>
          <w:sz w:val="30"/>
          <w:szCs w:val="30"/>
        </w:rPr>
        <w:t>«</w:t>
      </w:r>
      <w:r w:rsidRPr="00E105B5">
        <w:rPr>
          <w:rFonts w:eastAsia="Calibri"/>
          <w:sz w:val="30"/>
          <w:szCs w:val="30"/>
        </w:rPr>
        <w:t>ценовой чувствительности</w:t>
      </w:r>
      <w:r w:rsidR="002378B7">
        <w:rPr>
          <w:rFonts w:eastAsia="Calibri"/>
          <w:sz w:val="30"/>
          <w:szCs w:val="30"/>
        </w:rPr>
        <w:t>»</w:t>
      </w:r>
      <w:r w:rsidRPr="00E105B5">
        <w:rPr>
          <w:rFonts w:eastAsia="Calibri"/>
          <w:sz w:val="30"/>
          <w:szCs w:val="30"/>
        </w:rPr>
        <w:t xml:space="preserve"> (Price Sensitivity Meter или метод Ван-Вестендорпа). Данная методика позволяет идентифицировать то</w:t>
      </w:r>
      <w:r w:rsidRPr="00E105B5">
        <w:rPr>
          <w:rFonts w:eastAsia="Calibri"/>
          <w:sz w:val="30"/>
          <w:szCs w:val="30"/>
        </w:rPr>
        <w:t>ч</w:t>
      </w:r>
      <w:r w:rsidRPr="00E105B5">
        <w:rPr>
          <w:rFonts w:eastAsia="Calibri"/>
          <w:sz w:val="30"/>
          <w:szCs w:val="30"/>
        </w:rPr>
        <w:t>ку, в которой потребитель удовлетворён ценой</w:t>
      </w:r>
      <w:r w:rsidR="005C57C3">
        <w:rPr>
          <w:rFonts w:eastAsia="Calibri"/>
          <w:sz w:val="30"/>
          <w:szCs w:val="30"/>
        </w:rPr>
        <w:t xml:space="preserve"> </w:t>
      </w:r>
      <w:r w:rsidRPr="00E105B5">
        <w:rPr>
          <w:rFonts w:eastAsia="Calibri"/>
          <w:sz w:val="30"/>
          <w:szCs w:val="30"/>
        </w:rPr>
        <w:t>– она не кажется сли</w:t>
      </w:r>
      <w:r w:rsidRPr="00E105B5">
        <w:rPr>
          <w:rFonts w:eastAsia="Calibri"/>
          <w:sz w:val="30"/>
          <w:szCs w:val="30"/>
        </w:rPr>
        <w:t>ш</w:t>
      </w:r>
      <w:r w:rsidRPr="00E105B5">
        <w:rPr>
          <w:rFonts w:eastAsia="Calibri"/>
          <w:sz w:val="30"/>
          <w:szCs w:val="30"/>
        </w:rPr>
        <w:t>ком низкой, чтобы сомневаться в качестве,</w:t>
      </w:r>
      <w:r w:rsidR="005C57C3">
        <w:rPr>
          <w:rFonts w:eastAsia="Calibri"/>
          <w:sz w:val="30"/>
          <w:szCs w:val="30"/>
        </w:rPr>
        <w:t xml:space="preserve"> </w:t>
      </w:r>
      <w:r w:rsidRPr="00E105B5">
        <w:rPr>
          <w:rFonts w:eastAsia="Calibri"/>
          <w:sz w:val="30"/>
          <w:szCs w:val="30"/>
        </w:rPr>
        <w:t>не кажется слишком выс</w:t>
      </w:r>
      <w:r w:rsidRPr="00E105B5">
        <w:rPr>
          <w:rFonts w:eastAsia="Calibri"/>
          <w:sz w:val="30"/>
          <w:szCs w:val="30"/>
        </w:rPr>
        <w:t>о</w:t>
      </w:r>
      <w:r w:rsidRPr="00E105B5">
        <w:rPr>
          <w:rFonts w:eastAsia="Calibri"/>
          <w:sz w:val="30"/>
          <w:szCs w:val="30"/>
        </w:rPr>
        <w:t xml:space="preserve">кой, чтобы чувствовать себя обманутым. Данная методика является наиболее распространённой и </w:t>
      </w:r>
      <w:proofErr w:type="gramStart"/>
      <w:r w:rsidRPr="00E105B5">
        <w:rPr>
          <w:rFonts w:eastAsia="Calibri"/>
          <w:sz w:val="30"/>
          <w:szCs w:val="30"/>
        </w:rPr>
        <w:t>при этом простой с точки зрения прим</w:t>
      </w:r>
      <w:r w:rsidRPr="00E105B5">
        <w:rPr>
          <w:rFonts w:eastAsia="Calibri"/>
          <w:sz w:val="30"/>
          <w:szCs w:val="30"/>
        </w:rPr>
        <w:t>е</w:t>
      </w:r>
      <w:r w:rsidRPr="00E105B5">
        <w:rPr>
          <w:rFonts w:eastAsia="Calibri"/>
          <w:sz w:val="30"/>
          <w:szCs w:val="30"/>
        </w:rPr>
        <w:t>нения для решения задачи</w:t>
      </w:r>
      <w:r w:rsidR="005C57C3">
        <w:rPr>
          <w:rFonts w:eastAsia="Calibri"/>
          <w:sz w:val="30"/>
          <w:szCs w:val="30"/>
        </w:rPr>
        <w:t xml:space="preserve"> </w:t>
      </w:r>
      <w:r w:rsidRPr="00E105B5">
        <w:rPr>
          <w:rFonts w:eastAsia="Calibri"/>
          <w:sz w:val="30"/>
          <w:szCs w:val="30"/>
        </w:rPr>
        <w:t>об определении справедливой цены на товар</w:t>
      </w:r>
      <w:proofErr w:type="gramEnd"/>
      <w:r w:rsidRPr="00E105B5">
        <w:rPr>
          <w:rFonts w:eastAsia="Calibri"/>
          <w:sz w:val="30"/>
          <w:szCs w:val="30"/>
        </w:rPr>
        <w:t xml:space="preserve"> или услугу и справедливого ценового диапазона. Главным постулатом этого метода является мысль, что цена должна быть</w:t>
      </w:r>
      <w:r>
        <w:rPr>
          <w:rFonts w:eastAsia="Calibri"/>
          <w:sz w:val="30"/>
          <w:szCs w:val="30"/>
        </w:rPr>
        <w:t xml:space="preserve"> </w:t>
      </w:r>
      <w:r w:rsidRPr="00E105B5">
        <w:rPr>
          <w:rFonts w:eastAsia="Calibri"/>
          <w:sz w:val="30"/>
          <w:szCs w:val="30"/>
        </w:rPr>
        <w:t>не слишком выс</w:t>
      </w:r>
      <w:r w:rsidRPr="00E105B5">
        <w:rPr>
          <w:rFonts w:eastAsia="Calibri"/>
          <w:sz w:val="30"/>
          <w:szCs w:val="30"/>
        </w:rPr>
        <w:t>о</w:t>
      </w:r>
      <w:r w:rsidRPr="00E105B5">
        <w:rPr>
          <w:rFonts w:eastAsia="Calibri"/>
          <w:sz w:val="30"/>
          <w:szCs w:val="30"/>
        </w:rPr>
        <w:t>кой для потребителя</w:t>
      </w:r>
      <w:r w:rsidR="005C57C3">
        <w:rPr>
          <w:rFonts w:eastAsia="Calibri"/>
          <w:sz w:val="30"/>
          <w:szCs w:val="30"/>
        </w:rPr>
        <w:t xml:space="preserve"> </w:t>
      </w:r>
      <w:r w:rsidRPr="00E105B5">
        <w:rPr>
          <w:rFonts w:eastAsia="Calibri"/>
          <w:sz w:val="30"/>
          <w:szCs w:val="30"/>
        </w:rPr>
        <w:t>и не слишком низкой для продавца.</w:t>
      </w:r>
    </w:p>
    <w:p w:rsidR="00DA7F27" w:rsidRPr="00E105B5" w:rsidRDefault="00DA7F27" w:rsidP="00A90FB5">
      <w:pPr>
        <w:ind w:firstLine="709"/>
        <w:jc w:val="both"/>
        <w:rPr>
          <w:rFonts w:eastAsia="Calibri"/>
          <w:sz w:val="30"/>
          <w:szCs w:val="30"/>
        </w:rPr>
      </w:pPr>
      <w:r w:rsidRPr="00E105B5">
        <w:rPr>
          <w:rFonts w:eastAsia="Calibri"/>
          <w:sz w:val="30"/>
          <w:szCs w:val="30"/>
        </w:rPr>
        <w:t>Оптимальным справедливым тарифом на проезд в общественном транспорте при существующем уровне сервиса опрошенные респонде</w:t>
      </w:r>
      <w:r w:rsidRPr="00E105B5">
        <w:rPr>
          <w:rFonts w:eastAsia="Calibri"/>
          <w:sz w:val="30"/>
          <w:szCs w:val="30"/>
        </w:rPr>
        <w:t>н</w:t>
      </w:r>
      <w:r w:rsidRPr="00E105B5">
        <w:rPr>
          <w:rFonts w:eastAsia="Calibri"/>
          <w:sz w:val="30"/>
          <w:szCs w:val="30"/>
        </w:rPr>
        <w:t xml:space="preserve">ты считают 26,4 рубля. Оптимальный </w:t>
      </w:r>
      <w:r w:rsidR="002378B7">
        <w:rPr>
          <w:rFonts w:eastAsia="Calibri"/>
          <w:sz w:val="30"/>
          <w:szCs w:val="30"/>
        </w:rPr>
        <w:t>«</w:t>
      </w:r>
      <w:r w:rsidRPr="00E105B5">
        <w:rPr>
          <w:rFonts w:eastAsia="Calibri"/>
          <w:sz w:val="30"/>
          <w:szCs w:val="30"/>
        </w:rPr>
        <w:t>коридор</w:t>
      </w:r>
      <w:r w:rsidR="002378B7">
        <w:rPr>
          <w:rFonts w:eastAsia="Calibri"/>
          <w:sz w:val="30"/>
          <w:szCs w:val="30"/>
        </w:rPr>
        <w:t>»</w:t>
      </w:r>
      <w:r w:rsidRPr="00E105B5">
        <w:rPr>
          <w:rFonts w:eastAsia="Calibri"/>
          <w:sz w:val="30"/>
          <w:szCs w:val="30"/>
        </w:rPr>
        <w:t xml:space="preserve"> находится между м</w:t>
      </w:r>
      <w:r w:rsidRPr="00E105B5">
        <w:rPr>
          <w:rFonts w:eastAsia="Calibri"/>
          <w:sz w:val="30"/>
          <w:szCs w:val="30"/>
        </w:rPr>
        <w:t>и</w:t>
      </w:r>
      <w:r w:rsidRPr="00E105B5">
        <w:rPr>
          <w:rFonts w:eastAsia="Calibri"/>
          <w:sz w:val="30"/>
          <w:szCs w:val="30"/>
        </w:rPr>
        <w:t>нимумом в 23,2 рубля (респонденты старше 55 лет)</w:t>
      </w:r>
      <w:r w:rsidR="005C57C3">
        <w:rPr>
          <w:rFonts w:eastAsia="Calibri"/>
          <w:sz w:val="30"/>
          <w:szCs w:val="30"/>
        </w:rPr>
        <w:t xml:space="preserve"> </w:t>
      </w:r>
      <w:r w:rsidRPr="00E105B5">
        <w:rPr>
          <w:rFonts w:eastAsia="Calibri"/>
          <w:sz w:val="30"/>
          <w:szCs w:val="30"/>
        </w:rPr>
        <w:t>и 33 рублями (р</w:t>
      </w:r>
      <w:r w:rsidRPr="00E105B5">
        <w:rPr>
          <w:rFonts w:eastAsia="Calibri"/>
          <w:sz w:val="30"/>
          <w:szCs w:val="30"/>
        </w:rPr>
        <w:t>е</w:t>
      </w:r>
      <w:r w:rsidRPr="00E105B5">
        <w:rPr>
          <w:rFonts w:eastAsia="Calibri"/>
          <w:sz w:val="30"/>
          <w:szCs w:val="30"/>
        </w:rPr>
        <w:t>спонденты 15-24 года) (рисунок 2.2.6.10).</w:t>
      </w:r>
    </w:p>
    <w:p w:rsidR="00DA7F27" w:rsidRPr="00E105B5" w:rsidRDefault="00DA7F27" w:rsidP="00A90FB5">
      <w:pPr>
        <w:jc w:val="both"/>
        <w:rPr>
          <w:rFonts w:eastAsia="Calibri"/>
          <w:sz w:val="30"/>
          <w:szCs w:val="30"/>
        </w:rPr>
      </w:pPr>
    </w:p>
    <w:p w:rsidR="00DA7F27" w:rsidRPr="00E105B5" w:rsidRDefault="00DA7F27" w:rsidP="00A90FB5">
      <w:pPr>
        <w:jc w:val="center"/>
        <w:rPr>
          <w:rFonts w:eastAsia="Calibri"/>
          <w:sz w:val="30"/>
          <w:szCs w:val="30"/>
        </w:rPr>
      </w:pPr>
      <w:r w:rsidRPr="00E105B5">
        <w:rPr>
          <w:rFonts w:eastAsia="Calibri"/>
          <w:noProof/>
          <w:sz w:val="30"/>
          <w:szCs w:val="30"/>
          <w:lang w:eastAsia="ru-RU"/>
        </w:rPr>
        <w:drawing>
          <wp:inline distT="0" distB="0" distL="0" distR="0" wp14:anchorId="47455F26" wp14:editId="4B5FFCF6">
            <wp:extent cx="5755005" cy="2341245"/>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5005" cy="2341245"/>
                    </a:xfrm>
                    <a:prstGeom prst="rect">
                      <a:avLst/>
                    </a:prstGeom>
                    <a:noFill/>
                  </pic:spPr>
                </pic:pic>
              </a:graphicData>
            </a:graphic>
          </wp:inline>
        </w:drawing>
      </w:r>
    </w:p>
    <w:p w:rsidR="00877FEC" w:rsidRDefault="00877FEC" w:rsidP="00A90FB5">
      <w:pPr>
        <w:jc w:val="center"/>
        <w:rPr>
          <w:rFonts w:eastAsia="Calibri"/>
          <w:sz w:val="30"/>
          <w:szCs w:val="30"/>
        </w:rPr>
      </w:pPr>
      <w:bookmarkStart w:id="27" w:name="_Ref58493412"/>
    </w:p>
    <w:p w:rsidR="00DA7F27" w:rsidRPr="00E105B5" w:rsidRDefault="00DA7F27" w:rsidP="00877FEC">
      <w:pPr>
        <w:ind w:firstLine="709"/>
        <w:jc w:val="both"/>
        <w:rPr>
          <w:rFonts w:eastAsia="Calibri"/>
          <w:sz w:val="30"/>
          <w:szCs w:val="30"/>
        </w:rPr>
      </w:pPr>
      <w:r w:rsidRPr="00E105B5">
        <w:rPr>
          <w:rFonts w:eastAsia="Calibri"/>
          <w:sz w:val="30"/>
          <w:szCs w:val="30"/>
        </w:rPr>
        <w:t xml:space="preserve">Рисунок </w:t>
      </w:r>
      <w:bookmarkEnd w:id="27"/>
      <w:r w:rsidRPr="00E105B5">
        <w:rPr>
          <w:rFonts w:eastAsia="Calibri"/>
          <w:sz w:val="30"/>
          <w:szCs w:val="30"/>
        </w:rPr>
        <w:t>2.2.6.10</w:t>
      </w:r>
      <w:r w:rsidR="005C57C3">
        <w:rPr>
          <w:rFonts w:eastAsia="Calibri"/>
          <w:sz w:val="30"/>
          <w:szCs w:val="30"/>
        </w:rPr>
        <w:t>.</w:t>
      </w:r>
      <w:r w:rsidRPr="00E105B5">
        <w:rPr>
          <w:rFonts w:eastAsia="Calibri"/>
          <w:sz w:val="30"/>
          <w:szCs w:val="30"/>
        </w:rPr>
        <w:t xml:space="preserve"> Восприятие оптимальной цены на услуги общ</w:t>
      </w:r>
      <w:r w:rsidRPr="00E105B5">
        <w:rPr>
          <w:rFonts w:eastAsia="Calibri"/>
          <w:sz w:val="30"/>
          <w:szCs w:val="30"/>
        </w:rPr>
        <w:t>е</w:t>
      </w:r>
      <w:r w:rsidRPr="00E105B5">
        <w:rPr>
          <w:rFonts w:eastAsia="Calibri"/>
          <w:sz w:val="30"/>
          <w:szCs w:val="30"/>
        </w:rPr>
        <w:t>ственного транспорта</w:t>
      </w:r>
      <w:r>
        <w:rPr>
          <w:rFonts w:eastAsia="Calibri"/>
          <w:sz w:val="30"/>
          <w:szCs w:val="30"/>
        </w:rPr>
        <w:t xml:space="preserve"> </w:t>
      </w:r>
      <w:r w:rsidRPr="00E105B5">
        <w:rPr>
          <w:rFonts w:eastAsia="Calibri"/>
          <w:sz w:val="30"/>
          <w:szCs w:val="30"/>
        </w:rPr>
        <w:t>при условии внедрения улучшений</w:t>
      </w:r>
      <w:r w:rsidR="00877FEC">
        <w:rPr>
          <w:rFonts w:eastAsia="Calibri"/>
          <w:sz w:val="30"/>
          <w:szCs w:val="30"/>
        </w:rPr>
        <w:t xml:space="preserve"> </w:t>
      </w:r>
      <w:r w:rsidRPr="00E105B5">
        <w:rPr>
          <w:rFonts w:eastAsia="Calibri"/>
          <w:sz w:val="30"/>
          <w:szCs w:val="30"/>
        </w:rPr>
        <w:t>и устранения наиболее острых проблем</w:t>
      </w:r>
      <w:r w:rsidR="00877FEC">
        <w:rPr>
          <w:rFonts w:eastAsia="Calibri"/>
          <w:sz w:val="30"/>
          <w:szCs w:val="30"/>
        </w:rPr>
        <w:t>.</w:t>
      </w:r>
    </w:p>
    <w:p w:rsidR="00DA7F27" w:rsidRPr="00E105B5" w:rsidRDefault="00DA7F27" w:rsidP="00A90FB5">
      <w:pPr>
        <w:jc w:val="both"/>
        <w:rPr>
          <w:rFonts w:eastAsia="Calibri"/>
          <w:sz w:val="30"/>
          <w:szCs w:val="30"/>
        </w:rPr>
      </w:pPr>
    </w:p>
    <w:p w:rsidR="00DA7F27" w:rsidRPr="00E105B5" w:rsidRDefault="00DA7F27" w:rsidP="00A90FB5">
      <w:pPr>
        <w:ind w:firstLine="709"/>
        <w:jc w:val="both"/>
        <w:rPr>
          <w:rFonts w:eastAsia="Calibri"/>
          <w:sz w:val="30"/>
          <w:szCs w:val="30"/>
        </w:rPr>
      </w:pPr>
      <w:r w:rsidRPr="00E105B5">
        <w:rPr>
          <w:rFonts w:eastAsia="Calibri"/>
          <w:sz w:val="30"/>
          <w:szCs w:val="30"/>
        </w:rPr>
        <w:t xml:space="preserve">За лучший сервис красноярцы готовы заплатить </w:t>
      </w:r>
      <w:proofErr w:type="gramStart"/>
      <w:r w:rsidRPr="00E105B5">
        <w:rPr>
          <w:rFonts w:eastAsia="Calibri"/>
          <w:sz w:val="30"/>
          <w:szCs w:val="30"/>
        </w:rPr>
        <w:t>побольше</w:t>
      </w:r>
      <w:proofErr w:type="gramEnd"/>
      <w:r w:rsidRPr="00E105B5">
        <w:rPr>
          <w:rFonts w:eastAsia="Calibri"/>
          <w:sz w:val="30"/>
          <w:szCs w:val="30"/>
        </w:rPr>
        <w:t>. Опт</w:t>
      </w:r>
      <w:r w:rsidRPr="00E105B5">
        <w:rPr>
          <w:rFonts w:eastAsia="Calibri"/>
          <w:sz w:val="30"/>
          <w:szCs w:val="30"/>
        </w:rPr>
        <w:t>и</w:t>
      </w:r>
      <w:r w:rsidRPr="00E105B5">
        <w:rPr>
          <w:rFonts w:eastAsia="Calibri"/>
          <w:sz w:val="30"/>
          <w:szCs w:val="30"/>
        </w:rPr>
        <w:t>мальным справедливым тарифом на проезд в общественном транспорте при желаемом уровне сервиса респонденты считают 30,1 рублей. Гр</w:t>
      </w:r>
      <w:r w:rsidRPr="00E105B5">
        <w:rPr>
          <w:rFonts w:eastAsia="Calibri"/>
          <w:sz w:val="30"/>
          <w:szCs w:val="30"/>
        </w:rPr>
        <w:t>а</w:t>
      </w:r>
      <w:r w:rsidRPr="00E105B5">
        <w:rPr>
          <w:rFonts w:eastAsia="Calibri"/>
          <w:sz w:val="30"/>
          <w:szCs w:val="30"/>
        </w:rPr>
        <w:t xml:space="preserve">ницы </w:t>
      </w:r>
      <w:r w:rsidR="002378B7">
        <w:rPr>
          <w:rFonts w:eastAsia="Calibri"/>
          <w:sz w:val="30"/>
          <w:szCs w:val="30"/>
        </w:rPr>
        <w:t>«</w:t>
      </w:r>
      <w:r w:rsidRPr="00E105B5">
        <w:rPr>
          <w:rFonts w:eastAsia="Calibri"/>
          <w:sz w:val="30"/>
          <w:szCs w:val="30"/>
        </w:rPr>
        <w:t>коридора</w:t>
      </w:r>
      <w:r w:rsidR="002378B7">
        <w:rPr>
          <w:rFonts w:eastAsia="Calibri"/>
          <w:sz w:val="30"/>
          <w:szCs w:val="30"/>
        </w:rPr>
        <w:t>»</w:t>
      </w:r>
      <w:r w:rsidRPr="00E105B5">
        <w:rPr>
          <w:rFonts w:eastAsia="Calibri"/>
          <w:sz w:val="30"/>
          <w:szCs w:val="30"/>
        </w:rPr>
        <w:t xml:space="preserve"> здесь составляют 24,3 рубля (меньше всего могут</w:t>
      </w:r>
      <w:r w:rsidR="00CD6A7D">
        <w:rPr>
          <w:rFonts w:eastAsia="Calibri"/>
          <w:sz w:val="30"/>
          <w:szCs w:val="30"/>
        </w:rPr>
        <w:t xml:space="preserve">            </w:t>
      </w:r>
      <w:r w:rsidRPr="00E105B5">
        <w:rPr>
          <w:rFonts w:eastAsia="Calibri"/>
          <w:sz w:val="30"/>
          <w:szCs w:val="30"/>
        </w:rPr>
        <w:t xml:space="preserve"> </w:t>
      </w:r>
      <w:r w:rsidRPr="00E105B5">
        <w:rPr>
          <w:rFonts w:eastAsia="Calibri"/>
          <w:sz w:val="30"/>
          <w:szCs w:val="30"/>
        </w:rPr>
        <w:lastRenderedPageBreak/>
        <w:t xml:space="preserve">заплатить даже за наилучший сервис респонденты старше 55 лет) </w:t>
      </w:r>
      <w:r w:rsidR="00CD6A7D">
        <w:rPr>
          <w:rFonts w:eastAsia="Calibri"/>
          <w:sz w:val="30"/>
          <w:szCs w:val="30"/>
        </w:rPr>
        <w:t xml:space="preserve">                  </w:t>
      </w:r>
      <w:r w:rsidRPr="00E105B5">
        <w:rPr>
          <w:rFonts w:eastAsia="Calibri"/>
          <w:sz w:val="30"/>
          <w:szCs w:val="30"/>
        </w:rPr>
        <w:t>и 35,1 рублей (жители Сосновоборска – это связано, очевидно,</w:t>
      </w:r>
      <w:r w:rsidR="005C57C3">
        <w:rPr>
          <w:rFonts w:eastAsia="Calibri"/>
          <w:sz w:val="30"/>
          <w:szCs w:val="30"/>
        </w:rPr>
        <w:t xml:space="preserve"> </w:t>
      </w:r>
      <w:r w:rsidRPr="00E105B5">
        <w:rPr>
          <w:rFonts w:eastAsia="Calibri"/>
          <w:sz w:val="30"/>
          <w:szCs w:val="30"/>
        </w:rPr>
        <w:t>с гото</w:t>
      </w:r>
      <w:r w:rsidRPr="00E105B5">
        <w:rPr>
          <w:rFonts w:eastAsia="Calibri"/>
          <w:sz w:val="30"/>
          <w:szCs w:val="30"/>
        </w:rPr>
        <w:t>в</w:t>
      </w:r>
      <w:r w:rsidRPr="00E105B5">
        <w:rPr>
          <w:rFonts w:eastAsia="Calibri"/>
          <w:sz w:val="30"/>
          <w:szCs w:val="30"/>
        </w:rPr>
        <w:t>ностью жителей пригородов в целом платить больше</w:t>
      </w:r>
      <w:r w:rsidR="005C57C3">
        <w:rPr>
          <w:rFonts w:eastAsia="Calibri"/>
          <w:sz w:val="30"/>
          <w:szCs w:val="30"/>
        </w:rPr>
        <w:t xml:space="preserve"> </w:t>
      </w:r>
      <w:r w:rsidRPr="00E105B5">
        <w:rPr>
          <w:rFonts w:eastAsia="Calibri"/>
          <w:sz w:val="30"/>
          <w:szCs w:val="30"/>
        </w:rPr>
        <w:t>из-за привычной для них зонной тарификации,</w:t>
      </w:r>
      <w:r>
        <w:rPr>
          <w:rFonts w:eastAsia="Calibri"/>
          <w:sz w:val="30"/>
          <w:szCs w:val="30"/>
        </w:rPr>
        <w:t xml:space="preserve"> </w:t>
      </w:r>
      <w:r w:rsidRPr="00E105B5">
        <w:rPr>
          <w:rFonts w:eastAsia="Calibri"/>
          <w:sz w:val="30"/>
          <w:szCs w:val="30"/>
        </w:rPr>
        <w:t>при которой значительная часть жителей платит</w:t>
      </w:r>
      <w:r w:rsidR="00CD6A7D">
        <w:rPr>
          <w:rFonts w:eastAsia="Calibri"/>
          <w:sz w:val="30"/>
          <w:szCs w:val="30"/>
        </w:rPr>
        <w:t xml:space="preserve"> </w:t>
      </w:r>
      <w:r w:rsidRPr="00E105B5">
        <w:rPr>
          <w:rFonts w:eastAsia="Calibri"/>
          <w:sz w:val="30"/>
          <w:szCs w:val="30"/>
        </w:rPr>
        <w:t>в среднем больше).</w:t>
      </w:r>
    </w:p>
    <w:p w:rsidR="00DA7F27" w:rsidRPr="00E105B5" w:rsidRDefault="00DA7F27" w:rsidP="00A90FB5">
      <w:pPr>
        <w:ind w:firstLine="709"/>
        <w:jc w:val="both"/>
        <w:rPr>
          <w:rFonts w:eastAsia="Calibri"/>
          <w:sz w:val="30"/>
          <w:szCs w:val="30"/>
        </w:rPr>
      </w:pPr>
      <w:r w:rsidRPr="00E105B5">
        <w:rPr>
          <w:rFonts w:eastAsia="Calibri"/>
          <w:sz w:val="30"/>
          <w:szCs w:val="30"/>
        </w:rPr>
        <w:t>Приложениями типа Яндекс</w:t>
      </w:r>
      <w:proofErr w:type="gramStart"/>
      <w:r w:rsidRPr="00E105B5">
        <w:rPr>
          <w:rFonts w:eastAsia="Calibri"/>
          <w:sz w:val="30"/>
          <w:szCs w:val="30"/>
        </w:rPr>
        <w:t>.Т</w:t>
      </w:r>
      <w:proofErr w:type="gramEnd"/>
      <w:r w:rsidRPr="00E105B5">
        <w:rPr>
          <w:rFonts w:eastAsia="Calibri"/>
          <w:sz w:val="30"/>
          <w:szCs w:val="30"/>
        </w:rPr>
        <w:t>ранспорт. пользуются 23% опр</w:t>
      </w:r>
      <w:r w:rsidRPr="00E105B5">
        <w:rPr>
          <w:rFonts w:eastAsia="Calibri"/>
          <w:sz w:val="30"/>
          <w:szCs w:val="30"/>
        </w:rPr>
        <w:t>о</w:t>
      </w:r>
      <w:r w:rsidRPr="00E105B5">
        <w:rPr>
          <w:rFonts w:eastAsia="Calibri"/>
          <w:sz w:val="30"/>
          <w:szCs w:val="30"/>
        </w:rPr>
        <w:t>шенных</w:t>
      </w:r>
      <w:r>
        <w:rPr>
          <w:rFonts w:eastAsia="Calibri"/>
          <w:sz w:val="30"/>
          <w:szCs w:val="30"/>
        </w:rPr>
        <w:t xml:space="preserve"> </w:t>
      </w:r>
      <w:r w:rsidRPr="00E105B5">
        <w:rPr>
          <w:rFonts w:eastAsia="Calibri"/>
          <w:sz w:val="30"/>
          <w:szCs w:val="30"/>
        </w:rPr>
        <w:t>дл</w:t>
      </w:r>
      <w:r w:rsidR="005F0BC0">
        <w:rPr>
          <w:rFonts w:eastAsia="Calibri"/>
          <w:sz w:val="30"/>
          <w:szCs w:val="30"/>
        </w:rPr>
        <w:t>я планирования поездок и 22% –</w:t>
      </w:r>
      <w:r w:rsidRPr="00E105B5">
        <w:rPr>
          <w:rFonts w:eastAsia="Calibri"/>
          <w:sz w:val="30"/>
          <w:szCs w:val="30"/>
        </w:rPr>
        <w:t xml:space="preserve"> для определения времени ожидания. Максимальное использование приложение отмечено</w:t>
      </w:r>
      <w:r w:rsidR="005C57C3">
        <w:rPr>
          <w:rFonts w:eastAsia="Calibri"/>
          <w:sz w:val="30"/>
          <w:szCs w:val="30"/>
        </w:rPr>
        <w:t xml:space="preserve"> </w:t>
      </w:r>
      <w:r w:rsidRPr="00E105B5">
        <w:rPr>
          <w:rFonts w:eastAsia="Calibri"/>
          <w:sz w:val="30"/>
          <w:szCs w:val="30"/>
        </w:rPr>
        <w:t>среди жителей Центрального (48% и 44%, соответственно)</w:t>
      </w:r>
      <w:r w:rsidR="005C57C3">
        <w:rPr>
          <w:rFonts w:eastAsia="Calibri"/>
          <w:sz w:val="30"/>
          <w:szCs w:val="30"/>
        </w:rPr>
        <w:t xml:space="preserve"> </w:t>
      </w:r>
      <w:r w:rsidRPr="00E105B5">
        <w:rPr>
          <w:rFonts w:eastAsia="Calibri"/>
          <w:sz w:val="30"/>
          <w:szCs w:val="30"/>
        </w:rPr>
        <w:t>и Железнодоро</w:t>
      </w:r>
      <w:r w:rsidRPr="00E105B5">
        <w:rPr>
          <w:rFonts w:eastAsia="Calibri"/>
          <w:sz w:val="30"/>
          <w:szCs w:val="30"/>
        </w:rPr>
        <w:t>ж</w:t>
      </w:r>
      <w:r w:rsidRPr="00E105B5">
        <w:rPr>
          <w:rFonts w:eastAsia="Calibri"/>
          <w:sz w:val="30"/>
          <w:szCs w:val="30"/>
        </w:rPr>
        <w:t>ного (31% и 34%, соответственно), а также в возрастных группах</w:t>
      </w:r>
      <w:r w:rsidR="005C57C3">
        <w:rPr>
          <w:rFonts w:eastAsia="Calibri"/>
          <w:sz w:val="30"/>
          <w:szCs w:val="30"/>
        </w:rPr>
        <w:t xml:space="preserve">                  </w:t>
      </w:r>
      <w:r w:rsidRPr="00E105B5">
        <w:rPr>
          <w:rFonts w:eastAsia="Calibri"/>
          <w:sz w:val="30"/>
          <w:szCs w:val="30"/>
        </w:rPr>
        <w:t xml:space="preserve"> 15</w:t>
      </w:r>
      <w:r w:rsidR="00877FEC">
        <w:rPr>
          <w:rFonts w:eastAsia="Calibri"/>
          <w:sz w:val="30"/>
          <w:szCs w:val="30"/>
        </w:rPr>
        <w:t>–</w:t>
      </w:r>
      <w:r w:rsidRPr="00E105B5">
        <w:rPr>
          <w:rFonts w:eastAsia="Calibri"/>
          <w:sz w:val="30"/>
          <w:szCs w:val="30"/>
        </w:rPr>
        <w:t>24 года (</w:t>
      </w:r>
      <w:r w:rsidR="00877FEC">
        <w:rPr>
          <w:rFonts w:eastAsia="Calibri"/>
          <w:sz w:val="30"/>
          <w:szCs w:val="30"/>
        </w:rPr>
        <w:t>32% и 32%, соответственно), 25–</w:t>
      </w:r>
      <w:r w:rsidRPr="00E105B5">
        <w:rPr>
          <w:rFonts w:eastAsia="Calibri"/>
          <w:sz w:val="30"/>
          <w:szCs w:val="30"/>
        </w:rPr>
        <w:t>34 года (33% и 29%, соо</w:t>
      </w:r>
      <w:r w:rsidRPr="00E105B5">
        <w:rPr>
          <w:rFonts w:eastAsia="Calibri"/>
          <w:sz w:val="30"/>
          <w:szCs w:val="30"/>
        </w:rPr>
        <w:t>т</w:t>
      </w:r>
      <w:r w:rsidRPr="00E105B5">
        <w:rPr>
          <w:rFonts w:eastAsia="Calibri"/>
          <w:sz w:val="30"/>
          <w:szCs w:val="30"/>
        </w:rPr>
        <w:t>ветственно) и с доходом более 40 тыс. рублей (33% и 28%, соотве</w:t>
      </w:r>
      <w:r w:rsidRPr="00E105B5">
        <w:rPr>
          <w:rFonts w:eastAsia="Calibri"/>
          <w:sz w:val="30"/>
          <w:szCs w:val="30"/>
        </w:rPr>
        <w:t>т</w:t>
      </w:r>
      <w:r w:rsidRPr="00E105B5">
        <w:rPr>
          <w:rFonts w:eastAsia="Calibri"/>
          <w:sz w:val="30"/>
          <w:szCs w:val="30"/>
        </w:rPr>
        <w:t>ственно).</w:t>
      </w:r>
    </w:p>
    <w:p w:rsidR="00DA7F27" w:rsidRPr="00E105B5" w:rsidRDefault="00DA7F27" w:rsidP="00A90FB5">
      <w:pPr>
        <w:ind w:firstLine="709"/>
        <w:jc w:val="both"/>
        <w:rPr>
          <w:rFonts w:eastAsia="Calibri"/>
          <w:sz w:val="30"/>
          <w:szCs w:val="30"/>
        </w:rPr>
      </w:pPr>
      <w:r w:rsidRPr="00E105B5">
        <w:rPr>
          <w:rFonts w:eastAsia="Calibri"/>
          <w:sz w:val="30"/>
          <w:szCs w:val="30"/>
        </w:rPr>
        <w:t>Использование личного автотранспорта</w:t>
      </w:r>
    </w:p>
    <w:p w:rsidR="00DA7F27" w:rsidRPr="00E105B5" w:rsidRDefault="00DA7F27" w:rsidP="00A90FB5">
      <w:pPr>
        <w:ind w:firstLine="709"/>
        <w:jc w:val="both"/>
        <w:rPr>
          <w:rFonts w:eastAsia="Calibri"/>
          <w:sz w:val="30"/>
          <w:szCs w:val="30"/>
        </w:rPr>
      </w:pPr>
      <w:r w:rsidRPr="00E105B5">
        <w:rPr>
          <w:rFonts w:eastAsia="Calibri"/>
          <w:sz w:val="30"/>
          <w:szCs w:val="30"/>
        </w:rPr>
        <w:t>Несмотря на то, что доля поездок на личном автотранспорте д</w:t>
      </w:r>
      <w:r w:rsidRPr="00E105B5">
        <w:rPr>
          <w:rFonts w:eastAsia="Calibri"/>
          <w:sz w:val="30"/>
          <w:szCs w:val="30"/>
        </w:rPr>
        <w:t>о</w:t>
      </w:r>
      <w:r w:rsidRPr="00E105B5">
        <w:rPr>
          <w:rFonts w:eastAsia="Calibri"/>
          <w:sz w:val="30"/>
          <w:szCs w:val="30"/>
        </w:rPr>
        <w:t>вольно высока, интенсивность его использования, тем не менее, дост</w:t>
      </w:r>
      <w:r w:rsidRPr="00E105B5">
        <w:rPr>
          <w:rFonts w:eastAsia="Calibri"/>
          <w:sz w:val="30"/>
          <w:szCs w:val="30"/>
        </w:rPr>
        <w:t>а</w:t>
      </w:r>
      <w:r w:rsidRPr="00E105B5">
        <w:rPr>
          <w:rFonts w:eastAsia="Calibri"/>
          <w:sz w:val="30"/>
          <w:szCs w:val="30"/>
        </w:rPr>
        <w:t>точно низкая. Практически каждый день или каждый день ездят</w:t>
      </w:r>
      <w:r w:rsidR="005C57C3">
        <w:rPr>
          <w:rFonts w:eastAsia="Calibri"/>
          <w:sz w:val="30"/>
          <w:szCs w:val="30"/>
        </w:rPr>
        <w:t xml:space="preserve"> </w:t>
      </w:r>
      <w:r w:rsidRPr="00E105B5">
        <w:rPr>
          <w:rFonts w:eastAsia="Calibri"/>
          <w:sz w:val="30"/>
          <w:szCs w:val="30"/>
        </w:rPr>
        <w:t>на а</w:t>
      </w:r>
      <w:r w:rsidRPr="00E105B5">
        <w:rPr>
          <w:rFonts w:eastAsia="Calibri"/>
          <w:sz w:val="30"/>
          <w:szCs w:val="30"/>
        </w:rPr>
        <w:t>в</w:t>
      </w:r>
      <w:r w:rsidRPr="00E105B5">
        <w:rPr>
          <w:rFonts w:eastAsia="Calibri"/>
          <w:sz w:val="30"/>
          <w:szCs w:val="30"/>
        </w:rPr>
        <w:t xml:space="preserve">томобиле только 22% </w:t>
      </w:r>
      <w:proofErr w:type="gramStart"/>
      <w:r w:rsidRPr="00E105B5">
        <w:rPr>
          <w:rFonts w:eastAsia="Calibri"/>
          <w:sz w:val="30"/>
          <w:szCs w:val="30"/>
        </w:rPr>
        <w:t>опрошенных</w:t>
      </w:r>
      <w:proofErr w:type="gramEnd"/>
      <w:r w:rsidRPr="00E105B5">
        <w:rPr>
          <w:rFonts w:eastAsia="Calibri"/>
          <w:sz w:val="30"/>
          <w:szCs w:val="30"/>
        </w:rPr>
        <w:t>, ещё 8% делают это чаще 2 раз</w:t>
      </w:r>
      <w:r w:rsidR="005C57C3">
        <w:rPr>
          <w:rFonts w:eastAsia="Calibri"/>
          <w:sz w:val="30"/>
          <w:szCs w:val="30"/>
        </w:rPr>
        <w:t xml:space="preserve"> </w:t>
      </w:r>
      <w:r w:rsidRPr="00E105B5">
        <w:rPr>
          <w:rFonts w:eastAsia="Calibri"/>
          <w:sz w:val="30"/>
          <w:szCs w:val="30"/>
        </w:rPr>
        <w:t>в н</w:t>
      </w:r>
      <w:r w:rsidRPr="00E105B5">
        <w:rPr>
          <w:rFonts w:eastAsia="Calibri"/>
          <w:sz w:val="30"/>
          <w:szCs w:val="30"/>
        </w:rPr>
        <w:t>е</w:t>
      </w:r>
      <w:r w:rsidRPr="00E105B5">
        <w:rPr>
          <w:rFonts w:eastAsia="Calibri"/>
          <w:sz w:val="30"/>
          <w:szCs w:val="30"/>
        </w:rPr>
        <w:t xml:space="preserve">делю. Из </w:t>
      </w:r>
      <w:proofErr w:type="gramStart"/>
      <w:r w:rsidRPr="00E105B5">
        <w:rPr>
          <w:rFonts w:eastAsia="Calibri"/>
          <w:sz w:val="30"/>
          <w:szCs w:val="30"/>
        </w:rPr>
        <w:t>имеющих</w:t>
      </w:r>
      <w:proofErr w:type="gramEnd"/>
      <w:r w:rsidRPr="00E105B5">
        <w:rPr>
          <w:rFonts w:eastAsia="Calibri"/>
          <w:sz w:val="30"/>
          <w:szCs w:val="30"/>
        </w:rPr>
        <w:t xml:space="preserve"> автомобиль практически никогда не ездят на нем 17%. 38% опрошенных сообщили об отсутствии автомобиля в их семье. Надо сказать,</w:t>
      </w:r>
      <w:r>
        <w:rPr>
          <w:rFonts w:eastAsia="Calibri"/>
          <w:sz w:val="30"/>
          <w:szCs w:val="30"/>
        </w:rPr>
        <w:t xml:space="preserve"> </w:t>
      </w:r>
      <w:r w:rsidRPr="00E105B5">
        <w:rPr>
          <w:rFonts w:eastAsia="Calibri"/>
          <w:sz w:val="30"/>
          <w:szCs w:val="30"/>
        </w:rPr>
        <w:t>что ситуация достаточно однородная во всех группах, разница в ответах отличается</w:t>
      </w:r>
      <w:r>
        <w:rPr>
          <w:rFonts w:eastAsia="Calibri"/>
          <w:sz w:val="30"/>
          <w:szCs w:val="30"/>
        </w:rPr>
        <w:t xml:space="preserve"> </w:t>
      </w:r>
      <w:r w:rsidRPr="00E105B5">
        <w:rPr>
          <w:rFonts w:eastAsia="Calibri"/>
          <w:sz w:val="30"/>
          <w:szCs w:val="30"/>
        </w:rPr>
        <w:t>на считанные проценты.</w:t>
      </w:r>
      <w:r w:rsidR="005C57C3">
        <w:rPr>
          <w:rFonts w:eastAsia="Calibri"/>
          <w:sz w:val="30"/>
          <w:szCs w:val="30"/>
        </w:rPr>
        <w:t xml:space="preserve"> </w:t>
      </w:r>
      <w:r w:rsidRPr="00E105B5">
        <w:rPr>
          <w:rFonts w:eastAsia="Calibri"/>
          <w:sz w:val="30"/>
          <w:szCs w:val="30"/>
        </w:rPr>
        <w:t>Максимальная доля респондентов без автомобиля</w:t>
      </w:r>
      <w:r>
        <w:rPr>
          <w:rFonts w:eastAsia="Calibri"/>
          <w:sz w:val="30"/>
          <w:szCs w:val="30"/>
        </w:rPr>
        <w:t xml:space="preserve"> </w:t>
      </w:r>
      <w:r w:rsidRPr="00E105B5">
        <w:rPr>
          <w:rFonts w:eastAsia="Calibri"/>
          <w:sz w:val="30"/>
          <w:szCs w:val="30"/>
        </w:rPr>
        <w:t>в семье отмечена</w:t>
      </w:r>
      <w:r w:rsidR="005C57C3">
        <w:rPr>
          <w:rFonts w:eastAsia="Calibri"/>
          <w:sz w:val="30"/>
          <w:szCs w:val="30"/>
        </w:rPr>
        <w:t xml:space="preserve"> </w:t>
      </w:r>
      <w:r w:rsidRPr="00E105B5">
        <w:rPr>
          <w:rFonts w:eastAsia="Calibri"/>
          <w:sz w:val="30"/>
          <w:szCs w:val="30"/>
        </w:rPr>
        <w:t>в Ленинском и К</w:t>
      </w:r>
      <w:r w:rsidRPr="00E105B5">
        <w:rPr>
          <w:rFonts w:eastAsia="Calibri"/>
          <w:sz w:val="30"/>
          <w:szCs w:val="30"/>
        </w:rPr>
        <w:t>и</w:t>
      </w:r>
      <w:r w:rsidRPr="00E105B5">
        <w:rPr>
          <w:rFonts w:eastAsia="Calibri"/>
          <w:sz w:val="30"/>
          <w:szCs w:val="30"/>
        </w:rPr>
        <w:t>ровском районах Красноярска (60% и 57% соответственно) (рисунок 2.2.6.11).</w:t>
      </w:r>
    </w:p>
    <w:p w:rsidR="00DA7F27" w:rsidRDefault="00DA7F27" w:rsidP="00A90FB5">
      <w:pPr>
        <w:ind w:firstLine="709"/>
        <w:jc w:val="both"/>
        <w:rPr>
          <w:rFonts w:eastAsia="Calibri"/>
          <w:sz w:val="30"/>
          <w:szCs w:val="30"/>
        </w:rPr>
      </w:pPr>
      <w:r w:rsidRPr="00E105B5">
        <w:rPr>
          <w:rFonts w:eastAsia="Calibri"/>
          <w:sz w:val="30"/>
          <w:szCs w:val="30"/>
        </w:rPr>
        <w:t>Автомобиль предпочитают из-за большей быстроты передвижения (56%)</w:t>
      </w:r>
      <w:r>
        <w:rPr>
          <w:rFonts w:eastAsia="Calibri"/>
          <w:sz w:val="30"/>
          <w:szCs w:val="30"/>
        </w:rPr>
        <w:t xml:space="preserve"> </w:t>
      </w:r>
      <w:r w:rsidRPr="00E105B5">
        <w:rPr>
          <w:rFonts w:eastAsia="Calibri"/>
          <w:sz w:val="30"/>
          <w:szCs w:val="30"/>
        </w:rPr>
        <w:t>и комфорта (45%). Также респонденты выделяют удобство</w:t>
      </w:r>
      <w:r w:rsidR="005C57C3">
        <w:rPr>
          <w:rFonts w:eastAsia="Calibri"/>
          <w:sz w:val="30"/>
          <w:szCs w:val="30"/>
        </w:rPr>
        <w:t xml:space="preserve">             </w:t>
      </w:r>
      <w:r w:rsidRPr="00E105B5">
        <w:rPr>
          <w:rFonts w:eastAsia="Calibri"/>
          <w:sz w:val="30"/>
          <w:szCs w:val="30"/>
        </w:rPr>
        <w:t>для поездок с детьми (27%), удобство для перевозки вещей (26%), большую надёжность автомобиля в сравнении</w:t>
      </w:r>
      <w:r>
        <w:rPr>
          <w:rFonts w:eastAsia="Calibri"/>
          <w:sz w:val="30"/>
          <w:szCs w:val="30"/>
        </w:rPr>
        <w:t xml:space="preserve"> </w:t>
      </w:r>
      <w:r w:rsidRPr="00E105B5">
        <w:rPr>
          <w:rFonts w:eastAsia="Calibri"/>
          <w:sz w:val="30"/>
          <w:szCs w:val="30"/>
        </w:rPr>
        <w:t>с общественным тран</w:t>
      </w:r>
      <w:r w:rsidRPr="00E105B5">
        <w:rPr>
          <w:rFonts w:eastAsia="Calibri"/>
          <w:sz w:val="30"/>
          <w:szCs w:val="30"/>
        </w:rPr>
        <w:t>с</w:t>
      </w:r>
      <w:r w:rsidRPr="00E105B5">
        <w:rPr>
          <w:rFonts w:eastAsia="Calibri"/>
          <w:sz w:val="30"/>
          <w:szCs w:val="30"/>
        </w:rPr>
        <w:t>портом (22%) и востребованность автомобиля в трудовой деятельности (21%).</w:t>
      </w:r>
    </w:p>
    <w:p w:rsidR="00DA7F27" w:rsidRPr="00E105B5" w:rsidRDefault="00DA7F27" w:rsidP="00A90FB5">
      <w:pPr>
        <w:ind w:firstLine="709"/>
        <w:jc w:val="both"/>
        <w:rPr>
          <w:rFonts w:eastAsia="Calibri"/>
          <w:sz w:val="30"/>
          <w:szCs w:val="30"/>
        </w:rPr>
      </w:pPr>
      <w:proofErr w:type="gramStart"/>
      <w:r w:rsidRPr="00E105B5">
        <w:rPr>
          <w:rFonts w:eastAsia="Calibri"/>
          <w:sz w:val="30"/>
          <w:szCs w:val="30"/>
        </w:rPr>
        <w:t>При этом красноярские автомобилисты привержены своему выб</w:t>
      </w:r>
      <w:r w:rsidRPr="00E105B5">
        <w:rPr>
          <w:rFonts w:eastAsia="Calibri"/>
          <w:sz w:val="30"/>
          <w:szCs w:val="30"/>
        </w:rPr>
        <w:t>о</w:t>
      </w:r>
      <w:r w:rsidRPr="00E105B5">
        <w:rPr>
          <w:rFonts w:eastAsia="Calibri"/>
          <w:sz w:val="30"/>
          <w:szCs w:val="30"/>
        </w:rPr>
        <w:t>ру:</w:t>
      </w:r>
      <w:r>
        <w:rPr>
          <w:rFonts w:eastAsia="Calibri"/>
          <w:sz w:val="30"/>
          <w:szCs w:val="30"/>
        </w:rPr>
        <w:t xml:space="preserve"> </w:t>
      </w:r>
      <w:r w:rsidRPr="00E105B5">
        <w:rPr>
          <w:rFonts w:eastAsia="Calibri"/>
          <w:sz w:val="30"/>
          <w:szCs w:val="30"/>
        </w:rPr>
        <w:t>46% опрошенных автомобилистов заявили, что ни при каких обсто</w:t>
      </w:r>
      <w:r w:rsidRPr="00E105B5">
        <w:rPr>
          <w:rFonts w:eastAsia="Calibri"/>
          <w:sz w:val="30"/>
          <w:szCs w:val="30"/>
        </w:rPr>
        <w:t>я</w:t>
      </w:r>
      <w:r w:rsidRPr="00E105B5">
        <w:rPr>
          <w:rFonts w:eastAsia="Calibri"/>
          <w:sz w:val="30"/>
          <w:szCs w:val="30"/>
        </w:rPr>
        <w:t>тельствах не пересядут на общественном транспорт.</w:t>
      </w:r>
      <w:proofErr w:type="gramEnd"/>
      <w:r w:rsidR="005C57C3">
        <w:rPr>
          <w:rFonts w:eastAsia="Calibri"/>
          <w:sz w:val="30"/>
          <w:szCs w:val="30"/>
        </w:rPr>
        <w:t xml:space="preserve"> </w:t>
      </w:r>
      <w:r w:rsidRPr="00E105B5">
        <w:rPr>
          <w:rFonts w:eastAsia="Calibri"/>
          <w:sz w:val="30"/>
          <w:szCs w:val="30"/>
        </w:rPr>
        <w:t>Остальных же м</w:t>
      </w:r>
      <w:r w:rsidRPr="00E105B5">
        <w:rPr>
          <w:rFonts w:eastAsia="Calibri"/>
          <w:sz w:val="30"/>
          <w:szCs w:val="30"/>
        </w:rPr>
        <w:t>о</w:t>
      </w:r>
      <w:r w:rsidRPr="00E105B5">
        <w:rPr>
          <w:rFonts w:eastAsia="Calibri"/>
          <w:sz w:val="30"/>
          <w:szCs w:val="30"/>
        </w:rPr>
        <w:t>жет заставить пересесть на общественный транспорт повышение ко</w:t>
      </w:r>
      <w:r w:rsidRPr="00E105B5">
        <w:rPr>
          <w:rFonts w:eastAsia="Calibri"/>
          <w:sz w:val="30"/>
          <w:szCs w:val="30"/>
        </w:rPr>
        <w:t>м</w:t>
      </w:r>
      <w:r w:rsidRPr="00E105B5">
        <w:rPr>
          <w:rFonts w:eastAsia="Calibri"/>
          <w:sz w:val="30"/>
          <w:szCs w:val="30"/>
        </w:rPr>
        <w:t xml:space="preserve">фортабельности проезда в общественном транспорте (21%), ухудшение ситуации с пробками на дорогах/ время пути </w:t>
      </w:r>
      <w:proofErr w:type="gramStart"/>
      <w:r w:rsidRPr="00E105B5">
        <w:rPr>
          <w:rFonts w:eastAsia="Calibri"/>
          <w:sz w:val="30"/>
          <w:szCs w:val="30"/>
        </w:rPr>
        <w:t>на маши</w:t>
      </w:r>
      <w:proofErr w:type="gramEnd"/>
      <w:r w:rsidRPr="00E105B5">
        <w:rPr>
          <w:rFonts w:eastAsia="Calibri"/>
          <w:sz w:val="30"/>
          <w:szCs w:val="30"/>
        </w:rPr>
        <w:t xml:space="preserve"> (19%), рост сто</w:t>
      </w:r>
      <w:r w:rsidRPr="00E105B5">
        <w:rPr>
          <w:rFonts w:eastAsia="Calibri"/>
          <w:sz w:val="30"/>
          <w:szCs w:val="30"/>
        </w:rPr>
        <w:t>и</w:t>
      </w:r>
      <w:r w:rsidRPr="00E105B5">
        <w:rPr>
          <w:rFonts w:eastAsia="Calibri"/>
          <w:sz w:val="30"/>
          <w:szCs w:val="30"/>
        </w:rPr>
        <w:t>мости бензина (18%), ухудшение материального состояния (18%), о</w:t>
      </w:r>
      <w:r w:rsidRPr="00E105B5">
        <w:rPr>
          <w:rFonts w:eastAsia="Calibri"/>
          <w:sz w:val="30"/>
          <w:szCs w:val="30"/>
        </w:rPr>
        <w:t>п</w:t>
      </w:r>
      <w:r w:rsidRPr="00E105B5">
        <w:rPr>
          <w:rFonts w:eastAsia="Calibri"/>
          <w:sz w:val="30"/>
          <w:szCs w:val="30"/>
        </w:rPr>
        <w:t>тимизация расписания работы общественного транспорта (15%). Таким образом, сочетание всех указанных факторов потенциально может пр</w:t>
      </w:r>
      <w:r w:rsidRPr="00E105B5">
        <w:rPr>
          <w:rFonts w:eastAsia="Calibri"/>
          <w:sz w:val="30"/>
          <w:szCs w:val="30"/>
        </w:rPr>
        <w:t>и</w:t>
      </w:r>
      <w:r w:rsidRPr="00E105B5">
        <w:rPr>
          <w:rFonts w:eastAsia="Calibri"/>
          <w:sz w:val="30"/>
          <w:szCs w:val="30"/>
        </w:rPr>
        <w:t>вести к отказу от автомобилепользования</w:t>
      </w:r>
      <w:r w:rsidR="005C57C3">
        <w:rPr>
          <w:rFonts w:eastAsia="Calibri"/>
          <w:sz w:val="30"/>
          <w:szCs w:val="30"/>
        </w:rPr>
        <w:t xml:space="preserve"> </w:t>
      </w:r>
      <w:r w:rsidRPr="00E105B5">
        <w:rPr>
          <w:rFonts w:eastAsia="Calibri"/>
          <w:sz w:val="30"/>
          <w:szCs w:val="30"/>
        </w:rPr>
        <w:t>54% автомобилистов.</w:t>
      </w:r>
    </w:p>
    <w:p w:rsidR="00DA7F27" w:rsidRPr="00E105B5" w:rsidRDefault="00DA7F27" w:rsidP="00A90FB5">
      <w:pPr>
        <w:ind w:firstLine="709"/>
        <w:jc w:val="both"/>
        <w:rPr>
          <w:rFonts w:eastAsia="Calibri"/>
          <w:sz w:val="30"/>
          <w:szCs w:val="30"/>
        </w:rPr>
      </w:pPr>
      <w:r w:rsidRPr="00E105B5">
        <w:rPr>
          <w:rFonts w:eastAsia="Calibri"/>
          <w:sz w:val="30"/>
          <w:szCs w:val="30"/>
        </w:rPr>
        <w:lastRenderedPageBreak/>
        <w:t>Около 2/3 опрошенных респондентов считают, что внешний вид общественного транспорта важен (40% считают, что на красивом тран</w:t>
      </w:r>
      <w:r w:rsidRPr="00E105B5">
        <w:rPr>
          <w:rFonts w:eastAsia="Calibri"/>
          <w:sz w:val="30"/>
          <w:szCs w:val="30"/>
        </w:rPr>
        <w:t>с</w:t>
      </w:r>
      <w:r w:rsidRPr="00E105B5">
        <w:rPr>
          <w:rFonts w:eastAsia="Calibri"/>
          <w:sz w:val="30"/>
          <w:szCs w:val="30"/>
        </w:rPr>
        <w:t>порте и ехать приятнее, 45%</w:t>
      </w:r>
      <w:r>
        <w:rPr>
          <w:rFonts w:eastAsia="Calibri"/>
          <w:sz w:val="30"/>
          <w:szCs w:val="30"/>
        </w:rPr>
        <w:t xml:space="preserve"> </w:t>
      </w:r>
      <w:r w:rsidR="005C57C3">
        <w:rPr>
          <w:rFonts w:eastAsia="Calibri"/>
          <w:sz w:val="30"/>
          <w:szCs w:val="30"/>
        </w:rPr>
        <w:t>–</w:t>
      </w:r>
      <w:r w:rsidRPr="00E105B5">
        <w:rPr>
          <w:rFonts w:eastAsia="Calibri"/>
          <w:sz w:val="30"/>
          <w:szCs w:val="30"/>
        </w:rPr>
        <w:t xml:space="preserve"> что общественный транспорт</w:t>
      </w:r>
      <w:r w:rsidR="005C57C3">
        <w:rPr>
          <w:rFonts w:eastAsia="Calibri"/>
          <w:sz w:val="30"/>
          <w:szCs w:val="30"/>
        </w:rPr>
        <w:t xml:space="preserve"> </w:t>
      </w:r>
      <w:r w:rsidRPr="00E105B5">
        <w:rPr>
          <w:rFonts w:eastAsia="Calibri"/>
          <w:sz w:val="30"/>
          <w:szCs w:val="30"/>
        </w:rPr>
        <w:t xml:space="preserve">– это лицо города). Только 11% ответили, что внешний вид </w:t>
      </w:r>
      <w:r w:rsidR="002378B7">
        <w:rPr>
          <w:rFonts w:eastAsia="Calibri"/>
          <w:sz w:val="30"/>
          <w:szCs w:val="30"/>
        </w:rPr>
        <w:t>«</w:t>
      </w:r>
      <w:r w:rsidRPr="00E105B5">
        <w:rPr>
          <w:rFonts w:eastAsia="Calibri"/>
          <w:sz w:val="30"/>
          <w:szCs w:val="30"/>
        </w:rPr>
        <w:t>Неважен, главное, чтобы дёшево было</w:t>
      </w:r>
      <w:r w:rsidR="002378B7">
        <w:rPr>
          <w:rFonts w:eastAsia="Calibri"/>
          <w:sz w:val="30"/>
          <w:szCs w:val="30"/>
        </w:rPr>
        <w:t>»</w:t>
      </w:r>
      <w:r w:rsidRPr="00E105B5">
        <w:rPr>
          <w:rFonts w:eastAsia="Calibri"/>
          <w:sz w:val="30"/>
          <w:szCs w:val="30"/>
        </w:rPr>
        <w:t>.</w:t>
      </w:r>
    </w:p>
    <w:p w:rsidR="00DA7F27" w:rsidRPr="00E105B5" w:rsidRDefault="00DA7F27" w:rsidP="00A90FB5">
      <w:pPr>
        <w:ind w:firstLine="709"/>
        <w:jc w:val="both"/>
        <w:rPr>
          <w:rFonts w:eastAsia="Calibri"/>
          <w:sz w:val="30"/>
          <w:szCs w:val="30"/>
        </w:rPr>
      </w:pPr>
      <w:r w:rsidRPr="00E105B5">
        <w:rPr>
          <w:rFonts w:eastAsia="Calibri"/>
          <w:sz w:val="30"/>
          <w:szCs w:val="30"/>
        </w:rPr>
        <w:t>Отношение к брендингу общественного транспорта</w:t>
      </w:r>
    </w:p>
    <w:p w:rsidR="00DA7F27" w:rsidRDefault="00DA7F27" w:rsidP="00A90FB5">
      <w:pPr>
        <w:ind w:firstLine="709"/>
        <w:jc w:val="both"/>
        <w:rPr>
          <w:rFonts w:eastAsia="Calibri"/>
          <w:sz w:val="30"/>
          <w:szCs w:val="30"/>
        </w:rPr>
      </w:pPr>
      <w:r w:rsidRPr="00E105B5">
        <w:rPr>
          <w:rFonts w:eastAsia="Calibri"/>
          <w:sz w:val="30"/>
          <w:szCs w:val="30"/>
        </w:rPr>
        <w:t xml:space="preserve">Качественный общественный транспорт ассоциируется </w:t>
      </w:r>
      <w:proofErr w:type="gramStart"/>
      <w:r w:rsidRPr="00E105B5">
        <w:rPr>
          <w:rFonts w:eastAsia="Calibri"/>
          <w:sz w:val="30"/>
          <w:szCs w:val="30"/>
        </w:rPr>
        <w:t>у</w:t>
      </w:r>
      <w:proofErr w:type="gramEnd"/>
      <w:r w:rsidRPr="00E105B5">
        <w:rPr>
          <w:rFonts w:eastAsia="Calibri"/>
          <w:sz w:val="30"/>
          <w:szCs w:val="30"/>
        </w:rPr>
        <w:t xml:space="preserve"> более </w:t>
      </w:r>
      <w:proofErr w:type="gramStart"/>
      <w:r w:rsidRPr="00E105B5">
        <w:rPr>
          <w:rFonts w:eastAsia="Calibri"/>
          <w:sz w:val="30"/>
          <w:szCs w:val="30"/>
        </w:rPr>
        <w:t>чем</w:t>
      </w:r>
      <w:proofErr w:type="gramEnd"/>
      <w:r w:rsidRPr="00E105B5">
        <w:rPr>
          <w:rFonts w:eastAsia="Calibri"/>
          <w:sz w:val="30"/>
          <w:szCs w:val="30"/>
        </w:rPr>
        <w:t xml:space="preserve"> половины красноярцев с белым и зелёными цветами, что соотве</w:t>
      </w:r>
      <w:r w:rsidRPr="00E105B5">
        <w:rPr>
          <w:rFonts w:eastAsia="Calibri"/>
          <w:sz w:val="30"/>
          <w:szCs w:val="30"/>
        </w:rPr>
        <w:t>т</w:t>
      </w:r>
      <w:r w:rsidRPr="00E105B5">
        <w:rPr>
          <w:rFonts w:eastAsia="Calibri"/>
          <w:sz w:val="30"/>
          <w:szCs w:val="30"/>
        </w:rPr>
        <w:t>ствует текущей цветовой схеме ливреи городских автобусов и тролле</w:t>
      </w:r>
      <w:r w:rsidRPr="00E105B5">
        <w:rPr>
          <w:rFonts w:eastAsia="Calibri"/>
          <w:sz w:val="30"/>
          <w:szCs w:val="30"/>
        </w:rPr>
        <w:t>й</w:t>
      </w:r>
      <w:r w:rsidRPr="00E105B5">
        <w:rPr>
          <w:rFonts w:eastAsia="Calibri"/>
          <w:sz w:val="30"/>
          <w:szCs w:val="30"/>
        </w:rPr>
        <w:t>бусов (рисунок 2.2.6.12).</w:t>
      </w:r>
    </w:p>
    <w:p w:rsidR="00CD6A7D" w:rsidRDefault="00CD6A7D" w:rsidP="00A90FB5">
      <w:pPr>
        <w:ind w:firstLine="709"/>
        <w:jc w:val="both"/>
        <w:rPr>
          <w:rFonts w:eastAsia="Calibri"/>
          <w:sz w:val="30"/>
          <w:szCs w:val="30"/>
        </w:rPr>
      </w:pPr>
    </w:p>
    <w:p w:rsidR="00DA7F27" w:rsidRPr="00E105B5" w:rsidRDefault="00DA7F27" w:rsidP="00A90FB5">
      <w:pPr>
        <w:jc w:val="center"/>
        <w:rPr>
          <w:rFonts w:eastAsia="Calibri"/>
          <w:sz w:val="30"/>
          <w:szCs w:val="30"/>
        </w:rPr>
      </w:pPr>
      <w:r w:rsidRPr="00E105B5">
        <w:rPr>
          <w:rFonts w:eastAsia="Calibri"/>
          <w:noProof/>
          <w:sz w:val="30"/>
          <w:szCs w:val="30"/>
          <w:lang w:eastAsia="ru-RU"/>
        </w:rPr>
        <w:drawing>
          <wp:inline distT="0" distB="0" distL="0" distR="0" wp14:anchorId="3C784022" wp14:editId="6C413F3A">
            <wp:extent cx="5383033" cy="3187768"/>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82711" cy="3187577"/>
                    </a:xfrm>
                    <a:prstGeom prst="rect">
                      <a:avLst/>
                    </a:prstGeom>
                    <a:noFill/>
                  </pic:spPr>
                </pic:pic>
              </a:graphicData>
            </a:graphic>
          </wp:inline>
        </w:drawing>
      </w:r>
    </w:p>
    <w:p w:rsidR="00877FEC" w:rsidRDefault="00877FEC" w:rsidP="00D67DA6">
      <w:pPr>
        <w:spacing w:line="192" w:lineRule="auto"/>
        <w:jc w:val="center"/>
        <w:rPr>
          <w:rFonts w:eastAsia="Calibri"/>
          <w:sz w:val="30"/>
          <w:szCs w:val="30"/>
        </w:rPr>
      </w:pPr>
      <w:bookmarkStart w:id="28" w:name="_Ref58493435"/>
    </w:p>
    <w:p w:rsidR="00DA7F27" w:rsidRPr="00E105B5" w:rsidRDefault="00DA7F27" w:rsidP="00877FEC">
      <w:pPr>
        <w:ind w:firstLine="709"/>
        <w:jc w:val="both"/>
        <w:rPr>
          <w:rFonts w:eastAsia="Calibri"/>
          <w:sz w:val="30"/>
          <w:szCs w:val="30"/>
        </w:rPr>
      </w:pPr>
      <w:r w:rsidRPr="00E105B5">
        <w:rPr>
          <w:rFonts w:eastAsia="Calibri"/>
          <w:sz w:val="30"/>
          <w:szCs w:val="30"/>
        </w:rPr>
        <w:t xml:space="preserve">Рисунок </w:t>
      </w:r>
      <w:bookmarkEnd w:id="28"/>
      <w:r w:rsidRPr="00E105B5">
        <w:rPr>
          <w:rFonts w:eastAsia="Calibri"/>
          <w:sz w:val="30"/>
          <w:szCs w:val="30"/>
        </w:rPr>
        <w:t>2.2.6.11</w:t>
      </w:r>
      <w:r w:rsidR="005C57C3">
        <w:rPr>
          <w:rFonts w:eastAsia="Calibri"/>
          <w:sz w:val="30"/>
          <w:szCs w:val="30"/>
        </w:rPr>
        <w:t>.</w:t>
      </w:r>
      <w:r w:rsidRPr="00E105B5">
        <w:rPr>
          <w:rFonts w:eastAsia="Calibri"/>
          <w:sz w:val="30"/>
          <w:szCs w:val="30"/>
        </w:rPr>
        <w:t xml:space="preserve"> Интенсивность использования жителями Кра</w:t>
      </w:r>
      <w:r w:rsidRPr="00E105B5">
        <w:rPr>
          <w:rFonts w:eastAsia="Calibri"/>
          <w:sz w:val="30"/>
          <w:szCs w:val="30"/>
        </w:rPr>
        <w:t>с</w:t>
      </w:r>
      <w:r w:rsidRPr="00E105B5">
        <w:rPr>
          <w:rFonts w:eastAsia="Calibri"/>
          <w:sz w:val="30"/>
          <w:szCs w:val="30"/>
        </w:rPr>
        <w:t>ноярска</w:t>
      </w:r>
      <w:r w:rsidR="00877FEC">
        <w:rPr>
          <w:rFonts w:eastAsia="Calibri"/>
          <w:sz w:val="30"/>
          <w:szCs w:val="30"/>
        </w:rPr>
        <w:t xml:space="preserve"> </w:t>
      </w:r>
      <w:r w:rsidRPr="00E105B5">
        <w:rPr>
          <w:rFonts w:eastAsia="Calibri"/>
          <w:sz w:val="30"/>
          <w:szCs w:val="30"/>
        </w:rPr>
        <w:t>и агломерации личного автотранспорта</w:t>
      </w:r>
      <w:r w:rsidR="00877FEC">
        <w:rPr>
          <w:rFonts w:eastAsia="Calibri"/>
          <w:sz w:val="30"/>
          <w:szCs w:val="30"/>
        </w:rPr>
        <w:t>.</w:t>
      </w:r>
    </w:p>
    <w:p w:rsidR="00DA7F27" w:rsidRPr="00E105B5" w:rsidRDefault="00DA7F27" w:rsidP="00A90FB5">
      <w:pPr>
        <w:jc w:val="both"/>
        <w:rPr>
          <w:rFonts w:eastAsia="Calibri"/>
          <w:sz w:val="30"/>
          <w:szCs w:val="30"/>
        </w:rPr>
      </w:pPr>
    </w:p>
    <w:p w:rsidR="00DA7F27" w:rsidRDefault="00DA7F27" w:rsidP="00A90FB5">
      <w:pPr>
        <w:ind w:firstLine="709"/>
        <w:jc w:val="both"/>
        <w:rPr>
          <w:rFonts w:eastAsia="Calibri"/>
          <w:sz w:val="30"/>
          <w:szCs w:val="30"/>
        </w:rPr>
      </w:pPr>
      <w:r w:rsidRPr="00E105B5">
        <w:rPr>
          <w:rFonts w:eastAsia="Calibri"/>
          <w:sz w:val="30"/>
          <w:szCs w:val="30"/>
        </w:rPr>
        <w:t xml:space="preserve">В целом население Красноярской агломерации </w:t>
      </w:r>
      <w:proofErr w:type="gramStart"/>
      <w:r w:rsidRPr="00E105B5">
        <w:rPr>
          <w:rFonts w:eastAsia="Calibri"/>
          <w:sz w:val="30"/>
          <w:szCs w:val="30"/>
        </w:rPr>
        <w:t>довольно гомоге</w:t>
      </w:r>
      <w:r w:rsidRPr="00E105B5">
        <w:rPr>
          <w:rFonts w:eastAsia="Calibri"/>
          <w:sz w:val="30"/>
          <w:szCs w:val="30"/>
        </w:rPr>
        <w:t>н</w:t>
      </w:r>
      <w:r w:rsidRPr="00E105B5">
        <w:rPr>
          <w:rFonts w:eastAsia="Calibri"/>
          <w:sz w:val="30"/>
          <w:szCs w:val="30"/>
        </w:rPr>
        <w:t>но</w:t>
      </w:r>
      <w:proofErr w:type="gramEnd"/>
      <w:r w:rsidRPr="00E105B5">
        <w:rPr>
          <w:rFonts w:eastAsia="Calibri"/>
          <w:sz w:val="30"/>
          <w:szCs w:val="30"/>
        </w:rPr>
        <w:t xml:space="preserve"> и не очень выраженно сегментируется. Незначительные отличия фактически существуют между жителями столицы региона и районов, включённых в состав. Незначительно отличаются нюансы поведения экономически активных респонд</w:t>
      </w:r>
      <w:r w:rsidR="00D67DA6">
        <w:rPr>
          <w:rFonts w:eastAsia="Calibri"/>
          <w:sz w:val="30"/>
          <w:szCs w:val="30"/>
        </w:rPr>
        <w:t xml:space="preserve">ентов в возрастном диапазоне 35–               </w:t>
      </w:r>
      <w:r w:rsidRPr="00E105B5">
        <w:rPr>
          <w:rFonts w:eastAsia="Calibri"/>
          <w:sz w:val="30"/>
          <w:szCs w:val="30"/>
        </w:rPr>
        <w:t>54 года.</w:t>
      </w:r>
    </w:p>
    <w:p w:rsidR="00DA7F27" w:rsidRPr="00E105B5" w:rsidRDefault="00DA7F27" w:rsidP="00A90FB5">
      <w:pPr>
        <w:ind w:firstLine="709"/>
        <w:jc w:val="both"/>
        <w:rPr>
          <w:rFonts w:eastAsia="Calibri"/>
          <w:sz w:val="30"/>
          <w:szCs w:val="30"/>
        </w:rPr>
      </w:pPr>
    </w:p>
    <w:p w:rsidR="00DA7F27" w:rsidRPr="00E105B5" w:rsidRDefault="00DA7F27" w:rsidP="00A90FB5">
      <w:pPr>
        <w:jc w:val="center"/>
        <w:rPr>
          <w:rFonts w:eastAsia="Calibri"/>
          <w:sz w:val="30"/>
          <w:szCs w:val="30"/>
        </w:rPr>
      </w:pPr>
      <w:r w:rsidRPr="00E105B5">
        <w:rPr>
          <w:rFonts w:eastAsia="Calibri"/>
          <w:noProof/>
          <w:sz w:val="30"/>
          <w:szCs w:val="30"/>
          <w:lang w:eastAsia="ru-RU"/>
        </w:rPr>
        <w:lastRenderedPageBreak/>
        <w:drawing>
          <wp:inline distT="0" distB="0" distL="0" distR="0" wp14:anchorId="1E237CF9" wp14:editId="527E1B52">
            <wp:extent cx="5406093" cy="2313829"/>
            <wp:effectExtent l="0" t="0" r="4445"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1072" cy="2320240"/>
                    </a:xfrm>
                    <a:prstGeom prst="rect">
                      <a:avLst/>
                    </a:prstGeom>
                    <a:noFill/>
                  </pic:spPr>
                </pic:pic>
              </a:graphicData>
            </a:graphic>
          </wp:inline>
        </w:drawing>
      </w:r>
    </w:p>
    <w:p w:rsidR="00D67DA6" w:rsidRDefault="00D67DA6" w:rsidP="00D67DA6">
      <w:pPr>
        <w:ind w:firstLine="709"/>
        <w:jc w:val="both"/>
        <w:rPr>
          <w:rFonts w:eastAsia="Calibri"/>
          <w:sz w:val="30"/>
          <w:szCs w:val="30"/>
        </w:rPr>
      </w:pPr>
      <w:bookmarkStart w:id="29" w:name="_Ref58493455"/>
    </w:p>
    <w:p w:rsidR="00DA7F27" w:rsidRDefault="00DA7F27" w:rsidP="00D67DA6">
      <w:pPr>
        <w:ind w:firstLine="709"/>
        <w:jc w:val="both"/>
        <w:rPr>
          <w:rFonts w:eastAsia="Calibri"/>
          <w:sz w:val="30"/>
          <w:szCs w:val="30"/>
        </w:rPr>
      </w:pPr>
      <w:r w:rsidRPr="00E105B5">
        <w:rPr>
          <w:rFonts w:eastAsia="Calibri"/>
          <w:sz w:val="30"/>
          <w:szCs w:val="30"/>
        </w:rPr>
        <w:t xml:space="preserve">Рисунок </w:t>
      </w:r>
      <w:bookmarkEnd w:id="29"/>
      <w:r w:rsidRPr="00E105B5">
        <w:rPr>
          <w:rFonts w:eastAsia="Calibri"/>
          <w:sz w:val="30"/>
          <w:szCs w:val="30"/>
        </w:rPr>
        <w:t>2.2.6.12</w:t>
      </w:r>
      <w:r w:rsidR="005C57C3">
        <w:rPr>
          <w:rFonts w:eastAsia="Calibri"/>
          <w:sz w:val="30"/>
          <w:szCs w:val="30"/>
        </w:rPr>
        <w:t>.</w:t>
      </w:r>
      <w:r w:rsidRPr="00E105B5">
        <w:rPr>
          <w:rFonts w:eastAsia="Calibri"/>
          <w:sz w:val="30"/>
          <w:szCs w:val="30"/>
        </w:rPr>
        <w:t xml:space="preserve"> Цветовые ассоциации респондентов</w:t>
      </w:r>
      <w:r w:rsidR="00D67DA6">
        <w:rPr>
          <w:rFonts w:eastAsia="Calibri"/>
          <w:sz w:val="30"/>
          <w:szCs w:val="30"/>
        </w:rPr>
        <w:t xml:space="preserve"> </w:t>
      </w:r>
      <w:r w:rsidRPr="00E105B5">
        <w:rPr>
          <w:rFonts w:eastAsia="Calibri"/>
          <w:sz w:val="30"/>
          <w:szCs w:val="30"/>
        </w:rPr>
        <w:t>с качестве</w:t>
      </w:r>
      <w:r w:rsidRPr="00E105B5">
        <w:rPr>
          <w:rFonts w:eastAsia="Calibri"/>
          <w:sz w:val="30"/>
          <w:szCs w:val="30"/>
        </w:rPr>
        <w:t>н</w:t>
      </w:r>
      <w:r w:rsidRPr="00E105B5">
        <w:rPr>
          <w:rFonts w:eastAsia="Calibri"/>
          <w:sz w:val="30"/>
          <w:szCs w:val="30"/>
        </w:rPr>
        <w:t>ным общественным транспортом</w:t>
      </w:r>
      <w:r w:rsidR="005C57C3">
        <w:rPr>
          <w:rFonts w:eastAsia="Calibri"/>
          <w:sz w:val="30"/>
          <w:szCs w:val="30"/>
        </w:rPr>
        <w:t xml:space="preserve"> </w:t>
      </w:r>
      <w:r w:rsidRPr="00E105B5">
        <w:rPr>
          <w:rFonts w:eastAsia="Calibri"/>
          <w:sz w:val="30"/>
          <w:szCs w:val="30"/>
        </w:rPr>
        <w:t>в Красноярской агломерации</w:t>
      </w:r>
      <w:r w:rsidR="00877FEC">
        <w:rPr>
          <w:rFonts w:eastAsia="Calibri"/>
          <w:sz w:val="30"/>
          <w:szCs w:val="30"/>
        </w:rPr>
        <w:t>.</w:t>
      </w:r>
    </w:p>
    <w:p w:rsidR="00B115E9" w:rsidRPr="00E105B5" w:rsidRDefault="00B115E9" w:rsidP="00D67DA6">
      <w:pPr>
        <w:ind w:firstLine="709"/>
        <w:jc w:val="both"/>
        <w:rPr>
          <w:rFonts w:eastAsia="Calibri"/>
          <w:sz w:val="30"/>
          <w:szCs w:val="30"/>
        </w:rPr>
      </w:pPr>
    </w:p>
    <w:p w:rsidR="00DA7F27" w:rsidRPr="00E105B5" w:rsidRDefault="00DA7F27" w:rsidP="00A90FB5">
      <w:pPr>
        <w:ind w:firstLine="709"/>
        <w:jc w:val="both"/>
        <w:rPr>
          <w:rFonts w:eastAsia="Calibri"/>
          <w:sz w:val="30"/>
          <w:szCs w:val="30"/>
        </w:rPr>
      </w:pPr>
      <w:r w:rsidRPr="00E105B5">
        <w:rPr>
          <w:rFonts w:eastAsia="Calibri"/>
          <w:sz w:val="30"/>
          <w:szCs w:val="30"/>
        </w:rPr>
        <w:t>Также выделяется население группы районов (Железнодорожного, Свердловского,</w:t>
      </w:r>
      <w:r>
        <w:rPr>
          <w:rFonts w:eastAsia="Calibri"/>
          <w:sz w:val="30"/>
          <w:szCs w:val="30"/>
        </w:rPr>
        <w:t xml:space="preserve"> </w:t>
      </w:r>
      <w:r w:rsidRPr="00E105B5">
        <w:rPr>
          <w:rFonts w:eastAsia="Calibri"/>
          <w:sz w:val="30"/>
          <w:szCs w:val="30"/>
        </w:rPr>
        <w:t>в меньшей степени – Советского и Центрального), к</w:t>
      </w:r>
      <w:r w:rsidRPr="00E105B5">
        <w:rPr>
          <w:rFonts w:eastAsia="Calibri"/>
          <w:sz w:val="30"/>
          <w:szCs w:val="30"/>
        </w:rPr>
        <w:t>о</w:t>
      </w:r>
      <w:r w:rsidRPr="00E105B5">
        <w:rPr>
          <w:rFonts w:eastAsia="Calibri"/>
          <w:sz w:val="30"/>
          <w:szCs w:val="30"/>
        </w:rPr>
        <w:t>торое наиболее остро воспринимает проблемы работы общественного транспорта в регионе. При этом различия между этими группами не н</w:t>
      </w:r>
      <w:r w:rsidRPr="00E105B5">
        <w:rPr>
          <w:rFonts w:eastAsia="Calibri"/>
          <w:sz w:val="30"/>
          <w:szCs w:val="30"/>
        </w:rPr>
        <w:t>о</w:t>
      </w:r>
      <w:r w:rsidRPr="00E105B5">
        <w:rPr>
          <w:rFonts w:eastAsia="Calibri"/>
          <w:sz w:val="30"/>
          <w:szCs w:val="30"/>
        </w:rPr>
        <w:t>сят характер противоположностей, это не полярные оценки, скорее – нюансы.</w:t>
      </w:r>
    </w:p>
    <w:p w:rsidR="00DA7F27" w:rsidRPr="00E105B5" w:rsidRDefault="00DA7F27" w:rsidP="00A90FB5">
      <w:pPr>
        <w:ind w:firstLine="709"/>
        <w:jc w:val="both"/>
        <w:rPr>
          <w:sz w:val="30"/>
          <w:szCs w:val="30"/>
          <w:lang w:bidi="en-US"/>
        </w:rPr>
      </w:pPr>
    </w:p>
    <w:p w:rsidR="00D67DA6" w:rsidRDefault="00DA7F27" w:rsidP="00D67DA6">
      <w:pPr>
        <w:spacing w:line="192" w:lineRule="auto"/>
        <w:jc w:val="center"/>
        <w:outlineLvl w:val="1"/>
        <w:rPr>
          <w:sz w:val="30"/>
          <w:szCs w:val="30"/>
          <w:lang w:bidi="en-US"/>
        </w:rPr>
      </w:pPr>
      <w:bookmarkStart w:id="30" w:name="_Toc140489498"/>
      <w:r w:rsidRPr="00E105B5">
        <w:rPr>
          <w:sz w:val="30"/>
          <w:szCs w:val="30"/>
          <w:lang w:bidi="en-US"/>
        </w:rPr>
        <w:t xml:space="preserve">2.3. Социально-экономическая характеристика города Красноярска, </w:t>
      </w:r>
    </w:p>
    <w:p w:rsidR="00DA7F27" w:rsidRPr="00E105B5" w:rsidRDefault="00DA7F27" w:rsidP="00D67DA6">
      <w:pPr>
        <w:spacing w:line="192" w:lineRule="auto"/>
        <w:jc w:val="center"/>
        <w:outlineLvl w:val="1"/>
        <w:rPr>
          <w:sz w:val="30"/>
          <w:szCs w:val="30"/>
          <w:lang w:bidi="en-US"/>
        </w:rPr>
      </w:pPr>
      <w:r w:rsidRPr="00E105B5">
        <w:rPr>
          <w:sz w:val="30"/>
          <w:szCs w:val="30"/>
          <w:lang w:bidi="en-US"/>
        </w:rPr>
        <w:t>характеристика градостроительной деятельности, включая деятельность в сфере транспорта, оценка транспортного спроса</w:t>
      </w:r>
      <w:bookmarkEnd w:id="30"/>
    </w:p>
    <w:p w:rsidR="00DA7F27" w:rsidRPr="00E105B5" w:rsidRDefault="00DA7F27" w:rsidP="00A90FB5">
      <w:pPr>
        <w:ind w:firstLine="709"/>
        <w:contextualSpacing/>
        <w:jc w:val="both"/>
        <w:rPr>
          <w:sz w:val="30"/>
          <w:szCs w:val="30"/>
          <w:lang w:bidi="en-US"/>
        </w:rPr>
      </w:pPr>
    </w:p>
    <w:p w:rsidR="00DA7F27" w:rsidRPr="00E105B5" w:rsidRDefault="00DA7F27" w:rsidP="00A90FB5">
      <w:pPr>
        <w:ind w:firstLine="709"/>
        <w:jc w:val="both"/>
        <w:rPr>
          <w:sz w:val="30"/>
          <w:szCs w:val="30"/>
        </w:rPr>
      </w:pPr>
      <w:bookmarkStart w:id="31" w:name="_Toc48657223"/>
      <w:bookmarkStart w:id="32" w:name="_Toc77948885"/>
      <w:r w:rsidRPr="00E105B5">
        <w:rPr>
          <w:sz w:val="30"/>
          <w:szCs w:val="30"/>
        </w:rPr>
        <w:t>2.3.1 Оценка социально-экономической деятельности</w:t>
      </w:r>
      <w:r w:rsidR="005C57C3">
        <w:rPr>
          <w:sz w:val="30"/>
          <w:szCs w:val="30"/>
        </w:rPr>
        <w:t xml:space="preserve"> </w:t>
      </w:r>
      <w:r w:rsidRPr="00E105B5">
        <w:rPr>
          <w:sz w:val="30"/>
          <w:szCs w:val="30"/>
        </w:rPr>
        <w:t>на террит</w:t>
      </w:r>
      <w:r w:rsidRPr="00E105B5">
        <w:rPr>
          <w:sz w:val="30"/>
          <w:szCs w:val="30"/>
        </w:rPr>
        <w:t>о</w:t>
      </w:r>
      <w:r w:rsidRPr="00E105B5">
        <w:rPr>
          <w:sz w:val="30"/>
          <w:szCs w:val="30"/>
        </w:rPr>
        <w:t>рии</w:t>
      </w:r>
      <w:bookmarkEnd w:id="31"/>
      <w:r w:rsidRPr="00E105B5">
        <w:rPr>
          <w:sz w:val="30"/>
          <w:szCs w:val="30"/>
        </w:rPr>
        <w:t xml:space="preserve"> г. Красноярска и Красноярской агломерации</w:t>
      </w:r>
      <w:bookmarkEnd w:id="32"/>
      <w:r w:rsidR="00D67DA6">
        <w:rPr>
          <w:sz w:val="30"/>
          <w:szCs w:val="30"/>
        </w:rPr>
        <w:t>.</w:t>
      </w:r>
    </w:p>
    <w:p w:rsidR="00DA7F27" w:rsidRPr="00E105B5" w:rsidRDefault="00DA7F27" w:rsidP="00A90FB5">
      <w:pPr>
        <w:ind w:firstLine="709"/>
        <w:jc w:val="both"/>
        <w:rPr>
          <w:sz w:val="30"/>
          <w:szCs w:val="30"/>
        </w:rPr>
      </w:pPr>
      <w:r w:rsidRPr="00E105B5">
        <w:rPr>
          <w:sz w:val="30"/>
          <w:szCs w:val="30"/>
        </w:rPr>
        <w:t>Численность населения</w:t>
      </w:r>
    </w:p>
    <w:p w:rsidR="00DA7F27" w:rsidRPr="00E105B5" w:rsidRDefault="00DA7F27" w:rsidP="00A90FB5">
      <w:pPr>
        <w:ind w:firstLine="709"/>
        <w:contextualSpacing/>
        <w:jc w:val="both"/>
        <w:rPr>
          <w:sz w:val="30"/>
          <w:szCs w:val="30"/>
        </w:rPr>
      </w:pPr>
      <w:r w:rsidRPr="00E105B5">
        <w:rPr>
          <w:sz w:val="30"/>
          <w:szCs w:val="30"/>
        </w:rPr>
        <w:t>Изменение численности населения – наиболее значимый фактор, влияющий</w:t>
      </w:r>
      <w:r>
        <w:rPr>
          <w:sz w:val="30"/>
          <w:szCs w:val="30"/>
        </w:rPr>
        <w:t xml:space="preserve"> </w:t>
      </w:r>
      <w:r w:rsidRPr="00E105B5">
        <w:rPr>
          <w:sz w:val="30"/>
          <w:szCs w:val="30"/>
        </w:rPr>
        <w:t>на величину транспортного спроса.</w:t>
      </w:r>
    </w:p>
    <w:p w:rsidR="00DA7F27" w:rsidRPr="00E105B5" w:rsidRDefault="00DA7F27" w:rsidP="00A90FB5">
      <w:pPr>
        <w:ind w:firstLine="709"/>
        <w:jc w:val="both"/>
        <w:rPr>
          <w:sz w:val="30"/>
          <w:szCs w:val="30"/>
        </w:rPr>
      </w:pPr>
      <w:r w:rsidRPr="00E105B5">
        <w:rPr>
          <w:sz w:val="30"/>
          <w:szCs w:val="30"/>
        </w:rPr>
        <w:t>По состоянию на начало 2020 г. численность населения Красноя</w:t>
      </w:r>
      <w:r w:rsidRPr="00E105B5">
        <w:rPr>
          <w:sz w:val="30"/>
          <w:szCs w:val="30"/>
        </w:rPr>
        <w:t>р</w:t>
      </w:r>
      <w:r w:rsidRPr="00E105B5">
        <w:rPr>
          <w:sz w:val="30"/>
          <w:szCs w:val="30"/>
        </w:rPr>
        <w:t>ской агломерации составляет 1 392 944 человек. За период</w:t>
      </w:r>
      <w:r w:rsidR="005C57C3">
        <w:rPr>
          <w:sz w:val="30"/>
          <w:szCs w:val="30"/>
        </w:rPr>
        <w:t xml:space="preserve"> </w:t>
      </w:r>
      <w:r w:rsidRPr="00E105B5">
        <w:rPr>
          <w:sz w:val="30"/>
          <w:szCs w:val="30"/>
        </w:rPr>
        <w:t>с 2015</w:t>
      </w:r>
      <w:r w:rsidR="005C57C3">
        <w:rPr>
          <w:sz w:val="30"/>
          <w:szCs w:val="30"/>
        </w:rPr>
        <w:t xml:space="preserve">–             </w:t>
      </w:r>
      <w:r w:rsidRPr="00E105B5">
        <w:rPr>
          <w:sz w:val="30"/>
          <w:szCs w:val="30"/>
        </w:rPr>
        <w:t xml:space="preserve"> 2020 гг. численность населения Красноярской агломерации увеличилась на 53 тыс. человек, или на 4%. Прирост составлял около 1% в год, при этом темпы прироста последние 3 года постоянно замедляются,</w:t>
      </w:r>
      <w:r w:rsidR="005C57C3">
        <w:rPr>
          <w:sz w:val="30"/>
          <w:szCs w:val="30"/>
        </w:rPr>
        <w:t xml:space="preserve"> </w:t>
      </w:r>
      <w:r w:rsidRPr="00E105B5">
        <w:rPr>
          <w:sz w:val="30"/>
          <w:szCs w:val="30"/>
        </w:rPr>
        <w:t>что с</w:t>
      </w:r>
      <w:r w:rsidRPr="00E105B5">
        <w:rPr>
          <w:sz w:val="30"/>
          <w:szCs w:val="30"/>
        </w:rPr>
        <w:t>о</w:t>
      </w:r>
      <w:r w:rsidRPr="00E105B5">
        <w:rPr>
          <w:sz w:val="30"/>
          <w:szCs w:val="30"/>
        </w:rPr>
        <w:t xml:space="preserve">ответствует общей демографической тенденции в России. </w:t>
      </w:r>
    </w:p>
    <w:p w:rsidR="00DA7F27" w:rsidRPr="00E105B5" w:rsidRDefault="00DA7F27" w:rsidP="00A90FB5">
      <w:pPr>
        <w:ind w:firstLine="709"/>
        <w:jc w:val="both"/>
        <w:rPr>
          <w:rFonts w:eastAsia="Calibri"/>
          <w:sz w:val="30"/>
          <w:szCs w:val="30"/>
        </w:rPr>
      </w:pPr>
      <w:r w:rsidRPr="00E105B5">
        <w:rPr>
          <w:sz w:val="30"/>
          <w:szCs w:val="30"/>
        </w:rPr>
        <w:t>В таблице 2.3.1.1 и на рисунке 2.3.1.1 отображена динамика изм</w:t>
      </w:r>
      <w:r w:rsidRPr="00E105B5">
        <w:rPr>
          <w:sz w:val="30"/>
          <w:szCs w:val="30"/>
        </w:rPr>
        <w:t>е</w:t>
      </w:r>
      <w:r w:rsidRPr="00E105B5">
        <w:rPr>
          <w:sz w:val="30"/>
          <w:szCs w:val="30"/>
        </w:rPr>
        <w:t>нения</w:t>
      </w:r>
      <w:r w:rsidRPr="00E105B5">
        <w:rPr>
          <w:rFonts w:eastAsia="Calibri"/>
          <w:sz w:val="30"/>
          <w:szCs w:val="30"/>
        </w:rPr>
        <w:t xml:space="preserve"> численности населения Красноярской агломерации.</w:t>
      </w:r>
    </w:p>
    <w:p w:rsidR="00DA7F27" w:rsidRDefault="00DA7F27" w:rsidP="005C57C3">
      <w:pPr>
        <w:pStyle w:val="17"/>
        <w:numPr>
          <w:ilvl w:val="0"/>
          <w:numId w:val="0"/>
        </w:numPr>
        <w:spacing w:line="240" w:lineRule="auto"/>
        <w:ind w:firstLine="709"/>
        <w:rPr>
          <w:sz w:val="30"/>
          <w:szCs w:val="30"/>
        </w:rPr>
      </w:pPr>
      <w:r w:rsidRPr="00E105B5">
        <w:rPr>
          <w:sz w:val="30"/>
          <w:szCs w:val="30"/>
        </w:rPr>
        <w:t>Таблица 2.3.1.1</w:t>
      </w:r>
      <w:r w:rsidR="005C57C3">
        <w:rPr>
          <w:sz w:val="30"/>
          <w:szCs w:val="30"/>
        </w:rPr>
        <w:t>.</w:t>
      </w:r>
      <w:r w:rsidRPr="00E105B5">
        <w:rPr>
          <w:sz w:val="30"/>
          <w:szCs w:val="30"/>
        </w:rPr>
        <w:t xml:space="preserve"> Оценка численности населения Красноярской а</w:t>
      </w:r>
      <w:r w:rsidRPr="00E105B5">
        <w:rPr>
          <w:sz w:val="30"/>
          <w:szCs w:val="30"/>
        </w:rPr>
        <w:t>г</w:t>
      </w:r>
      <w:r w:rsidRPr="00E105B5">
        <w:rPr>
          <w:sz w:val="30"/>
          <w:szCs w:val="30"/>
        </w:rPr>
        <w:t>ломерации на 1 января 2020 года по данным государственной статист</w:t>
      </w:r>
      <w:r w:rsidRPr="00E105B5">
        <w:rPr>
          <w:sz w:val="30"/>
          <w:szCs w:val="30"/>
        </w:rPr>
        <w:t>и</w:t>
      </w:r>
      <w:r w:rsidRPr="00E105B5">
        <w:rPr>
          <w:sz w:val="30"/>
          <w:szCs w:val="30"/>
        </w:rPr>
        <w:t>ческой отчётности</w:t>
      </w:r>
      <w:r w:rsidR="00877FEC">
        <w:rPr>
          <w:sz w:val="30"/>
          <w:szCs w:val="30"/>
        </w:rPr>
        <w:t>.</w:t>
      </w:r>
    </w:p>
    <w:p w:rsidR="005C57C3" w:rsidRPr="00E105B5" w:rsidRDefault="005C57C3" w:rsidP="00A90FB5">
      <w:pPr>
        <w:pStyle w:val="17"/>
        <w:numPr>
          <w:ilvl w:val="0"/>
          <w:numId w:val="0"/>
        </w:numPr>
        <w:spacing w:line="240" w:lineRule="auto"/>
        <w:rPr>
          <w:sz w:val="30"/>
          <w:szCs w:val="30"/>
        </w:rPr>
      </w:pPr>
    </w:p>
    <w:tbl>
      <w:tblPr>
        <w:tblW w:w="50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1198"/>
        <w:gridCol w:w="1258"/>
        <w:gridCol w:w="1161"/>
        <w:gridCol w:w="1223"/>
        <w:gridCol w:w="1262"/>
        <w:gridCol w:w="1669"/>
      </w:tblGrid>
      <w:tr w:rsidR="00DA7F27" w:rsidRPr="00B27490" w:rsidTr="005C57C3">
        <w:trPr>
          <w:trHeight w:val="38"/>
        </w:trPr>
        <w:tc>
          <w:tcPr>
            <w:tcW w:w="972" w:type="pct"/>
            <w:vMerge w:val="restart"/>
            <w:shd w:val="clear" w:color="auto" w:fill="auto"/>
            <w:hideMark/>
          </w:tcPr>
          <w:p w:rsidR="00DA7F27" w:rsidRPr="00B27490" w:rsidRDefault="00DA7F27" w:rsidP="005C57C3">
            <w:pPr>
              <w:jc w:val="center"/>
            </w:pPr>
            <w:r w:rsidRPr="00B27490">
              <w:lastRenderedPageBreak/>
              <w:t>Показатель</w:t>
            </w:r>
          </w:p>
        </w:tc>
        <w:tc>
          <w:tcPr>
            <w:tcW w:w="4028" w:type="pct"/>
            <w:gridSpan w:val="6"/>
            <w:shd w:val="clear" w:color="auto" w:fill="auto"/>
            <w:hideMark/>
          </w:tcPr>
          <w:p w:rsidR="00DA7F27" w:rsidRPr="00B27490" w:rsidRDefault="00DA7F27" w:rsidP="005C57C3">
            <w:pPr>
              <w:jc w:val="center"/>
            </w:pPr>
            <w:r w:rsidRPr="00B27490">
              <w:t>Численность населения по годам на 1 января, человек</w:t>
            </w:r>
          </w:p>
        </w:tc>
      </w:tr>
      <w:tr w:rsidR="00DA7F27" w:rsidRPr="00B27490" w:rsidTr="005C57C3">
        <w:trPr>
          <w:trHeight w:val="38"/>
        </w:trPr>
        <w:tc>
          <w:tcPr>
            <w:tcW w:w="972" w:type="pct"/>
            <w:vMerge/>
            <w:hideMark/>
          </w:tcPr>
          <w:p w:rsidR="00DA7F27" w:rsidRPr="00B27490" w:rsidRDefault="00DA7F27" w:rsidP="005C57C3">
            <w:pPr>
              <w:jc w:val="center"/>
            </w:pPr>
          </w:p>
        </w:tc>
        <w:tc>
          <w:tcPr>
            <w:tcW w:w="621" w:type="pct"/>
            <w:shd w:val="clear" w:color="auto" w:fill="auto"/>
            <w:hideMark/>
          </w:tcPr>
          <w:p w:rsidR="00DA7F27" w:rsidRPr="00B27490" w:rsidRDefault="00DA7F27" w:rsidP="005C57C3">
            <w:pPr>
              <w:jc w:val="center"/>
            </w:pPr>
            <w:r w:rsidRPr="00B27490">
              <w:t>2015</w:t>
            </w:r>
          </w:p>
        </w:tc>
        <w:tc>
          <w:tcPr>
            <w:tcW w:w="652" w:type="pct"/>
            <w:shd w:val="clear" w:color="auto" w:fill="auto"/>
            <w:hideMark/>
          </w:tcPr>
          <w:p w:rsidR="00DA7F27" w:rsidRPr="00B27490" w:rsidRDefault="00DA7F27" w:rsidP="005C57C3">
            <w:pPr>
              <w:jc w:val="center"/>
            </w:pPr>
            <w:r w:rsidRPr="00B27490">
              <w:t>2016</w:t>
            </w:r>
          </w:p>
        </w:tc>
        <w:tc>
          <w:tcPr>
            <w:tcW w:w="602" w:type="pct"/>
            <w:shd w:val="clear" w:color="auto" w:fill="auto"/>
            <w:hideMark/>
          </w:tcPr>
          <w:p w:rsidR="00DA7F27" w:rsidRPr="00B27490" w:rsidRDefault="00DA7F27" w:rsidP="005C57C3">
            <w:pPr>
              <w:jc w:val="center"/>
            </w:pPr>
            <w:r w:rsidRPr="00B27490">
              <w:t>2017</w:t>
            </w:r>
          </w:p>
        </w:tc>
        <w:tc>
          <w:tcPr>
            <w:tcW w:w="634" w:type="pct"/>
            <w:shd w:val="clear" w:color="auto" w:fill="auto"/>
            <w:hideMark/>
          </w:tcPr>
          <w:p w:rsidR="00DA7F27" w:rsidRPr="00B27490" w:rsidRDefault="00DA7F27" w:rsidP="005C57C3">
            <w:pPr>
              <w:jc w:val="center"/>
            </w:pPr>
            <w:r w:rsidRPr="00B27490">
              <w:t>2018</w:t>
            </w:r>
          </w:p>
        </w:tc>
        <w:tc>
          <w:tcPr>
            <w:tcW w:w="654" w:type="pct"/>
            <w:shd w:val="clear" w:color="auto" w:fill="auto"/>
            <w:hideMark/>
          </w:tcPr>
          <w:p w:rsidR="00DA7F27" w:rsidRPr="00B27490" w:rsidRDefault="00DA7F27" w:rsidP="005C57C3">
            <w:pPr>
              <w:jc w:val="center"/>
            </w:pPr>
            <w:r w:rsidRPr="00B27490">
              <w:t>2019</w:t>
            </w:r>
          </w:p>
        </w:tc>
        <w:tc>
          <w:tcPr>
            <w:tcW w:w="865" w:type="pct"/>
          </w:tcPr>
          <w:p w:rsidR="00DA7F27" w:rsidRPr="00B27490" w:rsidRDefault="00DA7F27" w:rsidP="005C57C3">
            <w:pPr>
              <w:jc w:val="center"/>
            </w:pPr>
            <w:r w:rsidRPr="00B27490">
              <w:t>2020</w:t>
            </w:r>
          </w:p>
        </w:tc>
      </w:tr>
      <w:tr w:rsidR="00DA7F27" w:rsidRPr="00B27490" w:rsidTr="005C57C3">
        <w:trPr>
          <w:trHeight w:val="38"/>
        </w:trPr>
        <w:tc>
          <w:tcPr>
            <w:tcW w:w="972" w:type="pct"/>
            <w:shd w:val="clear" w:color="auto" w:fill="auto"/>
            <w:vAlign w:val="center"/>
            <w:hideMark/>
          </w:tcPr>
          <w:p w:rsidR="00DA7F27" w:rsidRPr="00B27490" w:rsidRDefault="00DA7F27" w:rsidP="005C57C3">
            <w:r w:rsidRPr="00B27490">
              <w:t>Численность нас</w:t>
            </w:r>
            <w:r w:rsidRPr="00B27490">
              <w:t>е</w:t>
            </w:r>
            <w:r w:rsidRPr="00B27490">
              <w:t>ления, чел.</w:t>
            </w:r>
          </w:p>
        </w:tc>
        <w:tc>
          <w:tcPr>
            <w:tcW w:w="621" w:type="pct"/>
            <w:shd w:val="clear" w:color="auto" w:fill="auto"/>
          </w:tcPr>
          <w:p w:rsidR="00DA7F27" w:rsidRPr="00B27490" w:rsidRDefault="00DA7F27" w:rsidP="005C57C3">
            <w:pPr>
              <w:jc w:val="center"/>
            </w:pPr>
            <w:r w:rsidRPr="00B27490">
              <w:t>1 339 656</w:t>
            </w:r>
          </w:p>
        </w:tc>
        <w:tc>
          <w:tcPr>
            <w:tcW w:w="652" w:type="pct"/>
            <w:shd w:val="clear" w:color="auto" w:fill="auto"/>
          </w:tcPr>
          <w:p w:rsidR="00DA7F27" w:rsidRPr="00B27490" w:rsidRDefault="00DA7F27" w:rsidP="005C57C3">
            <w:pPr>
              <w:jc w:val="center"/>
            </w:pPr>
            <w:r w:rsidRPr="00B27490">
              <w:t>1 356 501</w:t>
            </w:r>
          </w:p>
        </w:tc>
        <w:tc>
          <w:tcPr>
            <w:tcW w:w="602" w:type="pct"/>
            <w:shd w:val="clear" w:color="auto" w:fill="auto"/>
          </w:tcPr>
          <w:p w:rsidR="00DA7F27" w:rsidRPr="00B27490" w:rsidRDefault="00DA7F27" w:rsidP="005C57C3">
            <w:pPr>
              <w:jc w:val="center"/>
            </w:pPr>
            <w:r w:rsidRPr="00B27490">
              <w:t>1 374 400</w:t>
            </w:r>
          </w:p>
        </w:tc>
        <w:tc>
          <w:tcPr>
            <w:tcW w:w="634" w:type="pct"/>
            <w:shd w:val="clear" w:color="auto" w:fill="auto"/>
          </w:tcPr>
          <w:p w:rsidR="00DA7F27" w:rsidRPr="00B27490" w:rsidRDefault="00DA7F27" w:rsidP="005C57C3">
            <w:pPr>
              <w:jc w:val="center"/>
            </w:pPr>
            <w:r w:rsidRPr="00B27490">
              <w:t>1 385 538</w:t>
            </w:r>
          </w:p>
        </w:tc>
        <w:tc>
          <w:tcPr>
            <w:tcW w:w="654" w:type="pct"/>
            <w:shd w:val="clear" w:color="auto" w:fill="auto"/>
          </w:tcPr>
          <w:p w:rsidR="00DA7F27" w:rsidRPr="00B27490" w:rsidRDefault="00DA7F27" w:rsidP="005C57C3">
            <w:pPr>
              <w:jc w:val="center"/>
            </w:pPr>
            <w:r w:rsidRPr="00B27490">
              <w:t>1 392 944</w:t>
            </w:r>
          </w:p>
        </w:tc>
        <w:tc>
          <w:tcPr>
            <w:tcW w:w="865" w:type="pct"/>
          </w:tcPr>
          <w:p w:rsidR="00DA7F27" w:rsidRPr="00B27490" w:rsidRDefault="00DA7F27" w:rsidP="005C57C3">
            <w:pPr>
              <w:jc w:val="center"/>
            </w:pPr>
            <w:r w:rsidRPr="00B27490">
              <w:t>1 395 005</w:t>
            </w:r>
          </w:p>
        </w:tc>
      </w:tr>
      <w:tr w:rsidR="00DA7F27" w:rsidRPr="00B27490" w:rsidTr="005C57C3">
        <w:trPr>
          <w:trHeight w:val="38"/>
        </w:trPr>
        <w:tc>
          <w:tcPr>
            <w:tcW w:w="972" w:type="pct"/>
            <w:shd w:val="clear" w:color="auto" w:fill="auto"/>
            <w:vAlign w:val="center"/>
            <w:hideMark/>
          </w:tcPr>
          <w:p w:rsidR="00DA7F27" w:rsidRPr="00B27490" w:rsidRDefault="00DA7F27" w:rsidP="005C57C3">
            <w:r w:rsidRPr="00B27490">
              <w:t>Изменение чи</w:t>
            </w:r>
            <w:r w:rsidRPr="00B27490">
              <w:t>с</w:t>
            </w:r>
            <w:r w:rsidRPr="00B27490">
              <w:t>ленности насел</w:t>
            </w:r>
            <w:r w:rsidRPr="00B27490">
              <w:t>е</w:t>
            </w:r>
            <w:r w:rsidRPr="00B27490">
              <w:t>ния</w:t>
            </w:r>
            <w:r w:rsidR="00737A96" w:rsidRPr="00737A96">
              <w:t xml:space="preserve"> </w:t>
            </w:r>
            <w:r w:rsidRPr="00B27490">
              <w:t>по отношению</w:t>
            </w:r>
            <w:r w:rsidR="00737A96" w:rsidRPr="00737A96">
              <w:t xml:space="preserve"> </w:t>
            </w:r>
            <w:r w:rsidRPr="00B27490">
              <w:t>к предыдущему году</w:t>
            </w:r>
            <w:proofErr w:type="gramStart"/>
            <w:r w:rsidRPr="00B27490">
              <w:t xml:space="preserve"> (%)</w:t>
            </w:r>
            <w:proofErr w:type="gramEnd"/>
          </w:p>
        </w:tc>
        <w:tc>
          <w:tcPr>
            <w:tcW w:w="621" w:type="pct"/>
            <w:shd w:val="clear" w:color="auto" w:fill="auto"/>
          </w:tcPr>
          <w:p w:rsidR="00DA7F27" w:rsidRPr="00B27490" w:rsidRDefault="00DA7F27" w:rsidP="005C57C3">
            <w:pPr>
              <w:jc w:val="center"/>
            </w:pPr>
          </w:p>
        </w:tc>
        <w:tc>
          <w:tcPr>
            <w:tcW w:w="652" w:type="pct"/>
            <w:shd w:val="clear" w:color="auto" w:fill="auto"/>
          </w:tcPr>
          <w:p w:rsidR="00DA7F27" w:rsidRPr="00B27490" w:rsidRDefault="00DA7F27" w:rsidP="005C57C3">
            <w:pPr>
              <w:jc w:val="center"/>
            </w:pPr>
            <w:r w:rsidRPr="00B27490">
              <w:t>+</w:t>
            </w:r>
            <w:r w:rsidRPr="00B27490">
              <w:rPr>
                <w:lang w:val="en-US"/>
              </w:rPr>
              <w:t>1</w:t>
            </w:r>
            <w:r w:rsidRPr="00B27490">
              <w:t>,</w:t>
            </w:r>
            <w:r w:rsidRPr="00B27490">
              <w:rPr>
                <w:lang w:val="en-US"/>
              </w:rPr>
              <w:t>26</w:t>
            </w:r>
            <w:r w:rsidRPr="00B27490">
              <w:t>%</w:t>
            </w:r>
          </w:p>
        </w:tc>
        <w:tc>
          <w:tcPr>
            <w:tcW w:w="602" w:type="pct"/>
            <w:shd w:val="clear" w:color="auto" w:fill="auto"/>
          </w:tcPr>
          <w:p w:rsidR="00DA7F27" w:rsidRPr="00B27490" w:rsidRDefault="00DA7F27" w:rsidP="005C57C3">
            <w:pPr>
              <w:jc w:val="center"/>
            </w:pPr>
            <w:r w:rsidRPr="00B27490">
              <w:t>+1,32%</w:t>
            </w:r>
          </w:p>
        </w:tc>
        <w:tc>
          <w:tcPr>
            <w:tcW w:w="634" w:type="pct"/>
            <w:shd w:val="clear" w:color="auto" w:fill="auto"/>
          </w:tcPr>
          <w:p w:rsidR="00DA7F27" w:rsidRPr="00B27490" w:rsidRDefault="00DA7F27" w:rsidP="005C57C3">
            <w:pPr>
              <w:jc w:val="center"/>
            </w:pPr>
            <w:r w:rsidRPr="00B27490">
              <w:t>+0,81%</w:t>
            </w:r>
          </w:p>
        </w:tc>
        <w:tc>
          <w:tcPr>
            <w:tcW w:w="654" w:type="pct"/>
            <w:shd w:val="clear" w:color="auto" w:fill="auto"/>
          </w:tcPr>
          <w:p w:rsidR="00DA7F27" w:rsidRPr="00B27490" w:rsidRDefault="00DA7F27" w:rsidP="005C57C3">
            <w:pPr>
              <w:jc w:val="center"/>
            </w:pPr>
            <w:r w:rsidRPr="00B27490">
              <w:t>+0,53%</w:t>
            </w:r>
          </w:p>
        </w:tc>
        <w:tc>
          <w:tcPr>
            <w:tcW w:w="865" w:type="pct"/>
          </w:tcPr>
          <w:p w:rsidR="00DA7F27" w:rsidRPr="00B27490" w:rsidRDefault="00DA7F27" w:rsidP="005C57C3">
            <w:pPr>
              <w:jc w:val="center"/>
            </w:pPr>
            <w:r w:rsidRPr="00B27490">
              <w:t>+0,15%</w:t>
            </w:r>
          </w:p>
        </w:tc>
      </w:tr>
    </w:tbl>
    <w:p w:rsidR="00DA7F27" w:rsidRPr="002C4154" w:rsidRDefault="00DA7F27" w:rsidP="00A90FB5">
      <w:pPr>
        <w:pStyle w:val="ConsPlusNormal"/>
        <w:ind w:firstLine="567"/>
        <w:jc w:val="both"/>
        <w:rPr>
          <w:rFonts w:ascii="Times New Roman" w:hAnsi="Times New Roman" w:cs="Times New Roman"/>
          <w:sz w:val="30"/>
          <w:szCs w:val="30"/>
        </w:rPr>
      </w:pPr>
    </w:p>
    <w:p w:rsidR="00DA7F27" w:rsidRDefault="00DA7F27" w:rsidP="00A90FB5">
      <w:pPr>
        <w:pStyle w:val="ConsPlusNormal"/>
        <w:ind w:firstLine="567"/>
        <w:jc w:val="both"/>
        <w:rPr>
          <w:rFonts w:ascii="Times New Roman" w:hAnsi="Times New Roman" w:cs="Times New Roman"/>
          <w:sz w:val="30"/>
          <w:szCs w:val="30"/>
        </w:rPr>
      </w:pPr>
      <w:r w:rsidRPr="002C4154">
        <w:rPr>
          <w:rFonts w:ascii="Times New Roman" w:hAnsi="Times New Roman" w:cs="Times New Roman"/>
          <w:sz w:val="30"/>
          <w:szCs w:val="30"/>
        </w:rPr>
        <w:t>78% жителей Красноярской агломерации проживает</w:t>
      </w:r>
      <w:r w:rsidR="005C57C3">
        <w:rPr>
          <w:rFonts w:ascii="Times New Roman" w:hAnsi="Times New Roman" w:cs="Times New Roman"/>
          <w:sz w:val="30"/>
          <w:szCs w:val="30"/>
        </w:rPr>
        <w:t xml:space="preserve"> </w:t>
      </w:r>
      <w:r w:rsidRPr="002C4154">
        <w:rPr>
          <w:rFonts w:ascii="Times New Roman" w:hAnsi="Times New Roman" w:cs="Times New Roman"/>
          <w:sz w:val="30"/>
          <w:szCs w:val="30"/>
        </w:rPr>
        <w:t>в г. Красноя</w:t>
      </w:r>
      <w:r w:rsidRPr="002C4154">
        <w:rPr>
          <w:rFonts w:ascii="Times New Roman" w:hAnsi="Times New Roman" w:cs="Times New Roman"/>
          <w:sz w:val="30"/>
          <w:szCs w:val="30"/>
        </w:rPr>
        <w:t>р</w:t>
      </w:r>
      <w:r w:rsidRPr="002C4154">
        <w:rPr>
          <w:rFonts w:ascii="Times New Roman" w:hAnsi="Times New Roman" w:cs="Times New Roman"/>
          <w:sz w:val="30"/>
          <w:szCs w:val="30"/>
        </w:rPr>
        <w:t>ске, по состоянию на 01.01.2020г. численность населения</w:t>
      </w:r>
      <w:r w:rsidR="005C57C3">
        <w:rPr>
          <w:rFonts w:ascii="Times New Roman" w:hAnsi="Times New Roman" w:cs="Times New Roman"/>
          <w:sz w:val="30"/>
          <w:szCs w:val="30"/>
        </w:rPr>
        <w:t xml:space="preserve"> </w:t>
      </w:r>
      <w:r w:rsidRPr="002C4154">
        <w:rPr>
          <w:rFonts w:ascii="Times New Roman" w:hAnsi="Times New Roman" w:cs="Times New Roman"/>
          <w:sz w:val="30"/>
          <w:szCs w:val="30"/>
        </w:rPr>
        <w:t>г. Красноярска составляла 1 094 548 чел.</w:t>
      </w:r>
    </w:p>
    <w:p w:rsidR="00B115E9" w:rsidRPr="002C4154" w:rsidRDefault="00B115E9" w:rsidP="00A90FB5">
      <w:pPr>
        <w:pStyle w:val="ConsPlusNormal"/>
        <w:ind w:firstLine="567"/>
        <w:jc w:val="both"/>
        <w:rPr>
          <w:rFonts w:ascii="Times New Roman" w:hAnsi="Times New Roman" w:cs="Times New Roman"/>
          <w:sz w:val="30"/>
          <w:szCs w:val="30"/>
        </w:rPr>
      </w:pPr>
    </w:p>
    <w:p w:rsidR="00DA7F27" w:rsidRPr="00B27490" w:rsidRDefault="00DA7F27" w:rsidP="00A90FB5">
      <w:pPr>
        <w:pStyle w:val="ConsPlusNormal"/>
        <w:ind w:firstLine="0"/>
        <w:jc w:val="center"/>
        <w:rPr>
          <w:rFonts w:ascii="Times New Roman" w:hAnsi="Times New Roman" w:cs="Times New Roman"/>
          <w:sz w:val="24"/>
          <w:szCs w:val="24"/>
        </w:rPr>
      </w:pPr>
      <w:r w:rsidRPr="00B27490">
        <w:rPr>
          <w:rFonts w:ascii="Times New Roman" w:hAnsi="Times New Roman" w:cs="Times New Roman"/>
          <w:noProof/>
          <w:sz w:val="24"/>
          <w:szCs w:val="24"/>
        </w:rPr>
        <w:drawing>
          <wp:inline distT="0" distB="0" distL="0" distR="0" wp14:anchorId="4AEB01D7" wp14:editId="34B261E8">
            <wp:extent cx="5821157" cy="3194050"/>
            <wp:effectExtent l="0" t="0" r="8255" b="635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877654" cy="3225050"/>
                    </a:xfrm>
                    <a:prstGeom prst="rect">
                      <a:avLst/>
                    </a:prstGeom>
                    <a:noFill/>
                  </pic:spPr>
                </pic:pic>
              </a:graphicData>
            </a:graphic>
          </wp:inline>
        </w:drawing>
      </w:r>
    </w:p>
    <w:p w:rsidR="00877FEC" w:rsidRDefault="00877FEC" w:rsidP="00A90FB5">
      <w:pPr>
        <w:pStyle w:val="15"/>
        <w:numPr>
          <w:ilvl w:val="0"/>
          <w:numId w:val="0"/>
        </w:numPr>
        <w:spacing w:line="240" w:lineRule="auto"/>
        <w:rPr>
          <w:sz w:val="30"/>
          <w:szCs w:val="30"/>
        </w:rPr>
      </w:pPr>
    </w:p>
    <w:p w:rsidR="00DA7F27" w:rsidRPr="002E43DD" w:rsidRDefault="005C57C3" w:rsidP="00877FEC">
      <w:pPr>
        <w:pStyle w:val="15"/>
        <w:numPr>
          <w:ilvl w:val="0"/>
          <w:numId w:val="0"/>
        </w:numPr>
        <w:spacing w:line="240" w:lineRule="auto"/>
        <w:ind w:firstLine="709"/>
        <w:jc w:val="both"/>
        <w:rPr>
          <w:sz w:val="30"/>
          <w:szCs w:val="30"/>
        </w:rPr>
      </w:pPr>
      <w:r>
        <w:rPr>
          <w:sz w:val="30"/>
          <w:szCs w:val="30"/>
        </w:rPr>
        <w:t xml:space="preserve">Рисунок 2.3.1.1. </w:t>
      </w:r>
      <w:r w:rsidR="00DA7F27" w:rsidRPr="002E43DD">
        <w:rPr>
          <w:sz w:val="30"/>
          <w:szCs w:val="30"/>
        </w:rPr>
        <w:t>Изменение численности населения</w:t>
      </w:r>
      <w:r w:rsidR="00877FEC">
        <w:rPr>
          <w:sz w:val="30"/>
          <w:szCs w:val="30"/>
        </w:rPr>
        <w:t xml:space="preserve"> </w:t>
      </w:r>
      <w:r w:rsidR="00DA7F27" w:rsidRPr="002E43DD">
        <w:rPr>
          <w:sz w:val="30"/>
          <w:szCs w:val="30"/>
        </w:rPr>
        <w:t>Кра</w:t>
      </w:r>
      <w:r w:rsidR="00D67DA6">
        <w:rPr>
          <w:sz w:val="30"/>
          <w:szCs w:val="30"/>
        </w:rPr>
        <w:t>сноярской агломерации за 2015–</w:t>
      </w:r>
      <w:r w:rsidR="00DA7F27" w:rsidRPr="002E43DD">
        <w:rPr>
          <w:sz w:val="30"/>
          <w:szCs w:val="30"/>
        </w:rPr>
        <w:t>2020 гг.</w:t>
      </w:r>
    </w:p>
    <w:p w:rsidR="00DA7F27" w:rsidRPr="002E43DD" w:rsidRDefault="00DA7F27" w:rsidP="00A90FB5">
      <w:pPr>
        <w:pStyle w:val="afe"/>
        <w:spacing w:before="0" w:after="0" w:line="240" w:lineRule="auto"/>
        <w:rPr>
          <w:sz w:val="30"/>
          <w:szCs w:val="30"/>
        </w:rPr>
      </w:pPr>
    </w:p>
    <w:p w:rsidR="00DA7F27" w:rsidRPr="002E43DD" w:rsidRDefault="00DA7F27" w:rsidP="00A90FB5">
      <w:pPr>
        <w:pStyle w:val="afe"/>
        <w:spacing w:before="0" w:after="0" w:line="240" w:lineRule="auto"/>
        <w:ind w:firstLine="709"/>
        <w:rPr>
          <w:sz w:val="30"/>
          <w:szCs w:val="30"/>
        </w:rPr>
      </w:pPr>
      <w:r w:rsidRPr="002E43DD">
        <w:rPr>
          <w:sz w:val="30"/>
          <w:szCs w:val="30"/>
        </w:rPr>
        <w:t>Динамика изменения численности жителей г. Красноярск</w:t>
      </w:r>
      <w:r w:rsidR="005C57C3">
        <w:rPr>
          <w:sz w:val="30"/>
          <w:szCs w:val="30"/>
        </w:rPr>
        <w:t xml:space="preserve"> за 2015–</w:t>
      </w:r>
      <w:r w:rsidRPr="002E43DD">
        <w:rPr>
          <w:sz w:val="30"/>
          <w:szCs w:val="30"/>
        </w:rPr>
        <w:t>2019 гг. представлена</w:t>
      </w:r>
      <w:r>
        <w:rPr>
          <w:sz w:val="30"/>
          <w:szCs w:val="30"/>
        </w:rPr>
        <w:t xml:space="preserve"> </w:t>
      </w:r>
      <w:r w:rsidRPr="002E43DD">
        <w:rPr>
          <w:sz w:val="30"/>
          <w:szCs w:val="30"/>
        </w:rPr>
        <w:t>на рисунке 2.3.1.2. Видно, что изменение числе</w:t>
      </w:r>
      <w:r w:rsidRPr="002E43DD">
        <w:rPr>
          <w:sz w:val="30"/>
          <w:szCs w:val="30"/>
        </w:rPr>
        <w:t>н</w:t>
      </w:r>
      <w:r w:rsidRPr="002E43DD">
        <w:rPr>
          <w:sz w:val="30"/>
          <w:szCs w:val="30"/>
        </w:rPr>
        <w:t>ности населения Красноярской агломерации коррелирует</w:t>
      </w:r>
      <w:r w:rsidR="005F0BC0">
        <w:rPr>
          <w:sz w:val="30"/>
          <w:szCs w:val="30"/>
        </w:rPr>
        <w:t xml:space="preserve"> </w:t>
      </w:r>
      <w:r w:rsidRPr="002E43DD">
        <w:rPr>
          <w:sz w:val="30"/>
          <w:szCs w:val="30"/>
        </w:rPr>
        <w:t>с изменением численности жителей г. Красноярска. В 2020 г. произошел перелом те</w:t>
      </w:r>
      <w:r w:rsidRPr="002E43DD">
        <w:rPr>
          <w:sz w:val="30"/>
          <w:szCs w:val="30"/>
        </w:rPr>
        <w:t>н</w:t>
      </w:r>
      <w:r w:rsidRPr="002E43DD">
        <w:rPr>
          <w:sz w:val="30"/>
          <w:szCs w:val="30"/>
        </w:rPr>
        <w:t>денции роста численности населения, и начался период спада.</w:t>
      </w:r>
    </w:p>
    <w:p w:rsidR="00DA7F27" w:rsidRPr="002E43DD" w:rsidRDefault="00DA7F27" w:rsidP="00A90FB5">
      <w:pPr>
        <w:pStyle w:val="afe"/>
        <w:spacing w:before="0" w:after="0" w:line="240" w:lineRule="auto"/>
        <w:ind w:firstLine="709"/>
        <w:rPr>
          <w:sz w:val="30"/>
          <w:szCs w:val="30"/>
        </w:rPr>
      </w:pPr>
      <w:r w:rsidRPr="002E43DD">
        <w:rPr>
          <w:sz w:val="30"/>
          <w:szCs w:val="30"/>
        </w:rPr>
        <w:t>Доля женщин в г. Красноярске составляет 54,7%, соответственно, мужчин – 45,3%.</w:t>
      </w:r>
    </w:p>
    <w:p w:rsidR="00DA7F27" w:rsidRPr="002E43DD" w:rsidRDefault="00DA7F27" w:rsidP="00A90FB5">
      <w:pPr>
        <w:pStyle w:val="afe"/>
        <w:spacing w:before="0" w:after="0" w:line="240" w:lineRule="auto"/>
        <w:ind w:firstLine="709"/>
        <w:rPr>
          <w:color w:val="000000" w:themeColor="text1"/>
          <w:sz w:val="30"/>
          <w:szCs w:val="30"/>
        </w:rPr>
      </w:pPr>
      <w:r w:rsidRPr="002E43DD">
        <w:rPr>
          <w:color w:val="000000" w:themeColor="text1"/>
          <w:sz w:val="30"/>
          <w:szCs w:val="30"/>
        </w:rPr>
        <w:t>Прогноз изменения численности населения по муниципальным образованиям Красноярской агломерации пр</w:t>
      </w:r>
      <w:r w:rsidR="00CD6A7D">
        <w:rPr>
          <w:color w:val="000000" w:themeColor="text1"/>
          <w:sz w:val="30"/>
          <w:szCs w:val="30"/>
        </w:rPr>
        <w:t>едставлен на рисунках 2.3.1.3–</w:t>
      </w:r>
      <w:r w:rsidRPr="002E43DD">
        <w:rPr>
          <w:color w:val="000000" w:themeColor="text1"/>
          <w:sz w:val="30"/>
          <w:szCs w:val="30"/>
        </w:rPr>
        <w:t>2.3.1.5.</w:t>
      </w:r>
    </w:p>
    <w:p w:rsidR="00DA7F27" w:rsidRPr="002E43DD" w:rsidRDefault="00DA7F27" w:rsidP="00A90FB5">
      <w:pPr>
        <w:pStyle w:val="afe"/>
        <w:spacing w:before="0" w:after="0" w:line="240" w:lineRule="auto"/>
        <w:ind w:firstLine="709"/>
        <w:rPr>
          <w:sz w:val="30"/>
          <w:szCs w:val="30"/>
        </w:rPr>
      </w:pPr>
      <w:r w:rsidRPr="002E43DD">
        <w:rPr>
          <w:sz w:val="30"/>
          <w:szCs w:val="30"/>
        </w:rPr>
        <w:lastRenderedPageBreak/>
        <w:t>Сводные данные по прогнозируемой численности населения</w:t>
      </w:r>
      <w:r w:rsidR="00CD6A7D">
        <w:rPr>
          <w:sz w:val="30"/>
          <w:szCs w:val="30"/>
        </w:rPr>
        <w:t xml:space="preserve">               </w:t>
      </w:r>
      <w:r w:rsidRPr="002E43DD">
        <w:rPr>
          <w:sz w:val="30"/>
          <w:szCs w:val="30"/>
        </w:rPr>
        <w:t>в г. Красноярске</w:t>
      </w:r>
      <w:r>
        <w:rPr>
          <w:sz w:val="30"/>
          <w:szCs w:val="30"/>
        </w:rPr>
        <w:t xml:space="preserve"> </w:t>
      </w:r>
      <w:r w:rsidRPr="002E43DD">
        <w:rPr>
          <w:sz w:val="30"/>
          <w:szCs w:val="30"/>
        </w:rPr>
        <w:t>и в целом по Красноярской агломерации в целом</w:t>
      </w:r>
      <w:r w:rsidR="00CD6A7D">
        <w:rPr>
          <w:sz w:val="30"/>
          <w:szCs w:val="30"/>
        </w:rPr>
        <w:t xml:space="preserve"> </w:t>
      </w:r>
      <w:r w:rsidRPr="002E43DD">
        <w:rPr>
          <w:sz w:val="30"/>
          <w:szCs w:val="30"/>
        </w:rPr>
        <w:t>на расчетные сроки представлены</w:t>
      </w:r>
      <w:r>
        <w:rPr>
          <w:sz w:val="30"/>
          <w:szCs w:val="30"/>
        </w:rPr>
        <w:t xml:space="preserve"> </w:t>
      </w:r>
      <w:r w:rsidRPr="002E43DD">
        <w:rPr>
          <w:sz w:val="30"/>
          <w:szCs w:val="30"/>
        </w:rPr>
        <w:t>в таблице 2.3.1.2.</w:t>
      </w:r>
    </w:p>
    <w:p w:rsidR="00DA7F27" w:rsidRPr="002E43DD" w:rsidRDefault="00DA7F27" w:rsidP="00A90FB5">
      <w:pPr>
        <w:pStyle w:val="afe"/>
        <w:spacing w:before="0" w:after="0" w:line="240" w:lineRule="auto"/>
        <w:rPr>
          <w:sz w:val="30"/>
          <w:szCs w:val="30"/>
        </w:rPr>
      </w:pPr>
    </w:p>
    <w:p w:rsidR="00DA7F27" w:rsidRPr="002E43DD" w:rsidRDefault="00DA7F27" w:rsidP="00A90FB5">
      <w:pPr>
        <w:pStyle w:val="afe"/>
        <w:spacing w:before="0" w:after="0" w:line="240" w:lineRule="auto"/>
        <w:ind w:firstLine="0"/>
        <w:jc w:val="center"/>
        <w:rPr>
          <w:sz w:val="30"/>
          <w:szCs w:val="30"/>
        </w:rPr>
      </w:pPr>
      <w:r w:rsidRPr="002E43DD">
        <w:rPr>
          <w:noProof/>
          <w:sz w:val="30"/>
          <w:szCs w:val="30"/>
        </w:rPr>
        <w:drawing>
          <wp:inline distT="0" distB="0" distL="0" distR="0" wp14:anchorId="3A62E217" wp14:editId="7E8859E7">
            <wp:extent cx="5891582" cy="3454400"/>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914144" cy="3467629"/>
                    </a:xfrm>
                    <a:prstGeom prst="rect">
                      <a:avLst/>
                    </a:prstGeom>
                    <a:noFill/>
                  </pic:spPr>
                </pic:pic>
              </a:graphicData>
            </a:graphic>
          </wp:inline>
        </w:drawing>
      </w:r>
    </w:p>
    <w:p w:rsidR="00D67DA6" w:rsidRDefault="00D67DA6" w:rsidP="00D67DA6">
      <w:pPr>
        <w:pStyle w:val="afe"/>
        <w:spacing w:before="0" w:after="0" w:line="240" w:lineRule="auto"/>
        <w:ind w:firstLine="709"/>
        <w:rPr>
          <w:sz w:val="30"/>
          <w:szCs w:val="30"/>
        </w:rPr>
      </w:pPr>
    </w:p>
    <w:p w:rsidR="00DA7F27" w:rsidRPr="002E43DD" w:rsidRDefault="00DA7F27" w:rsidP="00D67DA6">
      <w:pPr>
        <w:pStyle w:val="afe"/>
        <w:spacing w:before="0" w:after="0" w:line="240" w:lineRule="auto"/>
        <w:ind w:firstLine="709"/>
        <w:rPr>
          <w:sz w:val="30"/>
          <w:szCs w:val="30"/>
        </w:rPr>
      </w:pPr>
      <w:r w:rsidRPr="002E43DD">
        <w:rPr>
          <w:sz w:val="30"/>
          <w:szCs w:val="30"/>
        </w:rPr>
        <w:t>Рисунок 2.3.1.2</w:t>
      </w:r>
      <w:r w:rsidR="00D67DA6">
        <w:rPr>
          <w:sz w:val="30"/>
          <w:szCs w:val="30"/>
        </w:rPr>
        <w:t>.</w:t>
      </w:r>
      <w:r w:rsidRPr="002E43DD">
        <w:rPr>
          <w:sz w:val="30"/>
          <w:szCs w:val="30"/>
        </w:rPr>
        <w:t xml:space="preserve"> Изменение численности населения г. Красноярск</w:t>
      </w:r>
      <w:r>
        <w:rPr>
          <w:sz w:val="30"/>
          <w:szCs w:val="30"/>
        </w:rPr>
        <w:br/>
      </w:r>
      <w:r w:rsidR="00D67DA6">
        <w:rPr>
          <w:sz w:val="30"/>
          <w:szCs w:val="30"/>
        </w:rPr>
        <w:t>в период 2015–</w:t>
      </w:r>
      <w:r w:rsidRPr="002E43DD">
        <w:rPr>
          <w:sz w:val="30"/>
          <w:szCs w:val="30"/>
        </w:rPr>
        <w:t>2020 гг.</w:t>
      </w:r>
    </w:p>
    <w:p w:rsidR="00DA7F27" w:rsidRPr="002E43DD" w:rsidRDefault="00DA7F27" w:rsidP="00A90FB5">
      <w:pPr>
        <w:pStyle w:val="afe"/>
        <w:spacing w:before="0" w:after="0" w:line="240" w:lineRule="auto"/>
        <w:rPr>
          <w:sz w:val="30"/>
          <w:szCs w:val="30"/>
        </w:rPr>
      </w:pPr>
    </w:p>
    <w:p w:rsidR="00DA7F27" w:rsidRDefault="00DA7F27" w:rsidP="00D67DA6">
      <w:pPr>
        <w:pStyle w:val="afe"/>
        <w:spacing w:before="0" w:after="0" w:line="240" w:lineRule="auto"/>
        <w:ind w:firstLine="709"/>
        <w:rPr>
          <w:sz w:val="30"/>
          <w:szCs w:val="30"/>
        </w:rPr>
      </w:pPr>
      <w:r w:rsidRPr="002E43DD">
        <w:rPr>
          <w:sz w:val="30"/>
          <w:szCs w:val="30"/>
        </w:rPr>
        <w:t>Таблица 2.3.1.2</w:t>
      </w:r>
      <w:r w:rsidR="00D67DA6">
        <w:rPr>
          <w:sz w:val="30"/>
          <w:szCs w:val="30"/>
        </w:rPr>
        <w:t>.</w:t>
      </w:r>
      <w:r w:rsidRPr="002E43DD">
        <w:rPr>
          <w:sz w:val="30"/>
          <w:szCs w:val="30"/>
        </w:rPr>
        <w:t xml:space="preserve"> Сводные данные по прогнозируемой численности населения</w:t>
      </w:r>
      <w:r>
        <w:rPr>
          <w:sz w:val="30"/>
          <w:szCs w:val="30"/>
        </w:rPr>
        <w:t xml:space="preserve"> </w:t>
      </w:r>
      <w:r w:rsidRPr="002E43DD">
        <w:rPr>
          <w:sz w:val="30"/>
          <w:szCs w:val="30"/>
        </w:rPr>
        <w:t>в муниципальных образованиях Красноярской агломерации</w:t>
      </w:r>
      <w:r>
        <w:rPr>
          <w:sz w:val="30"/>
          <w:szCs w:val="30"/>
        </w:rPr>
        <w:br/>
      </w:r>
      <w:r w:rsidRPr="002E43DD">
        <w:rPr>
          <w:sz w:val="30"/>
          <w:szCs w:val="30"/>
        </w:rPr>
        <w:t>на расчетные сроки</w:t>
      </w:r>
      <w:r w:rsidR="00D67DA6">
        <w:rPr>
          <w:sz w:val="30"/>
          <w:szCs w:val="30"/>
        </w:rPr>
        <w:t>.</w:t>
      </w:r>
    </w:p>
    <w:p w:rsidR="00D67DA6" w:rsidRPr="002E43DD" w:rsidRDefault="00D67DA6" w:rsidP="00D67DA6">
      <w:pPr>
        <w:pStyle w:val="afe"/>
        <w:spacing w:before="0" w:after="0" w:line="240" w:lineRule="auto"/>
        <w:ind w:firstLine="709"/>
        <w:rPr>
          <w:sz w:val="30"/>
          <w:szCs w:val="30"/>
        </w:rPr>
      </w:pPr>
    </w:p>
    <w:tbl>
      <w:tblPr>
        <w:tblStyle w:val="af"/>
        <w:tblW w:w="5000" w:type="pct"/>
        <w:tblLook w:val="04A0" w:firstRow="1" w:lastRow="0" w:firstColumn="1" w:lastColumn="0" w:noHBand="0" w:noVBand="1"/>
      </w:tblPr>
      <w:tblGrid>
        <w:gridCol w:w="3820"/>
        <w:gridCol w:w="1916"/>
        <w:gridCol w:w="1916"/>
        <w:gridCol w:w="1918"/>
      </w:tblGrid>
      <w:tr w:rsidR="00DA7F27" w:rsidRPr="00B27490" w:rsidTr="00BF426A">
        <w:tc>
          <w:tcPr>
            <w:tcW w:w="1996" w:type="pct"/>
          </w:tcPr>
          <w:p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p>
        </w:tc>
        <w:tc>
          <w:tcPr>
            <w:tcW w:w="3004" w:type="pct"/>
            <w:gridSpan w:val="3"/>
          </w:tcPr>
          <w:p w:rsidR="00DA7F27" w:rsidRPr="00B27490" w:rsidRDefault="00DA7F27" w:rsidP="00A90FB5">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чел.</w:t>
            </w:r>
          </w:p>
        </w:tc>
      </w:tr>
      <w:tr w:rsidR="00DA7F27" w:rsidRPr="00B27490" w:rsidTr="00BF426A">
        <w:tc>
          <w:tcPr>
            <w:tcW w:w="1996" w:type="pct"/>
          </w:tcPr>
          <w:p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Муниципальное образование</w:t>
            </w:r>
          </w:p>
        </w:tc>
        <w:tc>
          <w:tcPr>
            <w:tcW w:w="1001" w:type="pct"/>
          </w:tcPr>
          <w:p w:rsidR="00DA7F27" w:rsidRPr="00B27490" w:rsidRDefault="00DA7F27" w:rsidP="00D67DA6">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2021 г.</w:t>
            </w:r>
          </w:p>
        </w:tc>
        <w:tc>
          <w:tcPr>
            <w:tcW w:w="1001" w:type="pct"/>
          </w:tcPr>
          <w:p w:rsidR="00DA7F27" w:rsidRPr="00B27490" w:rsidRDefault="00DA7F27" w:rsidP="00D67DA6">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2024 г.</w:t>
            </w:r>
          </w:p>
        </w:tc>
        <w:tc>
          <w:tcPr>
            <w:tcW w:w="1002" w:type="pct"/>
          </w:tcPr>
          <w:p w:rsidR="00DA7F27" w:rsidRPr="00B27490" w:rsidRDefault="00DA7F27" w:rsidP="00D67DA6">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2033 г.</w:t>
            </w:r>
          </w:p>
        </w:tc>
      </w:tr>
      <w:tr w:rsidR="00DA7F27" w:rsidRPr="00B27490" w:rsidTr="00BF426A">
        <w:tc>
          <w:tcPr>
            <w:tcW w:w="1996" w:type="pct"/>
          </w:tcPr>
          <w:p w:rsidR="00DA7F27" w:rsidRPr="00B27490" w:rsidRDefault="00DA7F27" w:rsidP="00A90FB5">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г. Красноярск</w:t>
            </w:r>
          </w:p>
        </w:tc>
        <w:tc>
          <w:tcPr>
            <w:tcW w:w="1001" w:type="pct"/>
            <w:vAlign w:val="bottom"/>
          </w:tcPr>
          <w:p w:rsidR="00DA7F27" w:rsidRPr="00B27490" w:rsidRDefault="00DA7F27" w:rsidP="00D67DA6">
            <w:pPr>
              <w:jc w:val="center"/>
              <w:rPr>
                <w:rFonts w:ascii="Times New Roman" w:hAnsi="Times New Roman" w:cs="Times New Roman"/>
                <w:color w:val="000000"/>
              </w:rPr>
            </w:pPr>
            <w:r w:rsidRPr="00B27490">
              <w:rPr>
                <w:rFonts w:ascii="Times New Roman" w:hAnsi="Times New Roman" w:cs="Times New Roman"/>
                <w:color w:val="000000"/>
              </w:rPr>
              <w:t>1 102 015</w:t>
            </w:r>
          </w:p>
        </w:tc>
        <w:tc>
          <w:tcPr>
            <w:tcW w:w="1001" w:type="pct"/>
            <w:vAlign w:val="bottom"/>
          </w:tcPr>
          <w:p w:rsidR="00DA7F27" w:rsidRPr="00B27490" w:rsidRDefault="00DA7F27" w:rsidP="00D67DA6">
            <w:pPr>
              <w:jc w:val="center"/>
              <w:rPr>
                <w:rFonts w:ascii="Times New Roman" w:hAnsi="Times New Roman" w:cs="Times New Roman"/>
                <w:color w:val="000000"/>
              </w:rPr>
            </w:pPr>
            <w:r w:rsidRPr="00B27490">
              <w:rPr>
                <w:rFonts w:ascii="Times New Roman" w:hAnsi="Times New Roman" w:cs="Times New Roman"/>
                <w:color w:val="000000"/>
              </w:rPr>
              <w:t>1 111 146</w:t>
            </w:r>
          </w:p>
        </w:tc>
        <w:tc>
          <w:tcPr>
            <w:tcW w:w="1002" w:type="pct"/>
            <w:vAlign w:val="bottom"/>
          </w:tcPr>
          <w:p w:rsidR="00DA7F27" w:rsidRPr="00B27490" w:rsidRDefault="00DA7F27" w:rsidP="00D67DA6">
            <w:pPr>
              <w:jc w:val="center"/>
              <w:rPr>
                <w:rFonts w:ascii="Times New Roman" w:hAnsi="Times New Roman" w:cs="Times New Roman"/>
                <w:color w:val="000000"/>
              </w:rPr>
            </w:pPr>
            <w:r w:rsidRPr="00B27490">
              <w:rPr>
                <w:rFonts w:ascii="Times New Roman" w:hAnsi="Times New Roman" w:cs="Times New Roman"/>
                <w:color w:val="000000"/>
              </w:rPr>
              <w:t>1 127 578</w:t>
            </w:r>
          </w:p>
        </w:tc>
      </w:tr>
      <w:tr w:rsidR="00DA7F27" w:rsidRPr="00B27490" w:rsidTr="00BF426A">
        <w:tc>
          <w:tcPr>
            <w:tcW w:w="1996" w:type="pct"/>
          </w:tcPr>
          <w:p w:rsidR="00DA7F27" w:rsidRPr="00B27490" w:rsidRDefault="00DA7F27" w:rsidP="00D67DA6">
            <w:pPr>
              <w:pStyle w:val="afe"/>
              <w:spacing w:before="0" w:after="0" w:line="240" w:lineRule="auto"/>
              <w:ind w:firstLine="0"/>
              <w:rPr>
                <w:rFonts w:ascii="Times New Roman" w:hAnsi="Times New Roman" w:cs="Times New Roman"/>
                <w:sz w:val="20"/>
                <w:szCs w:val="20"/>
              </w:rPr>
            </w:pPr>
            <w:r w:rsidRPr="00B27490">
              <w:rPr>
                <w:rFonts w:ascii="Times New Roman" w:hAnsi="Times New Roman" w:cs="Times New Roman"/>
                <w:sz w:val="20"/>
                <w:szCs w:val="20"/>
              </w:rPr>
              <w:t>Красноярская агломерация</w:t>
            </w:r>
            <w:r w:rsidR="00D67DA6">
              <w:rPr>
                <w:rFonts w:ascii="Times New Roman" w:hAnsi="Times New Roman" w:cs="Times New Roman"/>
                <w:sz w:val="20"/>
                <w:szCs w:val="20"/>
              </w:rPr>
              <w:t xml:space="preserve"> </w:t>
            </w:r>
            <w:r w:rsidRPr="00B27490">
              <w:rPr>
                <w:rFonts w:ascii="Times New Roman" w:hAnsi="Times New Roman" w:cs="Times New Roman"/>
                <w:sz w:val="20"/>
                <w:szCs w:val="20"/>
              </w:rPr>
              <w:t>в целом</w:t>
            </w:r>
          </w:p>
        </w:tc>
        <w:tc>
          <w:tcPr>
            <w:tcW w:w="1001" w:type="pct"/>
            <w:vAlign w:val="bottom"/>
          </w:tcPr>
          <w:p w:rsidR="00DA7F27" w:rsidRPr="00B27490" w:rsidRDefault="00DA7F27" w:rsidP="00D67DA6">
            <w:pPr>
              <w:jc w:val="center"/>
              <w:rPr>
                <w:rFonts w:ascii="Times New Roman" w:hAnsi="Times New Roman" w:cs="Times New Roman"/>
                <w:color w:val="000000"/>
              </w:rPr>
            </w:pPr>
            <w:r w:rsidRPr="00B27490">
              <w:rPr>
                <w:rFonts w:ascii="Times New Roman" w:hAnsi="Times New Roman" w:cs="Times New Roman"/>
                <w:color w:val="000000"/>
              </w:rPr>
              <w:t>1 308 980</w:t>
            </w:r>
          </w:p>
        </w:tc>
        <w:tc>
          <w:tcPr>
            <w:tcW w:w="1001" w:type="pct"/>
            <w:vAlign w:val="bottom"/>
          </w:tcPr>
          <w:p w:rsidR="00DA7F27" w:rsidRPr="00B27490" w:rsidRDefault="00DA7F27" w:rsidP="00D67DA6">
            <w:pPr>
              <w:jc w:val="center"/>
              <w:rPr>
                <w:rFonts w:ascii="Times New Roman" w:hAnsi="Times New Roman" w:cs="Times New Roman"/>
                <w:color w:val="000000"/>
              </w:rPr>
            </w:pPr>
            <w:r w:rsidRPr="00B27490">
              <w:rPr>
                <w:rFonts w:ascii="Times New Roman" w:hAnsi="Times New Roman" w:cs="Times New Roman"/>
                <w:color w:val="000000"/>
              </w:rPr>
              <w:t>1 324 095</w:t>
            </w:r>
          </w:p>
        </w:tc>
        <w:tc>
          <w:tcPr>
            <w:tcW w:w="1002" w:type="pct"/>
            <w:vAlign w:val="bottom"/>
          </w:tcPr>
          <w:p w:rsidR="00DA7F27" w:rsidRPr="00B27490" w:rsidRDefault="00DA7F27" w:rsidP="00D67DA6">
            <w:pPr>
              <w:jc w:val="center"/>
              <w:rPr>
                <w:rFonts w:ascii="Times New Roman" w:hAnsi="Times New Roman" w:cs="Times New Roman"/>
                <w:color w:val="000000"/>
              </w:rPr>
            </w:pPr>
            <w:r w:rsidRPr="00B27490">
              <w:rPr>
                <w:rFonts w:ascii="Times New Roman" w:hAnsi="Times New Roman" w:cs="Times New Roman"/>
                <w:color w:val="000000"/>
              </w:rPr>
              <w:t>1 359 051</w:t>
            </w:r>
          </w:p>
        </w:tc>
      </w:tr>
    </w:tbl>
    <w:p w:rsidR="00DA7F27" w:rsidRPr="002E43DD" w:rsidRDefault="00DA7F27" w:rsidP="00A90FB5">
      <w:pPr>
        <w:pStyle w:val="afe"/>
        <w:spacing w:before="0" w:after="0" w:line="240" w:lineRule="auto"/>
        <w:rPr>
          <w:sz w:val="30"/>
          <w:szCs w:val="30"/>
        </w:rPr>
      </w:pPr>
    </w:p>
    <w:p w:rsidR="00DA7F27" w:rsidRPr="002E43DD" w:rsidRDefault="00DA7F27" w:rsidP="00A90FB5">
      <w:pPr>
        <w:pStyle w:val="afe"/>
        <w:spacing w:before="0" w:after="0" w:line="240" w:lineRule="auto"/>
        <w:ind w:firstLine="709"/>
        <w:rPr>
          <w:sz w:val="30"/>
          <w:szCs w:val="30"/>
        </w:rPr>
      </w:pPr>
      <w:r w:rsidRPr="002E43DD">
        <w:rPr>
          <w:sz w:val="30"/>
          <w:szCs w:val="30"/>
        </w:rPr>
        <w:t>Таким образом, на горизонте планирования до 2033</w:t>
      </w:r>
      <w:r>
        <w:rPr>
          <w:sz w:val="30"/>
          <w:szCs w:val="30"/>
        </w:rPr>
        <w:t> </w:t>
      </w:r>
      <w:r w:rsidRPr="002E43DD">
        <w:rPr>
          <w:sz w:val="30"/>
          <w:szCs w:val="30"/>
        </w:rPr>
        <w:t>г. прогнозир</w:t>
      </w:r>
      <w:r w:rsidRPr="002E43DD">
        <w:rPr>
          <w:sz w:val="30"/>
          <w:szCs w:val="30"/>
        </w:rPr>
        <w:t>у</w:t>
      </w:r>
      <w:r w:rsidRPr="002E43DD">
        <w:rPr>
          <w:sz w:val="30"/>
          <w:szCs w:val="30"/>
        </w:rPr>
        <w:t>ется рост на уровне 3% численности населения</w:t>
      </w:r>
      <w:r w:rsidR="00D67DA6">
        <w:rPr>
          <w:sz w:val="30"/>
          <w:szCs w:val="30"/>
        </w:rPr>
        <w:t xml:space="preserve"> </w:t>
      </w:r>
      <w:r w:rsidRPr="002E43DD">
        <w:rPr>
          <w:sz w:val="30"/>
          <w:szCs w:val="30"/>
        </w:rPr>
        <w:t>г. Красноярска.</w:t>
      </w:r>
    </w:p>
    <w:p w:rsidR="00DA7F27" w:rsidRPr="002E43DD" w:rsidRDefault="00DA7F27" w:rsidP="00A90FB5">
      <w:pPr>
        <w:pStyle w:val="afe"/>
        <w:spacing w:before="0" w:after="0" w:line="240" w:lineRule="auto"/>
        <w:ind w:firstLine="0"/>
        <w:jc w:val="center"/>
        <w:rPr>
          <w:sz w:val="30"/>
          <w:szCs w:val="30"/>
        </w:rPr>
      </w:pPr>
      <w:r w:rsidRPr="002E43DD">
        <w:rPr>
          <w:noProof/>
          <w:sz w:val="30"/>
          <w:szCs w:val="30"/>
        </w:rPr>
        <w:lastRenderedPageBreak/>
        <mc:AlternateContent>
          <mc:Choice Requires="wps">
            <w:drawing>
              <wp:anchor distT="0" distB="0" distL="114300" distR="114300" simplePos="0" relativeHeight="251704320" behindDoc="0" locked="0" layoutInCell="1" allowOverlap="1" wp14:anchorId="4FEDF30B" wp14:editId="7691DE36">
                <wp:simplePos x="0" y="0"/>
                <wp:positionH relativeFrom="margin">
                  <wp:posOffset>915670</wp:posOffset>
                </wp:positionH>
                <wp:positionV relativeFrom="paragraph">
                  <wp:posOffset>10795</wp:posOffset>
                </wp:positionV>
                <wp:extent cx="518615" cy="247650"/>
                <wp:effectExtent l="0" t="0" r="0" b="0"/>
                <wp:wrapNone/>
                <wp:docPr id="534" name="Надпись 534"/>
                <wp:cNvGraphicFramePr/>
                <a:graphic xmlns:a="http://schemas.openxmlformats.org/drawingml/2006/main">
                  <a:graphicData uri="http://schemas.microsoft.com/office/word/2010/wordprocessingShape">
                    <wps:wsp>
                      <wps:cNvSpPr txBox="1"/>
                      <wps:spPr>
                        <a:xfrm>
                          <a:off x="0" y="0"/>
                          <a:ext cx="51861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F2DE7" w:rsidRPr="00B3390A" w:rsidRDefault="001F2DE7" w:rsidP="00BF426A">
                            <w:r>
                              <w:t>чел.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534" o:spid="_x0000_s1026" type="#_x0000_t202" style="position:absolute;left:0;text-align:left;margin-left:72.1pt;margin-top:.85pt;width:40.85pt;height:19.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mfilgIAAGsFAAAOAAAAZHJzL2Uyb0RvYy54bWysVM1uEzEQviPxDpbvdJM0SUvUTRVaFSFV&#10;bUWLena8drPC9hjbyW649c4r8A4cOHDjFdI3YuzdTUPhUsTFHs98M57/o+NaK7ISzpdgctrf61Ei&#10;DIeiNHc5/XBz9uqQEh+YKZgCI3K6Fp4eT1++OKrsRAxgAaoQjqAR4yeVzekiBDvJMs8XQjO/B1YY&#10;FEpwmgV8uruscKxC61plg15vnFXgCuuAC++Re9oI6TTZl1LwcCmlF4GonKJvIZ0unfN4ZtMjNrlz&#10;zC5K3rrB/sELzUqDn25NnbLAyNKVf5jSJXfgQYY9DjoDKUsuUgwYTb/3JJrrBbMixYLJ8XabJv//&#10;zPKL1ZUjZZHT0f6QEsM0FmnzdfNt833zc/Pj4f7hC4kSzFNl/QTh1xYVQv0Gaqx3x/fIjOHX0ul4&#10;Y2AE5Zjx9TbLog6EI3PUPxz3R5RwFA2GB+NRqkL2qGydD28FaBKJnDosYsotW537gI4gtIPEvwyc&#10;lUqlQipDqpyO99HkbxLUUCZyRGqJ1kwMqHE8UWGtRMQo815ITEnyPzJSM4oT5ciKYRsxzoUJKfRk&#10;F9ERJdGJ5yi2+EevnqPcxNH9DCZslXVpwKXon7hdfOxclg0eE7kTdyRDPa/bQs+hWGOdHTQT4y0/&#10;K7Ea58yHK+ZwRLC0OPbhEg+pALMOLUXJAtznv/EjHjsXpZRUOHI59Z+WzAlK1DuDPf26PxzGGU2P&#10;4ehggA+3K5nvSsxSnwCWo48LxvJERnxQHSkd6FvcDrP4K4qY4fh3TkNHnoRmEeB24WI2SyCcSsvC&#10;ubm2PJqO1Ym9dlPfMmfbhgzYyRfQDSebPOnLBhs1DcyWAWSZmjYmuMlqm3ic6NTL7faJK2P3nVCP&#10;O3L6CwAA//8DAFBLAwQUAAYACAAAACEAHoTldN8AAAAIAQAADwAAAGRycy9kb3ducmV2LnhtbEyP&#10;wU7DMBBE70j8g7VI3KiDldIS4lRVpAoJwaGlF26b2E0i4nWI3Tbw9SynctvRjGbf5KvJ9eJkx9B5&#10;0nA/S0BYqr3pqNGwf9/cLUGEiGSw92Q1fNsAq+L6KsfM+DNt7WkXG8ElFDLU0MY4ZFKGurUOw8wP&#10;ltg7+NFhZDk20ox45nLXS5UkD9JhR/yhxcGWra0/d0en4aXcvOG2Um7505fPr4f18LX/mGt9ezOt&#10;n0BEO8VLGP7wGR0KZqr8kUwQPes0VRzlYwGCfaXmjyAqDWmyAFnk8v+A4hcAAP//AwBQSwECLQAU&#10;AAYACAAAACEAtoM4kv4AAADhAQAAEwAAAAAAAAAAAAAAAAAAAAAAW0NvbnRlbnRfVHlwZXNdLnht&#10;bFBLAQItABQABgAIAAAAIQA4/SH/1gAAAJQBAAALAAAAAAAAAAAAAAAAAC8BAABfcmVscy8ucmVs&#10;c1BLAQItABQABgAIAAAAIQDJ1mfilgIAAGsFAAAOAAAAAAAAAAAAAAAAAC4CAABkcnMvZTJvRG9j&#10;LnhtbFBLAQItABQABgAIAAAAIQAehOV03wAAAAgBAAAPAAAAAAAAAAAAAAAAAPAEAABkcnMvZG93&#10;bnJldi54bWxQSwUGAAAAAAQABADzAAAA/AUAAAAA&#10;" filled="f" stroked="f" strokeweight=".5pt">
                <v:textbox>
                  <w:txbxContent>
                    <w:p w:rsidR="001F2DE7" w:rsidRPr="00B3390A" w:rsidRDefault="001F2DE7" w:rsidP="00BF426A">
                      <w:r>
                        <w:t>чел.</w:t>
                      </w:r>
                    </w:p>
                  </w:txbxContent>
                </v:textbox>
                <w10:wrap anchorx="margin"/>
              </v:shape>
            </w:pict>
          </mc:Fallback>
        </mc:AlternateContent>
      </w:r>
      <w:r w:rsidRPr="002E43DD">
        <w:rPr>
          <w:noProof/>
          <w:sz w:val="30"/>
          <w:szCs w:val="30"/>
        </w:rPr>
        <w:drawing>
          <wp:inline distT="0" distB="0" distL="0" distR="0" wp14:anchorId="5506A910" wp14:editId="7B90B6EE">
            <wp:extent cx="5903219" cy="3536950"/>
            <wp:effectExtent l="0" t="0" r="254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a:ext>
                      </a:extLst>
                    </a:blip>
                    <a:srcRect t="34562" r="34349"/>
                    <a:stretch/>
                  </pic:blipFill>
                  <pic:spPr bwMode="auto">
                    <a:xfrm>
                      <a:off x="0" y="0"/>
                      <a:ext cx="5951546" cy="3565905"/>
                    </a:xfrm>
                    <a:prstGeom prst="rect">
                      <a:avLst/>
                    </a:prstGeom>
                    <a:noFill/>
                    <a:ln>
                      <a:noFill/>
                    </a:ln>
                    <a:extLst>
                      <a:ext uri="{53640926-AAD7-44D8-BBD7-CCE9431645EC}">
                        <a14:shadowObscured xmlns:a14="http://schemas.microsoft.com/office/drawing/2010/main"/>
                      </a:ext>
                    </a:extLst>
                  </pic:spPr>
                </pic:pic>
              </a:graphicData>
            </a:graphic>
          </wp:inline>
        </w:drawing>
      </w:r>
    </w:p>
    <w:p w:rsidR="00D67DA6" w:rsidRDefault="00D67DA6" w:rsidP="00A90FB5">
      <w:pPr>
        <w:pStyle w:val="afe"/>
        <w:spacing w:before="0" w:after="0" w:line="240" w:lineRule="auto"/>
        <w:ind w:firstLine="0"/>
        <w:jc w:val="center"/>
        <w:rPr>
          <w:sz w:val="30"/>
          <w:szCs w:val="30"/>
        </w:rPr>
      </w:pPr>
    </w:p>
    <w:p w:rsidR="00DA7F27" w:rsidRPr="002E43DD" w:rsidRDefault="00DA7F27" w:rsidP="00D67DA6">
      <w:pPr>
        <w:pStyle w:val="afe"/>
        <w:spacing w:before="0" w:after="0" w:line="240" w:lineRule="auto"/>
        <w:ind w:firstLine="709"/>
        <w:rPr>
          <w:sz w:val="30"/>
          <w:szCs w:val="30"/>
        </w:rPr>
      </w:pPr>
      <w:r w:rsidRPr="002E43DD">
        <w:rPr>
          <w:sz w:val="30"/>
          <w:szCs w:val="30"/>
        </w:rPr>
        <w:t>Рисунок 2.3.1.3</w:t>
      </w:r>
      <w:r w:rsidR="00D67DA6">
        <w:rPr>
          <w:sz w:val="30"/>
          <w:szCs w:val="30"/>
        </w:rPr>
        <w:t>.</w:t>
      </w:r>
      <w:r w:rsidRPr="002E43DD">
        <w:rPr>
          <w:sz w:val="30"/>
          <w:szCs w:val="30"/>
        </w:rPr>
        <w:t xml:space="preserve"> Прогноз изменения численности населения Кра</w:t>
      </w:r>
      <w:r w:rsidRPr="002E43DD">
        <w:rPr>
          <w:sz w:val="30"/>
          <w:szCs w:val="30"/>
        </w:rPr>
        <w:t>с</w:t>
      </w:r>
      <w:r w:rsidRPr="002E43DD">
        <w:rPr>
          <w:sz w:val="30"/>
          <w:szCs w:val="30"/>
        </w:rPr>
        <w:t>ноярской агломерации в целом</w:t>
      </w:r>
      <w:r>
        <w:rPr>
          <w:sz w:val="30"/>
          <w:szCs w:val="30"/>
        </w:rPr>
        <w:t xml:space="preserve"> </w:t>
      </w:r>
      <w:r w:rsidRPr="002E43DD">
        <w:rPr>
          <w:sz w:val="30"/>
          <w:szCs w:val="30"/>
        </w:rPr>
        <w:t>на период до 2033 г.</w:t>
      </w:r>
    </w:p>
    <w:p w:rsidR="00DA7F27" w:rsidRPr="002E43DD" w:rsidRDefault="00DA7F27" w:rsidP="00A90FB5">
      <w:pPr>
        <w:pStyle w:val="afe"/>
        <w:spacing w:before="0" w:after="0" w:line="240" w:lineRule="auto"/>
        <w:ind w:firstLine="0"/>
        <w:rPr>
          <w:sz w:val="30"/>
          <w:szCs w:val="30"/>
        </w:rPr>
      </w:pPr>
    </w:p>
    <w:p w:rsidR="00DA7F27" w:rsidRPr="002E43DD" w:rsidRDefault="00DA7F27" w:rsidP="00A90FB5">
      <w:pPr>
        <w:pStyle w:val="afe"/>
        <w:spacing w:before="0" w:after="0" w:line="240" w:lineRule="auto"/>
        <w:ind w:firstLine="0"/>
        <w:rPr>
          <w:sz w:val="30"/>
          <w:szCs w:val="30"/>
        </w:rPr>
      </w:pPr>
      <w:r w:rsidRPr="002E43DD">
        <w:rPr>
          <w:noProof/>
          <w:sz w:val="30"/>
          <w:szCs w:val="30"/>
        </w:rPr>
        <mc:AlternateContent>
          <mc:Choice Requires="wps">
            <w:drawing>
              <wp:anchor distT="0" distB="0" distL="114300" distR="114300" simplePos="0" relativeHeight="251731968" behindDoc="0" locked="0" layoutInCell="1" allowOverlap="1" wp14:anchorId="79C6CCC8" wp14:editId="5AAB0C77">
                <wp:simplePos x="0" y="0"/>
                <wp:positionH relativeFrom="margin">
                  <wp:posOffset>929640</wp:posOffset>
                </wp:positionH>
                <wp:positionV relativeFrom="paragraph">
                  <wp:posOffset>10795</wp:posOffset>
                </wp:positionV>
                <wp:extent cx="518615" cy="247650"/>
                <wp:effectExtent l="0" t="0" r="0" b="0"/>
                <wp:wrapNone/>
                <wp:docPr id="318" name="Надпись 318"/>
                <wp:cNvGraphicFramePr/>
                <a:graphic xmlns:a="http://schemas.openxmlformats.org/drawingml/2006/main">
                  <a:graphicData uri="http://schemas.microsoft.com/office/word/2010/wordprocessingShape">
                    <wps:wsp>
                      <wps:cNvSpPr txBox="1"/>
                      <wps:spPr>
                        <a:xfrm>
                          <a:off x="0" y="0"/>
                          <a:ext cx="51861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F2DE7" w:rsidRPr="00B3390A" w:rsidRDefault="001F2DE7" w:rsidP="00A23A88">
                            <w:r>
                              <w:t>чел.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18" o:spid="_x0000_s1027" type="#_x0000_t202" style="position:absolute;left:0;text-align:left;margin-left:73.2pt;margin-top:.85pt;width:40.85pt;height:19.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zymQIAAHIFAAAOAAAAZHJzL2Uyb0RvYy54bWysVM1uEzEQviPxDpbvdLNpkpaomyq0KkKq&#10;2ooW9ex47WaF12NsJ7vh1juvwDtw4MCNV0jfiLF3NwmBSxEXezzzzXj+T07rUpGlsK4AndH0oEeJ&#10;0BzyQj9k9MPdxatjSpxnOmcKtMjoSjh6Onn54qQyY9GHOahcWIJGtBtXJqNz7804SRyfi5K5AzBC&#10;o1CCLZnHp31IcssqtF6qpN/rjZIKbG4scOEccs8bIZ1E+1IK7q+ldMITlVH0zcfTxnMWzmRywsYP&#10;lpl5wVs32D94UbJC46cbU+fMM7KwxR+myoJbcCD9AYcyASkLLmIMGE3a24vmds6MiLFgcpzZpMn9&#10;P7P8anljSZFn9DDFUmlWYpHWX9ff1t/XP9c/nh6fvpAgwTxVxo0RfmtQwddvoMZ6d3yHzBB+LW0Z&#10;bgyMoBwzvtpkWdSecGQO0+NROqSEo6g/OBoNYxWSrbKxzr8VUJJAZNRiEWNu2fLSeXQEoR0k/KXh&#10;olAqFlJpUmV0dIgmf5OghtKBI2JLtGZCQI3jkfIrJQJG6fdCYkqi/4ERm1GcKUuWDNuIcS60j6FH&#10;u4gOKIlOPEexxW+9eo5yE0f3M2i/US4LDTZGv+d2/rFzWTZ4TORO3IH09ayOvbCp6wzyFZbbQjM4&#10;zvCLAotyyZy/YRYnBSuM0++v8ZAKMPnQUpTMwX7+Gz/gsYFRSkmFk5dR92nBrKBEvdPY2q/TwSCM&#10;anwMhkd9fNhdyWxXohflGWBVUtwzhkcy4L3qSGmhvMclMQ2/oohpjn9n1HfkmW/2AS4ZLqbTCMLh&#10;NMxf6lvDg+lQpNByd/U9s6btS48NfQXdjLLxXns22KCpYbrwIIvYuyHPTVbb/ONgx5Zul1DYHLvv&#10;iNquyskvAAAA//8DAFBLAwQUAAYACAAAACEAivPjoeAAAAAIAQAADwAAAGRycy9kb3ducmV2Lnht&#10;bEyPQUvDQBCF70L/wzIFb3bTENsQsyklUATRQ2sv3ibZbRLMzsbsto3+eseTvc3jPd58L99MthcX&#10;M/rOkYLlIgJhqHa6o0bB8X33kILwAUlj78go+DYeNsXsLsdMuyvtzeUQGsEl5DNU0IYwZFL6ujUW&#10;/cINhtg7udFiYDk2Uo945XLbyziKVtJiR/yhxcGUrak/D2er4KXcveG+im3605fPr6ft8HX8eFTq&#10;fj5tn0AEM4X/MPzhMzoUzFS5M2kvetbJKuEoH2sQ7MdxugRRKUiiNcgil7cDil8AAAD//wMAUEsB&#10;Ai0AFAAGAAgAAAAhALaDOJL+AAAA4QEAABMAAAAAAAAAAAAAAAAAAAAAAFtDb250ZW50X1R5cGVz&#10;XS54bWxQSwECLQAUAAYACAAAACEAOP0h/9YAAACUAQAACwAAAAAAAAAAAAAAAAAvAQAAX3JlbHMv&#10;LnJlbHNQSwECLQAUAAYACAAAACEAgIaM8pkCAAByBQAADgAAAAAAAAAAAAAAAAAuAgAAZHJzL2Uy&#10;b0RvYy54bWxQSwECLQAUAAYACAAAACEAivPjoeAAAAAIAQAADwAAAAAAAAAAAAAAAADzBAAAZHJz&#10;L2Rvd25yZXYueG1sUEsFBgAAAAAEAAQA8wAAAAAGAAAAAA==&#10;" filled="f" stroked="f" strokeweight=".5pt">
                <v:textbox>
                  <w:txbxContent>
                    <w:p w:rsidR="001F2DE7" w:rsidRPr="00B3390A" w:rsidRDefault="001F2DE7" w:rsidP="00A23A88">
                      <w:r>
                        <w:t>чел.</w:t>
                      </w:r>
                    </w:p>
                  </w:txbxContent>
                </v:textbox>
                <w10:wrap anchorx="margin"/>
              </v:shape>
            </w:pict>
          </mc:Fallback>
        </mc:AlternateContent>
      </w:r>
      <w:r w:rsidRPr="002E43DD">
        <w:rPr>
          <w:noProof/>
          <w:sz w:val="30"/>
          <w:szCs w:val="30"/>
        </w:rPr>
        <w:drawing>
          <wp:inline distT="0" distB="0" distL="0" distR="0" wp14:anchorId="6F0A1C27" wp14:editId="71E6E5B9">
            <wp:extent cx="5791200" cy="4030773"/>
            <wp:effectExtent l="0" t="0" r="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a:ext>
                      </a:extLst>
                    </a:blip>
                    <a:srcRect t="23502" r="33933"/>
                    <a:stretch/>
                  </pic:blipFill>
                  <pic:spPr bwMode="auto">
                    <a:xfrm>
                      <a:off x="0" y="0"/>
                      <a:ext cx="5816320" cy="4048257"/>
                    </a:xfrm>
                    <a:prstGeom prst="rect">
                      <a:avLst/>
                    </a:prstGeom>
                    <a:noFill/>
                    <a:ln>
                      <a:noFill/>
                    </a:ln>
                    <a:extLst>
                      <a:ext uri="{53640926-AAD7-44D8-BBD7-CCE9431645EC}">
                        <a14:shadowObscured xmlns:a14="http://schemas.microsoft.com/office/drawing/2010/main"/>
                      </a:ext>
                    </a:extLst>
                  </pic:spPr>
                </pic:pic>
              </a:graphicData>
            </a:graphic>
          </wp:inline>
        </w:drawing>
      </w:r>
    </w:p>
    <w:p w:rsidR="00D67DA6" w:rsidRDefault="00D67DA6" w:rsidP="00A90FB5">
      <w:pPr>
        <w:pStyle w:val="afe"/>
        <w:spacing w:before="0" w:after="0" w:line="240" w:lineRule="auto"/>
        <w:ind w:firstLine="0"/>
        <w:jc w:val="center"/>
        <w:rPr>
          <w:sz w:val="30"/>
          <w:szCs w:val="30"/>
        </w:rPr>
      </w:pPr>
    </w:p>
    <w:p w:rsidR="00DA7F27" w:rsidRPr="002E43DD" w:rsidRDefault="00DA7F27" w:rsidP="00D67DA6">
      <w:pPr>
        <w:pStyle w:val="afe"/>
        <w:spacing w:before="0" w:after="0" w:line="240" w:lineRule="auto"/>
        <w:ind w:firstLine="709"/>
        <w:rPr>
          <w:sz w:val="30"/>
          <w:szCs w:val="30"/>
        </w:rPr>
      </w:pPr>
      <w:r w:rsidRPr="002E43DD">
        <w:rPr>
          <w:sz w:val="30"/>
          <w:szCs w:val="30"/>
        </w:rPr>
        <w:t>Рисунок 2.3.1.4</w:t>
      </w:r>
      <w:r w:rsidR="00D67DA6">
        <w:rPr>
          <w:sz w:val="30"/>
          <w:szCs w:val="30"/>
        </w:rPr>
        <w:t>.</w:t>
      </w:r>
      <w:r w:rsidRPr="002E43DD">
        <w:rPr>
          <w:sz w:val="30"/>
          <w:szCs w:val="30"/>
        </w:rPr>
        <w:t xml:space="preserve"> Прогноз изменения численности населения</w:t>
      </w:r>
      <w:r w:rsidR="00D67DA6">
        <w:rPr>
          <w:sz w:val="30"/>
          <w:szCs w:val="30"/>
        </w:rPr>
        <w:t xml:space="preserve">                     </w:t>
      </w:r>
      <w:r w:rsidRPr="002E43DD">
        <w:rPr>
          <w:sz w:val="30"/>
          <w:szCs w:val="30"/>
        </w:rPr>
        <w:t>г. Красноярск на период до 2033 г.</w:t>
      </w:r>
    </w:p>
    <w:p w:rsidR="00DA7F27" w:rsidRPr="002E43DD" w:rsidRDefault="00DA7F27" w:rsidP="00B115E9">
      <w:pPr>
        <w:spacing w:line="230" w:lineRule="auto"/>
        <w:ind w:firstLine="709"/>
        <w:contextualSpacing/>
        <w:jc w:val="both"/>
        <w:rPr>
          <w:sz w:val="30"/>
          <w:szCs w:val="30"/>
        </w:rPr>
      </w:pPr>
      <w:r w:rsidRPr="002E43DD">
        <w:rPr>
          <w:sz w:val="30"/>
          <w:szCs w:val="30"/>
        </w:rPr>
        <w:lastRenderedPageBreak/>
        <w:t>Помимо численности населения, на величину и характер тран</w:t>
      </w:r>
      <w:r w:rsidRPr="002E43DD">
        <w:rPr>
          <w:sz w:val="30"/>
          <w:szCs w:val="30"/>
        </w:rPr>
        <w:t>с</w:t>
      </w:r>
      <w:r w:rsidRPr="002E43DD">
        <w:rPr>
          <w:sz w:val="30"/>
          <w:szCs w:val="30"/>
        </w:rPr>
        <w:t xml:space="preserve">портного спроса оказывает влияние возрастная структура населения, </w:t>
      </w:r>
      <w:r w:rsidR="00D67DA6">
        <w:rPr>
          <w:sz w:val="30"/>
          <w:szCs w:val="30"/>
        </w:rPr>
        <w:t xml:space="preserve">              </w:t>
      </w:r>
      <w:r w:rsidRPr="002E43DD">
        <w:rPr>
          <w:sz w:val="30"/>
          <w:szCs w:val="30"/>
        </w:rPr>
        <w:t>а именно – количество населения</w:t>
      </w:r>
      <w:r>
        <w:rPr>
          <w:sz w:val="30"/>
          <w:szCs w:val="30"/>
        </w:rPr>
        <w:t xml:space="preserve"> </w:t>
      </w:r>
      <w:r w:rsidRPr="002E43DD">
        <w:rPr>
          <w:sz w:val="30"/>
          <w:szCs w:val="30"/>
        </w:rPr>
        <w:t>в трудоспособном возрасте, а также моложе и старше трудоспособного возраста.</w:t>
      </w:r>
    </w:p>
    <w:p w:rsidR="00DA7F27" w:rsidRPr="002E43DD" w:rsidRDefault="00DA7F27" w:rsidP="00B115E9">
      <w:pPr>
        <w:spacing w:line="230" w:lineRule="auto"/>
        <w:ind w:firstLine="709"/>
        <w:contextualSpacing/>
        <w:jc w:val="both"/>
        <w:rPr>
          <w:sz w:val="30"/>
          <w:szCs w:val="30"/>
        </w:rPr>
      </w:pPr>
      <w:r w:rsidRPr="002E43DD">
        <w:rPr>
          <w:sz w:val="30"/>
          <w:szCs w:val="30"/>
        </w:rPr>
        <w:t>Прогноз изменения количества населения в различных возрастных группах сделан на основе демографического прогноз до 2036 года, с</w:t>
      </w:r>
      <w:r w:rsidRPr="002E43DD">
        <w:rPr>
          <w:sz w:val="30"/>
          <w:szCs w:val="30"/>
        </w:rPr>
        <w:t>о</w:t>
      </w:r>
      <w:r w:rsidRPr="002E43DD">
        <w:rPr>
          <w:sz w:val="30"/>
          <w:szCs w:val="30"/>
        </w:rPr>
        <w:t>ставленного Росстатом, который</w:t>
      </w:r>
      <w:r>
        <w:rPr>
          <w:sz w:val="30"/>
          <w:szCs w:val="30"/>
        </w:rPr>
        <w:t xml:space="preserve"> </w:t>
      </w:r>
      <w:r w:rsidRPr="002E43DD">
        <w:rPr>
          <w:sz w:val="30"/>
          <w:szCs w:val="30"/>
        </w:rPr>
        <w:t>уже учитывает повышение пенсионн</w:t>
      </w:r>
      <w:r w:rsidRPr="002E43DD">
        <w:rPr>
          <w:sz w:val="30"/>
          <w:szCs w:val="30"/>
        </w:rPr>
        <w:t>о</w:t>
      </w:r>
      <w:r w:rsidR="00B115E9">
        <w:rPr>
          <w:sz w:val="30"/>
          <w:szCs w:val="30"/>
        </w:rPr>
        <w:t>го возраста</w:t>
      </w:r>
      <w:r w:rsidRPr="00B115E9">
        <w:rPr>
          <w:sz w:val="30"/>
          <w:szCs w:val="30"/>
          <w:vertAlign w:val="superscript"/>
        </w:rPr>
        <w:footnoteReference w:id="5"/>
      </w:r>
      <w:r w:rsidRPr="002E43DD">
        <w:rPr>
          <w:sz w:val="30"/>
          <w:szCs w:val="30"/>
        </w:rPr>
        <w:t>. Прогнозируемое распределение населения</w:t>
      </w:r>
      <w:r w:rsidR="00D67DA6">
        <w:rPr>
          <w:sz w:val="30"/>
          <w:szCs w:val="30"/>
        </w:rPr>
        <w:t xml:space="preserve"> </w:t>
      </w:r>
      <w:r w:rsidRPr="002E43DD">
        <w:rPr>
          <w:sz w:val="30"/>
          <w:szCs w:val="30"/>
        </w:rPr>
        <w:t>по возрастным группам представлено в таблице 2.3.4 и на рисунке 2.3.6.</w:t>
      </w:r>
    </w:p>
    <w:p w:rsidR="00DA7F27" w:rsidRDefault="00DA7F27" w:rsidP="00B115E9">
      <w:pPr>
        <w:spacing w:line="230" w:lineRule="auto"/>
        <w:ind w:firstLine="709"/>
        <w:contextualSpacing/>
        <w:jc w:val="both"/>
        <w:rPr>
          <w:sz w:val="30"/>
          <w:szCs w:val="30"/>
        </w:rPr>
      </w:pPr>
      <w:r w:rsidRPr="002E43DD">
        <w:rPr>
          <w:sz w:val="30"/>
          <w:szCs w:val="30"/>
        </w:rPr>
        <w:t>Таблица 2.3.1.3</w:t>
      </w:r>
      <w:r w:rsidR="00D67DA6">
        <w:rPr>
          <w:sz w:val="30"/>
          <w:szCs w:val="30"/>
        </w:rPr>
        <w:t xml:space="preserve">. </w:t>
      </w:r>
      <w:r w:rsidRPr="002E43DD">
        <w:rPr>
          <w:sz w:val="30"/>
          <w:szCs w:val="30"/>
        </w:rPr>
        <w:t>Прогноз изменения количества населения в ра</w:t>
      </w:r>
      <w:r w:rsidRPr="002E43DD">
        <w:rPr>
          <w:sz w:val="30"/>
          <w:szCs w:val="30"/>
        </w:rPr>
        <w:t>з</w:t>
      </w:r>
      <w:r w:rsidRPr="002E43DD">
        <w:rPr>
          <w:sz w:val="30"/>
          <w:szCs w:val="30"/>
        </w:rPr>
        <w:t>личных возрастных группах (средний вариант)</w:t>
      </w:r>
      <w:r w:rsidR="00D67DA6">
        <w:rPr>
          <w:sz w:val="30"/>
          <w:szCs w:val="30"/>
        </w:rPr>
        <w:t xml:space="preserve">. </w:t>
      </w:r>
    </w:p>
    <w:p w:rsidR="00D67DA6" w:rsidRPr="00B115E9" w:rsidRDefault="00D67DA6" w:rsidP="00A90FB5">
      <w:pPr>
        <w:contextualSpacing/>
        <w:jc w:val="both"/>
      </w:pPr>
    </w:p>
    <w:tbl>
      <w:tblPr>
        <w:tblStyle w:val="HTATabellengitternetz111"/>
        <w:tblW w:w="4930" w:type="pct"/>
        <w:tblLayout w:type="fixed"/>
        <w:tblLook w:val="04A0" w:firstRow="1" w:lastRow="0" w:firstColumn="1" w:lastColumn="0" w:noHBand="0" w:noVBand="1"/>
      </w:tblPr>
      <w:tblGrid>
        <w:gridCol w:w="2177"/>
        <w:gridCol w:w="2420"/>
        <w:gridCol w:w="2420"/>
        <w:gridCol w:w="2419"/>
      </w:tblGrid>
      <w:tr w:rsidR="00DA7F27" w:rsidRPr="00B115E9" w:rsidTr="00B115E9">
        <w:trPr>
          <w:trHeight w:val="113"/>
        </w:trPr>
        <w:tc>
          <w:tcPr>
            <w:tcW w:w="1153" w:type="pct"/>
          </w:tcPr>
          <w:p w:rsidR="00DA7F27" w:rsidRPr="00B115E9" w:rsidRDefault="00DA7F27" w:rsidP="00CD6A7D">
            <w:pPr>
              <w:spacing w:line="192" w:lineRule="auto"/>
              <w:jc w:val="center"/>
              <w:rPr>
                <w:rFonts w:ascii="Times New Roman" w:hAnsi="Times New Roman"/>
                <w:color w:val="000000"/>
              </w:rPr>
            </w:pPr>
            <w:r w:rsidRPr="00B115E9">
              <w:rPr>
                <w:rFonts w:ascii="Times New Roman" w:hAnsi="Times New Roman"/>
                <w:color w:val="000000"/>
              </w:rPr>
              <w:t>Год</w:t>
            </w:r>
          </w:p>
        </w:tc>
        <w:tc>
          <w:tcPr>
            <w:tcW w:w="1282" w:type="pct"/>
          </w:tcPr>
          <w:p w:rsidR="00DA7F27" w:rsidRPr="00B115E9" w:rsidRDefault="00DA7F27" w:rsidP="00CD6A7D">
            <w:pPr>
              <w:spacing w:line="192" w:lineRule="auto"/>
              <w:jc w:val="center"/>
              <w:rPr>
                <w:rFonts w:ascii="Times New Roman" w:hAnsi="Times New Roman"/>
                <w:color w:val="000000"/>
              </w:rPr>
            </w:pPr>
            <w:r w:rsidRPr="00B115E9">
              <w:rPr>
                <w:rFonts w:ascii="Times New Roman" w:hAnsi="Times New Roman"/>
                <w:color w:val="000000"/>
              </w:rPr>
              <w:t>Моложе трудоспосо</w:t>
            </w:r>
            <w:r w:rsidRPr="00B115E9">
              <w:rPr>
                <w:rFonts w:ascii="Times New Roman" w:hAnsi="Times New Roman"/>
                <w:color w:val="000000"/>
              </w:rPr>
              <w:t>б</w:t>
            </w:r>
            <w:r w:rsidRPr="00B115E9">
              <w:rPr>
                <w:rFonts w:ascii="Times New Roman" w:hAnsi="Times New Roman"/>
                <w:color w:val="000000"/>
              </w:rPr>
              <w:t>ного возраста, %</w:t>
            </w:r>
          </w:p>
        </w:tc>
        <w:tc>
          <w:tcPr>
            <w:tcW w:w="1282" w:type="pct"/>
          </w:tcPr>
          <w:p w:rsidR="00CD6A7D" w:rsidRPr="00B115E9" w:rsidRDefault="00DA7F27" w:rsidP="00CD6A7D">
            <w:pPr>
              <w:spacing w:line="192" w:lineRule="auto"/>
              <w:jc w:val="center"/>
              <w:rPr>
                <w:rFonts w:ascii="Times New Roman" w:hAnsi="Times New Roman"/>
                <w:color w:val="000000"/>
              </w:rPr>
            </w:pPr>
            <w:r w:rsidRPr="00B115E9">
              <w:rPr>
                <w:rFonts w:ascii="Times New Roman" w:hAnsi="Times New Roman"/>
                <w:color w:val="000000"/>
              </w:rPr>
              <w:t xml:space="preserve">В трудоспособном </w:t>
            </w:r>
          </w:p>
          <w:p w:rsidR="00DA7F27" w:rsidRPr="00B115E9" w:rsidRDefault="00DA7F27" w:rsidP="00CD6A7D">
            <w:pPr>
              <w:spacing w:line="192" w:lineRule="auto"/>
              <w:jc w:val="center"/>
              <w:rPr>
                <w:rFonts w:ascii="Times New Roman" w:hAnsi="Times New Roman"/>
                <w:color w:val="000000"/>
              </w:rPr>
            </w:pPr>
            <w:proofErr w:type="gramStart"/>
            <w:r w:rsidRPr="00B115E9">
              <w:rPr>
                <w:rFonts w:ascii="Times New Roman" w:hAnsi="Times New Roman"/>
                <w:color w:val="000000"/>
              </w:rPr>
              <w:t>возрасте</w:t>
            </w:r>
            <w:proofErr w:type="gramEnd"/>
            <w:r w:rsidRPr="00B115E9">
              <w:rPr>
                <w:rFonts w:ascii="Times New Roman" w:hAnsi="Times New Roman"/>
                <w:color w:val="000000"/>
              </w:rPr>
              <w:t>, %</w:t>
            </w:r>
          </w:p>
        </w:tc>
        <w:tc>
          <w:tcPr>
            <w:tcW w:w="1282" w:type="pct"/>
          </w:tcPr>
          <w:p w:rsidR="00DA7F27" w:rsidRPr="00B115E9" w:rsidRDefault="00DA7F27" w:rsidP="00CD6A7D">
            <w:pPr>
              <w:spacing w:line="192" w:lineRule="auto"/>
              <w:jc w:val="center"/>
              <w:rPr>
                <w:rFonts w:ascii="Times New Roman" w:hAnsi="Times New Roman"/>
                <w:color w:val="000000"/>
              </w:rPr>
            </w:pPr>
            <w:r w:rsidRPr="00B115E9">
              <w:rPr>
                <w:rFonts w:ascii="Times New Roman" w:hAnsi="Times New Roman"/>
                <w:color w:val="000000"/>
              </w:rPr>
              <w:t>Старше трудоспосо</w:t>
            </w:r>
            <w:r w:rsidRPr="00B115E9">
              <w:rPr>
                <w:rFonts w:ascii="Times New Roman" w:hAnsi="Times New Roman"/>
                <w:color w:val="000000"/>
              </w:rPr>
              <w:t>б</w:t>
            </w:r>
            <w:r w:rsidRPr="00B115E9">
              <w:rPr>
                <w:rFonts w:ascii="Times New Roman" w:hAnsi="Times New Roman"/>
                <w:color w:val="000000"/>
              </w:rPr>
              <w:t>ного возраста, %</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2021</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18,7</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56</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25,3</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2022</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18,6</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57</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24,4</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2023</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18,6</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56,6</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24,8</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2024</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18,4</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57,7</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23,9</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2025</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18,1</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57,7</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24,2</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2026</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17,8</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58,9</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23,3</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2027</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17,5</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59</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23,5</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2028</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17,1</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60,3</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22,6</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2029</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16,6</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60,6</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22,8</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2030</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16,2</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60,9</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22,9</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2031</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15,7</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61,1</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23,2</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2032</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15,3</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61,4</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23,3</w:t>
            </w:r>
          </w:p>
        </w:tc>
      </w:tr>
      <w:tr w:rsidR="00DA7F27" w:rsidRPr="00B115E9" w:rsidTr="00B115E9">
        <w:trPr>
          <w:trHeight w:val="113"/>
        </w:trPr>
        <w:tc>
          <w:tcPr>
            <w:tcW w:w="1153" w:type="pct"/>
            <w:hideMark/>
          </w:tcPr>
          <w:p w:rsidR="00DA7F27" w:rsidRPr="00B115E9" w:rsidRDefault="00DA7F27" w:rsidP="00A90FB5">
            <w:pPr>
              <w:jc w:val="center"/>
              <w:rPr>
                <w:rFonts w:ascii="Times New Roman" w:hAnsi="Times New Roman"/>
                <w:color w:val="000000"/>
              </w:rPr>
            </w:pPr>
            <w:r w:rsidRPr="00B115E9">
              <w:rPr>
                <w:rFonts w:ascii="Times New Roman" w:hAnsi="Times New Roman"/>
                <w:color w:val="000000"/>
              </w:rPr>
              <w:t>2033</w:t>
            </w:r>
          </w:p>
        </w:tc>
        <w:tc>
          <w:tcPr>
            <w:tcW w:w="1282" w:type="pct"/>
            <w:hideMark/>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14,8</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61,7</w:t>
            </w:r>
          </w:p>
        </w:tc>
        <w:tc>
          <w:tcPr>
            <w:tcW w:w="1282" w:type="pct"/>
          </w:tcPr>
          <w:p w:rsidR="00DA7F27" w:rsidRPr="00B115E9" w:rsidRDefault="00DA7F27" w:rsidP="00CD6A7D">
            <w:pPr>
              <w:jc w:val="center"/>
              <w:rPr>
                <w:rFonts w:ascii="Times New Roman" w:hAnsi="Times New Roman"/>
                <w:color w:val="000000"/>
              </w:rPr>
            </w:pPr>
            <w:r w:rsidRPr="00B115E9">
              <w:rPr>
                <w:rFonts w:ascii="Times New Roman" w:hAnsi="Times New Roman"/>
                <w:color w:val="000000"/>
              </w:rPr>
              <w:t>23,5</w:t>
            </w:r>
          </w:p>
        </w:tc>
      </w:tr>
    </w:tbl>
    <w:p w:rsidR="00DA7F27" w:rsidRPr="00B27490" w:rsidRDefault="00DA7F27" w:rsidP="00A90FB5">
      <w:pPr>
        <w:contextualSpacing/>
        <w:jc w:val="both"/>
        <w:rPr>
          <w:sz w:val="24"/>
          <w:szCs w:val="24"/>
        </w:rPr>
      </w:pPr>
    </w:p>
    <w:p w:rsidR="00DA7F27" w:rsidRPr="00B27490" w:rsidRDefault="00DA7F27" w:rsidP="00B115E9">
      <w:pPr>
        <w:contextualSpacing/>
        <w:jc w:val="center"/>
        <w:rPr>
          <w:sz w:val="24"/>
          <w:szCs w:val="24"/>
        </w:rPr>
      </w:pPr>
      <w:r w:rsidRPr="00B27490">
        <w:rPr>
          <w:noProof/>
          <w:sz w:val="24"/>
          <w:szCs w:val="24"/>
          <w:lang w:eastAsia="ru-RU"/>
        </w:rPr>
        <w:drawing>
          <wp:inline distT="0" distB="0" distL="0" distR="0" wp14:anchorId="4207D73A" wp14:editId="41D8B100">
            <wp:extent cx="5311471" cy="3192768"/>
            <wp:effectExtent l="0" t="0" r="3810"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314539" cy="3194612"/>
                    </a:xfrm>
                    <a:prstGeom prst="rect">
                      <a:avLst/>
                    </a:prstGeom>
                    <a:noFill/>
                  </pic:spPr>
                </pic:pic>
              </a:graphicData>
            </a:graphic>
          </wp:inline>
        </w:drawing>
      </w:r>
    </w:p>
    <w:p w:rsidR="00877FEC" w:rsidRDefault="00877FEC" w:rsidP="00877FEC">
      <w:pPr>
        <w:ind w:firstLine="709"/>
        <w:contextualSpacing/>
        <w:jc w:val="both"/>
        <w:rPr>
          <w:sz w:val="30"/>
          <w:szCs w:val="30"/>
        </w:rPr>
      </w:pPr>
    </w:p>
    <w:p w:rsidR="00DA7F27" w:rsidRDefault="00DA7F27" w:rsidP="00877FEC">
      <w:pPr>
        <w:ind w:firstLine="709"/>
        <w:contextualSpacing/>
        <w:jc w:val="both"/>
        <w:rPr>
          <w:sz w:val="30"/>
          <w:szCs w:val="30"/>
        </w:rPr>
      </w:pPr>
      <w:r w:rsidRPr="002E43DD">
        <w:rPr>
          <w:sz w:val="30"/>
          <w:szCs w:val="30"/>
        </w:rPr>
        <w:t>Рисунок 2.3.1.5</w:t>
      </w:r>
      <w:r w:rsidR="00877FEC">
        <w:rPr>
          <w:sz w:val="30"/>
          <w:szCs w:val="30"/>
        </w:rPr>
        <w:t>.</w:t>
      </w:r>
      <w:r w:rsidRPr="002E43DD">
        <w:rPr>
          <w:sz w:val="30"/>
          <w:szCs w:val="30"/>
        </w:rPr>
        <w:t xml:space="preserve"> Прогноз изменения количества населения</w:t>
      </w:r>
      <w:r w:rsidR="00877FEC">
        <w:rPr>
          <w:sz w:val="30"/>
          <w:szCs w:val="30"/>
        </w:rPr>
        <w:t xml:space="preserve"> </w:t>
      </w:r>
      <w:r w:rsidRPr="002E43DD">
        <w:rPr>
          <w:sz w:val="30"/>
          <w:szCs w:val="30"/>
        </w:rPr>
        <w:t>в ра</w:t>
      </w:r>
      <w:r w:rsidRPr="002E43DD">
        <w:rPr>
          <w:sz w:val="30"/>
          <w:szCs w:val="30"/>
        </w:rPr>
        <w:t>з</w:t>
      </w:r>
      <w:r w:rsidRPr="002E43DD">
        <w:rPr>
          <w:sz w:val="30"/>
          <w:szCs w:val="30"/>
        </w:rPr>
        <w:t>личных возрастных группах</w:t>
      </w:r>
      <w:r>
        <w:rPr>
          <w:sz w:val="30"/>
          <w:szCs w:val="30"/>
        </w:rPr>
        <w:t xml:space="preserve"> </w:t>
      </w:r>
      <w:r w:rsidRPr="002E43DD">
        <w:rPr>
          <w:sz w:val="30"/>
          <w:szCs w:val="30"/>
        </w:rPr>
        <w:t>(средний вариант)</w:t>
      </w:r>
      <w:r w:rsidR="00877FEC">
        <w:rPr>
          <w:sz w:val="30"/>
          <w:szCs w:val="30"/>
        </w:rPr>
        <w:t>.</w:t>
      </w:r>
    </w:p>
    <w:p w:rsidR="00DA7F27" w:rsidRPr="002E43DD" w:rsidRDefault="00DA7F27" w:rsidP="00A90FB5">
      <w:pPr>
        <w:ind w:firstLine="709"/>
        <w:contextualSpacing/>
        <w:jc w:val="both"/>
        <w:rPr>
          <w:sz w:val="30"/>
          <w:szCs w:val="30"/>
        </w:rPr>
      </w:pPr>
      <w:r w:rsidRPr="002E43DD">
        <w:rPr>
          <w:sz w:val="30"/>
          <w:szCs w:val="30"/>
        </w:rPr>
        <w:lastRenderedPageBreak/>
        <w:t>Таким образом, в долгосрочной перспективе прогнозируется пр</w:t>
      </w:r>
      <w:r w:rsidRPr="002E43DD">
        <w:rPr>
          <w:sz w:val="30"/>
          <w:szCs w:val="30"/>
        </w:rPr>
        <w:t>и</w:t>
      </w:r>
      <w:r w:rsidRPr="002E43DD">
        <w:rPr>
          <w:sz w:val="30"/>
          <w:szCs w:val="30"/>
        </w:rPr>
        <w:t>рост относительной доли населения в трудоспособном возрасте, сниж</w:t>
      </w:r>
      <w:r w:rsidRPr="002E43DD">
        <w:rPr>
          <w:sz w:val="30"/>
          <w:szCs w:val="30"/>
        </w:rPr>
        <w:t>е</w:t>
      </w:r>
      <w:r w:rsidRPr="002E43DD">
        <w:rPr>
          <w:sz w:val="30"/>
          <w:szCs w:val="30"/>
        </w:rPr>
        <w:t>ние процентной доли населения младше трудоспособного возраста и сохранение на имеющемся уровне процентной доли населения старше трудоспособного возраста.</w:t>
      </w:r>
    </w:p>
    <w:p w:rsidR="00DA7F27" w:rsidRPr="002E43DD" w:rsidRDefault="00DA7F27" w:rsidP="00A90FB5">
      <w:pPr>
        <w:ind w:firstLine="709"/>
        <w:jc w:val="both"/>
        <w:rPr>
          <w:sz w:val="30"/>
          <w:szCs w:val="30"/>
        </w:rPr>
      </w:pPr>
      <w:r w:rsidRPr="002E43DD">
        <w:rPr>
          <w:sz w:val="30"/>
          <w:szCs w:val="30"/>
        </w:rPr>
        <w:t>Трудовые ресурсы</w:t>
      </w:r>
    </w:p>
    <w:p w:rsidR="00DA7F27" w:rsidRPr="002E43DD" w:rsidRDefault="00DA7F27" w:rsidP="00A90FB5">
      <w:pPr>
        <w:pStyle w:val="afe"/>
        <w:spacing w:before="0" w:after="0" w:line="240" w:lineRule="auto"/>
        <w:ind w:firstLine="709"/>
        <w:rPr>
          <w:sz w:val="30"/>
          <w:szCs w:val="30"/>
        </w:rPr>
      </w:pPr>
      <w:r w:rsidRPr="002E43DD">
        <w:rPr>
          <w:sz w:val="30"/>
          <w:szCs w:val="30"/>
        </w:rPr>
        <w:t>Предполагается, что относительная доля численности рабочей с</w:t>
      </w:r>
      <w:r w:rsidRPr="002E43DD">
        <w:rPr>
          <w:sz w:val="30"/>
          <w:szCs w:val="30"/>
        </w:rPr>
        <w:t>и</w:t>
      </w:r>
      <w:r w:rsidRPr="002E43DD">
        <w:rPr>
          <w:sz w:val="30"/>
          <w:szCs w:val="30"/>
        </w:rPr>
        <w:t>лы в г. Красноярске приблизительно соответствует относительной доле рабочей силы в Красноярском крае.</w:t>
      </w:r>
      <w:r>
        <w:rPr>
          <w:sz w:val="30"/>
          <w:szCs w:val="30"/>
        </w:rPr>
        <w:t xml:space="preserve"> </w:t>
      </w:r>
      <w:r w:rsidRPr="002E43DD">
        <w:rPr>
          <w:sz w:val="30"/>
          <w:szCs w:val="30"/>
        </w:rPr>
        <w:t>С учетом этого, согласно данным Управления Федеральной службы государственной статистики</w:t>
      </w:r>
      <w:r w:rsidR="00877FEC">
        <w:rPr>
          <w:sz w:val="30"/>
          <w:szCs w:val="30"/>
        </w:rPr>
        <w:t xml:space="preserve"> </w:t>
      </w:r>
      <w:r w:rsidRPr="002E43DD">
        <w:rPr>
          <w:sz w:val="30"/>
          <w:szCs w:val="30"/>
        </w:rPr>
        <w:t>по Кра</w:t>
      </w:r>
      <w:r w:rsidRPr="002E43DD">
        <w:rPr>
          <w:sz w:val="30"/>
          <w:szCs w:val="30"/>
        </w:rPr>
        <w:t>с</w:t>
      </w:r>
      <w:r w:rsidRPr="002E43DD">
        <w:rPr>
          <w:sz w:val="30"/>
          <w:szCs w:val="30"/>
        </w:rPr>
        <w:t>ноярскому краю, численность рабочей силы в возрасте 15 лет</w:t>
      </w:r>
      <w:r w:rsidR="00877FEC">
        <w:rPr>
          <w:sz w:val="30"/>
          <w:szCs w:val="30"/>
        </w:rPr>
        <w:t xml:space="preserve"> </w:t>
      </w:r>
      <w:r w:rsidRPr="002E43DD">
        <w:rPr>
          <w:sz w:val="30"/>
          <w:szCs w:val="30"/>
        </w:rPr>
        <w:t>и старше в августе-октябре 2020 г. составила 61,9% от общей численности нас</w:t>
      </w:r>
      <w:r w:rsidRPr="002E43DD">
        <w:rPr>
          <w:sz w:val="30"/>
          <w:szCs w:val="30"/>
        </w:rPr>
        <w:t>е</w:t>
      </w:r>
      <w:r w:rsidRPr="002E43DD">
        <w:rPr>
          <w:sz w:val="30"/>
          <w:szCs w:val="30"/>
        </w:rPr>
        <w:t>ления г. Красноярска. Уровень официально зарегистрированной безр</w:t>
      </w:r>
      <w:r w:rsidRPr="002E43DD">
        <w:rPr>
          <w:sz w:val="30"/>
          <w:szCs w:val="30"/>
        </w:rPr>
        <w:t>а</w:t>
      </w:r>
      <w:r w:rsidRPr="002E43DD">
        <w:rPr>
          <w:sz w:val="30"/>
          <w:szCs w:val="30"/>
        </w:rPr>
        <w:t>ботицы в процентах от численности рабочей силы на конец октября 2020 г. составил 4,6%.</w:t>
      </w:r>
    </w:p>
    <w:p w:rsidR="00DA7F27" w:rsidRPr="002E43DD" w:rsidRDefault="00DA7F27" w:rsidP="00A90FB5">
      <w:pPr>
        <w:pStyle w:val="afe"/>
        <w:spacing w:before="0" w:after="0" w:line="240" w:lineRule="auto"/>
        <w:ind w:firstLine="709"/>
        <w:rPr>
          <w:sz w:val="30"/>
          <w:szCs w:val="30"/>
        </w:rPr>
      </w:pPr>
      <w:r w:rsidRPr="002E43DD">
        <w:rPr>
          <w:sz w:val="30"/>
          <w:szCs w:val="30"/>
        </w:rPr>
        <w:t xml:space="preserve">К концу сентября 2020 года в государственных учреждениях службы занятости населения (по данным КГКУ </w:t>
      </w:r>
      <w:r w:rsidR="002378B7">
        <w:rPr>
          <w:sz w:val="30"/>
          <w:szCs w:val="30"/>
        </w:rPr>
        <w:t>«</w:t>
      </w:r>
      <w:r w:rsidRPr="002E43DD">
        <w:rPr>
          <w:sz w:val="30"/>
          <w:szCs w:val="30"/>
        </w:rPr>
        <w:t>Центр занятости нас</w:t>
      </w:r>
      <w:r w:rsidRPr="002E43DD">
        <w:rPr>
          <w:sz w:val="30"/>
          <w:szCs w:val="30"/>
        </w:rPr>
        <w:t>е</w:t>
      </w:r>
      <w:r w:rsidRPr="002E43DD">
        <w:rPr>
          <w:sz w:val="30"/>
          <w:szCs w:val="30"/>
        </w:rPr>
        <w:t>ления г. Красноярска</w:t>
      </w:r>
      <w:r w:rsidR="002378B7">
        <w:rPr>
          <w:sz w:val="30"/>
          <w:szCs w:val="30"/>
        </w:rPr>
        <w:t>»</w:t>
      </w:r>
      <w:r w:rsidRPr="002E43DD">
        <w:rPr>
          <w:sz w:val="30"/>
          <w:szCs w:val="30"/>
        </w:rPr>
        <w:t>) состояло</w:t>
      </w:r>
      <w:r>
        <w:rPr>
          <w:sz w:val="30"/>
          <w:szCs w:val="30"/>
        </w:rPr>
        <w:t xml:space="preserve"> </w:t>
      </w:r>
      <w:r w:rsidRPr="002E43DD">
        <w:rPr>
          <w:sz w:val="30"/>
          <w:szCs w:val="30"/>
        </w:rPr>
        <w:t>на учете 33,4 тыс. не занятых трудовой деятельностью граждан. Статус безработного имели 31,9 тыс. человек, пособие по безработице получали 30,8 тыс. безработных</w:t>
      </w:r>
      <w:r>
        <w:rPr>
          <w:sz w:val="30"/>
          <w:szCs w:val="30"/>
        </w:rPr>
        <w:t xml:space="preserve"> </w:t>
      </w:r>
      <w:r w:rsidRPr="002E43DD">
        <w:rPr>
          <w:sz w:val="30"/>
          <w:szCs w:val="30"/>
        </w:rPr>
        <w:t>(Таблица 2.3.1.4).</w:t>
      </w:r>
    </w:p>
    <w:p w:rsidR="00DA7F27" w:rsidRDefault="00877FEC" w:rsidP="00877FEC">
      <w:pPr>
        <w:pStyle w:val="afe"/>
        <w:spacing w:before="0" w:after="0" w:line="240" w:lineRule="auto"/>
        <w:ind w:firstLine="709"/>
        <w:rPr>
          <w:sz w:val="30"/>
          <w:szCs w:val="30"/>
        </w:rPr>
      </w:pPr>
      <w:r>
        <w:rPr>
          <w:sz w:val="30"/>
          <w:szCs w:val="30"/>
        </w:rPr>
        <w:t xml:space="preserve">Таблица 2.3.1.4. </w:t>
      </w:r>
      <w:r w:rsidR="00DA7F27" w:rsidRPr="002E43DD">
        <w:rPr>
          <w:sz w:val="30"/>
          <w:szCs w:val="30"/>
        </w:rPr>
        <w:t>Численность безработных в г. Красноярск</w:t>
      </w:r>
      <w:r>
        <w:rPr>
          <w:sz w:val="30"/>
          <w:szCs w:val="30"/>
        </w:rPr>
        <w:t xml:space="preserve"> </w:t>
      </w:r>
      <w:r w:rsidR="00DA7F27" w:rsidRPr="002E43DD">
        <w:rPr>
          <w:sz w:val="30"/>
          <w:szCs w:val="30"/>
        </w:rPr>
        <w:t>(исто</w:t>
      </w:r>
      <w:r w:rsidR="00DA7F27" w:rsidRPr="002E43DD">
        <w:rPr>
          <w:sz w:val="30"/>
          <w:szCs w:val="30"/>
        </w:rPr>
        <w:t>ч</w:t>
      </w:r>
      <w:r w:rsidR="00DA7F27" w:rsidRPr="002E43DD">
        <w:rPr>
          <w:sz w:val="30"/>
          <w:szCs w:val="30"/>
        </w:rPr>
        <w:t>ник: официальный сайт администрации г. Красноярск</w:t>
      </w:r>
      <w:r w:rsidR="00DA7F27" w:rsidRPr="00AB0429">
        <w:rPr>
          <w:sz w:val="30"/>
          <w:szCs w:val="30"/>
        </w:rPr>
        <w:t>а</w:t>
      </w:r>
      <w:r w:rsidR="00DA7F27" w:rsidRPr="00B115E9">
        <w:rPr>
          <w:rStyle w:val="af2"/>
          <w:sz w:val="30"/>
          <w:szCs w:val="30"/>
          <w:lang w:val="en-US"/>
        </w:rPr>
        <w:footnoteReference w:id="6"/>
      </w:r>
      <w:r w:rsidR="00DA7F27" w:rsidRPr="00B115E9">
        <w:rPr>
          <w:sz w:val="30"/>
          <w:szCs w:val="30"/>
          <w:vertAlign w:val="superscript"/>
        </w:rPr>
        <w:t>)</w:t>
      </w:r>
    </w:p>
    <w:p w:rsidR="00877FEC" w:rsidRPr="002E43DD" w:rsidRDefault="00877FEC" w:rsidP="00877FEC">
      <w:pPr>
        <w:pStyle w:val="afe"/>
        <w:spacing w:before="0" w:after="0" w:line="240" w:lineRule="auto"/>
        <w:ind w:firstLine="709"/>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2"/>
        <w:gridCol w:w="2178"/>
        <w:gridCol w:w="2170"/>
      </w:tblGrid>
      <w:tr w:rsidR="00DA7F27" w:rsidRPr="00B27490" w:rsidTr="00B30D78">
        <w:tc>
          <w:tcPr>
            <w:tcW w:w="2728" w:type="pct"/>
            <w:shd w:val="clear" w:color="auto" w:fill="auto"/>
            <w:vAlign w:val="center"/>
          </w:tcPr>
          <w:p w:rsidR="00DA7F27" w:rsidRPr="00B27490" w:rsidRDefault="00DA7F27" w:rsidP="00A90FB5">
            <w:pPr>
              <w:jc w:val="center"/>
            </w:pPr>
            <w:r w:rsidRPr="00B27490">
              <w:t>Показатели</w:t>
            </w:r>
          </w:p>
        </w:tc>
        <w:tc>
          <w:tcPr>
            <w:tcW w:w="1138" w:type="pct"/>
            <w:shd w:val="clear" w:color="auto" w:fill="auto"/>
            <w:vAlign w:val="center"/>
          </w:tcPr>
          <w:p w:rsidR="00DA7F27" w:rsidRPr="00B27490" w:rsidRDefault="00DA7F27" w:rsidP="00A90FB5">
            <w:pPr>
              <w:jc w:val="center"/>
            </w:pPr>
            <w:r w:rsidRPr="00B27490">
              <w:t>1 октября 2019 г.</w:t>
            </w:r>
          </w:p>
        </w:tc>
        <w:tc>
          <w:tcPr>
            <w:tcW w:w="1134" w:type="pct"/>
            <w:vAlign w:val="center"/>
          </w:tcPr>
          <w:p w:rsidR="00DA7F27" w:rsidRPr="00B27490" w:rsidRDefault="00DA7F27" w:rsidP="00A90FB5">
            <w:pPr>
              <w:jc w:val="center"/>
            </w:pPr>
            <w:r w:rsidRPr="00B27490">
              <w:t>1 октября 2020 г.</w:t>
            </w:r>
          </w:p>
        </w:tc>
      </w:tr>
      <w:tr w:rsidR="00DA7F27" w:rsidRPr="00B27490" w:rsidTr="00B30D78">
        <w:tc>
          <w:tcPr>
            <w:tcW w:w="2728" w:type="pct"/>
            <w:shd w:val="clear" w:color="auto" w:fill="auto"/>
            <w:vAlign w:val="center"/>
          </w:tcPr>
          <w:p w:rsidR="00DA7F27" w:rsidRPr="00B27490" w:rsidRDefault="00DA7F27" w:rsidP="00A90FB5">
            <w:pPr>
              <w:jc w:val="both"/>
            </w:pPr>
            <w:r w:rsidRPr="00B27490">
              <w:t>Численность ищущих работу граждан, состоящих на уч</w:t>
            </w:r>
            <w:r w:rsidRPr="00B27490">
              <w:t>е</w:t>
            </w:r>
            <w:r w:rsidRPr="00B27490">
              <w:t>те в службе занятости, чел.</w:t>
            </w:r>
          </w:p>
        </w:tc>
        <w:tc>
          <w:tcPr>
            <w:tcW w:w="1138" w:type="pct"/>
            <w:shd w:val="clear" w:color="auto" w:fill="auto"/>
            <w:vAlign w:val="center"/>
          </w:tcPr>
          <w:p w:rsidR="00DA7F27" w:rsidRPr="00B27490" w:rsidRDefault="00DA7F27" w:rsidP="00A90FB5">
            <w:pPr>
              <w:jc w:val="right"/>
            </w:pPr>
            <w:r w:rsidRPr="00B27490">
              <w:t>2 729</w:t>
            </w:r>
          </w:p>
        </w:tc>
        <w:tc>
          <w:tcPr>
            <w:tcW w:w="1134" w:type="pct"/>
            <w:vAlign w:val="center"/>
          </w:tcPr>
          <w:p w:rsidR="00DA7F27" w:rsidRPr="00B27490" w:rsidRDefault="00DA7F27" w:rsidP="00A90FB5">
            <w:pPr>
              <w:jc w:val="right"/>
            </w:pPr>
            <w:r w:rsidRPr="00B27490">
              <w:t>33 404</w:t>
            </w:r>
          </w:p>
        </w:tc>
      </w:tr>
      <w:tr w:rsidR="00DA7F27" w:rsidRPr="00B27490" w:rsidTr="00B30D78">
        <w:tc>
          <w:tcPr>
            <w:tcW w:w="2728" w:type="pct"/>
            <w:shd w:val="clear" w:color="auto" w:fill="auto"/>
            <w:vAlign w:val="center"/>
          </w:tcPr>
          <w:p w:rsidR="00DA7F27" w:rsidRPr="00B27490" w:rsidRDefault="00DA7F27" w:rsidP="00A90FB5">
            <w:pPr>
              <w:jc w:val="both"/>
            </w:pPr>
            <w:r w:rsidRPr="00B27490">
              <w:t>Имеют статус безработного, чел.</w:t>
            </w:r>
          </w:p>
        </w:tc>
        <w:tc>
          <w:tcPr>
            <w:tcW w:w="1138" w:type="pct"/>
            <w:shd w:val="clear" w:color="auto" w:fill="auto"/>
            <w:vAlign w:val="center"/>
          </w:tcPr>
          <w:p w:rsidR="00DA7F27" w:rsidRPr="00B27490" w:rsidRDefault="00DA7F27" w:rsidP="00A90FB5">
            <w:pPr>
              <w:jc w:val="right"/>
            </w:pPr>
            <w:r w:rsidRPr="00B27490">
              <w:t>2 218</w:t>
            </w:r>
          </w:p>
        </w:tc>
        <w:tc>
          <w:tcPr>
            <w:tcW w:w="1134" w:type="pct"/>
            <w:vAlign w:val="center"/>
          </w:tcPr>
          <w:p w:rsidR="00DA7F27" w:rsidRPr="00B27490" w:rsidRDefault="00DA7F27" w:rsidP="00A90FB5">
            <w:pPr>
              <w:jc w:val="right"/>
            </w:pPr>
            <w:r w:rsidRPr="00B27490">
              <w:t>31 870</w:t>
            </w:r>
          </w:p>
        </w:tc>
      </w:tr>
      <w:tr w:rsidR="00DA7F27" w:rsidRPr="00B27490" w:rsidTr="00B30D78">
        <w:tc>
          <w:tcPr>
            <w:tcW w:w="2728" w:type="pct"/>
            <w:shd w:val="clear" w:color="auto" w:fill="auto"/>
            <w:vAlign w:val="center"/>
          </w:tcPr>
          <w:p w:rsidR="00DA7F27" w:rsidRPr="00B27490" w:rsidRDefault="00DA7F27" w:rsidP="00A90FB5">
            <w:pPr>
              <w:jc w:val="both"/>
            </w:pPr>
            <w:r w:rsidRPr="00B27490">
              <w:t>Наличие вакантных мест на конец периода, ед.</w:t>
            </w:r>
          </w:p>
        </w:tc>
        <w:tc>
          <w:tcPr>
            <w:tcW w:w="1138" w:type="pct"/>
            <w:shd w:val="clear" w:color="auto" w:fill="auto"/>
            <w:vAlign w:val="center"/>
          </w:tcPr>
          <w:p w:rsidR="00DA7F27" w:rsidRPr="00B27490" w:rsidRDefault="00DA7F27" w:rsidP="00A90FB5">
            <w:pPr>
              <w:jc w:val="right"/>
            </w:pPr>
            <w:r w:rsidRPr="00B27490">
              <w:t>28 403</w:t>
            </w:r>
          </w:p>
        </w:tc>
        <w:tc>
          <w:tcPr>
            <w:tcW w:w="1134" w:type="pct"/>
            <w:vAlign w:val="center"/>
          </w:tcPr>
          <w:p w:rsidR="00DA7F27" w:rsidRPr="00B27490" w:rsidRDefault="00DA7F27" w:rsidP="00A90FB5">
            <w:pPr>
              <w:jc w:val="right"/>
            </w:pPr>
            <w:r w:rsidRPr="00B27490">
              <w:t>31 433</w:t>
            </w:r>
          </w:p>
        </w:tc>
      </w:tr>
      <w:tr w:rsidR="00DA7F27" w:rsidRPr="00B27490" w:rsidTr="00B30D78">
        <w:tc>
          <w:tcPr>
            <w:tcW w:w="2728" w:type="pct"/>
            <w:shd w:val="clear" w:color="auto" w:fill="auto"/>
            <w:vAlign w:val="center"/>
          </w:tcPr>
          <w:p w:rsidR="00DA7F27" w:rsidRPr="00B27490" w:rsidRDefault="00DA7F27" w:rsidP="00A90FB5">
            <w:pPr>
              <w:jc w:val="both"/>
            </w:pPr>
            <w:r w:rsidRPr="00B27490">
              <w:t>Нагрузка незанятого трудовой деятельностью населения на одну заявленную вакансию, чел.</w:t>
            </w:r>
          </w:p>
        </w:tc>
        <w:tc>
          <w:tcPr>
            <w:tcW w:w="1138" w:type="pct"/>
            <w:shd w:val="clear" w:color="auto" w:fill="auto"/>
            <w:vAlign w:val="center"/>
          </w:tcPr>
          <w:p w:rsidR="00DA7F27" w:rsidRPr="00B27490" w:rsidRDefault="00DA7F27" w:rsidP="00A90FB5">
            <w:pPr>
              <w:jc w:val="right"/>
            </w:pPr>
            <w:r w:rsidRPr="00B27490">
              <w:t>0,10</w:t>
            </w:r>
          </w:p>
        </w:tc>
        <w:tc>
          <w:tcPr>
            <w:tcW w:w="1134" w:type="pct"/>
            <w:vAlign w:val="center"/>
          </w:tcPr>
          <w:p w:rsidR="00DA7F27" w:rsidRPr="00B27490" w:rsidRDefault="00DA7F27" w:rsidP="00A90FB5">
            <w:pPr>
              <w:jc w:val="right"/>
            </w:pPr>
            <w:r w:rsidRPr="00B27490">
              <w:t>1,06</w:t>
            </w:r>
          </w:p>
        </w:tc>
      </w:tr>
      <w:tr w:rsidR="00DA7F27" w:rsidRPr="00B27490" w:rsidTr="00B30D78">
        <w:tc>
          <w:tcPr>
            <w:tcW w:w="2728" w:type="pct"/>
            <w:shd w:val="clear" w:color="auto" w:fill="auto"/>
            <w:vAlign w:val="center"/>
          </w:tcPr>
          <w:p w:rsidR="00DA7F27" w:rsidRPr="00B27490" w:rsidRDefault="00DA7F27" w:rsidP="00A90FB5">
            <w:pPr>
              <w:widowControl w:val="0"/>
              <w:jc w:val="both"/>
            </w:pPr>
            <w:r w:rsidRPr="00B27490">
              <w:t>Уровень безработицы, %</w:t>
            </w:r>
          </w:p>
        </w:tc>
        <w:tc>
          <w:tcPr>
            <w:tcW w:w="1138" w:type="pct"/>
            <w:shd w:val="clear" w:color="auto" w:fill="auto"/>
            <w:vAlign w:val="center"/>
          </w:tcPr>
          <w:p w:rsidR="00DA7F27" w:rsidRPr="00B27490" w:rsidRDefault="00DA7F27" w:rsidP="00A90FB5">
            <w:pPr>
              <w:jc w:val="right"/>
            </w:pPr>
            <w:r w:rsidRPr="00B27490">
              <w:t>0,33</w:t>
            </w:r>
          </w:p>
        </w:tc>
        <w:tc>
          <w:tcPr>
            <w:tcW w:w="1134" w:type="pct"/>
            <w:vAlign w:val="center"/>
          </w:tcPr>
          <w:p w:rsidR="00DA7F27" w:rsidRPr="00B27490" w:rsidRDefault="00DA7F27" w:rsidP="00A90FB5">
            <w:pPr>
              <w:jc w:val="right"/>
            </w:pPr>
            <w:r w:rsidRPr="00B27490">
              <w:t>4,79</w:t>
            </w:r>
          </w:p>
        </w:tc>
      </w:tr>
    </w:tbl>
    <w:p w:rsidR="00DA7F27" w:rsidRPr="002E43DD" w:rsidRDefault="00DA7F27" w:rsidP="00A90FB5">
      <w:pPr>
        <w:pStyle w:val="ConsPlusNormal"/>
        <w:ind w:firstLine="567"/>
        <w:jc w:val="both"/>
        <w:rPr>
          <w:rFonts w:ascii="Times New Roman" w:hAnsi="Times New Roman" w:cs="Times New Roman"/>
          <w:sz w:val="30"/>
          <w:szCs w:val="30"/>
        </w:rPr>
      </w:pPr>
    </w:p>
    <w:p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Изменение численности безработных в конце 2020 года в первую очередь связано</w:t>
      </w:r>
      <w:r>
        <w:rPr>
          <w:rFonts w:ascii="Times New Roman" w:hAnsi="Times New Roman" w:cs="Times New Roman"/>
          <w:sz w:val="30"/>
          <w:szCs w:val="30"/>
        </w:rPr>
        <w:t xml:space="preserve"> </w:t>
      </w:r>
      <w:r w:rsidRPr="002E43DD">
        <w:rPr>
          <w:rFonts w:ascii="Times New Roman" w:hAnsi="Times New Roman" w:cs="Times New Roman"/>
          <w:sz w:val="30"/>
          <w:szCs w:val="30"/>
        </w:rPr>
        <w:t>с эпидемиологической ситуацией и спадом показателей мировой экономики.</w:t>
      </w:r>
    </w:p>
    <w:p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Ситуация с занятостью в муниципальных районах, входящих</w:t>
      </w:r>
      <w:r w:rsidR="00877FEC">
        <w:rPr>
          <w:rFonts w:ascii="Times New Roman" w:hAnsi="Times New Roman" w:cs="Times New Roman"/>
          <w:sz w:val="30"/>
          <w:szCs w:val="30"/>
        </w:rPr>
        <w:t xml:space="preserve">                     </w:t>
      </w:r>
      <w:r w:rsidRPr="002E43DD">
        <w:rPr>
          <w:rFonts w:ascii="Times New Roman" w:hAnsi="Times New Roman" w:cs="Times New Roman"/>
          <w:sz w:val="30"/>
          <w:szCs w:val="30"/>
        </w:rPr>
        <w:t>в Красноярскую агломерацию, является предпосылкой</w:t>
      </w:r>
      <w:r w:rsidR="00877FEC">
        <w:rPr>
          <w:rFonts w:ascii="Times New Roman" w:hAnsi="Times New Roman" w:cs="Times New Roman"/>
          <w:sz w:val="30"/>
          <w:szCs w:val="30"/>
        </w:rPr>
        <w:t xml:space="preserve"> </w:t>
      </w:r>
      <w:proofErr w:type="gramStart"/>
      <w:r w:rsidRPr="002E43DD">
        <w:rPr>
          <w:rFonts w:ascii="Times New Roman" w:hAnsi="Times New Roman" w:cs="Times New Roman"/>
          <w:sz w:val="30"/>
          <w:szCs w:val="30"/>
        </w:rPr>
        <w:t>для</w:t>
      </w:r>
      <w:proofErr w:type="gramEnd"/>
      <w:r w:rsidRPr="002E43DD">
        <w:rPr>
          <w:rFonts w:ascii="Times New Roman" w:hAnsi="Times New Roman" w:cs="Times New Roman"/>
          <w:sz w:val="30"/>
          <w:szCs w:val="30"/>
        </w:rPr>
        <w:t xml:space="preserve"> </w:t>
      </w:r>
      <w:proofErr w:type="gramStart"/>
      <w:r w:rsidRPr="002E43DD">
        <w:rPr>
          <w:rFonts w:ascii="Times New Roman" w:hAnsi="Times New Roman" w:cs="Times New Roman"/>
          <w:sz w:val="30"/>
          <w:szCs w:val="30"/>
        </w:rPr>
        <w:t>формиров</w:t>
      </w:r>
      <w:r w:rsidRPr="002E43DD">
        <w:rPr>
          <w:rFonts w:ascii="Times New Roman" w:hAnsi="Times New Roman" w:cs="Times New Roman"/>
          <w:sz w:val="30"/>
          <w:szCs w:val="30"/>
        </w:rPr>
        <w:t>а</w:t>
      </w:r>
      <w:r w:rsidRPr="002E43DD">
        <w:rPr>
          <w:rFonts w:ascii="Times New Roman" w:hAnsi="Times New Roman" w:cs="Times New Roman"/>
          <w:sz w:val="30"/>
          <w:szCs w:val="30"/>
        </w:rPr>
        <w:t>ние</w:t>
      </w:r>
      <w:proofErr w:type="gramEnd"/>
      <w:r w:rsidRPr="002E43DD">
        <w:rPr>
          <w:rFonts w:ascii="Times New Roman" w:hAnsi="Times New Roman" w:cs="Times New Roman"/>
          <w:sz w:val="30"/>
          <w:szCs w:val="30"/>
        </w:rPr>
        <w:t xml:space="preserve"> ежедневных потоков трудовой миграции</w:t>
      </w:r>
      <w:r w:rsidR="00877FEC">
        <w:rPr>
          <w:rFonts w:ascii="Times New Roman" w:hAnsi="Times New Roman" w:cs="Times New Roman"/>
          <w:sz w:val="30"/>
          <w:szCs w:val="30"/>
        </w:rPr>
        <w:t xml:space="preserve"> </w:t>
      </w:r>
      <w:r w:rsidRPr="002E43DD">
        <w:rPr>
          <w:rFonts w:ascii="Times New Roman" w:hAnsi="Times New Roman" w:cs="Times New Roman"/>
          <w:sz w:val="30"/>
          <w:szCs w:val="30"/>
        </w:rPr>
        <w:t>в г. Красноярск и обратно.</w:t>
      </w:r>
    </w:p>
    <w:p w:rsidR="00DA7F27" w:rsidRPr="002E43DD" w:rsidRDefault="00DA7F27" w:rsidP="00A90FB5">
      <w:pPr>
        <w:ind w:firstLine="709"/>
        <w:jc w:val="both"/>
        <w:rPr>
          <w:sz w:val="30"/>
          <w:szCs w:val="30"/>
        </w:rPr>
      </w:pPr>
      <w:r w:rsidRPr="002E43DD">
        <w:rPr>
          <w:sz w:val="30"/>
          <w:szCs w:val="30"/>
        </w:rPr>
        <w:t>Промышленные предприятия и основные объекты притяжения транспортных потоков на территории г. Красноярска</w:t>
      </w:r>
    </w:p>
    <w:p w:rsidR="00DA7F27" w:rsidRPr="002E43DD" w:rsidRDefault="00DA7F27" w:rsidP="00A90FB5">
      <w:pPr>
        <w:pStyle w:val="afe"/>
        <w:spacing w:before="0" w:after="0" w:line="240" w:lineRule="auto"/>
        <w:ind w:firstLine="709"/>
        <w:rPr>
          <w:sz w:val="30"/>
          <w:szCs w:val="30"/>
        </w:rPr>
      </w:pPr>
      <w:proofErr w:type="gramStart"/>
      <w:r w:rsidRPr="002E43DD">
        <w:rPr>
          <w:sz w:val="30"/>
          <w:szCs w:val="30"/>
        </w:rPr>
        <w:lastRenderedPageBreak/>
        <w:t>Промышленные объекты в г. Красноярске представлены на рису</w:t>
      </w:r>
      <w:r w:rsidRPr="002E43DD">
        <w:rPr>
          <w:sz w:val="30"/>
          <w:szCs w:val="30"/>
        </w:rPr>
        <w:t>н</w:t>
      </w:r>
      <w:r w:rsidRPr="002E43DD">
        <w:rPr>
          <w:sz w:val="30"/>
          <w:szCs w:val="30"/>
        </w:rPr>
        <w:t>ке 2.3.1.6</w:t>
      </w:r>
      <w:r>
        <w:rPr>
          <w:sz w:val="30"/>
          <w:szCs w:val="30"/>
        </w:rPr>
        <w:t xml:space="preserve"> </w:t>
      </w:r>
      <w:r w:rsidRPr="002E43DD">
        <w:rPr>
          <w:sz w:val="30"/>
          <w:szCs w:val="30"/>
        </w:rPr>
        <w:t xml:space="preserve">и таблица 2.3.1.5). </w:t>
      </w:r>
      <w:proofErr w:type="gramEnd"/>
    </w:p>
    <w:p w:rsidR="00DA7F27" w:rsidRPr="002E43DD" w:rsidRDefault="00DA7F27" w:rsidP="00A90FB5">
      <w:pPr>
        <w:pStyle w:val="afe"/>
        <w:spacing w:before="0" w:after="0" w:line="240" w:lineRule="auto"/>
        <w:ind w:firstLine="709"/>
        <w:rPr>
          <w:sz w:val="30"/>
          <w:szCs w:val="30"/>
        </w:rPr>
      </w:pPr>
      <w:r w:rsidRPr="002E43DD">
        <w:rPr>
          <w:sz w:val="30"/>
          <w:szCs w:val="30"/>
        </w:rPr>
        <w:t>Город Красноярск обеспечивает потребности базовых отраслей экономики Красноярского края в материалах, конструкциях, оборудов</w:t>
      </w:r>
      <w:r w:rsidRPr="002E43DD">
        <w:rPr>
          <w:sz w:val="30"/>
          <w:szCs w:val="30"/>
        </w:rPr>
        <w:t>а</w:t>
      </w:r>
      <w:r w:rsidRPr="002E43DD">
        <w:rPr>
          <w:sz w:val="30"/>
          <w:szCs w:val="30"/>
        </w:rPr>
        <w:t>нии. Реализует различные стадии глубокой переработки производимых базовыми отраслями первичных продуктов.</w:t>
      </w:r>
    </w:p>
    <w:p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Пос. Березовка непосредственно примыкает к границам</w:t>
      </w:r>
      <w:r w:rsidR="00877FEC">
        <w:rPr>
          <w:rFonts w:ascii="Times New Roman" w:hAnsi="Times New Roman" w:cs="Times New Roman"/>
          <w:sz w:val="30"/>
          <w:szCs w:val="30"/>
        </w:rPr>
        <w:t xml:space="preserve"> </w:t>
      </w:r>
      <w:r w:rsidRPr="002E43DD">
        <w:rPr>
          <w:rFonts w:ascii="Times New Roman" w:hAnsi="Times New Roman" w:cs="Times New Roman"/>
          <w:sz w:val="30"/>
          <w:szCs w:val="30"/>
        </w:rPr>
        <w:t>г. Красн</w:t>
      </w:r>
      <w:r w:rsidRPr="002E43DD">
        <w:rPr>
          <w:rFonts w:ascii="Times New Roman" w:hAnsi="Times New Roman" w:cs="Times New Roman"/>
          <w:sz w:val="30"/>
          <w:szCs w:val="30"/>
        </w:rPr>
        <w:t>о</w:t>
      </w:r>
      <w:r w:rsidRPr="002E43DD">
        <w:rPr>
          <w:rFonts w:ascii="Times New Roman" w:hAnsi="Times New Roman" w:cs="Times New Roman"/>
          <w:sz w:val="30"/>
          <w:szCs w:val="30"/>
        </w:rPr>
        <w:t>ярска,</w:t>
      </w:r>
      <w:r>
        <w:rPr>
          <w:rFonts w:ascii="Times New Roman" w:hAnsi="Times New Roman" w:cs="Times New Roman"/>
          <w:sz w:val="30"/>
          <w:szCs w:val="30"/>
        </w:rPr>
        <w:t xml:space="preserve"> </w:t>
      </w:r>
      <w:r w:rsidRPr="002E43DD">
        <w:rPr>
          <w:rFonts w:ascii="Times New Roman" w:hAnsi="Times New Roman" w:cs="Times New Roman"/>
          <w:sz w:val="30"/>
          <w:szCs w:val="30"/>
        </w:rPr>
        <w:t>что позволяет считать Березовку пригородом Красноярска. А</w:t>
      </w:r>
      <w:r w:rsidRPr="002E43DD">
        <w:rPr>
          <w:rFonts w:ascii="Times New Roman" w:hAnsi="Times New Roman" w:cs="Times New Roman"/>
          <w:sz w:val="30"/>
          <w:szCs w:val="30"/>
        </w:rPr>
        <w:t>д</w:t>
      </w:r>
      <w:r w:rsidRPr="002E43DD">
        <w:rPr>
          <w:rFonts w:ascii="Times New Roman" w:hAnsi="Times New Roman" w:cs="Times New Roman"/>
          <w:sz w:val="30"/>
          <w:szCs w:val="30"/>
        </w:rPr>
        <w:t xml:space="preserve">министративный район района пос. Березовка расположен в 22 км </w:t>
      </w:r>
      <w:r w:rsidR="00877FEC">
        <w:rPr>
          <w:rFonts w:ascii="Times New Roman" w:hAnsi="Times New Roman" w:cs="Times New Roman"/>
          <w:sz w:val="30"/>
          <w:szCs w:val="30"/>
        </w:rPr>
        <w:t xml:space="preserve">                  </w:t>
      </w:r>
      <w:r w:rsidRPr="002E43DD">
        <w:rPr>
          <w:rFonts w:ascii="Times New Roman" w:hAnsi="Times New Roman" w:cs="Times New Roman"/>
          <w:sz w:val="30"/>
          <w:szCs w:val="30"/>
        </w:rPr>
        <w:t>от центра г. Красноярска и примыкает</w:t>
      </w:r>
      <w:r w:rsidR="00877FEC">
        <w:rPr>
          <w:rFonts w:ascii="Times New Roman" w:hAnsi="Times New Roman" w:cs="Times New Roman"/>
          <w:sz w:val="30"/>
          <w:szCs w:val="30"/>
        </w:rPr>
        <w:t xml:space="preserve"> </w:t>
      </w:r>
      <w:r w:rsidRPr="002E43DD">
        <w:rPr>
          <w:rFonts w:ascii="Times New Roman" w:hAnsi="Times New Roman" w:cs="Times New Roman"/>
          <w:sz w:val="30"/>
          <w:szCs w:val="30"/>
        </w:rPr>
        <w:t>к его границам, а также в 12 км от г. Сосновоборска.</w:t>
      </w:r>
    </w:p>
    <w:p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Предприятия располагаются преимущественно вблизи основных транспортных коридоров, к которым относятся:</w:t>
      </w:r>
    </w:p>
    <w:p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 xml:space="preserve">транспортный коридор Транссибирской магистрали и Р-255 </w:t>
      </w:r>
      <w:r w:rsidR="002378B7">
        <w:rPr>
          <w:rFonts w:ascii="Times New Roman" w:hAnsi="Times New Roman" w:cs="Times New Roman"/>
          <w:sz w:val="30"/>
          <w:szCs w:val="30"/>
        </w:rPr>
        <w:t>«</w:t>
      </w:r>
      <w:r w:rsidRPr="002E43DD">
        <w:rPr>
          <w:rFonts w:ascii="Times New Roman" w:hAnsi="Times New Roman" w:cs="Times New Roman"/>
          <w:sz w:val="30"/>
          <w:szCs w:val="30"/>
        </w:rPr>
        <w:t>С</w:t>
      </w:r>
      <w:r w:rsidRPr="002E43DD">
        <w:rPr>
          <w:rFonts w:ascii="Times New Roman" w:hAnsi="Times New Roman" w:cs="Times New Roman"/>
          <w:sz w:val="30"/>
          <w:szCs w:val="30"/>
        </w:rPr>
        <w:t>и</w:t>
      </w:r>
      <w:r w:rsidRPr="002E43DD">
        <w:rPr>
          <w:rFonts w:ascii="Times New Roman" w:hAnsi="Times New Roman" w:cs="Times New Roman"/>
          <w:sz w:val="30"/>
          <w:szCs w:val="30"/>
        </w:rPr>
        <w:t>бирь</w:t>
      </w:r>
      <w:r w:rsidR="002378B7">
        <w:rPr>
          <w:rFonts w:ascii="Times New Roman" w:hAnsi="Times New Roman" w:cs="Times New Roman"/>
          <w:sz w:val="30"/>
          <w:szCs w:val="30"/>
        </w:rPr>
        <w:t>»</w:t>
      </w:r>
      <w:r w:rsidRPr="002E43DD">
        <w:rPr>
          <w:rFonts w:ascii="Times New Roman" w:hAnsi="Times New Roman" w:cs="Times New Roman"/>
          <w:sz w:val="30"/>
          <w:szCs w:val="30"/>
        </w:rPr>
        <w:t>;</w:t>
      </w:r>
    </w:p>
    <w:p w:rsidR="00DA7F27" w:rsidRPr="002E43DD" w:rsidRDefault="00DA7F27" w:rsidP="00A90FB5">
      <w:pPr>
        <w:pStyle w:val="ConsPlusNormal"/>
        <w:ind w:firstLine="709"/>
        <w:jc w:val="both"/>
        <w:rPr>
          <w:rFonts w:ascii="Times New Roman" w:hAnsi="Times New Roman" w:cs="Times New Roman"/>
          <w:sz w:val="30"/>
          <w:szCs w:val="30"/>
        </w:rPr>
      </w:pPr>
      <w:r w:rsidRPr="002E43DD">
        <w:rPr>
          <w:rFonts w:ascii="Times New Roman" w:hAnsi="Times New Roman" w:cs="Times New Roman"/>
          <w:sz w:val="30"/>
          <w:szCs w:val="30"/>
        </w:rPr>
        <w:t>автомобильная дорога, соединяющая г. Красноярск</w:t>
      </w:r>
      <w:r w:rsidR="00877FEC">
        <w:rPr>
          <w:rFonts w:ascii="Times New Roman" w:hAnsi="Times New Roman" w:cs="Times New Roman"/>
          <w:sz w:val="30"/>
          <w:szCs w:val="30"/>
        </w:rPr>
        <w:t xml:space="preserve"> </w:t>
      </w:r>
      <w:r w:rsidRPr="002E43DD">
        <w:rPr>
          <w:rFonts w:ascii="Times New Roman" w:hAnsi="Times New Roman" w:cs="Times New Roman"/>
          <w:sz w:val="30"/>
          <w:szCs w:val="30"/>
        </w:rPr>
        <w:t>и г. Соснов</w:t>
      </w:r>
      <w:r w:rsidRPr="002E43DD">
        <w:rPr>
          <w:rFonts w:ascii="Times New Roman" w:hAnsi="Times New Roman" w:cs="Times New Roman"/>
          <w:sz w:val="30"/>
          <w:szCs w:val="30"/>
        </w:rPr>
        <w:t>о</w:t>
      </w:r>
      <w:r w:rsidRPr="002E43DD">
        <w:rPr>
          <w:rFonts w:ascii="Times New Roman" w:hAnsi="Times New Roman" w:cs="Times New Roman"/>
          <w:sz w:val="30"/>
          <w:szCs w:val="30"/>
        </w:rPr>
        <w:t>борск;</w:t>
      </w:r>
    </w:p>
    <w:p w:rsidR="00DA7F27" w:rsidRPr="002E43DD" w:rsidRDefault="00DA7F27" w:rsidP="00A90FB5">
      <w:pPr>
        <w:pStyle w:val="ConsPlusNormal"/>
        <w:ind w:firstLine="709"/>
        <w:jc w:val="both"/>
        <w:rPr>
          <w:rFonts w:ascii="Times New Roman" w:hAnsi="Times New Roman" w:cs="Times New Roman"/>
          <w:sz w:val="30"/>
          <w:szCs w:val="30"/>
        </w:rPr>
      </w:pPr>
      <w:proofErr w:type="gramStart"/>
      <w:r w:rsidRPr="002E43DD">
        <w:rPr>
          <w:rFonts w:ascii="Times New Roman" w:hAnsi="Times New Roman" w:cs="Times New Roman"/>
          <w:sz w:val="30"/>
          <w:szCs w:val="30"/>
        </w:rPr>
        <w:t>кольцевая автомобильная дорога, проходящая через д. Кузнецово,</w:t>
      </w:r>
      <w:r w:rsidR="00B115E9">
        <w:rPr>
          <w:rFonts w:ascii="Times New Roman" w:hAnsi="Times New Roman" w:cs="Times New Roman"/>
          <w:sz w:val="30"/>
          <w:szCs w:val="30"/>
        </w:rPr>
        <w:t xml:space="preserve"> </w:t>
      </w:r>
      <w:r w:rsidRPr="002E43DD">
        <w:rPr>
          <w:rFonts w:ascii="Times New Roman" w:hAnsi="Times New Roman" w:cs="Times New Roman"/>
          <w:sz w:val="30"/>
          <w:szCs w:val="30"/>
        </w:rPr>
        <w:t>с. Зыково, д. Лопатино, с. Вознесенка, д. Челноково, с. Бархатово.</w:t>
      </w:r>
      <w:proofErr w:type="gramEnd"/>
    </w:p>
    <w:p w:rsidR="00DA7F27" w:rsidRPr="002E43DD" w:rsidRDefault="00DA7F27" w:rsidP="00A90FB5">
      <w:pPr>
        <w:pStyle w:val="afe"/>
        <w:spacing w:before="0" w:after="0" w:line="240" w:lineRule="auto"/>
        <w:ind w:firstLine="0"/>
        <w:rPr>
          <w:sz w:val="30"/>
          <w:szCs w:val="30"/>
        </w:rPr>
      </w:pPr>
    </w:p>
    <w:p w:rsidR="00DA7F27" w:rsidRPr="002E43DD" w:rsidRDefault="00DA7F27" w:rsidP="00B115E9">
      <w:pPr>
        <w:pStyle w:val="afe"/>
        <w:spacing w:before="0" w:after="0" w:line="240" w:lineRule="auto"/>
        <w:ind w:firstLine="0"/>
        <w:jc w:val="center"/>
        <w:rPr>
          <w:sz w:val="30"/>
          <w:szCs w:val="30"/>
        </w:rPr>
      </w:pPr>
      <w:r w:rsidRPr="002E43DD">
        <w:rPr>
          <w:noProof/>
          <w:sz w:val="30"/>
          <w:szCs w:val="30"/>
        </w:rPr>
        <w:drawing>
          <wp:inline distT="0" distB="0" distL="0" distR="0" wp14:anchorId="310B1A2D" wp14:editId="11F80DA3">
            <wp:extent cx="5510254" cy="4169350"/>
            <wp:effectExtent l="19050" t="19050" r="14605" b="222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4026" cy="4194903"/>
                    </a:xfrm>
                    <a:prstGeom prst="rect">
                      <a:avLst/>
                    </a:prstGeom>
                    <a:noFill/>
                    <a:ln w="3175">
                      <a:solidFill>
                        <a:schemeClr val="tx1"/>
                      </a:solidFill>
                    </a:ln>
                  </pic:spPr>
                </pic:pic>
              </a:graphicData>
            </a:graphic>
          </wp:inline>
        </w:drawing>
      </w:r>
    </w:p>
    <w:p w:rsidR="00877FEC" w:rsidRDefault="00877FEC" w:rsidP="00A90FB5">
      <w:pPr>
        <w:pStyle w:val="15"/>
        <w:numPr>
          <w:ilvl w:val="0"/>
          <w:numId w:val="0"/>
        </w:numPr>
        <w:spacing w:line="240" w:lineRule="auto"/>
        <w:rPr>
          <w:sz w:val="30"/>
          <w:szCs w:val="30"/>
        </w:rPr>
      </w:pPr>
    </w:p>
    <w:p w:rsidR="00DA7F27" w:rsidRPr="002E43DD" w:rsidRDefault="00877FEC" w:rsidP="00877FEC">
      <w:pPr>
        <w:pStyle w:val="15"/>
        <w:numPr>
          <w:ilvl w:val="0"/>
          <w:numId w:val="0"/>
        </w:numPr>
        <w:spacing w:line="240" w:lineRule="auto"/>
        <w:ind w:firstLine="709"/>
        <w:jc w:val="both"/>
        <w:rPr>
          <w:sz w:val="30"/>
          <w:szCs w:val="30"/>
        </w:rPr>
      </w:pPr>
      <w:r>
        <w:rPr>
          <w:sz w:val="30"/>
          <w:szCs w:val="30"/>
        </w:rPr>
        <w:t xml:space="preserve">Рисунок 2.3.1.6. </w:t>
      </w:r>
      <w:r w:rsidR="00DA7F27" w:rsidRPr="002E43DD">
        <w:rPr>
          <w:sz w:val="30"/>
          <w:szCs w:val="30"/>
        </w:rPr>
        <w:t>Распределение крупных промышленных предпр</w:t>
      </w:r>
      <w:r w:rsidR="00DA7F27" w:rsidRPr="002E43DD">
        <w:rPr>
          <w:sz w:val="30"/>
          <w:szCs w:val="30"/>
        </w:rPr>
        <w:t>и</w:t>
      </w:r>
      <w:r w:rsidR="00DA7F27" w:rsidRPr="002E43DD">
        <w:rPr>
          <w:sz w:val="30"/>
          <w:szCs w:val="30"/>
        </w:rPr>
        <w:t>ятий на территории г. Красноярска</w:t>
      </w:r>
      <w:r>
        <w:rPr>
          <w:sz w:val="30"/>
          <w:szCs w:val="30"/>
        </w:rPr>
        <w:t>.</w:t>
      </w:r>
    </w:p>
    <w:p w:rsidR="00DA7F27" w:rsidRPr="00877FEC" w:rsidRDefault="00877FEC" w:rsidP="00877FEC">
      <w:pPr>
        <w:pStyle w:val="ConsPlusNormal"/>
        <w:ind w:firstLine="709"/>
        <w:jc w:val="both"/>
        <w:rPr>
          <w:rFonts w:ascii="Times New Roman" w:hAnsi="Times New Roman" w:cs="Times New Roman"/>
          <w:sz w:val="30"/>
          <w:szCs w:val="30"/>
        </w:rPr>
      </w:pPr>
      <w:r>
        <w:rPr>
          <w:rFonts w:ascii="Times New Roman" w:hAnsi="Times New Roman" w:cs="Times New Roman"/>
          <w:sz w:val="30"/>
          <w:szCs w:val="30"/>
        </w:rPr>
        <w:lastRenderedPageBreak/>
        <w:t xml:space="preserve">Таблица 2.3.1.5. </w:t>
      </w:r>
      <w:r w:rsidR="00DA7F27" w:rsidRPr="002E43DD">
        <w:rPr>
          <w:rFonts w:ascii="Times New Roman" w:hAnsi="Times New Roman" w:cs="Times New Roman"/>
          <w:sz w:val="30"/>
          <w:szCs w:val="30"/>
        </w:rPr>
        <w:t xml:space="preserve">Крупные промышленные предприятия на </w:t>
      </w:r>
      <w:proofErr w:type="gramStart"/>
      <w:r w:rsidR="00DA7F27" w:rsidRPr="002E43DD">
        <w:rPr>
          <w:rFonts w:ascii="Times New Roman" w:hAnsi="Times New Roman" w:cs="Times New Roman"/>
          <w:sz w:val="30"/>
          <w:szCs w:val="30"/>
        </w:rPr>
        <w:t>тер</w:t>
      </w:r>
      <w:r>
        <w:rPr>
          <w:rFonts w:ascii="Times New Roman" w:hAnsi="Times New Roman" w:cs="Times New Roman"/>
          <w:sz w:val="30"/>
          <w:szCs w:val="30"/>
        </w:rPr>
        <w:t>-</w:t>
      </w:r>
      <w:r w:rsidR="00DA7F27" w:rsidRPr="002E43DD">
        <w:rPr>
          <w:rFonts w:ascii="Times New Roman" w:hAnsi="Times New Roman" w:cs="Times New Roman"/>
          <w:sz w:val="30"/>
          <w:szCs w:val="30"/>
        </w:rPr>
        <w:t>ритории</w:t>
      </w:r>
      <w:proofErr w:type="gramEnd"/>
      <w:r>
        <w:rPr>
          <w:rFonts w:ascii="Times New Roman" w:hAnsi="Times New Roman" w:cs="Times New Roman"/>
          <w:sz w:val="30"/>
          <w:szCs w:val="30"/>
        </w:rPr>
        <w:t xml:space="preserve"> </w:t>
      </w:r>
      <w:r w:rsidR="00DA7F27" w:rsidRPr="00877FEC">
        <w:rPr>
          <w:rFonts w:ascii="Times New Roman" w:hAnsi="Times New Roman" w:cs="Times New Roman"/>
          <w:sz w:val="30"/>
          <w:szCs w:val="30"/>
        </w:rPr>
        <w:t xml:space="preserve">г. Красноярска (источник: </w:t>
      </w:r>
      <w:hyperlink r:id="rId33" w:history="1">
        <w:r w:rsidRPr="00877FEC">
          <w:rPr>
            <w:rStyle w:val="affe"/>
            <w:rFonts w:ascii="Times New Roman" w:hAnsi="Times New Roman"/>
            <w:color w:val="auto"/>
            <w:sz w:val="30"/>
            <w:szCs w:val="30"/>
            <w:u w:val="none"/>
          </w:rPr>
          <w:t>https://fabricators.ru/zavody/krasnoyarskiy-kray</w:t>
        </w:r>
      </w:hyperlink>
      <w:r w:rsidR="00DA7F27" w:rsidRPr="00877FEC">
        <w:rPr>
          <w:rFonts w:ascii="Times New Roman" w:hAnsi="Times New Roman" w:cs="Times New Roman"/>
          <w:sz w:val="30"/>
          <w:szCs w:val="30"/>
        </w:rPr>
        <w:t>)</w:t>
      </w:r>
      <w:r>
        <w:rPr>
          <w:rFonts w:ascii="Times New Roman" w:hAnsi="Times New Roman" w:cs="Times New Roman"/>
          <w:sz w:val="30"/>
          <w:szCs w:val="30"/>
        </w:rPr>
        <w:t>.</w:t>
      </w:r>
    </w:p>
    <w:p w:rsidR="00877FEC" w:rsidRPr="002378B7" w:rsidRDefault="00877FEC" w:rsidP="00A90FB5">
      <w:pPr>
        <w:pStyle w:val="ConsPlusNormal"/>
        <w:ind w:firstLine="0"/>
        <w:jc w:val="both"/>
        <w:rPr>
          <w:rFonts w:ascii="Times New Roman" w:hAnsi="Times New Roman" w:cs="Times New Roman"/>
          <w:sz w:val="24"/>
          <w:szCs w:val="30"/>
        </w:rPr>
      </w:pPr>
    </w:p>
    <w:tbl>
      <w:tblPr>
        <w:tblStyle w:val="af"/>
        <w:tblW w:w="5000" w:type="pct"/>
        <w:tblLayout w:type="fixed"/>
        <w:tblCellMar>
          <w:left w:w="57" w:type="dxa"/>
          <w:right w:w="57" w:type="dxa"/>
        </w:tblCellMar>
        <w:tblLook w:val="04A0" w:firstRow="1" w:lastRow="0" w:firstColumn="1" w:lastColumn="0" w:noHBand="0" w:noVBand="1"/>
      </w:tblPr>
      <w:tblGrid>
        <w:gridCol w:w="484"/>
        <w:gridCol w:w="1627"/>
        <w:gridCol w:w="1922"/>
        <w:gridCol w:w="2261"/>
        <w:gridCol w:w="3174"/>
      </w:tblGrid>
      <w:tr w:rsidR="00DA7F27" w:rsidRPr="00B27490" w:rsidTr="002378B7">
        <w:trPr>
          <w:trHeight w:val="113"/>
          <w:tblHeader/>
        </w:trPr>
        <w:tc>
          <w:tcPr>
            <w:tcW w:w="256" w:type="pct"/>
          </w:tcPr>
          <w:p w:rsidR="00DA7F27" w:rsidRDefault="00DA7F27" w:rsidP="00877FEC">
            <w:pPr>
              <w:pStyle w:val="afe"/>
              <w:spacing w:before="0"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w:t>
            </w:r>
          </w:p>
          <w:p w:rsidR="00877FEC" w:rsidRPr="00B27490" w:rsidRDefault="00877FEC" w:rsidP="00877FEC">
            <w:pPr>
              <w:pStyle w:val="afe"/>
              <w:spacing w:before="0" w:after="0" w:line="192" w:lineRule="auto"/>
              <w:ind w:firstLine="0"/>
              <w:jc w:val="center"/>
              <w:rPr>
                <w:rFonts w:ascii="Times New Roman" w:hAnsi="Times New Roman" w:cs="Times New Roman"/>
                <w:sz w:val="20"/>
                <w:szCs w:val="20"/>
              </w:rPr>
            </w:pPr>
            <w:proofErr w:type="gramStart"/>
            <w:r>
              <w:rPr>
                <w:rFonts w:ascii="Times New Roman" w:hAnsi="Times New Roman" w:cs="Times New Roman"/>
                <w:sz w:val="20"/>
                <w:szCs w:val="20"/>
              </w:rPr>
              <w:t>п</w:t>
            </w:r>
            <w:proofErr w:type="gramEnd"/>
            <w:r>
              <w:rPr>
                <w:rFonts w:ascii="Times New Roman" w:hAnsi="Times New Roman" w:cs="Times New Roman"/>
                <w:sz w:val="20"/>
                <w:szCs w:val="20"/>
              </w:rPr>
              <w:t>/п</w:t>
            </w:r>
          </w:p>
        </w:tc>
        <w:tc>
          <w:tcPr>
            <w:tcW w:w="859" w:type="pct"/>
          </w:tcPr>
          <w:p w:rsidR="00DA7F27" w:rsidRPr="00B27490" w:rsidRDefault="00DA7F27" w:rsidP="00877FEC">
            <w:pPr>
              <w:pStyle w:val="afe"/>
              <w:spacing w:before="0"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Муниципальное образование</w:t>
            </w:r>
          </w:p>
        </w:tc>
        <w:tc>
          <w:tcPr>
            <w:tcW w:w="1015"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Наименование</w:t>
            </w:r>
          </w:p>
        </w:tc>
        <w:tc>
          <w:tcPr>
            <w:tcW w:w="1194"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Адрес</w:t>
            </w:r>
          </w:p>
        </w:tc>
        <w:tc>
          <w:tcPr>
            <w:tcW w:w="167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Продукция</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859"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КрЭВРЗ</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Про</w:t>
            </w:r>
            <w:r w:rsidRPr="00B27490">
              <w:rPr>
                <w:rFonts w:ascii="Times New Roman" w:hAnsi="Times New Roman" w:cs="Times New Roman"/>
                <w:sz w:val="20"/>
                <w:szCs w:val="20"/>
              </w:rPr>
              <w:t>ф</w:t>
            </w:r>
            <w:r w:rsidRPr="00B27490">
              <w:rPr>
                <w:rFonts w:ascii="Times New Roman" w:hAnsi="Times New Roman" w:cs="Times New Roman"/>
                <w:sz w:val="20"/>
                <w:szCs w:val="20"/>
              </w:rPr>
              <w:t>союзов, 39</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Ремонт вагонов, электропоездов, тяговых двигателей</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КрасФарма</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60 лет Октября, зд.2</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Лекарственные препараты</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Германий</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ный проезд д. 1, стр. 107</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Химические вещества</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Красноярская суд</w:t>
            </w:r>
            <w:r w:rsidRPr="00B27490">
              <w:rPr>
                <w:rFonts w:ascii="Times New Roman" w:hAnsi="Times New Roman" w:cs="Times New Roman"/>
                <w:sz w:val="20"/>
                <w:szCs w:val="20"/>
              </w:rPr>
              <w:t>о</w:t>
            </w:r>
            <w:r w:rsidRPr="00B27490">
              <w:rPr>
                <w:rFonts w:ascii="Times New Roman" w:hAnsi="Times New Roman" w:cs="Times New Roman"/>
                <w:sz w:val="20"/>
                <w:szCs w:val="20"/>
              </w:rPr>
              <w:t>строительная верфь</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Ска</w:t>
            </w:r>
            <w:r w:rsidRPr="00B27490">
              <w:rPr>
                <w:rFonts w:ascii="Times New Roman" w:hAnsi="Times New Roman" w:cs="Times New Roman"/>
                <w:sz w:val="20"/>
                <w:szCs w:val="20"/>
              </w:rPr>
              <w:t>д</w:t>
            </w:r>
            <w:r w:rsidRPr="00B27490">
              <w:rPr>
                <w:rFonts w:ascii="Times New Roman" w:hAnsi="Times New Roman" w:cs="Times New Roman"/>
                <w:sz w:val="20"/>
                <w:szCs w:val="20"/>
              </w:rPr>
              <w:t>ская, д. 24</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Корабли и морская техника</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КЗСК</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пер. Кауч</w:t>
            </w:r>
            <w:r w:rsidRPr="00B27490">
              <w:rPr>
                <w:rFonts w:ascii="Times New Roman" w:hAnsi="Times New Roman" w:cs="Times New Roman"/>
                <w:sz w:val="20"/>
                <w:szCs w:val="20"/>
              </w:rPr>
              <w:t>у</w:t>
            </w:r>
            <w:r w:rsidRPr="00B27490">
              <w:rPr>
                <w:rFonts w:ascii="Times New Roman" w:hAnsi="Times New Roman" w:cs="Times New Roman"/>
                <w:sz w:val="20"/>
                <w:szCs w:val="20"/>
              </w:rPr>
              <w:t>ковый, д. 6</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Каучук</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Комбинат Волна</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Мусор</w:t>
            </w:r>
            <w:r w:rsidRPr="00B27490">
              <w:rPr>
                <w:rFonts w:ascii="Times New Roman" w:hAnsi="Times New Roman" w:cs="Times New Roman"/>
                <w:sz w:val="20"/>
                <w:szCs w:val="20"/>
              </w:rPr>
              <w:t>г</w:t>
            </w:r>
            <w:r w:rsidRPr="00B27490">
              <w:rPr>
                <w:rFonts w:ascii="Times New Roman" w:hAnsi="Times New Roman" w:cs="Times New Roman"/>
                <w:sz w:val="20"/>
                <w:szCs w:val="20"/>
              </w:rPr>
              <w:t>ского, 15</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Трубы, шифер</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Красноярский ц</w:t>
            </w:r>
            <w:r w:rsidRPr="00B27490">
              <w:rPr>
                <w:rFonts w:ascii="Times New Roman" w:hAnsi="Times New Roman" w:cs="Times New Roman"/>
                <w:sz w:val="20"/>
                <w:szCs w:val="20"/>
              </w:rPr>
              <w:t>е</w:t>
            </w:r>
            <w:r w:rsidRPr="00B27490">
              <w:rPr>
                <w:rFonts w:ascii="Times New Roman" w:hAnsi="Times New Roman" w:cs="Times New Roman"/>
                <w:sz w:val="20"/>
                <w:szCs w:val="20"/>
              </w:rPr>
              <w:t>ментный завод</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Красноярск, ул. </w:t>
            </w:r>
            <w:proofErr w:type="gramStart"/>
            <w:r w:rsidRPr="00B27490">
              <w:rPr>
                <w:rFonts w:ascii="Times New Roman" w:hAnsi="Times New Roman" w:cs="Times New Roman"/>
                <w:sz w:val="20"/>
                <w:szCs w:val="20"/>
              </w:rPr>
              <w:t>Красн</w:t>
            </w:r>
            <w:r w:rsidRPr="00B27490">
              <w:rPr>
                <w:rFonts w:ascii="Times New Roman" w:hAnsi="Times New Roman" w:cs="Times New Roman"/>
                <w:sz w:val="20"/>
                <w:szCs w:val="20"/>
              </w:rPr>
              <w:t>о</w:t>
            </w:r>
            <w:r w:rsidRPr="00B27490">
              <w:rPr>
                <w:rFonts w:ascii="Times New Roman" w:hAnsi="Times New Roman" w:cs="Times New Roman"/>
                <w:sz w:val="20"/>
                <w:szCs w:val="20"/>
              </w:rPr>
              <w:t>пресненская</w:t>
            </w:r>
            <w:proofErr w:type="gramEnd"/>
            <w:r w:rsidRPr="00B27490">
              <w:rPr>
                <w:rFonts w:ascii="Times New Roman" w:hAnsi="Times New Roman" w:cs="Times New Roman"/>
                <w:sz w:val="20"/>
                <w:szCs w:val="20"/>
              </w:rPr>
              <w:t>, 1</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Строительный цемент</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КрасМаш</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проспект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ский рабочий, 29</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Ракетная космическая техника, гражданская продукция</w:t>
            </w:r>
          </w:p>
        </w:tc>
      </w:tr>
      <w:tr w:rsidR="00DA7F27" w:rsidRPr="00B27490" w:rsidTr="002378B7">
        <w:trPr>
          <w:trHeight w:val="113"/>
        </w:trPr>
        <w:tc>
          <w:tcPr>
            <w:tcW w:w="256" w:type="pct"/>
          </w:tcPr>
          <w:p w:rsidR="00DA7F27" w:rsidRPr="00B27490" w:rsidRDefault="00DA7F27" w:rsidP="00877FEC">
            <w:pPr>
              <w:pStyle w:val="afe"/>
              <w:spacing w:before="0" w:after="0" w:line="240"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9" w:type="pct"/>
          </w:tcPr>
          <w:p w:rsidR="00DA7F27" w:rsidRPr="00B27490" w:rsidRDefault="00DA7F27" w:rsidP="00877FEC">
            <w:pPr>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РУСАЛ Красноярск</w:t>
            </w:r>
          </w:p>
        </w:tc>
        <w:tc>
          <w:tcPr>
            <w:tcW w:w="1194"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Погр</w:t>
            </w:r>
            <w:r w:rsidRPr="00B27490">
              <w:rPr>
                <w:rFonts w:ascii="Times New Roman" w:hAnsi="Times New Roman" w:cs="Times New Roman"/>
                <w:sz w:val="20"/>
                <w:szCs w:val="20"/>
              </w:rPr>
              <w:t>а</w:t>
            </w:r>
            <w:r w:rsidRPr="00B27490">
              <w:rPr>
                <w:rFonts w:ascii="Times New Roman" w:hAnsi="Times New Roman" w:cs="Times New Roman"/>
                <w:sz w:val="20"/>
                <w:szCs w:val="20"/>
              </w:rPr>
              <w:t>ничников, 40</w:t>
            </w:r>
          </w:p>
        </w:tc>
        <w:tc>
          <w:tcPr>
            <w:tcW w:w="1676" w:type="pct"/>
          </w:tcPr>
          <w:p w:rsidR="00DA7F27" w:rsidRPr="00B27490" w:rsidRDefault="00DA7F27" w:rsidP="00877FEC">
            <w:pPr>
              <w:pStyle w:val="afe"/>
              <w:spacing w:before="0" w:after="0" w:line="240"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Первичный алюминий</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Красноярская фирма Бирюсинка</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Дуди</w:t>
            </w:r>
            <w:r w:rsidRPr="00B27490">
              <w:rPr>
                <w:rFonts w:ascii="Times New Roman" w:hAnsi="Times New Roman" w:cs="Times New Roman"/>
                <w:sz w:val="20"/>
                <w:szCs w:val="20"/>
              </w:rPr>
              <w:t>н</w:t>
            </w:r>
            <w:r w:rsidRPr="00B27490">
              <w:rPr>
                <w:rFonts w:ascii="Times New Roman" w:hAnsi="Times New Roman" w:cs="Times New Roman"/>
                <w:sz w:val="20"/>
                <w:szCs w:val="20"/>
              </w:rPr>
              <w:t>ская, 12а</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Елочные игрушки и украшения, мягкие игрушки</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ЕнисейЛесСтрой</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Маерч</w:t>
            </w:r>
            <w:r w:rsidRPr="00B27490">
              <w:rPr>
                <w:rFonts w:ascii="Times New Roman" w:hAnsi="Times New Roman" w:cs="Times New Roman"/>
                <w:sz w:val="20"/>
                <w:szCs w:val="20"/>
              </w:rPr>
              <w:t>а</w:t>
            </w:r>
            <w:r w:rsidRPr="00B27490">
              <w:rPr>
                <w:rFonts w:ascii="Times New Roman" w:hAnsi="Times New Roman" w:cs="Times New Roman"/>
                <w:sz w:val="20"/>
                <w:szCs w:val="20"/>
              </w:rPr>
              <w:t>ка, д.67А стр. 1</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Бетон</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ТЕНСИБ</w:t>
            </w:r>
          </w:p>
        </w:tc>
        <w:tc>
          <w:tcPr>
            <w:tcW w:w="1194" w:type="pct"/>
          </w:tcPr>
          <w:p w:rsidR="00877FEC"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Красноярск, </w:t>
            </w:r>
          </w:p>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Суркова 6/79</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Весы промышленные</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Griffel BOX</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ул.60 лет октября 150</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Упаковка</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Красноярский мус</w:t>
            </w:r>
            <w:r w:rsidRPr="00B27490">
              <w:rPr>
                <w:rFonts w:ascii="Times New Roman" w:hAnsi="Times New Roman" w:cs="Times New Roman"/>
                <w:sz w:val="20"/>
                <w:szCs w:val="20"/>
              </w:rPr>
              <w:t>о</w:t>
            </w:r>
            <w:r w:rsidRPr="00B27490">
              <w:rPr>
                <w:rFonts w:ascii="Times New Roman" w:hAnsi="Times New Roman" w:cs="Times New Roman"/>
                <w:sz w:val="20"/>
                <w:szCs w:val="20"/>
              </w:rPr>
              <w:t>росортировочный завод Чистый город</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Погр</w:t>
            </w:r>
            <w:r w:rsidRPr="00B27490">
              <w:rPr>
                <w:rFonts w:ascii="Times New Roman" w:hAnsi="Times New Roman" w:cs="Times New Roman"/>
                <w:sz w:val="20"/>
                <w:szCs w:val="20"/>
              </w:rPr>
              <w:t>а</w:t>
            </w:r>
            <w:r w:rsidRPr="00B27490">
              <w:rPr>
                <w:rFonts w:ascii="Times New Roman" w:hAnsi="Times New Roman" w:cs="Times New Roman"/>
                <w:sz w:val="20"/>
                <w:szCs w:val="20"/>
              </w:rPr>
              <w:t>ничников, 12</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Переработка мусора</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Красноярский суд</w:t>
            </w:r>
            <w:r w:rsidRPr="00B27490">
              <w:rPr>
                <w:rFonts w:ascii="Times New Roman" w:hAnsi="Times New Roman" w:cs="Times New Roman"/>
                <w:sz w:val="20"/>
                <w:szCs w:val="20"/>
              </w:rPr>
              <w:t>о</w:t>
            </w:r>
            <w:r w:rsidRPr="00B27490">
              <w:rPr>
                <w:rFonts w:ascii="Times New Roman" w:hAnsi="Times New Roman" w:cs="Times New Roman"/>
                <w:sz w:val="20"/>
                <w:szCs w:val="20"/>
              </w:rPr>
              <w:t>ремонтный центр</w:t>
            </w:r>
          </w:p>
        </w:tc>
        <w:tc>
          <w:tcPr>
            <w:tcW w:w="1194" w:type="pct"/>
          </w:tcPr>
          <w:p w:rsidR="002378B7"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пр. газеты Красноярский рабо</w:t>
            </w:r>
            <w:r w:rsidR="002378B7">
              <w:rPr>
                <w:rFonts w:ascii="Times New Roman" w:hAnsi="Times New Roman" w:cs="Times New Roman"/>
                <w:sz w:val="20"/>
                <w:szCs w:val="20"/>
              </w:rPr>
              <w:t>-</w:t>
            </w:r>
          </w:p>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чий, 150</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ремонт судов всех типов</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Диоксид</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Мусор</w:t>
            </w:r>
            <w:r w:rsidRPr="00B27490">
              <w:rPr>
                <w:rFonts w:ascii="Times New Roman" w:hAnsi="Times New Roman" w:cs="Times New Roman"/>
                <w:sz w:val="20"/>
                <w:szCs w:val="20"/>
              </w:rPr>
              <w:t>г</w:t>
            </w:r>
            <w:r w:rsidRPr="00B27490">
              <w:rPr>
                <w:rFonts w:ascii="Times New Roman" w:hAnsi="Times New Roman" w:cs="Times New Roman"/>
                <w:sz w:val="20"/>
                <w:szCs w:val="20"/>
              </w:rPr>
              <w:t>ского, 12</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Химические вещества, прочие т</w:t>
            </w:r>
            <w:r w:rsidRPr="00B27490">
              <w:rPr>
                <w:rFonts w:ascii="Times New Roman" w:hAnsi="Times New Roman" w:cs="Times New Roman"/>
                <w:sz w:val="20"/>
                <w:szCs w:val="20"/>
              </w:rPr>
              <w:t>о</w:t>
            </w:r>
            <w:r w:rsidRPr="00B27490">
              <w:rPr>
                <w:rFonts w:ascii="Times New Roman" w:hAnsi="Times New Roman" w:cs="Times New Roman"/>
                <w:sz w:val="20"/>
                <w:szCs w:val="20"/>
              </w:rPr>
              <w:t>вары химической промышленности</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НМК Мебель</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Кутуз</w:t>
            </w:r>
            <w:r w:rsidRPr="00B27490">
              <w:rPr>
                <w:rFonts w:ascii="Times New Roman" w:hAnsi="Times New Roman" w:cs="Times New Roman"/>
                <w:sz w:val="20"/>
                <w:szCs w:val="20"/>
              </w:rPr>
              <w:t>о</w:t>
            </w:r>
            <w:r w:rsidRPr="00B27490">
              <w:rPr>
                <w:rFonts w:ascii="Times New Roman" w:hAnsi="Times New Roman" w:cs="Times New Roman"/>
                <w:sz w:val="20"/>
                <w:szCs w:val="20"/>
              </w:rPr>
              <w:t>ва, д. 1, стр.13</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Мебельная продукция</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Сибирская Космет</w:t>
            </w:r>
            <w:r w:rsidRPr="00B27490">
              <w:rPr>
                <w:rFonts w:ascii="Times New Roman" w:hAnsi="Times New Roman" w:cs="Times New Roman"/>
                <w:sz w:val="20"/>
                <w:szCs w:val="20"/>
              </w:rPr>
              <w:t>и</w:t>
            </w:r>
            <w:r w:rsidRPr="00B27490">
              <w:rPr>
                <w:rFonts w:ascii="Times New Roman" w:hAnsi="Times New Roman" w:cs="Times New Roman"/>
                <w:sz w:val="20"/>
                <w:szCs w:val="20"/>
              </w:rPr>
              <w:t>ка</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26 Баки</w:t>
            </w:r>
            <w:r w:rsidRPr="00B27490">
              <w:rPr>
                <w:rFonts w:ascii="Times New Roman" w:hAnsi="Times New Roman" w:cs="Times New Roman"/>
                <w:sz w:val="20"/>
                <w:szCs w:val="20"/>
              </w:rPr>
              <w:t>н</w:t>
            </w:r>
            <w:r w:rsidRPr="00B27490">
              <w:rPr>
                <w:rFonts w:ascii="Times New Roman" w:hAnsi="Times New Roman" w:cs="Times New Roman"/>
                <w:sz w:val="20"/>
                <w:szCs w:val="20"/>
              </w:rPr>
              <w:t>ских Комиссаров д. 1</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Косметическая продукция</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Красцветмет</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ный проезд, 1</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Ювелирные изделия, аффинаж драгоценных металлов</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КДОК</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Красноярск, ул. </w:t>
            </w:r>
            <w:proofErr w:type="gramStart"/>
            <w:r w:rsidRPr="00B27490">
              <w:rPr>
                <w:rFonts w:ascii="Times New Roman" w:hAnsi="Times New Roman" w:cs="Times New Roman"/>
                <w:sz w:val="20"/>
                <w:szCs w:val="20"/>
              </w:rPr>
              <w:t>Свер</w:t>
            </w:r>
            <w:r w:rsidRPr="00B27490">
              <w:rPr>
                <w:rFonts w:ascii="Times New Roman" w:hAnsi="Times New Roman" w:cs="Times New Roman"/>
                <w:sz w:val="20"/>
                <w:szCs w:val="20"/>
              </w:rPr>
              <w:t>д</w:t>
            </w:r>
            <w:r w:rsidRPr="00B27490">
              <w:rPr>
                <w:rFonts w:ascii="Times New Roman" w:hAnsi="Times New Roman" w:cs="Times New Roman"/>
                <w:sz w:val="20"/>
                <w:szCs w:val="20"/>
              </w:rPr>
              <w:t>ловская</w:t>
            </w:r>
            <w:proofErr w:type="gramEnd"/>
            <w:r w:rsidRPr="00B27490">
              <w:rPr>
                <w:rFonts w:ascii="Times New Roman" w:hAnsi="Times New Roman" w:cs="Times New Roman"/>
                <w:sz w:val="20"/>
                <w:szCs w:val="20"/>
              </w:rPr>
              <w:t>, 101-а</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Пиломатериал, ДСП</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Красноярский дрожжевой завод</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Маерч</w:t>
            </w:r>
            <w:r w:rsidRPr="00B27490">
              <w:rPr>
                <w:rFonts w:ascii="Times New Roman" w:hAnsi="Times New Roman" w:cs="Times New Roman"/>
                <w:sz w:val="20"/>
                <w:szCs w:val="20"/>
              </w:rPr>
              <w:t>а</w:t>
            </w:r>
            <w:r w:rsidRPr="00B27490">
              <w:rPr>
                <w:rFonts w:ascii="Times New Roman" w:hAnsi="Times New Roman" w:cs="Times New Roman"/>
                <w:sz w:val="20"/>
                <w:szCs w:val="20"/>
              </w:rPr>
              <w:t>ка, 55</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Дрожжи</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Айсберг</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Красноярск, </w:t>
            </w:r>
            <w:proofErr w:type="gramStart"/>
            <w:r w:rsidRPr="00B27490">
              <w:rPr>
                <w:rFonts w:ascii="Times New Roman" w:hAnsi="Times New Roman" w:cs="Times New Roman"/>
                <w:sz w:val="20"/>
                <w:szCs w:val="20"/>
              </w:rPr>
              <w:t>Взлетная</w:t>
            </w:r>
            <w:proofErr w:type="gramEnd"/>
            <w:r w:rsidRPr="00B27490">
              <w:rPr>
                <w:rFonts w:ascii="Times New Roman" w:hAnsi="Times New Roman" w:cs="Times New Roman"/>
                <w:sz w:val="20"/>
                <w:szCs w:val="20"/>
              </w:rPr>
              <w:t xml:space="preserve"> 7д, 1 этаж</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Холодильные установки</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Ангарские Терема</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Оцилиндрованное бревно</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Вермикулит</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Красноярск, </w:t>
            </w:r>
            <w:proofErr w:type="gramStart"/>
            <w:r w:rsidRPr="00B27490">
              <w:rPr>
                <w:rFonts w:ascii="Times New Roman" w:hAnsi="Times New Roman" w:cs="Times New Roman"/>
                <w:sz w:val="20"/>
                <w:szCs w:val="20"/>
              </w:rPr>
              <w:t>Телевизо</w:t>
            </w:r>
            <w:r w:rsidRPr="00B27490">
              <w:rPr>
                <w:rFonts w:ascii="Times New Roman" w:hAnsi="Times New Roman" w:cs="Times New Roman"/>
                <w:sz w:val="20"/>
                <w:szCs w:val="20"/>
              </w:rPr>
              <w:t>р</w:t>
            </w:r>
            <w:r w:rsidRPr="00B27490">
              <w:rPr>
                <w:rFonts w:ascii="Times New Roman" w:hAnsi="Times New Roman" w:cs="Times New Roman"/>
                <w:sz w:val="20"/>
                <w:szCs w:val="20"/>
              </w:rPr>
              <w:t>ная</w:t>
            </w:r>
            <w:proofErr w:type="gramEnd"/>
            <w:r w:rsidRPr="00B27490">
              <w:rPr>
                <w:rFonts w:ascii="Times New Roman" w:hAnsi="Times New Roman" w:cs="Times New Roman"/>
                <w:sz w:val="20"/>
                <w:szCs w:val="20"/>
              </w:rPr>
              <w:t>, д. 1, стр. 60</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Агрохимия</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31</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Машиностроител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ный завод им. В.В. Воровского</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Северное шоссе, 9 Г</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Буровое оборудование</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Троицкая соль</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w:t>
            </w:r>
            <w:proofErr w:type="gramStart"/>
            <w:r w:rsidRPr="00B27490">
              <w:rPr>
                <w:rFonts w:ascii="Times New Roman" w:hAnsi="Times New Roman" w:cs="Times New Roman"/>
                <w:sz w:val="20"/>
                <w:szCs w:val="20"/>
              </w:rPr>
              <w:t>.У</w:t>
            </w:r>
            <w:proofErr w:type="gramEnd"/>
            <w:r w:rsidRPr="00B27490">
              <w:rPr>
                <w:rFonts w:ascii="Times New Roman" w:hAnsi="Times New Roman" w:cs="Times New Roman"/>
                <w:sz w:val="20"/>
                <w:szCs w:val="20"/>
              </w:rPr>
              <w:t>рицкого, д.100</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Соль</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lastRenderedPageBreak/>
              <w:t>34</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Красноярский м</w:t>
            </w:r>
            <w:r w:rsidRPr="00B27490">
              <w:rPr>
                <w:rFonts w:ascii="Times New Roman" w:hAnsi="Times New Roman" w:cs="Times New Roman"/>
                <w:sz w:val="20"/>
                <w:szCs w:val="20"/>
              </w:rPr>
              <w:t>е</w:t>
            </w:r>
            <w:r w:rsidRPr="00B27490">
              <w:rPr>
                <w:rFonts w:ascii="Times New Roman" w:hAnsi="Times New Roman" w:cs="Times New Roman"/>
                <w:sz w:val="20"/>
                <w:szCs w:val="20"/>
              </w:rPr>
              <w:t>таллургический з</w:t>
            </w:r>
            <w:r w:rsidRPr="00B27490">
              <w:rPr>
                <w:rFonts w:ascii="Times New Roman" w:hAnsi="Times New Roman" w:cs="Times New Roman"/>
                <w:sz w:val="20"/>
                <w:szCs w:val="20"/>
              </w:rPr>
              <w:t>а</w:t>
            </w:r>
            <w:r w:rsidRPr="00B27490">
              <w:rPr>
                <w:rFonts w:ascii="Times New Roman" w:hAnsi="Times New Roman" w:cs="Times New Roman"/>
                <w:sz w:val="20"/>
                <w:szCs w:val="20"/>
              </w:rPr>
              <w:t>вод (КраМЗ)</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ул. Погр</w:t>
            </w:r>
            <w:r w:rsidRPr="00B27490">
              <w:rPr>
                <w:rFonts w:ascii="Times New Roman" w:hAnsi="Times New Roman" w:cs="Times New Roman"/>
                <w:sz w:val="20"/>
                <w:szCs w:val="20"/>
              </w:rPr>
              <w:t>а</w:t>
            </w:r>
            <w:r w:rsidRPr="00B27490">
              <w:rPr>
                <w:rFonts w:ascii="Times New Roman" w:hAnsi="Times New Roman" w:cs="Times New Roman"/>
                <w:sz w:val="20"/>
                <w:szCs w:val="20"/>
              </w:rPr>
              <w:t>ничников, 42</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Трубы, катанка, металлопрокат, проволока, поковки</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КРАСНОЯРСКИЙ ЭНЕРГЕТИЧ</w:t>
            </w:r>
            <w:r w:rsidRPr="00B27490">
              <w:rPr>
                <w:rFonts w:ascii="Times New Roman" w:hAnsi="Times New Roman" w:cs="Times New Roman"/>
                <w:sz w:val="20"/>
                <w:szCs w:val="20"/>
              </w:rPr>
              <w:t>Е</w:t>
            </w:r>
            <w:r w:rsidRPr="00B27490">
              <w:rPr>
                <w:rFonts w:ascii="Times New Roman" w:hAnsi="Times New Roman" w:cs="Times New Roman"/>
                <w:sz w:val="20"/>
                <w:szCs w:val="20"/>
              </w:rPr>
              <w:t>СКИЙ СОЮЗ</w:t>
            </w:r>
          </w:p>
        </w:tc>
        <w:tc>
          <w:tcPr>
            <w:tcW w:w="1194"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Красноярск, Ломон</w:t>
            </w:r>
            <w:r w:rsidRPr="00B27490">
              <w:rPr>
                <w:rFonts w:ascii="Times New Roman" w:hAnsi="Times New Roman" w:cs="Times New Roman"/>
              </w:rPr>
              <w:t>о</w:t>
            </w:r>
            <w:r w:rsidRPr="00B27490">
              <w:rPr>
                <w:rFonts w:ascii="Times New Roman" w:hAnsi="Times New Roman" w:cs="Times New Roman"/>
              </w:rPr>
              <w:t>сова 70, офис 102</w:t>
            </w:r>
          </w:p>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Вакуумные реклоузеры, трансфо</w:t>
            </w:r>
            <w:r w:rsidRPr="00B27490">
              <w:rPr>
                <w:rFonts w:ascii="Times New Roman" w:hAnsi="Times New Roman" w:cs="Times New Roman"/>
                <w:sz w:val="20"/>
                <w:szCs w:val="20"/>
              </w:rPr>
              <w:t>р</w:t>
            </w:r>
            <w:r w:rsidRPr="00B27490">
              <w:rPr>
                <w:rFonts w:ascii="Times New Roman" w:hAnsi="Times New Roman" w:cs="Times New Roman"/>
                <w:sz w:val="20"/>
                <w:szCs w:val="20"/>
              </w:rPr>
              <w:t>маторные подстанции, оборудов</w:t>
            </w:r>
            <w:r w:rsidRPr="00B27490">
              <w:rPr>
                <w:rFonts w:ascii="Times New Roman" w:hAnsi="Times New Roman" w:cs="Times New Roman"/>
                <w:sz w:val="20"/>
                <w:szCs w:val="20"/>
              </w:rPr>
              <w:t>а</w:t>
            </w:r>
            <w:r w:rsidRPr="00B27490">
              <w:rPr>
                <w:rFonts w:ascii="Times New Roman" w:hAnsi="Times New Roman" w:cs="Times New Roman"/>
                <w:sz w:val="20"/>
                <w:szCs w:val="20"/>
              </w:rPr>
              <w:t>ние энергетической промышленн</w:t>
            </w:r>
            <w:r w:rsidRPr="00B27490">
              <w:rPr>
                <w:rFonts w:ascii="Times New Roman" w:hAnsi="Times New Roman" w:cs="Times New Roman"/>
                <w:sz w:val="20"/>
                <w:szCs w:val="20"/>
              </w:rPr>
              <w:t>о</w:t>
            </w:r>
            <w:r w:rsidRPr="00B27490">
              <w:rPr>
                <w:rFonts w:ascii="Times New Roman" w:hAnsi="Times New Roman" w:cs="Times New Roman"/>
                <w:sz w:val="20"/>
                <w:szCs w:val="20"/>
              </w:rPr>
              <w:t>сти</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ЗАО </w:t>
            </w:r>
            <w:r w:rsidR="002378B7">
              <w:rPr>
                <w:rFonts w:ascii="Times New Roman" w:hAnsi="Times New Roman" w:cs="Times New Roman"/>
                <w:sz w:val="20"/>
                <w:szCs w:val="20"/>
              </w:rPr>
              <w:t>«</w:t>
            </w:r>
            <w:r w:rsidRPr="00B27490">
              <w:rPr>
                <w:rFonts w:ascii="Times New Roman" w:hAnsi="Times New Roman" w:cs="Times New Roman"/>
                <w:sz w:val="20"/>
                <w:szCs w:val="20"/>
              </w:rPr>
              <w:t>Спецтехн</w:t>
            </w:r>
            <w:r w:rsidRPr="00B27490">
              <w:rPr>
                <w:rFonts w:ascii="Times New Roman" w:hAnsi="Times New Roman" w:cs="Times New Roman"/>
                <w:sz w:val="20"/>
                <w:szCs w:val="20"/>
              </w:rPr>
              <w:t>о</w:t>
            </w:r>
            <w:r w:rsidRPr="00B27490">
              <w:rPr>
                <w:rFonts w:ascii="Times New Roman" w:hAnsi="Times New Roman" w:cs="Times New Roman"/>
                <w:sz w:val="20"/>
                <w:szCs w:val="20"/>
              </w:rPr>
              <w:t>маш</w:t>
            </w:r>
            <w:r w:rsidR="002378B7">
              <w:rPr>
                <w:rFonts w:ascii="Times New Roman" w:hAnsi="Times New Roman" w:cs="Times New Roman"/>
                <w:sz w:val="20"/>
                <w:szCs w:val="20"/>
              </w:rPr>
              <w:t>»</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Красноярск, Кутузова, 1, офис 106</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Прочее оборудование</w:t>
            </w:r>
          </w:p>
        </w:tc>
      </w:tr>
      <w:tr w:rsidR="00DA7F27" w:rsidRPr="00B27490" w:rsidTr="002378B7">
        <w:trPr>
          <w:trHeight w:val="113"/>
        </w:trPr>
        <w:tc>
          <w:tcPr>
            <w:tcW w:w="256" w:type="pct"/>
          </w:tcPr>
          <w:p w:rsidR="00DA7F27" w:rsidRPr="00B27490" w:rsidRDefault="00DA7F27" w:rsidP="002378B7">
            <w:pPr>
              <w:pStyle w:val="afe"/>
              <w:spacing w:before="0" w:after="0" w:line="235"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37</w:t>
            </w:r>
          </w:p>
        </w:tc>
        <w:tc>
          <w:tcPr>
            <w:tcW w:w="859" w:type="pct"/>
          </w:tcPr>
          <w:p w:rsidR="00DA7F27" w:rsidRPr="00B27490" w:rsidRDefault="00DA7F27" w:rsidP="002378B7">
            <w:pPr>
              <w:spacing w:line="235" w:lineRule="auto"/>
              <w:rPr>
                <w:rFonts w:ascii="Times New Roman" w:hAnsi="Times New Roman" w:cs="Times New Roman"/>
              </w:rPr>
            </w:pPr>
            <w:r w:rsidRPr="00B27490">
              <w:rPr>
                <w:rFonts w:ascii="Times New Roman" w:hAnsi="Times New Roman" w:cs="Times New Roman"/>
              </w:rPr>
              <w:t>г. Красноярск</w:t>
            </w:r>
          </w:p>
        </w:tc>
        <w:tc>
          <w:tcPr>
            <w:tcW w:w="1015"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Вереск</w:t>
            </w:r>
          </w:p>
        </w:tc>
        <w:tc>
          <w:tcPr>
            <w:tcW w:w="1194"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Красноярск, ул. </w:t>
            </w:r>
            <w:proofErr w:type="gramStart"/>
            <w:r w:rsidRPr="00B27490">
              <w:rPr>
                <w:rFonts w:ascii="Times New Roman" w:hAnsi="Times New Roman" w:cs="Times New Roman"/>
                <w:sz w:val="20"/>
                <w:szCs w:val="20"/>
              </w:rPr>
              <w:t>Телев</w:t>
            </w:r>
            <w:r w:rsidRPr="00B27490">
              <w:rPr>
                <w:rFonts w:ascii="Times New Roman" w:hAnsi="Times New Roman" w:cs="Times New Roman"/>
                <w:sz w:val="20"/>
                <w:szCs w:val="20"/>
              </w:rPr>
              <w:t>и</w:t>
            </w:r>
            <w:r w:rsidRPr="00B27490">
              <w:rPr>
                <w:rFonts w:ascii="Times New Roman" w:hAnsi="Times New Roman" w:cs="Times New Roman"/>
                <w:sz w:val="20"/>
                <w:szCs w:val="20"/>
              </w:rPr>
              <w:t>зорная</w:t>
            </w:r>
            <w:proofErr w:type="gramEnd"/>
            <w:r w:rsidRPr="00B27490">
              <w:rPr>
                <w:rFonts w:ascii="Times New Roman" w:hAnsi="Times New Roman" w:cs="Times New Roman"/>
                <w:sz w:val="20"/>
                <w:szCs w:val="20"/>
              </w:rPr>
              <w:t>, 5Д</w:t>
            </w:r>
          </w:p>
        </w:tc>
        <w:tc>
          <w:tcPr>
            <w:tcW w:w="1676" w:type="pct"/>
          </w:tcPr>
          <w:p w:rsidR="00DA7F27" w:rsidRPr="00B27490" w:rsidRDefault="00DA7F27" w:rsidP="002378B7">
            <w:pPr>
              <w:pStyle w:val="afe"/>
              <w:spacing w:before="0" w:after="0" w:line="235" w:lineRule="auto"/>
              <w:ind w:firstLine="0"/>
              <w:jc w:val="left"/>
              <w:rPr>
                <w:rFonts w:ascii="Times New Roman" w:hAnsi="Times New Roman" w:cs="Times New Roman"/>
                <w:sz w:val="20"/>
                <w:szCs w:val="20"/>
              </w:rPr>
            </w:pPr>
            <w:r w:rsidRPr="00B27490">
              <w:rPr>
                <w:rFonts w:ascii="Times New Roman" w:hAnsi="Times New Roman" w:cs="Times New Roman"/>
                <w:sz w:val="20"/>
                <w:szCs w:val="20"/>
              </w:rPr>
              <w:t>Табло вызова пешехода ТВП, Св</w:t>
            </w:r>
            <w:r w:rsidRPr="00B27490">
              <w:rPr>
                <w:rFonts w:ascii="Times New Roman" w:hAnsi="Times New Roman" w:cs="Times New Roman"/>
                <w:sz w:val="20"/>
                <w:szCs w:val="20"/>
              </w:rPr>
              <w:t>е</w:t>
            </w:r>
            <w:r w:rsidRPr="00B27490">
              <w:rPr>
                <w:rFonts w:ascii="Times New Roman" w:hAnsi="Times New Roman" w:cs="Times New Roman"/>
                <w:sz w:val="20"/>
                <w:szCs w:val="20"/>
              </w:rPr>
              <w:t>тофоры ламповые СЛ200, Устро</w:t>
            </w:r>
            <w:r w:rsidRPr="00B27490">
              <w:rPr>
                <w:rFonts w:ascii="Times New Roman" w:hAnsi="Times New Roman" w:cs="Times New Roman"/>
                <w:sz w:val="20"/>
                <w:szCs w:val="20"/>
              </w:rPr>
              <w:t>й</w:t>
            </w:r>
            <w:r w:rsidRPr="00B27490">
              <w:rPr>
                <w:rFonts w:ascii="Times New Roman" w:hAnsi="Times New Roman" w:cs="Times New Roman"/>
                <w:sz w:val="20"/>
                <w:szCs w:val="20"/>
              </w:rPr>
              <w:t>ство звукового сопровождения и др.</w:t>
            </w:r>
          </w:p>
        </w:tc>
      </w:tr>
    </w:tbl>
    <w:p w:rsidR="00DA7F27" w:rsidRPr="00B27490" w:rsidRDefault="00DA7F27" w:rsidP="00A90FB5">
      <w:pPr>
        <w:jc w:val="both"/>
        <w:rPr>
          <w:sz w:val="24"/>
          <w:szCs w:val="24"/>
        </w:rPr>
      </w:pPr>
    </w:p>
    <w:p w:rsidR="00DA7F27" w:rsidRPr="006F5003" w:rsidRDefault="00DA7F27" w:rsidP="00A90FB5">
      <w:pPr>
        <w:ind w:firstLine="709"/>
        <w:jc w:val="both"/>
        <w:rPr>
          <w:sz w:val="30"/>
          <w:szCs w:val="30"/>
        </w:rPr>
      </w:pPr>
      <w:r w:rsidRPr="006F5003">
        <w:rPr>
          <w:sz w:val="30"/>
          <w:szCs w:val="30"/>
        </w:rPr>
        <w:t>По состоянию на 2020 г. на территории г. Красноярска располож</w:t>
      </w:r>
      <w:r w:rsidRPr="006F5003">
        <w:rPr>
          <w:sz w:val="30"/>
          <w:szCs w:val="30"/>
        </w:rPr>
        <w:t>е</w:t>
      </w:r>
      <w:r w:rsidRPr="006F5003">
        <w:rPr>
          <w:sz w:val="30"/>
          <w:szCs w:val="30"/>
        </w:rPr>
        <w:t xml:space="preserve">но 3 </w:t>
      </w:r>
      <w:proofErr w:type="gramStart"/>
      <w:r w:rsidRPr="006F5003">
        <w:rPr>
          <w:sz w:val="30"/>
          <w:szCs w:val="30"/>
        </w:rPr>
        <w:t>крупных</w:t>
      </w:r>
      <w:proofErr w:type="gramEnd"/>
      <w:r w:rsidRPr="006F5003">
        <w:rPr>
          <w:sz w:val="30"/>
          <w:szCs w:val="30"/>
        </w:rPr>
        <w:t xml:space="preserve"> транспортно-логистических комплекса (ТЛК), являющи</w:t>
      </w:r>
      <w:r w:rsidRPr="006F5003">
        <w:rPr>
          <w:sz w:val="30"/>
          <w:szCs w:val="30"/>
        </w:rPr>
        <w:t>х</w:t>
      </w:r>
      <w:r w:rsidRPr="006F5003">
        <w:rPr>
          <w:sz w:val="30"/>
          <w:szCs w:val="30"/>
        </w:rPr>
        <w:t xml:space="preserve">ся объектами притяжения грузового транспорта: </w:t>
      </w:r>
      <w:r w:rsidR="002378B7">
        <w:rPr>
          <w:sz w:val="30"/>
          <w:szCs w:val="30"/>
        </w:rPr>
        <w:t>«</w:t>
      </w:r>
      <w:r w:rsidRPr="006F5003">
        <w:rPr>
          <w:sz w:val="30"/>
          <w:szCs w:val="30"/>
        </w:rPr>
        <w:t>Тетра-Логистик</w:t>
      </w:r>
      <w:r w:rsidR="002378B7">
        <w:rPr>
          <w:sz w:val="30"/>
          <w:szCs w:val="30"/>
        </w:rPr>
        <w:t>»</w:t>
      </w:r>
      <w:r w:rsidRPr="006F5003">
        <w:rPr>
          <w:sz w:val="30"/>
          <w:szCs w:val="30"/>
        </w:rPr>
        <w:t xml:space="preserve">, </w:t>
      </w:r>
      <w:r w:rsidR="002378B7">
        <w:rPr>
          <w:sz w:val="30"/>
          <w:szCs w:val="30"/>
        </w:rPr>
        <w:t>«</w:t>
      </w:r>
      <w:r w:rsidRPr="006F5003">
        <w:rPr>
          <w:sz w:val="30"/>
          <w:szCs w:val="30"/>
        </w:rPr>
        <w:t>Агротерминал</w:t>
      </w:r>
      <w:r w:rsidR="002378B7">
        <w:rPr>
          <w:sz w:val="30"/>
          <w:szCs w:val="30"/>
        </w:rPr>
        <w:t>»</w:t>
      </w:r>
      <w:r w:rsidRPr="006F5003">
        <w:rPr>
          <w:sz w:val="30"/>
          <w:szCs w:val="30"/>
        </w:rPr>
        <w:t xml:space="preserve">, </w:t>
      </w:r>
      <w:r w:rsidR="002378B7">
        <w:rPr>
          <w:sz w:val="30"/>
          <w:szCs w:val="30"/>
        </w:rPr>
        <w:t>«</w:t>
      </w:r>
      <w:r w:rsidRPr="006F5003">
        <w:rPr>
          <w:sz w:val="30"/>
          <w:szCs w:val="30"/>
        </w:rPr>
        <w:t>Сибирская логистическая компания</w:t>
      </w:r>
      <w:r w:rsidR="002378B7">
        <w:rPr>
          <w:sz w:val="30"/>
          <w:szCs w:val="30"/>
        </w:rPr>
        <w:t>»</w:t>
      </w:r>
      <w:r w:rsidRPr="006F5003">
        <w:rPr>
          <w:sz w:val="30"/>
          <w:szCs w:val="30"/>
        </w:rPr>
        <w:t>, способных о</w:t>
      </w:r>
      <w:r w:rsidRPr="006F5003">
        <w:rPr>
          <w:sz w:val="30"/>
          <w:szCs w:val="30"/>
        </w:rPr>
        <w:t>д</w:t>
      </w:r>
      <w:r w:rsidRPr="006F5003">
        <w:rPr>
          <w:sz w:val="30"/>
          <w:szCs w:val="30"/>
        </w:rPr>
        <w:t>номоментно обслуживать более 700 грузовых автомобилей</w:t>
      </w:r>
      <w:r w:rsidR="002378B7">
        <w:rPr>
          <w:sz w:val="30"/>
          <w:szCs w:val="30"/>
        </w:rPr>
        <w:t xml:space="preserve"> </w:t>
      </w:r>
      <w:r w:rsidRPr="006F5003">
        <w:rPr>
          <w:sz w:val="30"/>
          <w:szCs w:val="30"/>
        </w:rPr>
        <w:t>с полупр</w:t>
      </w:r>
      <w:r w:rsidRPr="006F5003">
        <w:rPr>
          <w:sz w:val="30"/>
          <w:szCs w:val="30"/>
        </w:rPr>
        <w:t>и</w:t>
      </w:r>
      <w:r w:rsidRPr="006F5003">
        <w:rPr>
          <w:sz w:val="30"/>
          <w:szCs w:val="30"/>
        </w:rPr>
        <w:t>цепами. На территории данных ТЛК имеются стоянки грузового тран</w:t>
      </w:r>
      <w:r w:rsidRPr="006F5003">
        <w:rPr>
          <w:sz w:val="30"/>
          <w:szCs w:val="30"/>
        </w:rPr>
        <w:t>с</w:t>
      </w:r>
      <w:r w:rsidRPr="006F5003">
        <w:rPr>
          <w:sz w:val="30"/>
          <w:szCs w:val="30"/>
        </w:rPr>
        <w:t>порта.</w:t>
      </w:r>
    </w:p>
    <w:p w:rsidR="00DA7F27" w:rsidRPr="006F5003" w:rsidRDefault="00DA7F27" w:rsidP="00A90FB5">
      <w:pPr>
        <w:ind w:firstLine="709"/>
        <w:jc w:val="both"/>
        <w:rPr>
          <w:sz w:val="30"/>
          <w:szCs w:val="30"/>
        </w:rPr>
      </w:pPr>
      <w:r w:rsidRPr="006F5003">
        <w:rPr>
          <w:sz w:val="30"/>
          <w:szCs w:val="30"/>
        </w:rPr>
        <w:t>Характеристика наиболее крупных ТЛК приведена в табл</w:t>
      </w:r>
      <w:proofErr w:type="gramStart"/>
      <w:r w:rsidRPr="006F5003">
        <w:rPr>
          <w:sz w:val="30"/>
          <w:szCs w:val="30"/>
        </w:rPr>
        <w:t>и</w:t>
      </w:r>
      <w:r w:rsidR="00B115E9">
        <w:rPr>
          <w:sz w:val="30"/>
          <w:szCs w:val="30"/>
        </w:rPr>
        <w:t>-</w:t>
      </w:r>
      <w:proofErr w:type="gramEnd"/>
      <w:r w:rsidR="00B115E9">
        <w:rPr>
          <w:sz w:val="30"/>
          <w:szCs w:val="30"/>
        </w:rPr>
        <w:t xml:space="preserve">                 </w:t>
      </w:r>
      <w:r w:rsidRPr="006F5003">
        <w:rPr>
          <w:sz w:val="30"/>
          <w:szCs w:val="30"/>
        </w:rPr>
        <w:t>це 2.3.1.6.</w:t>
      </w:r>
    </w:p>
    <w:p w:rsidR="00DA7F27" w:rsidRDefault="00DA7F27" w:rsidP="00877FEC">
      <w:pPr>
        <w:ind w:firstLine="709"/>
        <w:jc w:val="both"/>
        <w:rPr>
          <w:sz w:val="30"/>
          <w:szCs w:val="30"/>
        </w:rPr>
      </w:pPr>
      <w:r w:rsidRPr="006F5003">
        <w:rPr>
          <w:sz w:val="30"/>
          <w:szCs w:val="30"/>
        </w:rPr>
        <w:t>Таблица 2.3.1.6</w:t>
      </w:r>
      <w:r w:rsidR="00877FEC">
        <w:rPr>
          <w:sz w:val="30"/>
          <w:szCs w:val="30"/>
        </w:rPr>
        <w:t>.</w:t>
      </w:r>
      <w:r w:rsidRPr="006F5003">
        <w:rPr>
          <w:sz w:val="30"/>
          <w:szCs w:val="30"/>
        </w:rPr>
        <w:t xml:space="preserve"> Характеристика наиболее </w:t>
      </w:r>
      <w:proofErr w:type="gramStart"/>
      <w:r w:rsidRPr="006F5003">
        <w:rPr>
          <w:sz w:val="30"/>
          <w:szCs w:val="30"/>
        </w:rPr>
        <w:t>крупных</w:t>
      </w:r>
      <w:proofErr w:type="gramEnd"/>
      <w:r w:rsidRPr="006F5003">
        <w:rPr>
          <w:sz w:val="30"/>
          <w:szCs w:val="30"/>
        </w:rPr>
        <w:t xml:space="preserve"> ТЛК на терр</w:t>
      </w:r>
      <w:r w:rsidRPr="006F5003">
        <w:rPr>
          <w:sz w:val="30"/>
          <w:szCs w:val="30"/>
        </w:rPr>
        <w:t>и</w:t>
      </w:r>
      <w:r w:rsidRPr="006F5003">
        <w:rPr>
          <w:sz w:val="30"/>
          <w:szCs w:val="30"/>
        </w:rPr>
        <w:t>тории г. Красноярск</w:t>
      </w:r>
      <w:r w:rsidR="00877FEC">
        <w:rPr>
          <w:sz w:val="30"/>
          <w:szCs w:val="30"/>
        </w:rPr>
        <w:t>.</w:t>
      </w:r>
    </w:p>
    <w:p w:rsidR="00877FEC" w:rsidRPr="006F5003" w:rsidRDefault="00877FEC"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
        <w:gridCol w:w="2977"/>
        <w:gridCol w:w="4394"/>
        <w:gridCol w:w="1269"/>
      </w:tblGrid>
      <w:tr w:rsidR="00DA7F27" w:rsidRPr="00877FEC" w:rsidTr="002378B7">
        <w:trPr>
          <w:jc w:val="center"/>
        </w:trPr>
        <w:tc>
          <w:tcPr>
            <w:tcW w:w="705" w:type="dxa"/>
          </w:tcPr>
          <w:p w:rsidR="00877FEC" w:rsidRDefault="00DA7F27" w:rsidP="00877FEC">
            <w:pPr>
              <w:spacing w:line="192" w:lineRule="auto"/>
              <w:jc w:val="center"/>
              <w:rPr>
                <w:sz w:val="24"/>
                <w:szCs w:val="24"/>
              </w:rPr>
            </w:pPr>
            <w:r w:rsidRPr="00877FEC">
              <w:rPr>
                <w:sz w:val="24"/>
                <w:szCs w:val="24"/>
              </w:rPr>
              <w:t>№</w:t>
            </w:r>
          </w:p>
          <w:p w:rsidR="00DA7F27" w:rsidRPr="00877FEC" w:rsidRDefault="00DA7F27" w:rsidP="00877FEC">
            <w:pPr>
              <w:spacing w:line="192" w:lineRule="auto"/>
              <w:jc w:val="center"/>
              <w:rPr>
                <w:sz w:val="24"/>
                <w:szCs w:val="24"/>
              </w:rPr>
            </w:pPr>
            <w:proofErr w:type="gramStart"/>
            <w:r w:rsidRPr="00877FEC">
              <w:rPr>
                <w:sz w:val="24"/>
                <w:szCs w:val="24"/>
              </w:rPr>
              <w:t>п</w:t>
            </w:r>
            <w:proofErr w:type="gramEnd"/>
            <w:r w:rsidRPr="00877FEC">
              <w:rPr>
                <w:sz w:val="24"/>
                <w:szCs w:val="24"/>
              </w:rPr>
              <w:t>/п</w:t>
            </w:r>
          </w:p>
        </w:tc>
        <w:tc>
          <w:tcPr>
            <w:tcW w:w="2977" w:type="dxa"/>
          </w:tcPr>
          <w:p w:rsidR="00DA7F27" w:rsidRPr="00877FEC" w:rsidRDefault="00DA7F27" w:rsidP="00877FEC">
            <w:pPr>
              <w:spacing w:line="192" w:lineRule="auto"/>
              <w:jc w:val="center"/>
              <w:rPr>
                <w:sz w:val="24"/>
                <w:szCs w:val="24"/>
              </w:rPr>
            </w:pPr>
            <w:r w:rsidRPr="00877FEC">
              <w:rPr>
                <w:sz w:val="24"/>
                <w:szCs w:val="24"/>
              </w:rPr>
              <w:t>Наименование ТЛК</w:t>
            </w:r>
          </w:p>
        </w:tc>
        <w:tc>
          <w:tcPr>
            <w:tcW w:w="4394" w:type="dxa"/>
          </w:tcPr>
          <w:p w:rsidR="00DA7F27" w:rsidRPr="00877FEC" w:rsidRDefault="00DA7F27" w:rsidP="00877FEC">
            <w:pPr>
              <w:spacing w:line="192" w:lineRule="auto"/>
              <w:jc w:val="center"/>
              <w:rPr>
                <w:sz w:val="24"/>
                <w:szCs w:val="24"/>
              </w:rPr>
            </w:pPr>
            <w:r w:rsidRPr="00877FEC">
              <w:rPr>
                <w:sz w:val="24"/>
                <w:szCs w:val="24"/>
              </w:rPr>
              <w:t>Адрес расположения</w:t>
            </w:r>
          </w:p>
        </w:tc>
        <w:tc>
          <w:tcPr>
            <w:tcW w:w="1269" w:type="dxa"/>
          </w:tcPr>
          <w:p w:rsidR="00DA7F27" w:rsidRPr="00877FEC" w:rsidRDefault="00DA7F27" w:rsidP="00877FEC">
            <w:pPr>
              <w:spacing w:line="192" w:lineRule="auto"/>
              <w:jc w:val="center"/>
              <w:rPr>
                <w:sz w:val="24"/>
                <w:szCs w:val="24"/>
                <w:vertAlign w:val="superscript"/>
              </w:rPr>
            </w:pPr>
            <w:r w:rsidRPr="00877FEC">
              <w:rPr>
                <w:sz w:val="24"/>
                <w:szCs w:val="24"/>
              </w:rPr>
              <w:t xml:space="preserve">Площадь, </w:t>
            </w:r>
            <w:r w:rsidR="00877FEC" w:rsidRPr="00877FEC">
              <w:rPr>
                <w:sz w:val="24"/>
                <w:szCs w:val="24"/>
              </w:rPr>
              <w:t>кв. м</w:t>
            </w:r>
          </w:p>
        </w:tc>
      </w:tr>
      <w:tr w:rsidR="00DA7F27" w:rsidRPr="00877FEC" w:rsidTr="002378B7">
        <w:trPr>
          <w:jc w:val="center"/>
        </w:trPr>
        <w:tc>
          <w:tcPr>
            <w:tcW w:w="705" w:type="dxa"/>
          </w:tcPr>
          <w:p w:rsidR="00DA7F27" w:rsidRPr="00877FEC" w:rsidRDefault="00DA7F27" w:rsidP="00877FEC">
            <w:pPr>
              <w:jc w:val="center"/>
              <w:rPr>
                <w:sz w:val="24"/>
                <w:szCs w:val="24"/>
              </w:rPr>
            </w:pPr>
            <w:r w:rsidRPr="00877FEC">
              <w:rPr>
                <w:sz w:val="24"/>
                <w:szCs w:val="24"/>
              </w:rPr>
              <w:t>1</w:t>
            </w:r>
          </w:p>
        </w:tc>
        <w:tc>
          <w:tcPr>
            <w:tcW w:w="2977" w:type="dxa"/>
          </w:tcPr>
          <w:p w:rsidR="00DA7F27" w:rsidRPr="00877FEC" w:rsidRDefault="00DA7F27" w:rsidP="00A90FB5">
            <w:pPr>
              <w:jc w:val="both"/>
              <w:rPr>
                <w:sz w:val="24"/>
                <w:szCs w:val="24"/>
              </w:rPr>
            </w:pPr>
            <w:r w:rsidRPr="00877FEC">
              <w:rPr>
                <w:sz w:val="24"/>
                <w:szCs w:val="24"/>
              </w:rPr>
              <w:t>Тетра-Логистик</w:t>
            </w:r>
          </w:p>
        </w:tc>
        <w:tc>
          <w:tcPr>
            <w:tcW w:w="4394" w:type="dxa"/>
          </w:tcPr>
          <w:p w:rsidR="00DA7F27" w:rsidRPr="00877FEC" w:rsidRDefault="00DA7F27" w:rsidP="002378B7">
            <w:pPr>
              <w:jc w:val="both"/>
              <w:rPr>
                <w:sz w:val="24"/>
                <w:szCs w:val="24"/>
              </w:rPr>
            </w:pPr>
            <w:r w:rsidRPr="00877FEC">
              <w:rPr>
                <w:sz w:val="24"/>
                <w:szCs w:val="24"/>
              </w:rPr>
              <w:t xml:space="preserve">г. Красноярск, ул. </w:t>
            </w:r>
            <w:proofErr w:type="gramStart"/>
            <w:r w:rsidRPr="00877FEC">
              <w:rPr>
                <w:sz w:val="24"/>
                <w:szCs w:val="24"/>
              </w:rPr>
              <w:t>Норильская</w:t>
            </w:r>
            <w:proofErr w:type="gramEnd"/>
            <w:r w:rsidRPr="00877FEC">
              <w:rPr>
                <w:sz w:val="24"/>
                <w:szCs w:val="24"/>
              </w:rPr>
              <w:t>, 7, стр. 7</w:t>
            </w:r>
          </w:p>
        </w:tc>
        <w:tc>
          <w:tcPr>
            <w:tcW w:w="1269" w:type="dxa"/>
          </w:tcPr>
          <w:p w:rsidR="00DA7F27" w:rsidRPr="00877FEC" w:rsidRDefault="00DA7F27" w:rsidP="00A90FB5">
            <w:pPr>
              <w:jc w:val="right"/>
              <w:rPr>
                <w:sz w:val="24"/>
                <w:szCs w:val="24"/>
              </w:rPr>
            </w:pPr>
            <w:r w:rsidRPr="00877FEC">
              <w:rPr>
                <w:sz w:val="24"/>
                <w:szCs w:val="24"/>
              </w:rPr>
              <w:t>15 000</w:t>
            </w:r>
          </w:p>
        </w:tc>
      </w:tr>
      <w:tr w:rsidR="00DA7F27" w:rsidRPr="00877FEC" w:rsidTr="002378B7">
        <w:trPr>
          <w:jc w:val="center"/>
        </w:trPr>
        <w:tc>
          <w:tcPr>
            <w:tcW w:w="705" w:type="dxa"/>
          </w:tcPr>
          <w:p w:rsidR="00DA7F27" w:rsidRPr="00877FEC" w:rsidRDefault="00DA7F27" w:rsidP="00877FEC">
            <w:pPr>
              <w:jc w:val="center"/>
              <w:rPr>
                <w:sz w:val="24"/>
                <w:szCs w:val="24"/>
              </w:rPr>
            </w:pPr>
            <w:r w:rsidRPr="00877FEC">
              <w:rPr>
                <w:sz w:val="24"/>
                <w:szCs w:val="24"/>
              </w:rPr>
              <w:t>2</w:t>
            </w:r>
          </w:p>
        </w:tc>
        <w:tc>
          <w:tcPr>
            <w:tcW w:w="2977" w:type="dxa"/>
          </w:tcPr>
          <w:p w:rsidR="00DA7F27" w:rsidRPr="00877FEC" w:rsidRDefault="00DA7F27" w:rsidP="00A90FB5">
            <w:pPr>
              <w:jc w:val="both"/>
              <w:rPr>
                <w:sz w:val="24"/>
                <w:szCs w:val="24"/>
              </w:rPr>
            </w:pPr>
            <w:r w:rsidRPr="00877FEC">
              <w:rPr>
                <w:sz w:val="24"/>
                <w:szCs w:val="24"/>
              </w:rPr>
              <w:t>Агротерминал</w:t>
            </w:r>
          </w:p>
        </w:tc>
        <w:tc>
          <w:tcPr>
            <w:tcW w:w="4394" w:type="dxa"/>
          </w:tcPr>
          <w:p w:rsidR="00DA7F27" w:rsidRPr="00877FEC" w:rsidRDefault="00DA7F27" w:rsidP="00A90FB5">
            <w:pPr>
              <w:jc w:val="both"/>
              <w:rPr>
                <w:sz w:val="24"/>
                <w:szCs w:val="24"/>
              </w:rPr>
            </w:pPr>
            <w:r w:rsidRPr="00877FEC">
              <w:rPr>
                <w:sz w:val="24"/>
                <w:szCs w:val="24"/>
              </w:rPr>
              <w:t>г. Красноярск, ул. Ястынская, 47</w:t>
            </w:r>
          </w:p>
        </w:tc>
        <w:tc>
          <w:tcPr>
            <w:tcW w:w="1269" w:type="dxa"/>
          </w:tcPr>
          <w:p w:rsidR="00DA7F27" w:rsidRPr="00877FEC" w:rsidRDefault="00DA7F27" w:rsidP="00A90FB5">
            <w:pPr>
              <w:jc w:val="right"/>
              <w:rPr>
                <w:sz w:val="24"/>
                <w:szCs w:val="24"/>
              </w:rPr>
            </w:pPr>
            <w:r w:rsidRPr="00877FEC">
              <w:rPr>
                <w:sz w:val="24"/>
                <w:szCs w:val="24"/>
              </w:rPr>
              <w:t>700 000</w:t>
            </w:r>
          </w:p>
        </w:tc>
      </w:tr>
      <w:tr w:rsidR="00DA7F27" w:rsidRPr="00877FEC" w:rsidTr="002378B7">
        <w:trPr>
          <w:jc w:val="center"/>
        </w:trPr>
        <w:tc>
          <w:tcPr>
            <w:tcW w:w="705" w:type="dxa"/>
          </w:tcPr>
          <w:p w:rsidR="00DA7F27" w:rsidRPr="00877FEC" w:rsidRDefault="00DA7F27" w:rsidP="00877FEC">
            <w:pPr>
              <w:jc w:val="center"/>
              <w:rPr>
                <w:sz w:val="24"/>
                <w:szCs w:val="24"/>
              </w:rPr>
            </w:pPr>
            <w:r w:rsidRPr="00877FEC">
              <w:rPr>
                <w:sz w:val="24"/>
                <w:szCs w:val="24"/>
              </w:rPr>
              <w:t>3</w:t>
            </w:r>
          </w:p>
        </w:tc>
        <w:tc>
          <w:tcPr>
            <w:tcW w:w="2977" w:type="dxa"/>
          </w:tcPr>
          <w:p w:rsidR="00DA7F27" w:rsidRPr="00877FEC" w:rsidRDefault="00DA7F27" w:rsidP="002378B7">
            <w:pPr>
              <w:rPr>
                <w:sz w:val="24"/>
                <w:szCs w:val="24"/>
              </w:rPr>
            </w:pPr>
            <w:r w:rsidRPr="00877FEC">
              <w:rPr>
                <w:sz w:val="24"/>
                <w:szCs w:val="24"/>
              </w:rPr>
              <w:t>Сибирская логистическая компания</w:t>
            </w:r>
          </w:p>
        </w:tc>
        <w:tc>
          <w:tcPr>
            <w:tcW w:w="4394" w:type="dxa"/>
          </w:tcPr>
          <w:p w:rsidR="00DA7F27" w:rsidRPr="00877FEC" w:rsidRDefault="00DA7F27" w:rsidP="00A90FB5">
            <w:pPr>
              <w:jc w:val="both"/>
              <w:rPr>
                <w:sz w:val="24"/>
                <w:szCs w:val="24"/>
              </w:rPr>
            </w:pPr>
            <w:r w:rsidRPr="00877FEC">
              <w:rPr>
                <w:sz w:val="24"/>
                <w:szCs w:val="24"/>
              </w:rPr>
              <w:t>г. Красноярск, ул. Рязанская, 65 г</w:t>
            </w:r>
          </w:p>
        </w:tc>
        <w:tc>
          <w:tcPr>
            <w:tcW w:w="1269" w:type="dxa"/>
          </w:tcPr>
          <w:p w:rsidR="00DA7F27" w:rsidRPr="00877FEC" w:rsidRDefault="00DA7F27" w:rsidP="00A90FB5">
            <w:pPr>
              <w:jc w:val="right"/>
              <w:rPr>
                <w:sz w:val="24"/>
                <w:szCs w:val="24"/>
              </w:rPr>
            </w:pPr>
            <w:r w:rsidRPr="00877FEC">
              <w:rPr>
                <w:sz w:val="24"/>
                <w:szCs w:val="24"/>
              </w:rPr>
              <w:t>20 000</w:t>
            </w:r>
          </w:p>
        </w:tc>
      </w:tr>
    </w:tbl>
    <w:p w:rsidR="00DA7F27" w:rsidRPr="00B27490" w:rsidRDefault="00DA7F27" w:rsidP="00A90FB5">
      <w:pPr>
        <w:ind w:firstLine="567"/>
        <w:contextualSpacing/>
        <w:jc w:val="both"/>
        <w:rPr>
          <w:sz w:val="24"/>
          <w:szCs w:val="24"/>
        </w:rPr>
      </w:pPr>
    </w:p>
    <w:p w:rsidR="00DA7F27" w:rsidRPr="006F5003" w:rsidRDefault="00DA7F27" w:rsidP="00A90FB5">
      <w:pPr>
        <w:pStyle w:val="ConsPlusNormal"/>
        <w:ind w:firstLine="709"/>
        <w:jc w:val="both"/>
        <w:rPr>
          <w:rFonts w:ascii="Times New Roman" w:hAnsi="Times New Roman" w:cs="Times New Roman"/>
          <w:sz w:val="30"/>
          <w:szCs w:val="30"/>
        </w:rPr>
      </w:pPr>
      <w:r w:rsidRPr="006F5003">
        <w:rPr>
          <w:rFonts w:ascii="Times New Roman" w:hAnsi="Times New Roman" w:cs="Times New Roman"/>
          <w:sz w:val="30"/>
          <w:szCs w:val="30"/>
        </w:rPr>
        <w:t>Основные возможности развития экономики г. Красноярска связ</w:t>
      </w:r>
      <w:r w:rsidRPr="006F5003">
        <w:rPr>
          <w:rFonts w:ascii="Times New Roman" w:hAnsi="Times New Roman" w:cs="Times New Roman"/>
          <w:sz w:val="30"/>
          <w:szCs w:val="30"/>
        </w:rPr>
        <w:t>а</w:t>
      </w:r>
      <w:r w:rsidRPr="006F5003">
        <w:rPr>
          <w:rFonts w:ascii="Times New Roman" w:hAnsi="Times New Roman" w:cs="Times New Roman"/>
          <w:sz w:val="30"/>
          <w:szCs w:val="30"/>
        </w:rPr>
        <w:t>ны с дальнейшим расширением использования потенциала традиционно сильных отраслей региональной экономики, которые</w:t>
      </w:r>
      <w:r w:rsidR="00877FEC">
        <w:rPr>
          <w:rFonts w:ascii="Times New Roman" w:hAnsi="Times New Roman" w:cs="Times New Roman"/>
          <w:sz w:val="30"/>
          <w:szCs w:val="30"/>
        </w:rPr>
        <w:t xml:space="preserve"> </w:t>
      </w:r>
      <w:r w:rsidRPr="006F5003">
        <w:rPr>
          <w:rFonts w:ascii="Times New Roman" w:hAnsi="Times New Roman" w:cs="Times New Roman"/>
          <w:sz w:val="30"/>
          <w:szCs w:val="30"/>
        </w:rPr>
        <w:t>не только создают предпосылки формирования сектора глубокой переработки, но и фо</w:t>
      </w:r>
      <w:r w:rsidRPr="006F5003">
        <w:rPr>
          <w:rFonts w:ascii="Times New Roman" w:hAnsi="Times New Roman" w:cs="Times New Roman"/>
          <w:sz w:val="30"/>
          <w:szCs w:val="30"/>
        </w:rPr>
        <w:t>р</w:t>
      </w:r>
      <w:r w:rsidRPr="006F5003">
        <w:rPr>
          <w:rFonts w:ascii="Times New Roman" w:hAnsi="Times New Roman" w:cs="Times New Roman"/>
          <w:sz w:val="30"/>
          <w:szCs w:val="30"/>
        </w:rPr>
        <w:t>мируют спрос на продукцию обрабатывающих отраслей.</w:t>
      </w:r>
    </w:p>
    <w:p w:rsidR="00DA7F27" w:rsidRPr="006F5003" w:rsidRDefault="00DA7F27" w:rsidP="00A90FB5">
      <w:pPr>
        <w:ind w:firstLine="709"/>
        <w:jc w:val="both"/>
        <w:rPr>
          <w:sz w:val="30"/>
          <w:szCs w:val="30"/>
        </w:rPr>
      </w:pPr>
      <w:r w:rsidRPr="006F5003">
        <w:rPr>
          <w:sz w:val="30"/>
          <w:szCs w:val="30"/>
        </w:rPr>
        <w:t>Градостроительная деятельность</w:t>
      </w:r>
    </w:p>
    <w:p w:rsidR="00DA7F27" w:rsidRPr="006F5003" w:rsidRDefault="00DA7F27" w:rsidP="00A90FB5">
      <w:pPr>
        <w:ind w:firstLine="709"/>
        <w:jc w:val="both"/>
        <w:rPr>
          <w:sz w:val="30"/>
          <w:szCs w:val="30"/>
        </w:rPr>
      </w:pPr>
      <w:proofErr w:type="gramStart"/>
      <w:r w:rsidRPr="006F5003">
        <w:rPr>
          <w:sz w:val="30"/>
          <w:szCs w:val="30"/>
        </w:rPr>
        <w:t>По данным на 01.01.2020 г. жилищный фонд г. Красноярска с</w:t>
      </w:r>
      <w:r w:rsidRPr="006F5003">
        <w:rPr>
          <w:sz w:val="30"/>
          <w:szCs w:val="30"/>
        </w:rPr>
        <w:t>о</w:t>
      </w:r>
      <w:r w:rsidRPr="006F5003">
        <w:rPr>
          <w:sz w:val="30"/>
          <w:szCs w:val="30"/>
        </w:rPr>
        <w:t>ставлял 27</w:t>
      </w:r>
      <w:r w:rsidR="00BA399B">
        <w:rPr>
          <w:sz w:val="30"/>
          <w:szCs w:val="30"/>
        </w:rPr>
        <w:t> </w:t>
      </w:r>
      <w:r w:rsidRPr="006F5003">
        <w:rPr>
          <w:sz w:val="30"/>
          <w:szCs w:val="30"/>
        </w:rPr>
        <w:t>795,0 тыс. </w:t>
      </w:r>
      <w:r w:rsidR="00877FEC">
        <w:rPr>
          <w:sz w:val="30"/>
          <w:szCs w:val="30"/>
        </w:rPr>
        <w:t>кв. м</w:t>
      </w:r>
      <w:r w:rsidRPr="006F5003">
        <w:rPr>
          <w:sz w:val="30"/>
          <w:szCs w:val="30"/>
        </w:rPr>
        <w:t>. Средняя обеспеченность жилплощадью</w:t>
      </w:r>
      <w:r>
        <w:rPr>
          <w:sz w:val="30"/>
          <w:szCs w:val="30"/>
        </w:rPr>
        <w:br/>
      </w:r>
      <w:r w:rsidRPr="006F5003">
        <w:rPr>
          <w:sz w:val="30"/>
          <w:szCs w:val="30"/>
        </w:rPr>
        <w:t xml:space="preserve">на одного человека составляет 25,39 </w:t>
      </w:r>
      <w:r w:rsidR="00877FEC">
        <w:rPr>
          <w:sz w:val="30"/>
          <w:szCs w:val="30"/>
        </w:rPr>
        <w:t>кв. м</w:t>
      </w:r>
      <w:r w:rsidRPr="006F5003">
        <w:rPr>
          <w:sz w:val="30"/>
          <w:szCs w:val="30"/>
        </w:rPr>
        <w:t>/чел. Показатели общей пл</w:t>
      </w:r>
      <w:r w:rsidRPr="006F5003">
        <w:rPr>
          <w:sz w:val="30"/>
          <w:szCs w:val="30"/>
        </w:rPr>
        <w:t>о</w:t>
      </w:r>
      <w:r w:rsidRPr="006F5003">
        <w:rPr>
          <w:sz w:val="30"/>
          <w:szCs w:val="30"/>
        </w:rPr>
        <w:t>щади жилых помещений и средней жилищной обеспеченности</w:t>
      </w:r>
      <w:r w:rsidRPr="006F5003">
        <w:rPr>
          <w:sz w:val="30"/>
          <w:szCs w:val="30"/>
        </w:rPr>
        <w:br/>
        <w:t>на одного человека в г. Красноярске и в целом по Красноярской аглом</w:t>
      </w:r>
      <w:r w:rsidRPr="006F5003">
        <w:rPr>
          <w:sz w:val="30"/>
          <w:szCs w:val="30"/>
        </w:rPr>
        <w:t>е</w:t>
      </w:r>
      <w:r w:rsidRPr="006F5003">
        <w:rPr>
          <w:sz w:val="30"/>
          <w:szCs w:val="30"/>
        </w:rPr>
        <w:t>рации приводятся</w:t>
      </w:r>
      <w:r>
        <w:rPr>
          <w:sz w:val="30"/>
          <w:szCs w:val="30"/>
        </w:rPr>
        <w:t xml:space="preserve"> </w:t>
      </w:r>
      <w:r w:rsidRPr="006F5003">
        <w:rPr>
          <w:sz w:val="30"/>
          <w:szCs w:val="30"/>
        </w:rPr>
        <w:t>в таблице 2.3.1.7.</w:t>
      </w:r>
      <w:proofErr w:type="gramEnd"/>
    </w:p>
    <w:p w:rsidR="00DA7F27" w:rsidRPr="006F5003" w:rsidRDefault="00DA7F27" w:rsidP="00A90FB5">
      <w:pPr>
        <w:ind w:firstLine="709"/>
        <w:contextualSpacing/>
        <w:jc w:val="both"/>
        <w:rPr>
          <w:sz w:val="30"/>
          <w:szCs w:val="30"/>
        </w:rPr>
      </w:pPr>
      <w:r w:rsidRPr="006F5003">
        <w:rPr>
          <w:sz w:val="30"/>
          <w:szCs w:val="30"/>
        </w:rPr>
        <w:t>На г. Красноя</w:t>
      </w:r>
      <w:proofErr w:type="gramStart"/>
      <w:r w:rsidRPr="006F5003">
        <w:rPr>
          <w:sz w:val="30"/>
          <w:szCs w:val="30"/>
        </w:rPr>
        <w:t>рск пр</w:t>
      </w:r>
      <w:proofErr w:type="gramEnd"/>
      <w:r w:rsidRPr="006F5003">
        <w:rPr>
          <w:sz w:val="30"/>
          <w:szCs w:val="30"/>
        </w:rPr>
        <w:t>иходится 84% площади жилых помещений</w:t>
      </w:r>
      <w:r>
        <w:rPr>
          <w:sz w:val="30"/>
          <w:szCs w:val="30"/>
        </w:rPr>
        <w:br/>
      </w:r>
      <w:r w:rsidRPr="006F5003">
        <w:rPr>
          <w:sz w:val="30"/>
          <w:szCs w:val="30"/>
        </w:rPr>
        <w:t>и 78% жителей Красноярской агломерации.</w:t>
      </w:r>
    </w:p>
    <w:p w:rsidR="00DA7F27" w:rsidRDefault="00DA7F27" w:rsidP="00877FEC">
      <w:pPr>
        <w:ind w:firstLine="709"/>
        <w:jc w:val="both"/>
        <w:rPr>
          <w:sz w:val="30"/>
          <w:szCs w:val="30"/>
        </w:rPr>
      </w:pPr>
      <w:r w:rsidRPr="006F5003">
        <w:rPr>
          <w:sz w:val="30"/>
          <w:szCs w:val="30"/>
        </w:rPr>
        <w:lastRenderedPageBreak/>
        <w:t>Таблица 2.3.1.7</w:t>
      </w:r>
      <w:r w:rsidR="00877FEC">
        <w:rPr>
          <w:sz w:val="30"/>
          <w:szCs w:val="30"/>
        </w:rPr>
        <w:t>.</w:t>
      </w:r>
      <w:r w:rsidRPr="006F5003">
        <w:rPr>
          <w:sz w:val="30"/>
          <w:szCs w:val="30"/>
        </w:rPr>
        <w:t xml:space="preserve"> Показатели общей площади жилых помещений</w:t>
      </w:r>
      <w:r w:rsidR="00877FEC">
        <w:rPr>
          <w:sz w:val="30"/>
          <w:szCs w:val="30"/>
        </w:rPr>
        <w:t xml:space="preserve">              </w:t>
      </w:r>
      <w:r w:rsidRPr="006F5003">
        <w:rPr>
          <w:sz w:val="30"/>
          <w:szCs w:val="30"/>
        </w:rPr>
        <w:t>и средней жилищной обеспеченности на одного человека</w:t>
      </w:r>
      <w:r w:rsidR="00877FEC">
        <w:rPr>
          <w:sz w:val="30"/>
          <w:szCs w:val="30"/>
        </w:rPr>
        <w:t xml:space="preserve"> </w:t>
      </w:r>
      <w:r w:rsidRPr="006F5003">
        <w:rPr>
          <w:sz w:val="30"/>
          <w:szCs w:val="30"/>
        </w:rPr>
        <w:t>в г. Красноя</w:t>
      </w:r>
      <w:r w:rsidRPr="006F5003">
        <w:rPr>
          <w:sz w:val="30"/>
          <w:szCs w:val="30"/>
        </w:rPr>
        <w:t>р</w:t>
      </w:r>
      <w:r w:rsidRPr="006F5003">
        <w:rPr>
          <w:sz w:val="30"/>
          <w:szCs w:val="30"/>
        </w:rPr>
        <w:t>ске и в целом</w:t>
      </w:r>
      <w:r>
        <w:rPr>
          <w:sz w:val="30"/>
          <w:szCs w:val="30"/>
        </w:rPr>
        <w:t xml:space="preserve"> </w:t>
      </w:r>
      <w:r w:rsidRPr="006F5003">
        <w:rPr>
          <w:sz w:val="30"/>
          <w:szCs w:val="30"/>
        </w:rPr>
        <w:t>по Красноярской агломерации</w:t>
      </w:r>
      <w:r w:rsidR="00B115E9">
        <w:rPr>
          <w:sz w:val="30"/>
          <w:szCs w:val="30"/>
        </w:rPr>
        <w:t>.</w:t>
      </w:r>
    </w:p>
    <w:p w:rsidR="00877FEC" w:rsidRPr="006F5003" w:rsidRDefault="00877FEC" w:rsidP="00877FEC">
      <w:pPr>
        <w:ind w:firstLine="709"/>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410"/>
        <w:gridCol w:w="1984"/>
        <w:gridCol w:w="2433"/>
      </w:tblGrid>
      <w:tr w:rsidR="00DA7F27" w:rsidRPr="00B27490" w:rsidTr="002378B7">
        <w:tc>
          <w:tcPr>
            <w:tcW w:w="2518" w:type="dxa"/>
          </w:tcPr>
          <w:p w:rsidR="00DA7F27" w:rsidRPr="00B27490" w:rsidRDefault="00DA7F27" w:rsidP="00877FEC">
            <w:pPr>
              <w:spacing w:line="192" w:lineRule="auto"/>
              <w:jc w:val="center"/>
            </w:pPr>
            <w:r w:rsidRPr="00B27490">
              <w:t>Территория</w:t>
            </w:r>
          </w:p>
        </w:tc>
        <w:tc>
          <w:tcPr>
            <w:tcW w:w="2410" w:type="dxa"/>
          </w:tcPr>
          <w:p w:rsidR="00DA7F27" w:rsidRPr="00B27490" w:rsidRDefault="00DA7F27" w:rsidP="00877FEC">
            <w:pPr>
              <w:spacing w:line="192" w:lineRule="auto"/>
              <w:jc w:val="center"/>
              <w:rPr>
                <w:vertAlign w:val="superscript"/>
              </w:rPr>
            </w:pPr>
            <w:r w:rsidRPr="00B27490">
              <w:t xml:space="preserve">Общая площадь жилых помещений, тыс. </w:t>
            </w:r>
            <w:r w:rsidR="00877FEC">
              <w:t>кв. м</w:t>
            </w:r>
          </w:p>
        </w:tc>
        <w:tc>
          <w:tcPr>
            <w:tcW w:w="1984" w:type="dxa"/>
          </w:tcPr>
          <w:p w:rsidR="00DA7F27" w:rsidRPr="00B27490" w:rsidRDefault="00DA7F27" w:rsidP="00877FEC">
            <w:pPr>
              <w:spacing w:line="192" w:lineRule="auto"/>
              <w:jc w:val="center"/>
            </w:pPr>
            <w:r w:rsidRPr="00B27490">
              <w:t>Численность нас</w:t>
            </w:r>
            <w:r w:rsidRPr="00B27490">
              <w:t>е</w:t>
            </w:r>
            <w:r w:rsidRPr="00B27490">
              <w:t>ления, тыс. чел.</w:t>
            </w:r>
          </w:p>
        </w:tc>
        <w:tc>
          <w:tcPr>
            <w:tcW w:w="2433" w:type="dxa"/>
          </w:tcPr>
          <w:p w:rsidR="00DA7F27" w:rsidRPr="00B27490" w:rsidRDefault="00DA7F27" w:rsidP="00877FEC">
            <w:pPr>
              <w:spacing w:line="192" w:lineRule="auto"/>
              <w:jc w:val="center"/>
              <w:rPr>
                <w:vertAlign w:val="superscript"/>
              </w:rPr>
            </w:pPr>
            <w:r w:rsidRPr="00B27490">
              <w:t>Средняя жилищная обе</w:t>
            </w:r>
            <w:r w:rsidRPr="00B27490">
              <w:t>с</w:t>
            </w:r>
            <w:r w:rsidRPr="00B27490">
              <w:t xml:space="preserve">печенность на одного человека, </w:t>
            </w:r>
            <w:r w:rsidR="00877FEC">
              <w:t>кв. м</w:t>
            </w:r>
          </w:p>
        </w:tc>
      </w:tr>
      <w:tr w:rsidR="00DA7F27" w:rsidRPr="00B27490" w:rsidTr="002378B7">
        <w:tc>
          <w:tcPr>
            <w:tcW w:w="2518" w:type="dxa"/>
          </w:tcPr>
          <w:p w:rsidR="00DA7F27" w:rsidRPr="00B27490" w:rsidRDefault="00DA7F27" w:rsidP="00A90FB5">
            <w:r w:rsidRPr="00B27490">
              <w:t>г. Красноярск</w:t>
            </w:r>
          </w:p>
        </w:tc>
        <w:tc>
          <w:tcPr>
            <w:tcW w:w="2410" w:type="dxa"/>
          </w:tcPr>
          <w:p w:rsidR="00DA7F27" w:rsidRPr="00B27490" w:rsidRDefault="00DA7F27" w:rsidP="00A90FB5">
            <w:pPr>
              <w:tabs>
                <w:tab w:val="left" w:pos="1026"/>
              </w:tabs>
              <w:jc w:val="right"/>
            </w:pPr>
            <w:r w:rsidRPr="00B27490">
              <w:t>27 795,0</w:t>
            </w:r>
          </w:p>
        </w:tc>
        <w:tc>
          <w:tcPr>
            <w:tcW w:w="1984" w:type="dxa"/>
          </w:tcPr>
          <w:p w:rsidR="00DA7F27" w:rsidRPr="00B27490" w:rsidRDefault="00DA7F27" w:rsidP="00A90FB5">
            <w:pPr>
              <w:jc w:val="right"/>
            </w:pPr>
            <w:r w:rsidRPr="00B27490">
              <w:t>1 094,5</w:t>
            </w:r>
          </w:p>
        </w:tc>
        <w:tc>
          <w:tcPr>
            <w:tcW w:w="2433" w:type="dxa"/>
          </w:tcPr>
          <w:p w:rsidR="00DA7F27" w:rsidRPr="00B27490" w:rsidRDefault="00DA7F27" w:rsidP="00A90FB5">
            <w:pPr>
              <w:jc w:val="right"/>
            </w:pPr>
            <w:r w:rsidRPr="00B27490">
              <w:t>25,39</w:t>
            </w:r>
          </w:p>
        </w:tc>
      </w:tr>
      <w:tr w:rsidR="00DA7F27" w:rsidRPr="00B27490" w:rsidTr="002378B7">
        <w:tc>
          <w:tcPr>
            <w:tcW w:w="2518" w:type="dxa"/>
          </w:tcPr>
          <w:p w:rsidR="00DA7F27" w:rsidRPr="00B27490" w:rsidRDefault="00DA7F27" w:rsidP="00A90FB5">
            <w:r w:rsidRPr="00B27490">
              <w:t>В целом по Красноярской агломерации</w:t>
            </w:r>
          </w:p>
        </w:tc>
        <w:tc>
          <w:tcPr>
            <w:tcW w:w="2410" w:type="dxa"/>
          </w:tcPr>
          <w:p w:rsidR="00DA7F27" w:rsidRPr="00B27490" w:rsidRDefault="00DA7F27" w:rsidP="00A90FB5">
            <w:pPr>
              <w:tabs>
                <w:tab w:val="left" w:pos="1026"/>
              </w:tabs>
              <w:jc w:val="right"/>
            </w:pPr>
            <w:r w:rsidRPr="00B27490">
              <w:t>33 011,91</w:t>
            </w:r>
          </w:p>
        </w:tc>
        <w:tc>
          <w:tcPr>
            <w:tcW w:w="1984" w:type="dxa"/>
          </w:tcPr>
          <w:p w:rsidR="00DA7F27" w:rsidRPr="00B27490" w:rsidRDefault="00DA7F27" w:rsidP="00A90FB5">
            <w:pPr>
              <w:jc w:val="right"/>
            </w:pPr>
            <w:r w:rsidRPr="00B27490">
              <w:t>13 03,58</w:t>
            </w:r>
          </w:p>
        </w:tc>
        <w:tc>
          <w:tcPr>
            <w:tcW w:w="2433" w:type="dxa"/>
          </w:tcPr>
          <w:p w:rsidR="00DA7F27" w:rsidRPr="00B27490" w:rsidRDefault="00DA7F27" w:rsidP="00A90FB5">
            <w:pPr>
              <w:jc w:val="right"/>
            </w:pPr>
            <w:r w:rsidRPr="00B27490">
              <w:t>25,25</w:t>
            </w:r>
          </w:p>
        </w:tc>
      </w:tr>
    </w:tbl>
    <w:p w:rsidR="00DA7F27" w:rsidRPr="006F5003" w:rsidRDefault="00DA7F27" w:rsidP="00A90FB5">
      <w:pPr>
        <w:ind w:firstLine="567"/>
        <w:jc w:val="both"/>
        <w:rPr>
          <w:sz w:val="30"/>
          <w:szCs w:val="30"/>
        </w:rPr>
      </w:pPr>
    </w:p>
    <w:p w:rsidR="00DA7F27" w:rsidRPr="006F5003" w:rsidRDefault="00DA7F27" w:rsidP="00A90FB5">
      <w:pPr>
        <w:ind w:firstLine="709"/>
        <w:jc w:val="both"/>
        <w:rPr>
          <w:sz w:val="30"/>
          <w:szCs w:val="30"/>
        </w:rPr>
      </w:pPr>
      <w:r w:rsidRPr="006F5003">
        <w:rPr>
          <w:sz w:val="30"/>
          <w:szCs w:val="30"/>
        </w:rPr>
        <w:t>В таблице 2.3.1.8 приведены показатели общей площади жилых помещений разрезе муниципальных районов, входящих в состав</w:t>
      </w:r>
      <w:r w:rsidR="002378B7">
        <w:rPr>
          <w:sz w:val="30"/>
          <w:szCs w:val="30"/>
        </w:rPr>
        <w:t xml:space="preserve">                    </w:t>
      </w:r>
      <w:r w:rsidRPr="006F5003">
        <w:rPr>
          <w:sz w:val="30"/>
          <w:szCs w:val="30"/>
        </w:rPr>
        <w:t>г. Красноярск.</w:t>
      </w:r>
    </w:p>
    <w:p w:rsidR="00DA7F27" w:rsidRDefault="002378B7" w:rsidP="002378B7">
      <w:pPr>
        <w:ind w:firstLine="709"/>
        <w:jc w:val="both"/>
        <w:rPr>
          <w:sz w:val="30"/>
          <w:szCs w:val="30"/>
        </w:rPr>
      </w:pPr>
      <w:r>
        <w:rPr>
          <w:sz w:val="30"/>
          <w:szCs w:val="30"/>
        </w:rPr>
        <w:t xml:space="preserve">Таблица 2.3.1.8. </w:t>
      </w:r>
      <w:r w:rsidR="00DA7F27" w:rsidRPr="006F5003">
        <w:rPr>
          <w:sz w:val="30"/>
          <w:szCs w:val="30"/>
        </w:rPr>
        <w:t>Показатели общей площади жилых помещений</w:t>
      </w:r>
      <w:r>
        <w:rPr>
          <w:sz w:val="30"/>
          <w:szCs w:val="30"/>
        </w:rPr>
        <w:t xml:space="preserve"> </w:t>
      </w:r>
      <w:r w:rsidR="00B115E9">
        <w:rPr>
          <w:sz w:val="30"/>
          <w:szCs w:val="30"/>
        </w:rPr>
        <w:t xml:space="preserve">          </w:t>
      </w:r>
      <w:r w:rsidR="00DA7F27" w:rsidRPr="006F5003">
        <w:rPr>
          <w:sz w:val="30"/>
          <w:szCs w:val="30"/>
        </w:rPr>
        <w:t>в разрезе муниципальных районов, входящих в состав г. Красноярск</w:t>
      </w:r>
      <w:r w:rsidR="00B115E9">
        <w:rPr>
          <w:sz w:val="30"/>
          <w:szCs w:val="30"/>
        </w:rPr>
        <w:t>.</w:t>
      </w:r>
    </w:p>
    <w:p w:rsidR="002378B7" w:rsidRPr="006F5003" w:rsidRDefault="002378B7" w:rsidP="002378B7">
      <w:pPr>
        <w:ind w:firstLine="709"/>
        <w:jc w:val="both"/>
        <w:rPr>
          <w:sz w:val="30"/>
          <w:szCs w:val="30"/>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69"/>
      </w:tblGrid>
      <w:tr w:rsidR="00DA7F27" w:rsidRPr="002378B7" w:rsidTr="00BF426A">
        <w:trPr>
          <w:tblHeader/>
        </w:trPr>
        <w:tc>
          <w:tcPr>
            <w:tcW w:w="5382" w:type="dxa"/>
          </w:tcPr>
          <w:p w:rsidR="00DA7F27" w:rsidRPr="002378B7" w:rsidRDefault="00DA7F27" w:rsidP="002378B7">
            <w:pPr>
              <w:spacing w:line="192" w:lineRule="auto"/>
              <w:jc w:val="center"/>
              <w:rPr>
                <w:sz w:val="24"/>
                <w:szCs w:val="24"/>
              </w:rPr>
            </w:pPr>
            <w:r w:rsidRPr="002378B7">
              <w:rPr>
                <w:sz w:val="24"/>
                <w:szCs w:val="24"/>
              </w:rPr>
              <w:t>Муниципальные районы,</w:t>
            </w:r>
            <w:r w:rsidRPr="002378B7">
              <w:rPr>
                <w:sz w:val="24"/>
                <w:szCs w:val="24"/>
              </w:rPr>
              <w:br/>
              <w:t>входящие в состав г. Красноярск</w:t>
            </w:r>
          </w:p>
        </w:tc>
        <w:tc>
          <w:tcPr>
            <w:tcW w:w="3969" w:type="dxa"/>
          </w:tcPr>
          <w:p w:rsidR="002378B7" w:rsidRPr="002378B7" w:rsidRDefault="00DA7F27" w:rsidP="002378B7">
            <w:pPr>
              <w:spacing w:line="192" w:lineRule="auto"/>
              <w:jc w:val="center"/>
              <w:rPr>
                <w:sz w:val="24"/>
                <w:szCs w:val="24"/>
              </w:rPr>
            </w:pPr>
            <w:r w:rsidRPr="002378B7">
              <w:rPr>
                <w:sz w:val="24"/>
                <w:szCs w:val="24"/>
              </w:rPr>
              <w:t xml:space="preserve">Общая площадь жилых помещений, </w:t>
            </w:r>
          </w:p>
          <w:p w:rsidR="00DA7F27" w:rsidRPr="002378B7" w:rsidRDefault="00DA7F27" w:rsidP="002378B7">
            <w:pPr>
              <w:spacing w:line="192" w:lineRule="auto"/>
              <w:jc w:val="center"/>
              <w:rPr>
                <w:sz w:val="24"/>
                <w:szCs w:val="24"/>
                <w:vertAlign w:val="superscript"/>
              </w:rPr>
            </w:pPr>
            <w:r w:rsidRPr="002378B7">
              <w:rPr>
                <w:sz w:val="24"/>
                <w:szCs w:val="24"/>
              </w:rPr>
              <w:t xml:space="preserve">тыс. </w:t>
            </w:r>
            <w:r w:rsidR="002378B7" w:rsidRPr="002378B7">
              <w:rPr>
                <w:sz w:val="24"/>
                <w:szCs w:val="24"/>
              </w:rPr>
              <w:t>кв. м</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Железнодорожный район</w:t>
            </w:r>
          </w:p>
        </w:tc>
        <w:tc>
          <w:tcPr>
            <w:tcW w:w="3969" w:type="dxa"/>
          </w:tcPr>
          <w:p w:rsidR="00DA7F27" w:rsidRPr="002378B7" w:rsidRDefault="00DA7F27" w:rsidP="00A90FB5">
            <w:pPr>
              <w:jc w:val="right"/>
              <w:rPr>
                <w:sz w:val="24"/>
                <w:szCs w:val="24"/>
              </w:rPr>
            </w:pPr>
            <w:r w:rsidRPr="002378B7">
              <w:rPr>
                <w:sz w:val="24"/>
                <w:szCs w:val="24"/>
              </w:rPr>
              <w:t>2459,5</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Кировский район</w:t>
            </w:r>
          </w:p>
        </w:tc>
        <w:tc>
          <w:tcPr>
            <w:tcW w:w="3969" w:type="dxa"/>
          </w:tcPr>
          <w:p w:rsidR="00DA7F27" w:rsidRPr="002378B7" w:rsidRDefault="00DA7F27" w:rsidP="00A90FB5">
            <w:pPr>
              <w:jc w:val="right"/>
              <w:rPr>
                <w:sz w:val="24"/>
                <w:szCs w:val="24"/>
              </w:rPr>
            </w:pPr>
            <w:r w:rsidRPr="002378B7">
              <w:rPr>
                <w:sz w:val="24"/>
                <w:szCs w:val="24"/>
              </w:rPr>
              <w:t>2926,0</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Ленинский район</w:t>
            </w:r>
          </w:p>
        </w:tc>
        <w:tc>
          <w:tcPr>
            <w:tcW w:w="3969" w:type="dxa"/>
          </w:tcPr>
          <w:p w:rsidR="00DA7F27" w:rsidRPr="002378B7" w:rsidRDefault="00DA7F27" w:rsidP="00A90FB5">
            <w:pPr>
              <w:jc w:val="right"/>
              <w:rPr>
                <w:sz w:val="24"/>
                <w:szCs w:val="24"/>
              </w:rPr>
            </w:pPr>
            <w:r w:rsidRPr="002378B7">
              <w:rPr>
                <w:sz w:val="24"/>
                <w:szCs w:val="24"/>
              </w:rPr>
              <w:t>3480,0</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Октябрьский район</w:t>
            </w:r>
          </w:p>
        </w:tc>
        <w:tc>
          <w:tcPr>
            <w:tcW w:w="3969" w:type="dxa"/>
          </w:tcPr>
          <w:p w:rsidR="00DA7F27" w:rsidRPr="002378B7" w:rsidRDefault="00DA7F27" w:rsidP="00A90FB5">
            <w:pPr>
              <w:jc w:val="right"/>
              <w:rPr>
                <w:sz w:val="24"/>
                <w:szCs w:val="24"/>
              </w:rPr>
            </w:pPr>
            <w:r w:rsidRPr="002378B7">
              <w:rPr>
                <w:sz w:val="24"/>
                <w:szCs w:val="24"/>
              </w:rPr>
              <w:t>4571,1</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Свердловский район</w:t>
            </w:r>
          </w:p>
        </w:tc>
        <w:tc>
          <w:tcPr>
            <w:tcW w:w="3969" w:type="dxa"/>
          </w:tcPr>
          <w:p w:rsidR="00DA7F27" w:rsidRPr="002378B7" w:rsidRDefault="00DA7F27" w:rsidP="00A90FB5">
            <w:pPr>
              <w:jc w:val="right"/>
              <w:rPr>
                <w:sz w:val="24"/>
                <w:szCs w:val="24"/>
              </w:rPr>
            </w:pPr>
            <w:r w:rsidRPr="002378B7">
              <w:rPr>
                <w:sz w:val="24"/>
                <w:szCs w:val="24"/>
              </w:rPr>
              <w:t>3539,4</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Советский район</w:t>
            </w:r>
          </w:p>
        </w:tc>
        <w:tc>
          <w:tcPr>
            <w:tcW w:w="3969" w:type="dxa"/>
          </w:tcPr>
          <w:p w:rsidR="00DA7F27" w:rsidRPr="002378B7" w:rsidRDefault="00DA7F27" w:rsidP="00A90FB5">
            <w:pPr>
              <w:jc w:val="right"/>
              <w:rPr>
                <w:sz w:val="24"/>
                <w:szCs w:val="24"/>
              </w:rPr>
            </w:pPr>
            <w:r w:rsidRPr="002378B7">
              <w:rPr>
                <w:sz w:val="24"/>
                <w:szCs w:val="24"/>
              </w:rPr>
              <w:t>8257,0</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Центральный район</w:t>
            </w:r>
          </w:p>
        </w:tc>
        <w:tc>
          <w:tcPr>
            <w:tcW w:w="3969" w:type="dxa"/>
          </w:tcPr>
          <w:p w:rsidR="00DA7F27" w:rsidRPr="002378B7" w:rsidRDefault="00DA7F27" w:rsidP="00A90FB5">
            <w:pPr>
              <w:jc w:val="right"/>
              <w:rPr>
                <w:sz w:val="24"/>
                <w:szCs w:val="24"/>
              </w:rPr>
            </w:pPr>
            <w:r w:rsidRPr="002378B7">
              <w:rPr>
                <w:sz w:val="24"/>
                <w:szCs w:val="24"/>
              </w:rPr>
              <w:t>2562,0</w:t>
            </w:r>
          </w:p>
        </w:tc>
      </w:tr>
      <w:tr w:rsidR="00DA7F27" w:rsidRPr="002378B7" w:rsidTr="00BF426A">
        <w:tc>
          <w:tcPr>
            <w:tcW w:w="5382" w:type="dxa"/>
          </w:tcPr>
          <w:p w:rsidR="00DA7F27" w:rsidRPr="002378B7" w:rsidRDefault="00DA7F27" w:rsidP="00A90FB5">
            <w:pPr>
              <w:jc w:val="both"/>
              <w:rPr>
                <w:sz w:val="24"/>
                <w:szCs w:val="24"/>
              </w:rPr>
            </w:pPr>
            <w:r w:rsidRPr="002378B7">
              <w:rPr>
                <w:sz w:val="24"/>
                <w:szCs w:val="24"/>
              </w:rPr>
              <w:t>Итого по г. Красноярск</w:t>
            </w:r>
          </w:p>
        </w:tc>
        <w:tc>
          <w:tcPr>
            <w:tcW w:w="3969" w:type="dxa"/>
          </w:tcPr>
          <w:p w:rsidR="00DA7F27" w:rsidRPr="002378B7" w:rsidRDefault="00DA7F27" w:rsidP="00A90FB5">
            <w:pPr>
              <w:jc w:val="right"/>
              <w:rPr>
                <w:sz w:val="24"/>
                <w:szCs w:val="24"/>
              </w:rPr>
            </w:pPr>
            <w:r w:rsidRPr="002378B7">
              <w:rPr>
                <w:sz w:val="24"/>
                <w:szCs w:val="24"/>
              </w:rPr>
              <w:t>27795,0</w:t>
            </w:r>
          </w:p>
        </w:tc>
      </w:tr>
    </w:tbl>
    <w:p w:rsidR="00DA7F27" w:rsidRPr="006F5003" w:rsidRDefault="00DA7F27" w:rsidP="00A90FB5">
      <w:pPr>
        <w:jc w:val="both"/>
        <w:rPr>
          <w:sz w:val="30"/>
          <w:szCs w:val="30"/>
        </w:rPr>
      </w:pPr>
    </w:p>
    <w:p w:rsidR="00DA7F27" w:rsidRPr="006F5003" w:rsidRDefault="00DA7F27" w:rsidP="00A90FB5">
      <w:pPr>
        <w:ind w:firstLine="709"/>
        <w:jc w:val="both"/>
        <w:rPr>
          <w:sz w:val="30"/>
          <w:szCs w:val="30"/>
        </w:rPr>
      </w:pPr>
      <w:r w:rsidRPr="006F5003">
        <w:rPr>
          <w:sz w:val="30"/>
          <w:szCs w:val="30"/>
        </w:rPr>
        <w:t>Наиболее плотно заселенным являются Советский и Октябрьский районы</w:t>
      </w:r>
      <w:r>
        <w:rPr>
          <w:sz w:val="30"/>
          <w:szCs w:val="30"/>
        </w:rPr>
        <w:t xml:space="preserve"> </w:t>
      </w:r>
      <w:r w:rsidRPr="006F5003">
        <w:rPr>
          <w:sz w:val="30"/>
          <w:szCs w:val="30"/>
        </w:rPr>
        <w:t>г. Красноярск, районы, характеризующиеся наименьшей пл</w:t>
      </w:r>
      <w:r w:rsidRPr="006F5003">
        <w:rPr>
          <w:sz w:val="30"/>
          <w:szCs w:val="30"/>
        </w:rPr>
        <w:t>о</w:t>
      </w:r>
      <w:r w:rsidRPr="006F5003">
        <w:rPr>
          <w:sz w:val="30"/>
          <w:szCs w:val="30"/>
        </w:rPr>
        <w:t>щадью жилищного фонда,</w:t>
      </w:r>
      <w:r>
        <w:rPr>
          <w:sz w:val="30"/>
          <w:szCs w:val="30"/>
        </w:rPr>
        <w:t xml:space="preserve"> </w:t>
      </w:r>
      <w:r w:rsidRPr="006F5003">
        <w:rPr>
          <w:sz w:val="30"/>
          <w:szCs w:val="30"/>
        </w:rPr>
        <w:t>Центральный и Железнодорожный.</w:t>
      </w:r>
    </w:p>
    <w:p w:rsidR="00DA7F27" w:rsidRPr="006F5003" w:rsidRDefault="00DA7F27" w:rsidP="00A90FB5">
      <w:pPr>
        <w:ind w:firstLine="709"/>
        <w:jc w:val="both"/>
        <w:rPr>
          <w:sz w:val="30"/>
          <w:szCs w:val="30"/>
        </w:rPr>
      </w:pPr>
      <w:r w:rsidRPr="006F5003">
        <w:rPr>
          <w:sz w:val="30"/>
          <w:szCs w:val="30"/>
        </w:rPr>
        <w:t>Жилищный фонд Железнодорожного, Советского и Центрального районов представлен всеми видами жилой застройки с преобладанием многоэтажной застройки</w:t>
      </w:r>
      <w:r>
        <w:rPr>
          <w:sz w:val="30"/>
          <w:szCs w:val="30"/>
        </w:rPr>
        <w:t xml:space="preserve"> </w:t>
      </w:r>
      <w:r w:rsidRPr="006F5003">
        <w:rPr>
          <w:sz w:val="30"/>
          <w:szCs w:val="30"/>
        </w:rPr>
        <w:t>(9 и более этажей).</w:t>
      </w:r>
    </w:p>
    <w:p w:rsidR="00DA7F27" w:rsidRPr="006F5003" w:rsidRDefault="00DA7F27" w:rsidP="00A90FB5">
      <w:pPr>
        <w:ind w:firstLine="709"/>
        <w:jc w:val="both"/>
        <w:rPr>
          <w:sz w:val="30"/>
          <w:szCs w:val="30"/>
        </w:rPr>
      </w:pPr>
      <w:r w:rsidRPr="006F5003">
        <w:rPr>
          <w:sz w:val="30"/>
          <w:szCs w:val="30"/>
        </w:rPr>
        <w:t>Жилищный фонд Кировского района представлен всеми видами жилой застройки</w:t>
      </w:r>
      <w:r>
        <w:rPr>
          <w:sz w:val="30"/>
          <w:szCs w:val="30"/>
        </w:rPr>
        <w:t xml:space="preserve"> </w:t>
      </w:r>
      <w:r w:rsidRPr="006F5003">
        <w:rPr>
          <w:sz w:val="30"/>
          <w:szCs w:val="30"/>
        </w:rPr>
        <w:t>с преобладанием среднеэтажной застройки</w:t>
      </w:r>
      <w:r w:rsidR="002378B7">
        <w:rPr>
          <w:sz w:val="30"/>
          <w:szCs w:val="30"/>
        </w:rPr>
        <w:t xml:space="preserve"> (5–</w:t>
      </w:r>
      <w:r w:rsidRPr="006F5003">
        <w:rPr>
          <w:sz w:val="30"/>
          <w:szCs w:val="30"/>
        </w:rPr>
        <w:t>8 эт</w:t>
      </w:r>
      <w:r w:rsidRPr="006F5003">
        <w:rPr>
          <w:sz w:val="30"/>
          <w:szCs w:val="30"/>
        </w:rPr>
        <w:t>а</w:t>
      </w:r>
      <w:r w:rsidRPr="006F5003">
        <w:rPr>
          <w:sz w:val="30"/>
          <w:szCs w:val="30"/>
        </w:rPr>
        <w:t>жей).</w:t>
      </w:r>
    </w:p>
    <w:p w:rsidR="00DA7F27" w:rsidRPr="006F5003" w:rsidRDefault="00DA7F27" w:rsidP="00A90FB5">
      <w:pPr>
        <w:ind w:firstLine="709"/>
        <w:jc w:val="both"/>
        <w:rPr>
          <w:sz w:val="30"/>
          <w:szCs w:val="30"/>
        </w:rPr>
      </w:pPr>
      <w:r w:rsidRPr="006F5003">
        <w:rPr>
          <w:sz w:val="30"/>
          <w:szCs w:val="30"/>
        </w:rPr>
        <w:t>Жилищный фонд Октябрьского и Свердловского районов пре</w:t>
      </w:r>
      <w:r w:rsidRPr="006F5003">
        <w:rPr>
          <w:sz w:val="30"/>
          <w:szCs w:val="30"/>
        </w:rPr>
        <w:t>д</w:t>
      </w:r>
      <w:r w:rsidRPr="006F5003">
        <w:rPr>
          <w:sz w:val="30"/>
          <w:szCs w:val="30"/>
        </w:rPr>
        <w:t>ставлен всеми видами жилой застройки с преобладанием многоэтажной (9 и более этажей) и среднеэтажной</w:t>
      </w:r>
      <w:r w:rsidR="002378B7">
        <w:rPr>
          <w:sz w:val="30"/>
          <w:szCs w:val="30"/>
        </w:rPr>
        <w:t xml:space="preserve"> (5–</w:t>
      </w:r>
      <w:r w:rsidRPr="006F5003">
        <w:rPr>
          <w:sz w:val="30"/>
          <w:szCs w:val="30"/>
        </w:rPr>
        <w:t>8 этажей) застройки.</w:t>
      </w:r>
    </w:p>
    <w:p w:rsidR="00DA7F27" w:rsidRPr="006F5003" w:rsidRDefault="00DA7F27" w:rsidP="00A90FB5">
      <w:pPr>
        <w:ind w:firstLine="709"/>
        <w:jc w:val="both"/>
        <w:rPr>
          <w:sz w:val="30"/>
          <w:szCs w:val="30"/>
        </w:rPr>
      </w:pPr>
      <w:r w:rsidRPr="006F5003">
        <w:rPr>
          <w:sz w:val="30"/>
          <w:szCs w:val="30"/>
        </w:rPr>
        <w:t>В Схеме территориального планирования Красноярской агломер</w:t>
      </w:r>
      <w:r w:rsidRPr="006F5003">
        <w:rPr>
          <w:sz w:val="30"/>
          <w:szCs w:val="30"/>
        </w:rPr>
        <w:t>а</w:t>
      </w:r>
      <w:r w:rsidRPr="006F5003">
        <w:rPr>
          <w:sz w:val="30"/>
          <w:szCs w:val="30"/>
        </w:rPr>
        <w:t>ции приведены прогнозные значения общей площади жилищного фонда на территории Красноярской агломерации для двух горизонтов план</w:t>
      </w:r>
      <w:r w:rsidRPr="006F5003">
        <w:rPr>
          <w:sz w:val="30"/>
          <w:szCs w:val="30"/>
        </w:rPr>
        <w:t>и</w:t>
      </w:r>
      <w:r w:rsidRPr="006F5003">
        <w:rPr>
          <w:sz w:val="30"/>
          <w:szCs w:val="30"/>
        </w:rPr>
        <w:t>рования – 2028 и 2038 гг. относительно базового</w:t>
      </w:r>
      <w:r w:rsidR="002378B7">
        <w:rPr>
          <w:sz w:val="30"/>
          <w:szCs w:val="30"/>
        </w:rPr>
        <w:t xml:space="preserve"> </w:t>
      </w:r>
      <w:r w:rsidRPr="006F5003">
        <w:rPr>
          <w:sz w:val="30"/>
          <w:szCs w:val="30"/>
        </w:rPr>
        <w:t xml:space="preserve">2017 года. С помощью метода экстраполяции данных получены данные для 3-х горизонтов планирования (для которых актуализируется КСОДД) – 2021, 2024 и </w:t>
      </w:r>
      <w:r w:rsidRPr="006F5003">
        <w:rPr>
          <w:sz w:val="30"/>
          <w:szCs w:val="30"/>
        </w:rPr>
        <w:lastRenderedPageBreak/>
        <w:t>2033 гг. Прогнозные показатели общей площади жилых помещений и средней жилищной обеспеченности</w:t>
      </w:r>
      <w:r w:rsidR="002378B7">
        <w:rPr>
          <w:sz w:val="30"/>
          <w:szCs w:val="30"/>
        </w:rPr>
        <w:t xml:space="preserve"> </w:t>
      </w:r>
      <w:r w:rsidRPr="006F5003">
        <w:rPr>
          <w:sz w:val="30"/>
          <w:szCs w:val="30"/>
        </w:rPr>
        <w:t>на одного человека в г. Красноярске и в целом по Красноярской агломерации, приведены</w:t>
      </w:r>
      <w:r>
        <w:rPr>
          <w:sz w:val="30"/>
          <w:szCs w:val="30"/>
        </w:rPr>
        <w:t xml:space="preserve"> </w:t>
      </w:r>
      <w:r w:rsidRPr="006F5003">
        <w:rPr>
          <w:sz w:val="30"/>
          <w:szCs w:val="30"/>
        </w:rPr>
        <w:t>в таблице 2.3.1.9.</w:t>
      </w:r>
    </w:p>
    <w:p w:rsidR="00DA7F27" w:rsidRPr="006F5003" w:rsidRDefault="00DA7F27" w:rsidP="00A90FB5">
      <w:pPr>
        <w:ind w:firstLine="709"/>
        <w:jc w:val="both"/>
        <w:rPr>
          <w:sz w:val="30"/>
          <w:szCs w:val="30"/>
        </w:rPr>
      </w:pPr>
      <w:r w:rsidRPr="006F5003">
        <w:rPr>
          <w:sz w:val="30"/>
          <w:szCs w:val="30"/>
        </w:rPr>
        <w:t>На рисунке 2.3.1.7 приведено перспективное развитие системы расселения</w:t>
      </w:r>
      <w:r>
        <w:rPr>
          <w:sz w:val="30"/>
          <w:szCs w:val="30"/>
        </w:rPr>
        <w:t xml:space="preserve"> </w:t>
      </w:r>
      <w:r w:rsidRPr="006F5003">
        <w:rPr>
          <w:sz w:val="30"/>
          <w:szCs w:val="30"/>
        </w:rPr>
        <w:t>на территории г. Красноярска.</w:t>
      </w:r>
    </w:p>
    <w:p w:rsidR="00DA7F27" w:rsidRPr="006F5003" w:rsidRDefault="00DA7F27" w:rsidP="00A90FB5">
      <w:pPr>
        <w:ind w:firstLine="709"/>
        <w:jc w:val="both"/>
        <w:rPr>
          <w:sz w:val="30"/>
          <w:szCs w:val="30"/>
        </w:rPr>
      </w:pPr>
      <w:r w:rsidRPr="006F5003">
        <w:rPr>
          <w:sz w:val="30"/>
          <w:szCs w:val="30"/>
        </w:rPr>
        <w:t>Таким образом, из таблицы 2.3.1.9 и рисунка 2.3.1.7 видно,</w:t>
      </w:r>
      <w:r w:rsidR="002378B7">
        <w:rPr>
          <w:sz w:val="30"/>
          <w:szCs w:val="30"/>
        </w:rPr>
        <w:t xml:space="preserve"> </w:t>
      </w:r>
      <w:r w:rsidRPr="006F5003">
        <w:rPr>
          <w:sz w:val="30"/>
          <w:szCs w:val="30"/>
        </w:rPr>
        <w:t xml:space="preserve">что прогнозируется рост жилищного фонда г. Красноярска на уровне 7% </w:t>
      </w:r>
      <w:r w:rsidR="00CD6A7D">
        <w:rPr>
          <w:sz w:val="30"/>
          <w:szCs w:val="30"/>
        </w:rPr>
        <w:t xml:space="preserve">            </w:t>
      </w:r>
      <w:r w:rsidRPr="006F5003">
        <w:rPr>
          <w:sz w:val="30"/>
          <w:szCs w:val="30"/>
        </w:rPr>
        <w:t>к 2024 году и 34% к 2033 году, средняя жилищная обеспеченность</w:t>
      </w:r>
      <w:r w:rsidR="002378B7">
        <w:rPr>
          <w:sz w:val="30"/>
          <w:szCs w:val="30"/>
        </w:rPr>
        <w:t xml:space="preserve"> </w:t>
      </w:r>
      <w:r w:rsidRPr="006F5003">
        <w:rPr>
          <w:sz w:val="30"/>
          <w:szCs w:val="30"/>
        </w:rPr>
        <w:t xml:space="preserve">на одного человека к 2024 году составит 28 </w:t>
      </w:r>
      <w:r w:rsidR="002378B7">
        <w:rPr>
          <w:sz w:val="30"/>
          <w:szCs w:val="30"/>
        </w:rPr>
        <w:t>кв. м</w:t>
      </w:r>
      <w:r w:rsidRPr="006F5003">
        <w:rPr>
          <w:sz w:val="30"/>
          <w:szCs w:val="30"/>
        </w:rPr>
        <w:t xml:space="preserve">, к 2033 – 34,4 </w:t>
      </w:r>
      <w:r w:rsidR="002378B7">
        <w:rPr>
          <w:sz w:val="30"/>
          <w:szCs w:val="30"/>
        </w:rPr>
        <w:t>кв. м</w:t>
      </w:r>
      <w:r w:rsidRPr="006F5003">
        <w:rPr>
          <w:sz w:val="30"/>
          <w:szCs w:val="30"/>
        </w:rPr>
        <w:t>.</w:t>
      </w:r>
    </w:p>
    <w:p w:rsidR="00DA7F27" w:rsidRPr="006F5003" w:rsidRDefault="00DA7F27" w:rsidP="00A90FB5">
      <w:pPr>
        <w:ind w:firstLine="709"/>
        <w:jc w:val="both"/>
        <w:rPr>
          <w:sz w:val="30"/>
          <w:szCs w:val="30"/>
        </w:rPr>
      </w:pPr>
      <w:r w:rsidRPr="006F5003">
        <w:rPr>
          <w:sz w:val="30"/>
          <w:szCs w:val="30"/>
        </w:rPr>
        <w:t>До 2024 г. планируется новое жилищное строительство</w:t>
      </w:r>
      <w:r w:rsidR="002378B7">
        <w:rPr>
          <w:sz w:val="30"/>
          <w:szCs w:val="30"/>
        </w:rPr>
        <w:t xml:space="preserve"> </w:t>
      </w:r>
      <w:r w:rsidRPr="006F5003">
        <w:rPr>
          <w:sz w:val="30"/>
          <w:szCs w:val="30"/>
        </w:rPr>
        <w:t>в следу</w:t>
      </w:r>
      <w:r w:rsidRPr="006F5003">
        <w:rPr>
          <w:sz w:val="30"/>
          <w:szCs w:val="30"/>
        </w:rPr>
        <w:t>ю</w:t>
      </w:r>
      <w:r w:rsidRPr="006F5003">
        <w:rPr>
          <w:sz w:val="30"/>
          <w:szCs w:val="30"/>
        </w:rPr>
        <w:t xml:space="preserve">щих жилых районах г. Красноярск: </w:t>
      </w:r>
      <w:proofErr w:type="gramStart"/>
      <w:r w:rsidRPr="006F5003">
        <w:rPr>
          <w:sz w:val="30"/>
          <w:szCs w:val="30"/>
        </w:rPr>
        <w:t>Солонцы-2 (Центральный район), Слобода Весны (Советский район), Ботанический (Октябрьский район), Новониколаевский (Октябрьский район), Тихие Зори (Свердловский район), Пашенный (Свердловский район), Южный берег (Свердловский район), Первомайский (Кировский район), Мичуринский (Кировский район), Верхние Черемушки (Ленинский район), Серебряный (Октябр</w:t>
      </w:r>
      <w:r w:rsidRPr="006F5003">
        <w:rPr>
          <w:sz w:val="30"/>
          <w:szCs w:val="30"/>
        </w:rPr>
        <w:t>ь</w:t>
      </w:r>
      <w:r w:rsidRPr="006F5003">
        <w:rPr>
          <w:sz w:val="30"/>
          <w:szCs w:val="30"/>
        </w:rPr>
        <w:t>ский район), Бугач (Октябрьский район).</w:t>
      </w:r>
      <w:proofErr w:type="gramEnd"/>
    </w:p>
    <w:p w:rsidR="00DA7F27" w:rsidRPr="006F5003" w:rsidRDefault="00DA7F27" w:rsidP="00A90FB5">
      <w:pPr>
        <w:ind w:firstLine="709"/>
        <w:jc w:val="both"/>
        <w:rPr>
          <w:sz w:val="30"/>
          <w:szCs w:val="30"/>
        </w:rPr>
      </w:pPr>
      <w:r w:rsidRPr="006F5003">
        <w:rPr>
          <w:sz w:val="30"/>
          <w:szCs w:val="30"/>
        </w:rPr>
        <w:t>До 2033 г. планируется новое жилищное строительство</w:t>
      </w:r>
      <w:r w:rsidR="00CD6A7D">
        <w:rPr>
          <w:sz w:val="30"/>
          <w:szCs w:val="30"/>
        </w:rPr>
        <w:t xml:space="preserve"> </w:t>
      </w:r>
      <w:r w:rsidRPr="006F5003">
        <w:rPr>
          <w:sz w:val="30"/>
          <w:szCs w:val="30"/>
        </w:rPr>
        <w:t>в следу</w:t>
      </w:r>
      <w:r w:rsidRPr="006F5003">
        <w:rPr>
          <w:sz w:val="30"/>
          <w:szCs w:val="30"/>
        </w:rPr>
        <w:t>ю</w:t>
      </w:r>
      <w:r w:rsidRPr="006F5003">
        <w:rPr>
          <w:sz w:val="30"/>
          <w:szCs w:val="30"/>
        </w:rPr>
        <w:t xml:space="preserve">щих жилых районах г. Красноярск: </w:t>
      </w:r>
      <w:proofErr w:type="gramStart"/>
      <w:r w:rsidRPr="006F5003">
        <w:rPr>
          <w:sz w:val="30"/>
          <w:szCs w:val="30"/>
        </w:rPr>
        <w:t>Тихие Зори (Свердловский район), Пашенный (Свердловский район), Солонцы-2 (Центральный район), Мичуринский (Кировский район), Завод комбайнов (Центральный ра</w:t>
      </w:r>
      <w:r w:rsidRPr="006F5003">
        <w:rPr>
          <w:sz w:val="30"/>
          <w:szCs w:val="30"/>
        </w:rPr>
        <w:t>й</w:t>
      </w:r>
      <w:r w:rsidRPr="006F5003">
        <w:rPr>
          <w:sz w:val="30"/>
          <w:szCs w:val="30"/>
        </w:rPr>
        <w:t>он), Серебряный (Октябрьский район),</w:t>
      </w:r>
      <w:r w:rsidR="00CD6A7D">
        <w:rPr>
          <w:sz w:val="30"/>
          <w:szCs w:val="30"/>
        </w:rPr>
        <w:t xml:space="preserve"> </w:t>
      </w:r>
      <w:r w:rsidRPr="006F5003">
        <w:rPr>
          <w:sz w:val="30"/>
          <w:szCs w:val="30"/>
        </w:rPr>
        <w:t>Орбита (Октябрьский район).</w:t>
      </w:r>
      <w:proofErr w:type="gramEnd"/>
    </w:p>
    <w:p w:rsidR="00DA7F27" w:rsidRPr="006F5003" w:rsidRDefault="00DA7F27" w:rsidP="00A90FB5">
      <w:pPr>
        <w:ind w:firstLine="709"/>
        <w:jc w:val="both"/>
        <w:rPr>
          <w:sz w:val="30"/>
          <w:szCs w:val="30"/>
        </w:rPr>
      </w:pPr>
      <w:r w:rsidRPr="006F5003">
        <w:rPr>
          <w:sz w:val="30"/>
          <w:szCs w:val="30"/>
        </w:rPr>
        <w:t>Самые большие объемы строительства запланированы в Соло</w:t>
      </w:r>
      <w:r w:rsidRPr="006F5003">
        <w:rPr>
          <w:sz w:val="30"/>
          <w:szCs w:val="30"/>
        </w:rPr>
        <w:t>н</w:t>
      </w:r>
      <w:r w:rsidRPr="006F5003">
        <w:rPr>
          <w:sz w:val="30"/>
          <w:szCs w:val="30"/>
        </w:rPr>
        <w:t xml:space="preserve">цах-2 (1,5 млн. </w:t>
      </w:r>
      <w:r w:rsidR="00CD6A7D">
        <w:rPr>
          <w:sz w:val="30"/>
          <w:szCs w:val="30"/>
        </w:rPr>
        <w:t>кв. м</w:t>
      </w:r>
      <w:r w:rsidRPr="006F5003">
        <w:rPr>
          <w:sz w:val="30"/>
          <w:szCs w:val="30"/>
        </w:rPr>
        <w:t xml:space="preserve">), на площадке Университет (948 тыс. </w:t>
      </w:r>
      <w:r w:rsidR="00CD6A7D">
        <w:rPr>
          <w:sz w:val="30"/>
          <w:szCs w:val="30"/>
        </w:rPr>
        <w:t>кв. м</w:t>
      </w:r>
      <w:r w:rsidRPr="006F5003">
        <w:rPr>
          <w:sz w:val="30"/>
          <w:szCs w:val="30"/>
        </w:rPr>
        <w:t xml:space="preserve">), </w:t>
      </w:r>
      <w:r w:rsidR="00CD6A7D">
        <w:rPr>
          <w:sz w:val="30"/>
          <w:szCs w:val="30"/>
        </w:rPr>
        <w:t xml:space="preserve">          </w:t>
      </w:r>
      <w:r w:rsidRPr="006F5003">
        <w:rPr>
          <w:sz w:val="30"/>
          <w:szCs w:val="30"/>
        </w:rPr>
        <w:t xml:space="preserve">мкрн. </w:t>
      </w:r>
      <w:proofErr w:type="gramStart"/>
      <w:r w:rsidRPr="006F5003">
        <w:rPr>
          <w:sz w:val="30"/>
          <w:szCs w:val="30"/>
        </w:rPr>
        <w:t>Нанжуль</w:t>
      </w:r>
      <w:r w:rsidR="00CD6A7D">
        <w:rPr>
          <w:sz w:val="30"/>
          <w:szCs w:val="30"/>
        </w:rPr>
        <w:t xml:space="preserve"> </w:t>
      </w:r>
      <w:r w:rsidRPr="006F5003">
        <w:rPr>
          <w:sz w:val="30"/>
          <w:szCs w:val="30"/>
        </w:rPr>
        <w:t xml:space="preserve">в Солнечном (785 тыс. </w:t>
      </w:r>
      <w:r w:rsidR="00CD6A7D">
        <w:rPr>
          <w:sz w:val="30"/>
          <w:szCs w:val="30"/>
        </w:rPr>
        <w:t>кв. м</w:t>
      </w:r>
      <w:r w:rsidRPr="006F5003">
        <w:rPr>
          <w:sz w:val="30"/>
          <w:szCs w:val="30"/>
        </w:rPr>
        <w:t xml:space="preserve">), Овинном – Бугаче – </w:t>
      </w:r>
      <w:r w:rsidR="00CD6A7D">
        <w:rPr>
          <w:sz w:val="30"/>
          <w:szCs w:val="30"/>
        </w:rPr>
        <w:t xml:space="preserve">             </w:t>
      </w:r>
      <w:r w:rsidRPr="006F5003">
        <w:rPr>
          <w:sz w:val="30"/>
          <w:szCs w:val="30"/>
        </w:rPr>
        <w:t>Мясокомбинате</w:t>
      </w:r>
      <w:r w:rsidR="00CD6A7D">
        <w:rPr>
          <w:sz w:val="30"/>
          <w:szCs w:val="30"/>
        </w:rPr>
        <w:t xml:space="preserve"> </w:t>
      </w:r>
      <w:r w:rsidRPr="006F5003">
        <w:rPr>
          <w:sz w:val="30"/>
          <w:szCs w:val="30"/>
        </w:rPr>
        <w:t xml:space="preserve">(722 тыс. </w:t>
      </w:r>
      <w:r w:rsidR="00CD6A7D">
        <w:rPr>
          <w:sz w:val="30"/>
          <w:szCs w:val="30"/>
        </w:rPr>
        <w:t>кв. м</w:t>
      </w:r>
      <w:r w:rsidRPr="006F5003">
        <w:rPr>
          <w:sz w:val="30"/>
          <w:szCs w:val="30"/>
        </w:rPr>
        <w:t xml:space="preserve">), территории Завода комбайнов </w:t>
      </w:r>
      <w:r w:rsidR="00CD6A7D">
        <w:rPr>
          <w:sz w:val="30"/>
          <w:szCs w:val="30"/>
        </w:rPr>
        <w:t xml:space="preserve">                  </w:t>
      </w:r>
      <w:r w:rsidRPr="006F5003">
        <w:rPr>
          <w:sz w:val="30"/>
          <w:szCs w:val="30"/>
        </w:rPr>
        <w:t xml:space="preserve">(715 тыс. </w:t>
      </w:r>
      <w:r w:rsidR="00CD6A7D">
        <w:rPr>
          <w:sz w:val="30"/>
          <w:szCs w:val="30"/>
        </w:rPr>
        <w:t>кв. м</w:t>
      </w:r>
      <w:r w:rsidRPr="006F5003">
        <w:rPr>
          <w:sz w:val="30"/>
          <w:szCs w:val="30"/>
        </w:rPr>
        <w:t>),</w:t>
      </w:r>
      <w:r w:rsidR="00CD6A7D">
        <w:rPr>
          <w:sz w:val="30"/>
          <w:szCs w:val="30"/>
        </w:rPr>
        <w:t xml:space="preserve"> </w:t>
      </w:r>
      <w:r w:rsidRPr="006F5003">
        <w:rPr>
          <w:sz w:val="30"/>
          <w:szCs w:val="30"/>
        </w:rPr>
        <w:t xml:space="preserve">Тихих зорях (672 тыс. </w:t>
      </w:r>
      <w:r w:rsidR="00CD6A7D">
        <w:rPr>
          <w:sz w:val="30"/>
          <w:szCs w:val="30"/>
        </w:rPr>
        <w:t>кв. м</w:t>
      </w:r>
      <w:r w:rsidRPr="006F5003">
        <w:rPr>
          <w:sz w:val="30"/>
          <w:szCs w:val="30"/>
        </w:rPr>
        <w:t xml:space="preserve">), Мичуринском </w:t>
      </w:r>
      <w:r w:rsidR="00CD6A7D">
        <w:rPr>
          <w:sz w:val="30"/>
          <w:szCs w:val="30"/>
        </w:rPr>
        <w:t xml:space="preserve">                   </w:t>
      </w:r>
      <w:r w:rsidRPr="006F5003">
        <w:rPr>
          <w:sz w:val="30"/>
          <w:szCs w:val="30"/>
        </w:rPr>
        <w:t xml:space="preserve">(538 тыс. </w:t>
      </w:r>
      <w:r w:rsidR="00CD6A7D">
        <w:rPr>
          <w:sz w:val="30"/>
          <w:szCs w:val="30"/>
        </w:rPr>
        <w:t>кв. м</w:t>
      </w:r>
      <w:r w:rsidRPr="006F5003">
        <w:rPr>
          <w:sz w:val="30"/>
          <w:szCs w:val="30"/>
        </w:rPr>
        <w:t>).</w:t>
      </w:r>
      <w:proofErr w:type="gramEnd"/>
    </w:p>
    <w:p w:rsidR="00DA7F27" w:rsidRPr="006F5003" w:rsidRDefault="00DA7F27" w:rsidP="00A90FB5">
      <w:pPr>
        <w:ind w:firstLine="709"/>
        <w:jc w:val="both"/>
        <w:rPr>
          <w:sz w:val="30"/>
          <w:szCs w:val="30"/>
        </w:rPr>
      </w:pPr>
      <w:r w:rsidRPr="006F5003">
        <w:rPr>
          <w:sz w:val="30"/>
          <w:szCs w:val="30"/>
        </w:rPr>
        <w:t>Заявленные темпы жилищного строительства превышают прогн</w:t>
      </w:r>
      <w:r w:rsidRPr="006F5003">
        <w:rPr>
          <w:sz w:val="30"/>
          <w:szCs w:val="30"/>
        </w:rPr>
        <w:t>о</w:t>
      </w:r>
      <w:r w:rsidRPr="006F5003">
        <w:rPr>
          <w:sz w:val="30"/>
          <w:szCs w:val="30"/>
        </w:rPr>
        <w:t>зируемые темпы прироста жителей г. Красноярска.</w:t>
      </w:r>
      <w:r w:rsidR="00CD6A7D">
        <w:rPr>
          <w:sz w:val="30"/>
          <w:szCs w:val="30"/>
        </w:rPr>
        <w:t xml:space="preserve"> </w:t>
      </w:r>
      <w:r w:rsidRPr="006F5003">
        <w:rPr>
          <w:sz w:val="30"/>
          <w:szCs w:val="30"/>
        </w:rPr>
        <w:t>На практике это означает, что новые жилые районы будут заселяться</w:t>
      </w:r>
      <w:r w:rsidR="00CD6A7D">
        <w:rPr>
          <w:sz w:val="30"/>
          <w:szCs w:val="30"/>
        </w:rPr>
        <w:t xml:space="preserve"> </w:t>
      </w:r>
      <w:r w:rsidRPr="006F5003">
        <w:rPr>
          <w:sz w:val="30"/>
          <w:szCs w:val="30"/>
        </w:rPr>
        <w:t>как за счет вновь прибывших жильцов из других городов и районов,</w:t>
      </w:r>
      <w:r w:rsidR="00CD6A7D">
        <w:rPr>
          <w:sz w:val="30"/>
          <w:szCs w:val="30"/>
        </w:rPr>
        <w:t xml:space="preserve"> </w:t>
      </w:r>
      <w:r w:rsidRPr="006F5003">
        <w:rPr>
          <w:sz w:val="30"/>
          <w:szCs w:val="30"/>
        </w:rPr>
        <w:t>так и за счет пер</w:t>
      </w:r>
      <w:r w:rsidRPr="006F5003">
        <w:rPr>
          <w:sz w:val="30"/>
          <w:szCs w:val="30"/>
        </w:rPr>
        <w:t>е</w:t>
      </w:r>
      <w:r w:rsidRPr="006F5003">
        <w:rPr>
          <w:sz w:val="30"/>
          <w:szCs w:val="30"/>
        </w:rPr>
        <w:t>распределения жителей г. Красноярска из старого жилого фонда</w:t>
      </w:r>
      <w:r w:rsidR="00737A96" w:rsidRPr="00737A96">
        <w:rPr>
          <w:sz w:val="30"/>
          <w:szCs w:val="30"/>
        </w:rPr>
        <w:t xml:space="preserve"> </w:t>
      </w:r>
      <w:r w:rsidRPr="006F5003">
        <w:rPr>
          <w:sz w:val="30"/>
          <w:szCs w:val="30"/>
        </w:rPr>
        <w:t>в н</w:t>
      </w:r>
      <w:r w:rsidRPr="006F5003">
        <w:rPr>
          <w:sz w:val="30"/>
          <w:szCs w:val="30"/>
        </w:rPr>
        <w:t>о</w:t>
      </w:r>
      <w:r w:rsidRPr="006F5003">
        <w:rPr>
          <w:sz w:val="30"/>
          <w:szCs w:val="30"/>
        </w:rPr>
        <w:t>востройки. В результате, на перспективные расчетные сроки плотность населения будет перераспределяться по территории</w:t>
      </w:r>
      <w:r w:rsidR="00CD6A7D">
        <w:rPr>
          <w:sz w:val="30"/>
          <w:szCs w:val="30"/>
        </w:rPr>
        <w:t xml:space="preserve"> </w:t>
      </w:r>
      <w:r w:rsidRPr="006F5003">
        <w:rPr>
          <w:sz w:val="30"/>
          <w:szCs w:val="30"/>
        </w:rPr>
        <w:t>г. Красноярска.</w:t>
      </w:r>
    </w:p>
    <w:p w:rsidR="00DA7F27" w:rsidRPr="006F5003" w:rsidRDefault="00DA7F27" w:rsidP="00A90FB5">
      <w:pPr>
        <w:ind w:firstLine="709"/>
        <w:jc w:val="both"/>
        <w:rPr>
          <w:sz w:val="30"/>
          <w:szCs w:val="30"/>
        </w:rPr>
      </w:pPr>
    </w:p>
    <w:p w:rsidR="00DA7F27" w:rsidRPr="006F5003" w:rsidRDefault="00DA7F27" w:rsidP="00A90FB5">
      <w:pPr>
        <w:ind w:firstLine="709"/>
        <w:jc w:val="both"/>
        <w:rPr>
          <w:sz w:val="30"/>
          <w:szCs w:val="30"/>
        </w:rPr>
      </w:pPr>
    </w:p>
    <w:p w:rsidR="00DA7F27" w:rsidRPr="00B27490" w:rsidRDefault="00DA7F27" w:rsidP="00A90FB5">
      <w:pPr>
        <w:ind w:firstLine="709"/>
        <w:jc w:val="both"/>
        <w:rPr>
          <w:sz w:val="24"/>
          <w:szCs w:val="24"/>
        </w:rPr>
      </w:pPr>
    </w:p>
    <w:p w:rsidR="00DA7F27" w:rsidRPr="00B27490" w:rsidRDefault="00DA7F27" w:rsidP="00A90FB5">
      <w:pPr>
        <w:ind w:firstLine="709"/>
        <w:jc w:val="both"/>
        <w:rPr>
          <w:sz w:val="24"/>
          <w:szCs w:val="24"/>
        </w:rPr>
        <w:sectPr w:rsidR="00DA7F27" w:rsidRPr="00B27490" w:rsidSect="00075369">
          <w:footerReference w:type="default" r:id="rId34"/>
          <w:endnotePr>
            <w:numFmt w:val="decimal"/>
          </w:endnotePr>
          <w:pgSz w:w="11906" w:h="16838" w:code="9"/>
          <w:pgMar w:top="1134" w:right="567" w:bottom="1134" w:left="1985" w:header="709" w:footer="709" w:gutter="0"/>
          <w:cols w:space="708"/>
          <w:titlePg/>
          <w:docGrid w:linePitch="360"/>
        </w:sectPr>
      </w:pPr>
    </w:p>
    <w:p w:rsidR="00DA7F27" w:rsidRDefault="00CD6A7D" w:rsidP="00CD6A7D">
      <w:pPr>
        <w:ind w:firstLine="709"/>
        <w:jc w:val="both"/>
        <w:rPr>
          <w:sz w:val="30"/>
          <w:szCs w:val="30"/>
        </w:rPr>
      </w:pPr>
      <w:r>
        <w:rPr>
          <w:sz w:val="30"/>
          <w:szCs w:val="30"/>
        </w:rPr>
        <w:lastRenderedPageBreak/>
        <w:t xml:space="preserve">Таблица 2.3.1.9. </w:t>
      </w:r>
      <w:r w:rsidR="00DA7F27" w:rsidRPr="006F5003">
        <w:rPr>
          <w:sz w:val="30"/>
          <w:szCs w:val="30"/>
        </w:rPr>
        <w:t>Прогнозные показатели общей площади жилых помещений и средней жилищной обесп</w:t>
      </w:r>
      <w:r w:rsidR="00DA7F27" w:rsidRPr="006F5003">
        <w:rPr>
          <w:sz w:val="30"/>
          <w:szCs w:val="30"/>
        </w:rPr>
        <w:t>е</w:t>
      </w:r>
      <w:r w:rsidR="00DA7F27" w:rsidRPr="006F5003">
        <w:rPr>
          <w:sz w:val="30"/>
          <w:szCs w:val="30"/>
        </w:rPr>
        <w:t>ченности</w:t>
      </w:r>
      <w:r w:rsidR="00DA7F27">
        <w:rPr>
          <w:sz w:val="30"/>
          <w:szCs w:val="30"/>
        </w:rPr>
        <w:t xml:space="preserve"> </w:t>
      </w:r>
      <w:r w:rsidR="00DA7F27" w:rsidRPr="006F5003">
        <w:rPr>
          <w:sz w:val="30"/>
          <w:szCs w:val="30"/>
        </w:rPr>
        <w:t>на одного человека в г. Красноярске и в целом по Красноярской агломерации</w:t>
      </w:r>
      <w:r>
        <w:rPr>
          <w:sz w:val="30"/>
          <w:szCs w:val="30"/>
        </w:rPr>
        <w:t>.</w:t>
      </w:r>
    </w:p>
    <w:p w:rsidR="00CD6A7D" w:rsidRPr="006F5003" w:rsidRDefault="00CD6A7D" w:rsidP="00DA7CE8">
      <w:pPr>
        <w:ind w:left="-709" w:right="536"/>
        <w:jc w:val="both"/>
        <w:rPr>
          <w:sz w:val="30"/>
          <w:szCs w:val="30"/>
        </w:rPr>
      </w:pPr>
    </w:p>
    <w:tbl>
      <w:tblPr>
        <w:tblW w:w="0" w:type="auto"/>
        <w:jc w:val="center"/>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1134"/>
        <w:gridCol w:w="992"/>
        <w:gridCol w:w="1276"/>
        <w:gridCol w:w="1276"/>
        <w:gridCol w:w="992"/>
        <w:gridCol w:w="1276"/>
        <w:gridCol w:w="992"/>
        <w:gridCol w:w="1134"/>
        <w:gridCol w:w="1240"/>
      </w:tblGrid>
      <w:tr w:rsidR="00DA7F27" w:rsidRPr="00B27490" w:rsidTr="00CD6A7D">
        <w:trPr>
          <w:jc w:val="center"/>
        </w:trPr>
        <w:tc>
          <w:tcPr>
            <w:tcW w:w="4248" w:type="dxa"/>
            <w:vMerge w:val="restart"/>
          </w:tcPr>
          <w:p w:rsidR="00CD6A7D" w:rsidRDefault="00DA7F27" w:rsidP="00CD6A7D">
            <w:pPr>
              <w:spacing w:line="192" w:lineRule="auto"/>
              <w:jc w:val="center"/>
            </w:pPr>
            <w:r w:rsidRPr="00B27490">
              <w:t xml:space="preserve">Муниципальные образования, входящие </w:t>
            </w:r>
          </w:p>
          <w:p w:rsidR="00DA7F27" w:rsidRPr="00B27490" w:rsidRDefault="00DA7F27" w:rsidP="00CD6A7D">
            <w:pPr>
              <w:spacing w:line="192" w:lineRule="auto"/>
              <w:jc w:val="center"/>
            </w:pPr>
            <w:r w:rsidRPr="00B27490">
              <w:t>в состав Красноярской агломерации</w:t>
            </w:r>
          </w:p>
        </w:tc>
        <w:tc>
          <w:tcPr>
            <w:tcW w:w="3402" w:type="dxa"/>
            <w:gridSpan w:val="3"/>
          </w:tcPr>
          <w:p w:rsidR="00DA7F27" w:rsidRPr="00B27490" w:rsidRDefault="00DA7F27" w:rsidP="00CD6A7D">
            <w:pPr>
              <w:spacing w:line="192" w:lineRule="auto"/>
              <w:jc w:val="center"/>
            </w:pPr>
            <w:r w:rsidRPr="00B27490">
              <w:t>1 Очередь</w:t>
            </w:r>
            <w:r w:rsidRPr="00B27490">
              <w:br/>
              <w:t>(2021 год)</w:t>
            </w:r>
          </w:p>
        </w:tc>
        <w:tc>
          <w:tcPr>
            <w:tcW w:w="3544" w:type="dxa"/>
            <w:gridSpan w:val="3"/>
          </w:tcPr>
          <w:p w:rsidR="00DA7F27" w:rsidRPr="00B27490" w:rsidRDefault="00DA7F27" w:rsidP="00CD6A7D">
            <w:pPr>
              <w:spacing w:line="192" w:lineRule="auto"/>
              <w:jc w:val="center"/>
            </w:pPr>
            <w:r w:rsidRPr="00B27490">
              <w:t>2 очередь</w:t>
            </w:r>
            <w:r w:rsidRPr="00B27490">
              <w:br/>
              <w:t>(2024 год)</w:t>
            </w:r>
          </w:p>
        </w:tc>
        <w:tc>
          <w:tcPr>
            <w:tcW w:w="3366" w:type="dxa"/>
            <w:gridSpan w:val="3"/>
          </w:tcPr>
          <w:p w:rsidR="00DA7F27" w:rsidRPr="00B27490" w:rsidRDefault="00DA7F27" w:rsidP="00CD6A7D">
            <w:pPr>
              <w:spacing w:line="192" w:lineRule="auto"/>
              <w:jc w:val="center"/>
            </w:pPr>
            <w:r w:rsidRPr="00B27490">
              <w:t>Расчетный срок</w:t>
            </w:r>
            <w:r w:rsidRPr="00B27490">
              <w:br/>
              <w:t>(2033 год)</w:t>
            </w:r>
          </w:p>
        </w:tc>
      </w:tr>
      <w:tr w:rsidR="00DA7F27" w:rsidRPr="00B27490" w:rsidTr="00CD6A7D">
        <w:trPr>
          <w:cantSplit/>
          <w:trHeight w:val="3271"/>
          <w:jc w:val="center"/>
        </w:trPr>
        <w:tc>
          <w:tcPr>
            <w:tcW w:w="4248" w:type="dxa"/>
            <w:vMerge/>
          </w:tcPr>
          <w:p w:rsidR="00DA7F27" w:rsidRPr="00B27490" w:rsidRDefault="00DA7F27" w:rsidP="00CD6A7D">
            <w:pPr>
              <w:spacing w:line="192" w:lineRule="auto"/>
              <w:jc w:val="center"/>
            </w:pPr>
          </w:p>
        </w:tc>
        <w:tc>
          <w:tcPr>
            <w:tcW w:w="1134" w:type="dxa"/>
          </w:tcPr>
          <w:p w:rsidR="00CD6A7D" w:rsidRDefault="00DA7F27" w:rsidP="00CD6A7D">
            <w:pPr>
              <w:spacing w:line="192" w:lineRule="auto"/>
              <w:jc w:val="center"/>
            </w:pPr>
            <w:r w:rsidRPr="00B27490">
              <w:t>Общая площадь жилых помещ</w:t>
            </w:r>
            <w:r w:rsidRPr="00B27490">
              <w:t>е</w:t>
            </w:r>
            <w:r w:rsidRPr="00B27490">
              <w:t xml:space="preserve">ний, </w:t>
            </w:r>
          </w:p>
          <w:p w:rsidR="00DA7F27" w:rsidRPr="00B27490" w:rsidRDefault="00DA7F27" w:rsidP="00CD6A7D">
            <w:pPr>
              <w:spacing w:line="192" w:lineRule="auto"/>
              <w:jc w:val="center"/>
              <w:rPr>
                <w:vertAlign w:val="superscript"/>
              </w:rPr>
            </w:pPr>
            <w:r w:rsidRPr="00B27490">
              <w:t>тыс. м</w:t>
            </w:r>
          </w:p>
        </w:tc>
        <w:tc>
          <w:tcPr>
            <w:tcW w:w="992" w:type="dxa"/>
          </w:tcPr>
          <w:p w:rsidR="00DA7F27" w:rsidRPr="00B27490" w:rsidRDefault="00DA7F27" w:rsidP="00CD6A7D">
            <w:pPr>
              <w:spacing w:line="192" w:lineRule="auto"/>
              <w:jc w:val="center"/>
            </w:pPr>
            <w:r w:rsidRPr="00B27490">
              <w:t>Числе</w:t>
            </w:r>
            <w:r w:rsidRPr="00B27490">
              <w:t>н</w:t>
            </w:r>
            <w:r w:rsidRPr="00B27490">
              <w:t>ность насел</w:t>
            </w:r>
            <w:r w:rsidRPr="00B27490">
              <w:t>е</w:t>
            </w:r>
            <w:r w:rsidRPr="00B27490">
              <w:t>ния, тыс. чел.</w:t>
            </w:r>
          </w:p>
        </w:tc>
        <w:tc>
          <w:tcPr>
            <w:tcW w:w="1276" w:type="dxa"/>
          </w:tcPr>
          <w:p w:rsidR="00CD6A7D" w:rsidRDefault="00DA7F27" w:rsidP="00CD6A7D">
            <w:pPr>
              <w:spacing w:line="192" w:lineRule="auto"/>
              <w:jc w:val="center"/>
            </w:pPr>
            <w:r w:rsidRPr="00B27490">
              <w:t>Средняя жилищная обеспече</w:t>
            </w:r>
            <w:r w:rsidRPr="00B27490">
              <w:t>н</w:t>
            </w:r>
            <w:r w:rsidRPr="00B27490">
              <w:t xml:space="preserve">ность </w:t>
            </w:r>
          </w:p>
          <w:p w:rsidR="00DA7F27" w:rsidRPr="00B27490" w:rsidRDefault="00DA7F27" w:rsidP="00CD6A7D">
            <w:pPr>
              <w:spacing w:line="192" w:lineRule="auto"/>
              <w:jc w:val="center"/>
              <w:rPr>
                <w:vertAlign w:val="superscript"/>
              </w:rPr>
            </w:pPr>
            <w:r w:rsidRPr="00B27490">
              <w:t xml:space="preserve">на одного человека, </w:t>
            </w:r>
            <w:r w:rsidR="00CD6A7D">
              <w:t>кв. м</w:t>
            </w:r>
          </w:p>
        </w:tc>
        <w:tc>
          <w:tcPr>
            <w:tcW w:w="1276" w:type="dxa"/>
          </w:tcPr>
          <w:p w:rsidR="00DA7F27" w:rsidRPr="00B27490" w:rsidRDefault="00DA7F27" w:rsidP="00CD6A7D">
            <w:pPr>
              <w:spacing w:line="192" w:lineRule="auto"/>
              <w:jc w:val="center"/>
              <w:rPr>
                <w:vertAlign w:val="superscript"/>
              </w:rPr>
            </w:pPr>
            <w:r w:rsidRPr="00B27490">
              <w:t>Общая площадь жилых п</w:t>
            </w:r>
            <w:r w:rsidRPr="00B27490">
              <w:t>о</w:t>
            </w:r>
            <w:r w:rsidRPr="00B27490">
              <w:t>мещений, тыс. м</w:t>
            </w:r>
          </w:p>
        </w:tc>
        <w:tc>
          <w:tcPr>
            <w:tcW w:w="992" w:type="dxa"/>
          </w:tcPr>
          <w:p w:rsidR="00CD6A7D" w:rsidRDefault="00DA7F27" w:rsidP="00CD6A7D">
            <w:pPr>
              <w:spacing w:line="192" w:lineRule="auto"/>
              <w:jc w:val="center"/>
            </w:pPr>
            <w:r w:rsidRPr="00B27490">
              <w:t>Числе</w:t>
            </w:r>
            <w:r w:rsidRPr="00B27490">
              <w:t>н</w:t>
            </w:r>
            <w:r w:rsidRPr="00B27490">
              <w:t>ность насел</w:t>
            </w:r>
            <w:r w:rsidRPr="00B27490">
              <w:t>е</w:t>
            </w:r>
            <w:r w:rsidRPr="00B27490">
              <w:t xml:space="preserve">ния, </w:t>
            </w:r>
          </w:p>
          <w:p w:rsidR="00DA7F27" w:rsidRPr="00B27490" w:rsidRDefault="00DA7F27" w:rsidP="00CD6A7D">
            <w:pPr>
              <w:spacing w:line="192" w:lineRule="auto"/>
              <w:jc w:val="center"/>
            </w:pPr>
            <w:r w:rsidRPr="00B27490">
              <w:t>тыс. чел.</w:t>
            </w:r>
          </w:p>
        </w:tc>
        <w:tc>
          <w:tcPr>
            <w:tcW w:w="1276" w:type="dxa"/>
          </w:tcPr>
          <w:p w:rsidR="00CD6A7D" w:rsidRDefault="00DA7F27" w:rsidP="00CD6A7D">
            <w:pPr>
              <w:spacing w:line="192" w:lineRule="auto"/>
              <w:jc w:val="center"/>
            </w:pPr>
            <w:r w:rsidRPr="00B27490">
              <w:t>Средняя жилищная обеспече</w:t>
            </w:r>
            <w:r w:rsidRPr="00B27490">
              <w:t>н</w:t>
            </w:r>
            <w:r w:rsidRPr="00B27490">
              <w:t xml:space="preserve">ность </w:t>
            </w:r>
          </w:p>
          <w:p w:rsidR="00CD6A7D" w:rsidRDefault="00DA7F27" w:rsidP="00CD6A7D">
            <w:pPr>
              <w:spacing w:line="192" w:lineRule="auto"/>
              <w:jc w:val="center"/>
            </w:pPr>
            <w:r w:rsidRPr="00B27490">
              <w:t xml:space="preserve">на одного человека, </w:t>
            </w:r>
          </w:p>
          <w:p w:rsidR="00DA7F27" w:rsidRPr="00B27490" w:rsidRDefault="00CD6A7D" w:rsidP="00CD6A7D">
            <w:pPr>
              <w:spacing w:line="192" w:lineRule="auto"/>
              <w:jc w:val="center"/>
              <w:rPr>
                <w:vertAlign w:val="superscript"/>
              </w:rPr>
            </w:pPr>
            <w:r>
              <w:t>кв. м</w:t>
            </w:r>
          </w:p>
        </w:tc>
        <w:tc>
          <w:tcPr>
            <w:tcW w:w="992" w:type="dxa"/>
          </w:tcPr>
          <w:p w:rsidR="00DA7F27" w:rsidRPr="00B27490" w:rsidRDefault="00DA7F27" w:rsidP="00CD6A7D">
            <w:pPr>
              <w:spacing w:line="192" w:lineRule="auto"/>
              <w:jc w:val="center"/>
              <w:rPr>
                <w:vertAlign w:val="superscript"/>
              </w:rPr>
            </w:pPr>
            <w:r w:rsidRPr="00B27490">
              <w:t>Общая площадь жилых помещ</w:t>
            </w:r>
            <w:r w:rsidRPr="00B27490">
              <w:t>е</w:t>
            </w:r>
            <w:r w:rsidRPr="00B27490">
              <w:t>ний, тыс. м</w:t>
            </w:r>
          </w:p>
        </w:tc>
        <w:tc>
          <w:tcPr>
            <w:tcW w:w="1134" w:type="dxa"/>
          </w:tcPr>
          <w:p w:rsidR="00DA7F27" w:rsidRPr="00B27490" w:rsidRDefault="00DA7F27" w:rsidP="00CD6A7D">
            <w:pPr>
              <w:spacing w:line="192" w:lineRule="auto"/>
              <w:jc w:val="center"/>
            </w:pPr>
            <w:r w:rsidRPr="00B27490">
              <w:t>Числе</w:t>
            </w:r>
            <w:r w:rsidRPr="00B27490">
              <w:t>н</w:t>
            </w:r>
            <w:r w:rsidRPr="00B27490">
              <w:t>ность населения, тыс. чел.</w:t>
            </w:r>
          </w:p>
        </w:tc>
        <w:tc>
          <w:tcPr>
            <w:tcW w:w="1240" w:type="dxa"/>
          </w:tcPr>
          <w:p w:rsidR="00CD6A7D" w:rsidRDefault="00DA7F27" w:rsidP="00CD6A7D">
            <w:pPr>
              <w:spacing w:line="192" w:lineRule="auto"/>
              <w:jc w:val="center"/>
            </w:pPr>
            <w:r w:rsidRPr="00B27490">
              <w:t>Средняя жилищная обеспече</w:t>
            </w:r>
            <w:r w:rsidRPr="00B27490">
              <w:t>н</w:t>
            </w:r>
            <w:r w:rsidRPr="00B27490">
              <w:t xml:space="preserve">ность </w:t>
            </w:r>
          </w:p>
          <w:p w:rsidR="00CD6A7D" w:rsidRDefault="00DA7F27" w:rsidP="00CD6A7D">
            <w:pPr>
              <w:spacing w:line="192" w:lineRule="auto"/>
              <w:jc w:val="center"/>
            </w:pPr>
            <w:r w:rsidRPr="00B27490">
              <w:t xml:space="preserve">на одного человека, </w:t>
            </w:r>
          </w:p>
          <w:p w:rsidR="00DA7F27" w:rsidRPr="00B27490" w:rsidRDefault="00CD6A7D" w:rsidP="00CD6A7D">
            <w:pPr>
              <w:spacing w:line="192" w:lineRule="auto"/>
              <w:jc w:val="center"/>
              <w:rPr>
                <w:vertAlign w:val="superscript"/>
              </w:rPr>
            </w:pPr>
            <w:r>
              <w:t>кв. м</w:t>
            </w:r>
          </w:p>
        </w:tc>
      </w:tr>
      <w:tr w:rsidR="00DA7F27" w:rsidRPr="00B27490" w:rsidTr="00CD6A7D">
        <w:trPr>
          <w:jc w:val="center"/>
        </w:trPr>
        <w:tc>
          <w:tcPr>
            <w:tcW w:w="4248" w:type="dxa"/>
          </w:tcPr>
          <w:p w:rsidR="00DA7F27" w:rsidRPr="00B27490" w:rsidRDefault="00DA7F27" w:rsidP="00A90FB5">
            <w:pPr>
              <w:jc w:val="both"/>
            </w:pPr>
            <w:r w:rsidRPr="00B27490">
              <w:t>г. Красноярск</w:t>
            </w:r>
          </w:p>
        </w:tc>
        <w:tc>
          <w:tcPr>
            <w:tcW w:w="1134" w:type="dxa"/>
          </w:tcPr>
          <w:p w:rsidR="00DA7F27" w:rsidRPr="00B27490" w:rsidRDefault="00DA7F27" w:rsidP="00A90FB5">
            <w:pPr>
              <w:jc w:val="right"/>
            </w:pPr>
            <w:r w:rsidRPr="00B27490">
              <w:t>29000</w:t>
            </w:r>
          </w:p>
        </w:tc>
        <w:tc>
          <w:tcPr>
            <w:tcW w:w="992" w:type="dxa"/>
          </w:tcPr>
          <w:p w:rsidR="00DA7F27" w:rsidRPr="00B27490" w:rsidRDefault="00DA7F27" w:rsidP="00A90FB5">
            <w:pPr>
              <w:jc w:val="right"/>
            </w:pPr>
            <w:r w:rsidRPr="00B27490">
              <w:t>1100,0</w:t>
            </w:r>
          </w:p>
        </w:tc>
        <w:tc>
          <w:tcPr>
            <w:tcW w:w="1276" w:type="dxa"/>
          </w:tcPr>
          <w:p w:rsidR="00DA7F27" w:rsidRPr="00B27490" w:rsidRDefault="00DA7F27" w:rsidP="00A90FB5">
            <w:pPr>
              <w:jc w:val="right"/>
            </w:pPr>
            <w:r w:rsidRPr="00B27490">
              <w:t>26,4</w:t>
            </w:r>
          </w:p>
        </w:tc>
        <w:tc>
          <w:tcPr>
            <w:tcW w:w="1276" w:type="dxa"/>
          </w:tcPr>
          <w:p w:rsidR="00DA7F27" w:rsidRPr="00B27490" w:rsidRDefault="00DA7F27" w:rsidP="00A90FB5">
            <w:pPr>
              <w:jc w:val="right"/>
            </w:pPr>
            <w:r w:rsidRPr="00B27490">
              <w:t>31000</w:t>
            </w:r>
          </w:p>
        </w:tc>
        <w:tc>
          <w:tcPr>
            <w:tcW w:w="992" w:type="dxa"/>
          </w:tcPr>
          <w:p w:rsidR="00DA7F27" w:rsidRPr="00B27490" w:rsidRDefault="00DA7F27" w:rsidP="00A90FB5">
            <w:pPr>
              <w:jc w:val="right"/>
            </w:pPr>
            <w:r w:rsidRPr="00B27490">
              <w:t>1110,0</w:t>
            </w:r>
          </w:p>
        </w:tc>
        <w:tc>
          <w:tcPr>
            <w:tcW w:w="1276" w:type="dxa"/>
          </w:tcPr>
          <w:p w:rsidR="00DA7F27" w:rsidRPr="00B27490" w:rsidRDefault="00DA7F27" w:rsidP="00A90FB5">
            <w:pPr>
              <w:jc w:val="right"/>
            </w:pPr>
            <w:r w:rsidRPr="00B27490">
              <w:t>28,0</w:t>
            </w:r>
          </w:p>
        </w:tc>
        <w:tc>
          <w:tcPr>
            <w:tcW w:w="992" w:type="dxa"/>
          </w:tcPr>
          <w:p w:rsidR="00DA7F27" w:rsidRPr="00B27490" w:rsidRDefault="00DA7F27" w:rsidP="00A90FB5">
            <w:pPr>
              <w:jc w:val="right"/>
            </w:pPr>
            <w:r w:rsidRPr="00B27490">
              <w:t>39000</w:t>
            </w:r>
          </w:p>
        </w:tc>
        <w:tc>
          <w:tcPr>
            <w:tcW w:w="1134" w:type="dxa"/>
          </w:tcPr>
          <w:p w:rsidR="00DA7F27" w:rsidRPr="00B27490" w:rsidRDefault="00DA7F27" w:rsidP="00A90FB5">
            <w:pPr>
              <w:jc w:val="right"/>
            </w:pPr>
            <w:r w:rsidRPr="00B27490">
              <w:t>1132,0</w:t>
            </w:r>
          </w:p>
        </w:tc>
        <w:tc>
          <w:tcPr>
            <w:tcW w:w="1240" w:type="dxa"/>
          </w:tcPr>
          <w:p w:rsidR="00DA7F27" w:rsidRPr="00B27490" w:rsidRDefault="00DA7F27" w:rsidP="00A90FB5">
            <w:pPr>
              <w:jc w:val="right"/>
            </w:pPr>
            <w:r w:rsidRPr="00B27490">
              <w:t>34,4</w:t>
            </w:r>
          </w:p>
        </w:tc>
      </w:tr>
      <w:tr w:rsidR="00DA7F27" w:rsidRPr="00B27490" w:rsidTr="00CD6A7D">
        <w:trPr>
          <w:jc w:val="center"/>
        </w:trPr>
        <w:tc>
          <w:tcPr>
            <w:tcW w:w="4248" w:type="dxa"/>
          </w:tcPr>
          <w:p w:rsidR="00DA7F27" w:rsidRPr="00B27490" w:rsidRDefault="00DA7F27" w:rsidP="00A90FB5">
            <w:pPr>
              <w:jc w:val="both"/>
            </w:pPr>
            <w:r w:rsidRPr="00B27490">
              <w:t>В целом по Красноярской агломерации</w:t>
            </w:r>
          </w:p>
        </w:tc>
        <w:tc>
          <w:tcPr>
            <w:tcW w:w="1134" w:type="dxa"/>
          </w:tcPr>
          <w:p w:rsidR="00DA7F27" w:rsidRPr="00B27490" w:rsidRDefault="00DA7F27" w:rsidP="00A90FB5">
            <w:pPr>
              <w:jc w:val="right"/>
            </w:pPr>
            <w:r w:rsidRPr="00B27490">
              <w:t>34254</w:t>
            </w:r>
          </w:p>
        </w:tc>
        <w:tc>
          <w:tcPr>
            <w:tcW w:w="992" w:type="dxa"/>
          </w:tcPr>
          <w:p w:rsidR="00DA7F27" w:rsidRPr="00B27490" w:rsidRDefault="00DA7F27" w:rsidP="00A90FB5">
            <w:pPr>
              <w:jc w:val="right"/>
            </w:pPr>
            <w:r w:rsidRPr="00B27490">
              <w:t>1310,3</w:t>
            </w:r>
          </w:p>
        </w:tc>
        <w:tc>
          <w:tcPr>
            <w:tcW w:w="1276" w:type="dxa"/>
          </w:tcPr>
          <w:p w:rsidR="00DA7F27" w:rsidRPr="00B27490" w:rsidRDefault="00DA7F27" w:rsidP="00A90FB5">
            <w:pPr>
              <w:jc w:val="right"/>
            </w:pPr>
            <w:r w:rsidRPr="00B27490">
              <w:t>25,3</w:t>
            </w:r>
          </w:p>
        </w:tc>
        <w:tc>
          <w:tcPr>
            <w:tcW w:w="1276" w:type="dxa"/>
          </w:tcPr>
          <w:p w:rsidR="00DA7F27" w:rsidRPr="00B27490" w:rsidRDefault="00DA7F27" w:rsidP="00A90FB5">
            <w:pPr>
              <w:jc w:val="right"/>
            </w:pPr>
            <w:r w:rsidRPr="00B27490">
              <w:t>36400</w:t>
            </w:r>
          </w:p>
        </w:tc>
        <w:tc>
          <w:tcPr>
            <w:tcW w:w="992" w:type="dxa"/>
          </w:tcPr>
          <w:p w:rsidR="00DA7F27" w:rsidRPr="00B27490" w:rsidRDefault="00DA7F27" w:rsidP="00A90FB5">
            <w:pPr>
              <w:jc w:val="right"/>
            </w:pPr>
            <w:r w:rsidRPr="00B27490">
              <w:t>1328,6</w:t>
            </w:r>
          </w:p>
        </w:tc>
        <w:tc>
          <w:tcPr>
            <w:tcW w:w="1276" w:type="dxa"/>
          </w:tcPr>
          <w:p w:rsidR="00DA7F27" w:rsidRPr="00B27490" w:rsidRDefault="00DA7F27" w:rsidP="00A90FB5">
            <w:pPr>
              <w:jc w:val="right"/>
            </w:pPr>
            <w:r w:rsidRPr="00B27490">
              <w:t>25,4</w:t>
            </w:r>
          </w:p>
        </w:tc>
        <w:tc>
          <w:tcPr>
            <w:tcW w:w="992" w:type="dxa"/>
          </w:tcPr>
          <w:p w:rsidR="00DA7F27" w:rsidRPr="00B27490" w:rsidRDefault="00DA7F27" w:rsidP="00A90FB5">
            <w:pPr>
              <w:jc w:val="right"/>
            </w:pPr>
            <w:r w:rsidRPr="00B27490">
              <w:t>44810</w:t>
            </w:r>
          </w:p>
        </w:tc>
        <w:tc>
          <w:tcPr>
            <w:tcW w:w="1134" w:type="dxa"/>
          </w:tcPr>
          <w:p w:rsidR="00DA7F27" w:rsidRPr="00B27490" w:rsidRDefault="00DA7F27" w:rsidP="00A90FB5">
            <w:pPr>
              <w:jc w:val="right"/>
            </w:pPr>
            <w:r w:rsidRPr="00B27490">
              <w:t>1367,18</w:t>
            </w:r>
          </w:p>
        </w:tc>
        <w:tc>
          <w:tcPr>
            <w:tcW w:w="1240" w:type="dxa"/>
          </w:tcPr>
          <w:p w:rsidR="00DA7F27" w:rsidRPr="00B27490" w:rsidRDefault="00DA7F27" w:rsidP="00A90FB5">
            <w:pPr>
              <w:jc w:val="right"/>
            </w:pPr>
            <w:r w:rsidRPr="00B27490">
              <w:t>26,8</w:t>
            </w:r>
          </w:p>
        </w:tc>
      </w:tr>
    </w:tbl>
    <w:p w:rsidR="00DA7F27" w:rsidRPr="00B27490" w:rsidRDefault="00DA7F27" w:rsidP="00A90FB5">
      <w:pPr>
        <w:ind w:firstLine="567"/>
        <w:jc w:val="both"/>
        <w:rPr>
          <w:sz w:val="24"/>
          <w:szCs w:val="24"/>
        </w:rPr>
      </w:pPr>
    </w:p>
    <w:p w:rsidR="00DA7F27" w:rsidRPr="00B27490" w:rsidRDefault="00DA7F27" w:rsidP="00A90FB5">
      <w:pPr>
        <w:ind w:firstLine="567"/>
        <w:jc w:val="both"/>
        <w:rPr>
          <w:sz w:val="24"/>
          <w:szCs w:val="24"/>
        </w:rPr>
      </w:pPr>
    </w:p>
    <w:p w:rsidR="00DA7F27" w:rsidRPr="00B27490" w:rsidRDefault="00DA7F27" w:rsidP="00DA7CE8">
      <w:pPr>
        <w:ind w:left="-709"/>
        <w:jc w:val="center"/>
        <w:rPr>
          <w:sz w:val="24"/>
          <w:szCs w:val="24"/>
        </w:rPr>
      </w:pPr>
      <w:r w:rsidRPr="00B27490">
        <w:rPr>
          <w:noProof/>
          <w:sz w:val="24"/>
          <w:szCs w:val="24"/>
          <w:lang w:eastAsia="ru-RU"/>
        </w:rPr>
        <w:lastRenderedPageBreak/>
        <w:drawing>
          <wp:anchor distT="0" distB="0" distL="114300" distR="114300" simplePos="0" relativeHeight="251705344" behindDoc="0" locked="0" layoutInCell="1" allowOverlap="1" wp14:anchorId="742FDF28" wp14:editId="6B910388">
            <wp:simplePos x="0" y="0"/>
            <wp:positionH relativeFrom="column">
              <wp:posOffset>6617335</wp:posOffset>
            </wp:positionH>
            <wp:positionV relativeFrom="paragraph">
              <wp:posOffset>5094605</wp:posOffset>
            </wp:positionV>
            <wp:extent cx="1968128" cy="370090"/>
            <wp:effectExtent l="19050" t="19050" r="13335" b="11430"/>
            <wp:wrapNone/>
            <wp:docPr id="337994240" name="Рисунок 33799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968128" cy="37009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lang w:eastAsia="ru-RU"/>
        </w:rPr>
        <w:drawing>
          <wp:inline distT="0" distB="0" distL="0" distR="0" wp14:anchorId="354157F1" wp14:editId="26D782CE">
            <wp:extent cx="8142136" cy="5212243"/>
            <wp:effectExtent l="0" t="0" r="0" b="7620"/>
            <wp:docPr id="337994241" name="Рисунок 33799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айоны застройки.jpe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8182230" cy="5237910"/>
                    </a:xfrm>
                    <a:prstGeom prst="rect">
                      <a:avLst/>
                    </a:prstGeom>
                    <a:ln>
                      <a:noFill/>
                    </a:ln>
                    <a:extLst>
                      <a:ext uri="{53640926-AAD7-44D8-BBD7-CCE9431645EC}">
                        <a14:shadowObscured xmlns:a14="http://schemas.microsoft.com/office/drawing/2010/main"/>
                      </a:ext>
                    </a:extLst>
                  </pic:spPr>
                </pic:pic>
              </a:graphicData>
            </a:graphic>
          </wp:inline>
        </w:drawing>
      </w:r>
    </w:p>
    <w:p w:rsidR="00CD6A7D" w:rsidRDefault="00CD6A7D" w:rsidP="00CD6A7D">
      <w:pPr>
        <w:ind w:firstLine="709"/>
        <w:jc w:val="both"/>
        <w:rPr>
          <w:sz w:val="30"/>
          <w:szCs w:val="30"/>
        </w:rPr>
      </w:pPr>
    </w:p>
    <w:p w:rsidR="00DA7F27" w:rsidRDefault="00DA7F27" w:rsidP="00CD6A7D">
      <w:pPr>
        <w:ind w:firstLine="709"/>
        <w:jc w:val="both"/>
        <w:rPr>
          <w:sz w:val="30"/>
          <w:szCs w:val="30"/>
        </w:rPr>
      </w:pPr>
      <w:r w:rsidRPr="006F5003">
        <w:rPr>
          <w:sz w:val="30"/>
          <w:szCs w:val="30"/>
        </w:rPr>
        <w:t>Рисунок 2.3.1.7</w:t>
      </w:r>
      <w:r w:rsidR="00CD6A7D">
        <w:rPr>
          <w:sz w:val="30"/>
          <w:szCs w:val="30"/>
        </w:rPr>
        <w:t>.</w:t>
      </w:r>
      <w:r w:rsidRPr="006F5003">
        <w:rPr>
          <w:sz w:val="30"/>
          <w:szCs w:val="30"/>
        </w:rPr>
        <w:t xml:space="preserve"> Районы массовой жилой застройки г. Красноярск по периодам планирования</w:t>
      </w:r>
      <w:r w:rsidR="00CD6A7D">
        <w:rPr>
          <w:sz w:val="30"/>
          <w:szCs w:val="30"/>
        </w:rPr>
        <w:t>.</w:t>
      </w:r>
    </w:p>
    <w:p w:rsidR="00CD6A7D" w:rsidRPr="006F5003" w:rsidRDefault="00CD6A7D" w:rsidP="00CD6A7D">
      <w:pPr>
        <w:ind w:firstLine="709"/>
        <w:jc w:val="both"/>
        <w:rPr>
          <w:sz w:val="30"/>
          <w:szCs w:val="30"/>
        </w:rPr>
        <w:sectPr w:rsidR="00CD6A7D" w:rsidRPr="006F5003" w:rsidSect="00CD6A7D">
          <w:endnotePr>
            <w:numFmt w:val="decimal"/>
          </w:endnotePr>
          <w:pgSz w:w="16838" w:h="11906" w:orient="landscape"/>
          <w:pgMar w:top="1985" w:right="1134" w:bottom="567" w:left="1134" w:header="709" w:footer="709" w:gutter="0"/>
          <w:cols w:space="708"/>
          <w:docGrid w:linePitch="360"/>
        </w:sectPr>
      </w:pPr>
    </w:p>
    <w:p w:rsidR="00CD6A7D" w:rsidRDefault="00DA7F27" w:rsidP="00CD6A7D">
      <w:pPr>
        <w:spacing w:line="192" w:lineRule="auto"/>
        <w:jc w:val="center"/>
        <w:outlineLvl w:val="1"/>
        <w:rPr>
          <w:color w:val="000000"/>
          <w:sz w:val="30"/>
          <w:szCs w:val="30"/>
        </w:rPr>
      </w:pPr>
      <w:bookmarkStart w:id="33" w:name="_Toc140489499"/>
      <w:r w:rsidRPr="006F5003">
        <w:rPr>
          <w:color w:val="000000"/>
          <w:sz w:val="30"/>
          <w:szCs w:val="30"/>
        </w:rPr>
        <w:lastRenderedPageBreak/>
        <w:t>2.4. Характеристика градостроительной деятельности</w:t>
      </w:r>
      <w:r w:rsidR="00CD6A7D">
        <w:rPr>
          <w:color w:val="000000"/>
          <w:sz w:val="30"/>
          <w:szCs w:val="30"/>
        </w:rPr>
        <w:t xml:space="preserve"> </w:t>
      </w:r>
      <w:r w:rsidRPr="006F5003">
        <w:rPr>
          <w:color w:val="000000"/>
          <w:sz w:val="30"/>
          <w:szCs w:val="30"/>
        </w:rPr>
        <w:t xml:space="preserve">на территории </w:t>
      </w:r>
    </w:p>
    <w:p w:rsidR="00DA7F27" w:rsidRPr="006F5003" w:rsidRDefault="00DA7F27" w:rsidP="00CD6A7D">
      <w:pPr>
        <w:spacing w:line="192" w:lineRule="auto"/>
        <w:jc w:val="center"/>
        <w:outlineLvl w:val="1"/>
        <w:rPr>
          <w:color w:val="000000"/>
          <w:sz w:val="30"/>
          <w:szCs w:val="30"/>
        </w:rPr>
      </w:pPr>
      <w:r w:rsidRPr="006F5003">
        <w:rPr>
          <w:color w:val="000000"/>
          <w:sz w:val="30"/>
          <w:szCs w:val="30"/>
        </w:rPr>
        <w:t>города Красноярск и Красноярской агломерации в сфере транспорта</w:t>
      </w:r>
      <w:bookmarkEnd w:id="33"/>
    </w:p>
    <w:p w:rsidR="00DA7F27" w:rsidRPr="006F5003" w:rsidRDefault="00DA7F27" w:rsidP="00A90FB5">
      <w:pPr>
        <w:autoSpaceDE w:val="0"/>
        <w:autoSpaceDN w:val="0"/>
        <w:adjustRightInd w:val="0"/>
        <w:ind w:firstLine="709"/>
        <w:jc w:val="both"/>
        <w:rPr>
          <w:sz w:val="30"/>
          <w:szCs w:val="30"/>
        </w:rPr>
      </w:pPr>
    </w:p>
    <w:p w:rsidR="00DA7F27" w:rsidRPr="006F5003" w:rsidRDefault="00DA7F27" w:rsidP="00A90FB5">
      <w:pPr>
        <w:autoSpaceDE w:val="0"/>
        <w:autoSpaceDN w:val="0"/>
        <w:adjustRightInd w:val="0"/>
        <w:ind w:firstLine="709"/>
        <w:jc w:val="both"/>
        <w:rPr>
          <w:sz w:val="30"/>
          <w:szCs w:val="30"/>
        </w:rPr>
      </w:pPr>
      <w:r w:rsidRPr="006F5003">
        <w:rPr>
          <w:sz w:val="30"/>
          <w:szCs w:val="30"/>
        </w:rPr>
        <w:t>Положение центра агломерации – Красноярска на пересечении существующих</w:t>
      </w:r>
      <w:r>
        <w:rPr>
          <w:sz w:val="30"/>
          <w:szCs w:val="30"/>
        </w:rPr>
        <w:t xml:space="preserve"> </w:t>
      </w:r>
      <w:r w:rsidRPr="006F5003">
        <w:rPr>
          <w:sz w:val="30"/>
          <w:szCs w:val="30"/>
        </w:rPr>
        <w:t>и перспективных межконтинентальных трасс железн</w:t>
      </w:r>
      <w:r w:rsidRPr="006F5003">
        <w:rPr>
          <w:sz w:val="30"/>
          <w:szCs w:val="30"/>
        </w:rPr>
        <w:t>о</w:t>
      </w:r>
      <w:r w:rsidRPr="006F5003">
        <w:rPr>
          <w:sz w:val="30"/>
          <w:szCs w:val="30"/>
        </w:rPr>
        <w:t>дорожного, автомобильного, воздушного и морского транспорта об</w:t>
      </w:r>
      <w:r w:rsidRPr="006F5003">
        <w:rPr>
          <w:sz w:val="30"/>
          <w:szCs w:val="30"/>
        </w:rPr>
        <w:t>у</w:t>
      </w:r>
      <w:r w:rsidRPr="006F5003">
        <w:rPr>
          <w:sz w:val="30"/>
          <w:szCs w:val="30"/>
        </w:rPr>
        <w:t>словливает возможность развития города</w:t>
      </w:r>
      <w:r>
        <w:rPr>
          <w:sz w:val="30"/>
          <w:szCs w:val="30"/>
        </w:rPr>
        <w:t xml:space="preserve"> </w:t>
      </w:r>
      <w:r w:rsidRPr="006F5003">
        <w:rPr>
          <w:sz w:val="30"/>
          <w:szCs w:val="30"/>
        </w:rPr>
        <w:t>как крупнейшего транспор</w:t>
      </w:r>
      <w:r w:rsidRPr="006F5003">
        <w:rPr>
          <w:sz w:val="30"/>
          <w:szCs w:val="30"/>
        </w:rPr>
        <w:t>т</w:t>
      </w:r>
      <w:r w:rsidRPr="006F5003">
        <w:rPr>
          <w:sz w:val="30"/>
          <w:szCs w:val="30"/>
        </w:rPr>
        <w:t>ного центра, связывающего страны Европы со странами Азиатско-Тихоокеанского региона, Северной Америки и Южной Азии, Северной Атлантики и северной части Тихого океана.</w:t>
      </w:r>
    </w:p>
    <w:p w:rsidR="00DA7F27" w:rsidRPr="006F5003" w:rsidRDefault="00DA7F27" w:rsidP="00A90FB5">
      <w:pPr>
        <w:autoSpaceDE w:val="0"/>
        <w:autoSpaceDN w:val="0"/>
        <w:adjustRightInd w:val="0"/>
        <w:ind w:firstLine="709"/>
        <w:jc w:val="both"/>
        <w:rPr>
          <w:sz w:val="30"/>
          <w:szCs w:val="30"/>
        </w:rPr>
      </w:pPr>
      <w:r w:rsidRPr="006F5003">
        <w:rPr>
          <w:sz w:val="30"/>
          <w:szCs w:val="30"/>
        </w:rPr>
        <w:t>Город занимает территорию в 379,4 кв. км, из них 98,4% относятся</w:t>
      </w:r>
      <w:r w:rsidR="00CD6A7D">
        <w:rPr>
          <w:sz w:val="30"/>
          <w:szCs w:val="30"/>
        </w:rPr>
        <w:t xml:space="preserve"> </w:t>
      </w:r>
      <w:r w:rsidRPr="006F5003">
        <w:rPr>
          <w:sz w:val="30"/>
          <w:szCs w:val="30"/>
        </w:rPr>
        <w:t>к землям населенных пунктов, 1% – промышленности, энергетики, транспорта и связи, 0,6% – сельскохозяйственного назначения,</w:t>
      </w:r>
      <w:r w:rsidR="00CD6A7D">
        <w:rPr>
          <w:sz w:val="30"/>
          <w:szCs w:val="30"/>
        </w:rPr>
        <w:t xml:space="preserve"> </w:t>
      </w:r>
      <w:r w:rsidRPr="006F5003">
        <w:rPr>
          <w:sz w:val="30"/>
          <w:szCs w:val="30"/>
        </w:rPr>
        <w:t>0,1% –особо охраняемым территориям.</w:t>
      </w:r>
    </w:p>
    <w:p w:rsidR="00DA7F27" w:rsidRPr="006F5003" w:rsidRDefault="00DA7F27" w:rsidP="00A90FB5">
      <w:pPr>
        <w:autoSpaceDE w:val="0"/>
        <w:autoSpaceDN w:val="0"/>
        <w:adjustRightInd w:val="0"/>
        <w:ind w:firstLine="709"/>
        <w:jc w:val="both"/>
        <w:rPr>
          <w:sz w:val="30"/>
          <w:szCs w:val="30"/>
        </w:rPr>
      </w:pPr>
      <w:r w:rsidRPr="006F5003">
        <w:rPr>
          <w:sz w:val="30"/>
          <w:szCs w:val="30"/>
        </w:rPr>
        <w:t>Административно г. Красноярск разделен на 7 районов. Числе</w:t>
      </w:r>
      <w:r w:rsidRPr="006F5003">
        <w:rPr>
          <w:sz w:val="30"/>
          <w:szCs w:val="30"/>
        </w:rPr>
        <w:t>н</w:t>
      </w:r>
      <w:r w:rsidRPr="006F5003">
        <w:rPr>
          <w:sz w:val="30"/>
          <w:szCs w:val="30"/>
        </w:rPr>
        <w:t>ность населения</w:t>
      </w:r>
      <w:r>
        <w:rPr>
          <w:sz w:val="30"/>
          <w:szCs w:val="30"/>
        </w:rPr>
        <w:t xml:space="preserve"> </w:t>
      </w:r>
      <w:r w:rsidRPr="006F5003">
        <w:rPr>
          <w:sz w:val="30"/>
          <w:szCs w:val="30"/>
        </w:rPr>
        <w:t>г. Красноярска по состоянию на начало 2020 года с</w:t>
      </w:r>
      <w:r w:rsidRPr="006F5003">
        <w:rPr>
          <w:sz w:val="30"/>
          <w:szCs w:val="30"/>
        </w:rPr>
        <w:t>о</w:t>
      </w:r>
      <w:r w:rsidRPr="006F5003">
        <w:rPr>
          <w:sz w:val="30"/>
          <w:szCs w:val="30"/>
        </w:rPr>
        <w:t>ставляла 1 094 548 человек.</w:t>
      </w:r>
    </w:p>
    <w:p w:rsidR="00DA7F27" w:rsidRPr="006F5003" w:rsidRDefault="00DA7F27" w:rsidP="00A90FB5">
      <w:pPr>
        <w:autoSpaceDE w:val="0"/>
        <w:autoSpaceDN w:val="0"/>
        <w:adjustRightInd w:val="0"/>
        <w:ind w:firstLine="709"/>
        <w:jc w:val="both"/>
        <w:rPr>
          <w:sz w:val="30"/>
          <w:szCs w:val="30"/>
        </w:rPr>
      </w:pPr>
      <w:r w:rsidRPr="006F5003">
        <w:rPr>
          <w:sz w:val="30"/>
          <w:szCs w:val="30"/>
        </w:rPr>
        <w:t>Красноярск – это опорный центр края в переработке, машиностр</w:t>
      </w:r>
      <w:r w:rsidRPr="006F5003">
        <w:rPr>
          <w:sz w:val="30"/>
          <w:szCs w:val="30"/>
        </w:rPr>
        <w:t>о</w:t>
      </w:r>
      <w:r w:rsidRPr="006F5003">
        <w:rPr>
          <w:sz w:val="30"/>
          <w:szCs w:val="30"/>
        </w:rPr>
        <w:t>ении, энергетике, научно-технических и образовательных разработках. Это город, скрепляющий край. Город находится в центре реализации государственных проектов, таких как Ванкорское нефтегазовое мест</w:t>
      </w:r>
      <w:r w:rsidRPr="006F5003">
        <w:rPr>
          <w:sz w:val="30"/>
          <w:szCs w:val="30"/>
        </w:rPr>
        <w:t>о</w:t>
      </w:r>
      <w:r w:rsidRPr="006F5003">
        <w:rPr>
          <w:sz w:val="30"/>
          <w:szCs w:val="30"/>
        </w:rPr>
        <w:t>рождение – крупнейшее из месторождений, открытых и введенных</w:t>
      </w:r>
      <w:r>
        <w:rPr>
          <w:sz w:val="30"/>
          <w:szCs w:val="30"/>
        </w:rPr>
        <w:t xml:space="preserve"> </w:t>
      </w:r>
      <w:r w:rsidR="00CD6A7D">
        <w:rPr>
          <w:sz w:val="30"/>
          <w:szCs w:val="30"/>
        </w:rPr>
        <w:t xml:space="preserve">             </w:t>
      </w:r>
      <w:r w:rsidRPr="006F5003">
        <w:rPr>
          <w:sz w:val="30"/>
          <w:szCs w:val="30"/>
        </w:rPr>
        <w:t>в эксплуатацию в России за последние четверть века.</w:t>
      </w:r>
    </w:p>
    <w:p w:rsidR="00DA7F27" w:rsidRPr="006F5003" w:rsidRDefault="00DA7F27" w:rsidP="00A90FB5">
      <w:pPr>
        <w:widowControl w:val="0"/>
        <w:shd w:val="clear" w:color="auto" w:fill="FFFFFF"/>
        <w:tabs>
          <w:tab w:val="left" w:pos="798"/>
        </w:tabs>
        <w:ind w:firstLine="709"/>
        <w:jc w:val="both"/>
        <w:rPr>
          <w:sz w:val="30"/>
          <w:szCs w:val="30"/>
        </w:rPr>
      </w:pPr>
      <w:r w:rsidRPr="006F5003">
        <w:rPr>
          <w:sz w:val="30"/>
          <w:szCs w:val="30"/>
        </w:rPr>
        <w:t>Город Красноярск – важнейший опорный центр развития не тол</w:t>
      </w:r>
      <w:r w:rsidRPr="006F5003">
        <w:rPr>
          <w:sz w:val="30"/>
          <w:szCs w:val="30"/>
        </w:rPr>
        <w:t>ь</w:t>
      </w:r>
      <w:r w:rsidRPr="006F5003">
        <w:rPr>
          <w:sz w:val="30"/>
          <w:szCs w:val="30"/>
        </w:rPr>
        <w:t>ко краевого,</w:t>
      </w:r>
      <w:r>
        <w:rPr>
          <w:sz w:val="30"/>
          <w:szCs w:val="30"/>
        </w:rPr>
        <w:t xml:space="preserve"> </w:t>
      </w:r>
      <w:r w:rsidRPr="006F5003">
        <w:rPr>
          <w:sz w:val="30"/>
          <w:szCs w:val="30"/>
        </w:rPr>
        <w:t>но и федерального уровня. В связи с особенностями экон</w:t>
      </w:r>
      <w:r w:rsidRPr="006F5003">
        <w:rPr>
          <w:sz w:val="30"/>
          <w:szCs w:val="30"/>
        </w:rPr>
        <w:t>о</w:t>
      </w:r>
      <w:r w:rsidRPr="006F5003">
        <w:rPr>
          <w:sz w:val="30"/>
          <w:szCs w:val="30"/>
        </w:rPr>
        <w:t>мико-географического положения и статуса краевого центра город им</w:t>
      </w:r>
      <w:r w:rsidRPr="006F5003">
        <w:rPr>
          <w:sz w:val="30"/>
          <w:szCs w:val="30"/>
        </w:rPr>
        <w:t>е</w:t>
      </w:r>
      <w:r w:rsidRPr="006F5003">
        <w:rPr>
          <w:sz w:val="30"/>
          <w:szCs w:val="30"/>
        </w:rPr>
        <w:t xml:space="preserve">ет наиболее широкий спектр </w:t>
      </w:r>
      <w:proofErr w:type="gramStart"/>
      <w:r w:rsidRPr="006F5003">
        <w:rPr>
          <w:sz w:val="30"/>
          <w:szCs w:val="30"/>
        </w:rPr>
        <w:t>предложений</w:t>
      </w:r>
      <w:proofErr w:type="gramEnd"/>
      <w:r w:rsidRPr="006F5003">
        <w:rPr>
          <w:sz w:val="30"/>
          <w:szCs w:val="30"/>
        </w:rPr>
        <w:t xml:space="preserve"> как для функционирования действующих предприятий, так и смены их профиля.</w:t>
      </w:r>
      <w:r w:rsidR="00CD6A7D">
        <w:rPr>
          <w:sz w:val="30"/>
          <w:szCs w:val="30"/>
        </w:rPr>
        <w:t xml:space="preserve"> </w:t>
      </w:r>
      <w:r w:rsidRPr="006F5003">
        <w:rPr>
          <w:sz w:val="30"/>
          <w:szCs w:val="30"/>
        </w:rPr>
        <w:t>В предстоящие г</w:t>
      </w:r>
      <w:r w:rsidRPr="006F5003">
        <w:rPr>
          <w:sz w:val="30"/>
          <w:szCs w:val="30"/>
        </w:rPr>
        <w:t>о</w:t>
      </w:r>
      <w:r w:rsidRPr="006F5003">
        <w:rPr>
          <w:sz w:val="30"/>
          <w:szCs w:val="30"/>
        </w:rPr>
        <w:t>ды приоритетными производственными направлениями станет развитие сектора перерабатывающих производств, обеспечивающих потребности базовых отраслей экономики края в материалах, конструкциях, обор</w:t>
      </w:r>
      <w:r w:rsidRPr="006F5003">
        <w:rPr>
          <w:sz w:val="30"/>
          <w:szCs w:val="30"/>
        </w:rPr>
        <w:t>у</w:t>
      </w:r>
      <w:r w:rsidRPr="006F5003">
        <w:rPr>
          <w:sz w:val="30"/>
          <w:szCs w:val="30"/>
        </w:rPr>
        <w:t>довании и реализующих стадии глубокой переработки производимых базовыми отраслями первичных инновационных продуктов, а также направление создания нового сектора инновационных производств.</w:t>
      </w:r>
    </w:p>
    <w:p w:rsidR="00DA7F27" w:rsidRPr="006F5003" w:rsidRDefault="00DA7F27" w:rsidP="00A90FB5">
      <w:pPr>
        <w:widowControl w:val="0"/>
        <w:shd w:val="clear" w:color="auto" w:fill="FFFFFF"/>
        <w:ind w:firstLine="709"/>
        <w:jc w:val="both"/>
        <w:rPr>
          <w:sz w:val="30"/>
          <w:szCs w:val="30"/>
        </w:rPr>
      </w:pPr>
      <w:r w:rsidRPr="006F5003">
        <w:rPr>
          <w:sz w:val="30"/>
          <w:szCs w:val="30"/>
        </w:rPr>
        <w:t>При сохранении традиционной индустриальной и транспортно-логистической функции, развитии инновационной составляющей</w:t>
      </w:r>
      <w:r w:rsidR="00CD6A7D">
        <w:rPr>
          <w:sz w:val="30"/>
          <w:szCs w:val="30"/>
        </w:rPr>
        <w:t xml:space="preserve">                </w:t>
      </w:r>
      <w:r w:rsidRPr="006F5003">
        <w:rPr>
          <w:sz w:val="30"/>
          <w:szCs w:val="30"/>
        </w:rPr>
        <w:t>г. Красноя</w:t>
      </w:r>
      <w:proofErr w:type="gramStart"/>
      <w:r w:rsidRPr="006F5003">
        <w:rPr>
          <w:sz w:val="30"/>
          <w:szCs w:val="30"/>
        </w:rPr>
        <w:t>рск вс</w:t>
      </w:r>
      <w:proofErr w:type="gramEnd"/>
      <w:r w:rsidRPr="006F5003">
        <w:rPr>
          <w:sz w:val="30"/>
          <w:szCs w:val="30"/>
        </w:rPr>
        <w:t>е больше будет превращаться в культурно-деловой центр с усилением финансовых, образовательных, медицинских, кул</w:t>
      </w:r>
      <w:r w:rsidRPr="006F5003">
        <w:rPr>
          <w:sz w:val="30"/>
          <w:szCs w:val="30"/>
        </w:rPr>
        <w:t>ь</w:t>
      </w:r>
      <w:r w:rsidRPr="006F5003">
        <w:rPr>
          <w:sz w:val="30"/>
          <w:szCs w:val="30"/>
        </w:rPr>
        <w:t>турных, спортивных и других непроизводственных функций.</w:t>
      </w:r>
      <w:r>
        <w:rPr>
          <w:sz w:val="30"/>
          <w:szCs w:val="30"/>
        </w:rPr>
        <w:t xml:space="preserve"> </w:t>
      </w:r>
      <w:r w:rsidRPr="006F5003">
        <w:rPr>
          <w:sz w:val="30"/>
          <w:szCs w:val="30"/>
        </w:rPr>
        <w:t>Это пр</w:t>
      </w:r>
      <w:r w:rsidRPr="006F5003">
        <w:rPr>
          <w:sz w:val="30"/>
          <w:szCs w:val="30"/>
        </w:rPr>
        <w:t>и</w:t>
      </w:r>
      <w:r w:rsidRPr="006F5003">
        <w:rPr>
          <w:sz w:val="30"/>
          <w:szCs w:val="30"/>
        </w:rPr>
        <w:t>ведет</w:t>
      </w:r>
      <w:r w:rsidR="00CD6A7D">
        <w:rPr>
          <w:sz w:val="30"/>
          <w:szCs w:val="30"/>
        </w:rPr>
        <w:t xml:space="preserve"> </w:t>
      </w:r>
      <w:r w:rsidRPr="006F5003">
        <w:rPr>
          <w:sz w:val="30"/>
          <w:szCs w:val="30"/>
        </w:rPr>
        <w:t>к нарастанию агломерационных процессов и усилению тран</w:t>
      </w:r>
      <w:r w:rsidRPr="006F5003">
        <w:rPr>
          <w:sz w:val="30"/>
          <w:szCs w:val="30"/>
        </w:rPr>
        <w:t>с</w:t>
      </w:r>
      <w:r w:rsidRPr="006F5003">
        <w:rPr>
          <w:sz w:val="30"/>
          <w:szCs w:val="30"/>
        </w:rPr>
        <w:t>портных, экономических и социокультурных связей с прилегающими территориями, дальнейшему развитию города. Значительное влияние</w:t>
      </w:r>
      <w:r w:rsidR="00CD6A7D">
        <w:rPr>
          <w:sz w:val="30"/>
          <w:szCs w:val="30"/>
        </w:rPr>
        <w:t xml:space="preserve"> </w:t>
      </w:r>
      <w:r w:rsidRPr="006F5003">
        <w:rPr>
          <w:sz w:val="30"/>
          <w:szCs w:val="30"/>
        </w:rPr>
        <w:t xml:space="preserve">на </w:t>
      </w:r>
      <w:r w:rsidRPr="006F5003">
        <w:rPr>
          <w:sz w:val="30"/>
          <w:szCs w:val="30"/>
        </w:rPr>
        <w:lastRenderedPageBreak/>
        <w:t>развитие города и усиление его потенциала оказало проведение</w:t>
      </w:r>
      <w:r w:rsidR="00CD6A7D">
        <w:rPr>
          <w:sz w:val="30"/>
          <w:szCs w:val="30"/>
        </w:rPr>
        <w:t xml:space="preserve"> </w:t>
      </w:r>
      <w:r w:rsidRPr="006F5003">
        <w:rPr>
          <w:sz w:val="30"/>
          <w:szCs w:val="30"/>
        </w:rPr>
        <w:t>в Кра</w:t>
      </w:r>
      <w:r w:rsidRPr="006F5003">
        <w:rPr>
          <w:sz w:val="30"/>
          <w:szCs w:val="30"/>
        </w:rPr>
        <w:t>с</w:t>
      </w:r>
      <w:r w:rsidRPr="006F5003">
        <w:rPr>
          <w:sz w:val="30"/>
          <w:szCs w:val="30"/>
        </w:rPr>
        <w:t>ноярске крупного спортивного мероприятия международного масштаба – XXIX Всемирной зимней универсиады.</w:t>
      </w:r>
    </w:p>
    <w:p w:rsidR="00DA7F27" w:rsidRPr="006F5003" w:rsidRDefault="00DA7F27" w:rsidP="00A90FB5">
      <w:pPr>
        <w:widowControl w:val="0"/>
        <w:shd w:val="clear" w:color="auto" w:fill="FFFFFF"/>
        <w:ind w:firstLine="709"/>
        <w:jc w:val="both"/>
        <w:rPr>
          <w:sz w:val="30"/>
          <w:szCs w:val="30"/>
        </w:rPr>
      </w:pPr>
      <w:r w:rsidRPr="006F5003">
        <w:rPr>
          <w:sz w:val="30"/>
          <w:szCs w:val="30"/>
        </w:rPr>
        <w:t>С целью повышения роли г. Красноярска как одного из ключевых центров транспортной логистики Сибири на базе международного аэр</w:t>
      </w:r>
      <w:r w:rsidRPr="006F5003">
        <w:rPr>
          <w:sz w:val="30"/>
          <w:szCs w:val="30"/>
        </w:rPr>
        <w:t>о</w:t>
      </w:r>
      <w:r w:rsidRPr="006F5003">
        <w:rPr>
          <w:sz w:val="30"/>
          <w:szCs w:val="30"/>
        </w:rPr>
        <w:t>порта Красноярск</w:t>
      </w:r>
      <w:r>
        <w:rPr>
          <w:sz w:val="30"/>
          <w:szCs w:val="30"/>
        </w:rPr>
        <w:t xml:space="preserve"> </w:t>
      </w:r>
      <w:r w:rsidRPr="006F5003">
        <w:rPr>
          <w:sz w:val="30"/>
          <w:szCs w:val="30"/>
        </w:rPr>
        <w:t>им. Д.А. Хворостовского (далее – международный аэропорт Красноярск) предусматривается создание международного транспортного хаба, ориентированного преимущественно на грузовые перевозки.</w:t>
      </w:r>
    </w:p>
    <w:p w:rsidR="00DA7F27" w:rsidRPr="006F5003" w:rsidRDefault="00DA7F27" w:rsidP="00A90FB5">
      <w:pPr>
        <w:widowControl w:val="0"/>
        <w:shd w:val="clear" w:color="auto" w:fill="FFFFFF"/>
        <w:ind w:firstLine="709"/>
        <w:jc w:val="both"/>
        <w:rPr>
          <w:sz w:val="30"/>
          <w:szCs w:val="30"/>
        </w:rPr>
      </w:pPr>
      <w:r w:rsidRPr="006F5003">
        <w:rPr>
          <w:sz w:val="30"/>
          <w:szCs w:val="30"/>
        </w:rPr>
        <w:t>В предстоящие годы продолжится интеграция транспортного ка</w:t>
      </w:r>
      <w:r w:rsidRPr="006F5003">
        <w:rPr>
          <w:sz w:val="30"/>
          <w:szCs w:val="30"/>
        </w:rPr>
        <w:t>р</w:t>
      </w:r>
      <w:r w:rsidRPr="006F5003">
        <w:rPr>
          <w:sz w:val="30"/>
          <w:szCs w:val="30"/>
        </w:rPr>
        <w:t>каса города Красноярска и прилегающих территорий, что позволит с</w:t>
      </w:r>
      <w:r w:rsidRPr="006F5003">
        <w:rPr>
          <w:sz w:val="30"/>
          <w:szCs w:val="30"/>
        </w:rPr>
        <w:t>о</w:t>
      </w:r>
      <w:r w:rsidRPr="006F5003">
        <w:rPr>
          <w:sz w:val="30"/>
          <w:szCs w:val="30"/>
        </w:rPr>
        <w:t>здать единую транспортно-дорожную инфраструктуру, отвечающую з</w:t>
      </w:r>
      <w:r w:rsidRPr="006F5003">
        <w:rPr>
          <w:sz w:val="30"/>
          <w:szCs w:val="30"/>
        </w:rPr>
        <w:t>а</w:t>
      </w:r>
      <w:r w:rsidRPr="006F5003">
        <w:rPr>
          <w:sz w:val="30"/>
          <w:szCs w:val="30"/>
        </w:rPr>
        <w:t>дачам эффективного функционирования</w:t>
      </w:r>
      <w:r>
        <w:rPr>
          <w:sz w:val="30"/>
          <w:szCs w:val="30"/>
        </w:rPr>
        <w:t xml:space="preserve"> </w:t>
      </w:r>
      <w:r w:rsidRPr="006F5003">
        <w:rPr>
          <w:sz w:val="30"/>
          <w:szCs w:val="30"/>
        </w:rPr>
        <w:t>и перспективного развития г</w:t>
      </w:r>
      <w:r w:rsidRPr="006F5003">
        <w:rPr>
          <w:sz w:val="30"/>
          <w:szCs w:val="30"/>
        </w:rPr>
        <w:t>о</w:t>
      </w:r>
      <w:r w:rsidRPr="006F5003">
        <w:rPr>
          <w:sz w:val="30"/>
          <w:szCs w:val="30"/>
        </w:rPr>
        <w:t>рода.</w:t>
      </w:r>
    </w:p>
    <w:p w:rsidR="00DA7F27" w:rsidRPr="006F5003" w:rsidRDefault="00DA7F27" w:rsidP="00A90FB5">
      <w:pPr>
        <w:widowControl w:val="0"/>
        <w:ind w:firstLine="709"/>
        <w:contextualSpacing/>
        <w:jc w:val="both"/>
        <w:rPr>
          <w:sz w:val="30"/>
          <w:szCs w:val="30"/>
        </w:rPr>
      </w:pPr>
      <w:r w:rsidRPr="006F5003">
        <w:rPr>
          <w:sz w:val="30"/>
          <w:szCs w:val="30"/>
        </w:rPr>
        <w:t xml:space="preserve">Общие показатели перевезенных пассажиров различными видами внешнего транспорта города Красноярска приведены в нижеследующей таблице. Из таблицы видно, что основным видом транспорта является </w:t>
      </w:r>
      <w:proofErr w:type="gramStart"/>
      <w:r w:rsidRPr="006F5003">
        <w:rPr>
          <w:sz w:val="30"/>
          <w:szCs w:val="30"/>
        </w:rPr>
        <w:t>железнодорожный</w:t>
      </w:r>
      <w:proofErr w:type="gramEnd"/>
      <w:r w:rsidRPr="006F5003">
        <w:rPr>
          <w:sz w:val="30"/>
          <w:szCs w:val="30"/>
        </w:rPr>
        <w:t>, автомобильный и воздушный. Внутренний водный транспорт уступает позиции из-за периода навигации.</w:t>
      </w:r>
    </w:p>
    <w:p w:rsidR="00DA7F27" w:rsidRDefault="00DA7F27" w:rsidP="00CD6A7D">
      <w:pPr>
        <w:widowControl w:val="0"/>
        <w:ind w:firstLine="709"/>
        <w:contextualSpacing/>
        <w:jc w:val="both"/>
        <w:rPr>
          <w:sz w:val="30"/>
          <w:szCs w:val="30"/>
        </w:rPr>
      </w:pPr>
      <w:bookmarkStart w:id="34" w:name="_Hlk130802150"/>
      <w:r w:rsidRPr="006F5003">
        <w:rPr>
          <w:sz w:val="30"/>
          <w:szCs w:val="30"/>
        </w:rPr>
        <w:t>Таблица 2.4.1</w:t>
      </w:r>
      <w:r w:rsidR="00CD6A7D">
        <w:rPr>
          <w:sz w:val="30"/>
          <w:szCs w:val="30"/>
        </w:rPr>
        <w:t>.</w:t>
      </w:r>
      <w:r w:rsidRPr="006F5003">
        <w:rPr>
          <w:sz w:val="30"/>
          <w:szCs w:val="30"/>
        </w:rPr>
        <w:t xml:space="preserve"> Объемы перевезенных пассажиров всеми видами транспорта города Красноярска за 2020 год</w:t>
      </w:r>
      <w:r w:rsidR="00CD6A7D">
        <w:rPr>
          <w:sz w:val="30"/>
          <w:szCs w:val="30"/>
        </w:rPr>
        <w:t>.</w:t>
      </w:r>
    </w:p>
    <w:p w:rsidR="00CD6A7D" w:rsidRPr="006F5003" w:rsidRDefault="00CD6A7D" w:rsidP="00A90FB5">
      <w:pPr>
        <w:widowControl w:val="0"/>
        <w:contextualSpacing/>
        <w:jc w:val="both"/>
        <w:rPr>
          <w:sz w:val="30"/>
          <w:szCs w:val="30"/>
        </w:rPr>
      </w:pPr>
    </w:p>
    <w:tbl>
      <w:tblPr>
        <w:tblW w:w="497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2330"/>
        <w:gridCol w:w="1762"/>
        <w:gridCol w:w="1822"/>
        <w:gridCol w:w="964"/>
        <w:gridCol w:w="1824"/>
      </w:tblGrid>
      <w:tr w:rsidR="00DA7F27" w:rsidRPr="00B27490" w:rsidTr="00CD6A7D">
        <w:trPr>
          <w:tblHeader/>
        </w:trPr>
        <w:tc>
          <w:tcPr>
            <w:tcW w:w="377" w:type="pct"/>
            <w:vMerge w:val="restart"/>
          </w:tcPr>
          <w:p w:rsidR="00CD6A7D" w:rsidRDefault="00DA7F27" w:rsidP="00CD6A7D">
            <w:pPr>
              <w:spacing w:line="192" w:lineRule="auto"/>
              <w:contextualSpacing/>
              <w:jc w:val="center"/>
            </w:pPr>
            <w:r w:rsidRPr="00B27490">
              <w:t>№</w:t>
            </w:r>
          </w:p>
          <w:p w:rsidR="00DA7F27" w:rsidRPr="00B27490" w:rsidRDefault="00DA7F27" w:rsidP="00CD6A7D">
            <w:pPr>
              <w:spacing w:line="192" w:lineRule="auto"/>
              <w:contextualSpacing/>
              <w:jc w:val="center"/>
            </w:pPr>
            <w:proofErr w:type="gramStart"/>
            <w:r w:rsidRPr="00B27490">
              <w:t>п</w:t>
            </w:r>
            <w:proofErr w:type="gramEnd"/>
            <w:r w:rsidRPr="00B27490">
              <w:t>/п</w:t>
            </w:r>
          </w:p>
        </w:tc>
        <w:tc>
          <w:tcPr>
            <w:tcW w:w="1238" w:type="pct"/>
            <w:vMerge w:val="restart"/>
          </w:tcPr>
          <w:p w:rsidR="00DA7F27" w:rsidRPr="00B27490" w:rsidRDefault="00DA7F27" w:rsidP="00CD6A7D">
            <w:pPr>
              <w:spacing w:line="192" w:lineRule="auto"/>
              <w:contextualSpacing/>
              <w:jc w:val="center"/>
            </w:pPr>
            <w:r w:rsidRPr="00B27490">
              <w:t>Вид транспорта</w:t>
            </w:r>
          </w:p>
        </w:tc>
        <w:tc>
          <w:tcPr>
            <w:tcW w:w="1904" w:type="pct"/>
            <w:gridSpan w:val="2"/>
          </w:tcPr>
          <w:p w:rsidR="00DA7F27" w:rsidRPr="00B27490" w:rsidRDefault="00DA7F27" w:rsidP="00CD6A7D">
            <w:pPr>
              <w:spacing w:line="192" w:lineRule="auto"/>
              <w:contextualSpacing/>
              <w:jc w:val="center"/>
            </w:pPr>
            <w:r w:rsidRPr="00B27490">
              <w:t>Количество перевезенных пассажиров, млн. человек</w:t>
            </w:r>
          </w:p>
        </w:tc>
        <w:tc>
          <w:tcPr>
            <w:tcW w:w="1481" w:type="pct"/>
            <w:gridSpan w:val="2"/>
          </w:tcPr>
          <w:p w:rsidR="00DA7F27" w:rsidRPr="00B27490" w:rsidRDefault="00DA7F27" w:rsidP="00CD6A7D">
            <w:pPr>
              <w:spacing w:line="192" w:lineRule="auto"/>
              <w:contextualSpacing/>
              <w:jc w:val="center"/>
            </w:pPr>
            <w:r w:rsidRPr="00B27490">
              <w:t>Удельный вес, %</w:t>
            </w:r>
          </w:p>
        </w:tc>
      </w:tr>
      <w:tr w:rsidR="00DA7F27" w:rsidRPr="00B27490" w:rsidTr="00CD6A7D">
        <w:trPr>
          <w:tblHeader/>
        </w:trPr>
        <w:tc>
          <w:tcPr>
            <w:tcW w:w="377" w:type="pct"/>
            <w:vMerge/>
          </w:tcPr>
          <w:p w:rsidR="00DA7F27" w:rsidRPr="00B27490" w:rsidRDefault="00DA7F27" w:rsidP="00CD6A7D">
            <w:pPr>
              <w:spacing w:line="192" w:lineRule="auto"/>
              <w:contextualSpacing/>
              <w:jc w:val="center"/>
            </w:pPr>
          </w:p>
        </w:tc>
        <w:tc>
          <w:tcPr>
            <w:tcW w:w="1238" w:type="pct"/>
            <w:vMerge/>
          </w:tcPr>
          <w:p w:rsidR="00DA7F27" w:rsidRPr="00B27490" w:rsidRDefault="00DA7F27" w:rsidP="00CD6A7D">
            <w:pPr>
              <w:spacing w:line="192" w:lineRule="auto"/>
              <w:contextualSpacing/>
              <w:jc w:val="center"/>
            </w:pPr>
          </w:p>
        </w:tc>
        <w:tc>
          <w:tcPr>
            <w:tcW w:w="936" w:type="pct"/>
          </w:tcPr>
          <w:p w:rsidR="00DA7F27" w:rsidRPr="00B27490" w:rsidRDefault="00DA7F27" w:rsidP="00CD6A7D">
            <w:pPr>
              <w:spacing w:line="192" w:lineRule="auto"/>
              <w:contextualSpacing/>
              <w:jc w:val="center"/>
            </w:pPr>
            <w:r w:rsidRPr="00B27490">
              <w:t>Всего</w:t>
            </w:r>
          </w:p>
        </w:tc>
        <w:tc>
          <w:tcPr>
            <w:tcW w:w="968" w:type="pct"/>
          </w:tcPr>
          <w:p w:rsidR="00DA7F27" w:rsidRPr="00B27490" w:rsidRDefault="00DA7F27" w:rsidP="00CD6A7D">
            <w:pPr>
              <w:spacing w:line="192" w:lineRule="auto"/>
              <w:contextualSpacing/>
              <w:jc w:val="center"/>
            </w:pPr>
            <w:r w:rsidRPr="00B27490">
              <w:t>в том числе</w:t>
            </w:r>
            <w:r w:rsidRPr="00B27490">
              <w:br/>
              <w:t>в пригородном с</w:t>
            </w:r>
            <w:r w:rsidRPr="00B27490">
              <w:t>о</w:t>
            </w:r>
            <w:r w:rsidRPr="00B27490">
              <w:t>общении</w:t>
            </w:r>
          </w:p>
        </w:tc>
        <w:tc>
          <w:tcPr>
            <w:tcW w:w="512" w:type="pct"/>
          </w:tcPr>
          <w:p w:rsidR="00DA7F27" w:rsidRPr="00B27490" w:rsidRDefault="00DA7F27" w:rsidP="00CD6A7D">
            <w:pPr>
              <w:spacing w:line="192" w:lineRule="auto"/>
              <w:contextualSpacing/>
              <w:jc w:val="center"/>
            </w:pPr>
            <w:r w:rsidRPr="00B27490">
              <w:t>всего</w:t>
            </w:r>
          </w:p>
        </w:tc>
        <w:tc>
          <w:tcPr>
            <w:tcW w:w="969" w:type="pct"/>
          </w:tcPr>
          <w:p w:rsidR="00CD6A7D" w:rsidRDefault="00DA7F27" w:rsidP="00CD6A7D">
            <w:pPr>
              <w:spacing w:line="192" w:lineRule="auto"/>
              <w:contextualSpacing/>
              <w:jc w:val="center"/>
            </w:pPr>
            <w:r w:rsidRPr="00B27490">
              <w:t>в том числе</w:t>
            </w:r>
            <w:r w:rsidRPr="00B27490">
              <w:br/>
            </w:r>
            <w:proofErr w:type="gramStart"/>
            <w:r w:rsidRPr="00B27490">
              <w:t>в</w:t>
            </w:r>
            <w:proofErr w:type="gramEnd"/>
            <w:r w:rsidRPr="00B27490">
              <w:t xml:space="preserve"> пригородном </w:t>
            </w:r>
          </w:p>
          <w:p w:rsidR="00DA7F27" w:rsidRPr="00B27490" w:rsidRDefault="00DA7F27" w:rsidP="00CD6A7D">
            <w:pPr>
              <w:spacing w:line="192" w:lineRule="auto"/>
              <w:contextualSpacing/>
              <w:jc w:val="center"/>
            </w:pPr>
            <w:proofErr w:type="gramStart"/>
            <w:r w:rsidRPr="00B27490">
              <w:t>сообщении</w:t>
            </w:r>
            <w:proofErr w:type="gramEnd"/>
          </w:p>
        </w:tc>
      </w:tr>
      <w:tr w:rsidR="00DA7F27" w:rsidRPr="00B27490" w:rsidTr="006F5003">
        <w:tc>
          <w:tcPr>
            <w:tcW w:w="377" w:type="pct"/>
          </w:tcPr>
          <w:p w:rsidR="00DA7F27" w:rsidRPr="00B27490" w:rsidRDefault="00DA7F27" w:rsidP="00CD6A7D">
            <w:pPr>
              <w:contextualSpacing/>
              <w:jc w:val="center"/>
            </w:pPr>
            <w:r w:rsidRPr="00B27490">
              <w:t>1</w:t>
            </w:r>
          </w:p>
        </w:tc>
        <w:tc>
          <w:tcPr>
            <w:tcW w:w="1238" w:type="pct"/>
          </w:tcPr>
          <w:p w:rsidR="00DA7F27" w:rsidRPr="00B27490" w:rsidRDefault="00DA7F27" w:rsidP="00A90FB5">
            <w:pPr>
              <w:ind w:firstLine="66"/>
              <w:contextualSpacing/>
              <w:jc w:val="both"/>
            </w:pPr>
            <w:r w:rsidRPr="00B27490">
              <w:t xml:space="preserve">Железнодорожный </w:t>
            </w:r>
          </w:p>
        </w:tc>
        <w:tc>
          <w:tcPr>
            <w:tcW w:w="936" w:type="pct"/>
            <w:vAlign w:val="center"/>
          </w:tcPr>
          <w:p w:rsidR="00DA7F27" w:rsidRPr="00B27490" w:rsidRDefault="00DA7F27" w:rsidP="00A90FB5">
            <w:pPr>
              <w:ind w:firstLine="31"/>
              <w:contextualSpacing/>
              <w:jc w:val="center"/>
            </w:pPr>
            <w:r w:rsidRPr="00B27490">
              <w:rPr>
                <w:color w:val="000000"/>
              </w:rPr>
              <w:t>2,571</w:t>
            </w:r>
          </w:p>
        </w:tc>
        <w:tc>
          <w:tcPr>
            <w:tcW w:w="968" w:type="pct"/>
            <w:vAlign w:val="center"/>
          </w:tcPr>
          <w:p w:rsidR="00DA7F27" w:rsidRPr="00B27490" w:rsidRDefault="00DA7F27" w:rsidP="00A90FB5">
            <w:pPr>
              <w:contextualSpacing/>
              <w:jc w:val="center"/>
            </w:pPr>
            <w:r w:rsidRPr="00B27490">
              <w:rPr>
                <w:color w:val="000000"/>
              </w:rPr>
              <w:t>1,197</w:t>
            </w:r>
          </w:p>
        </w:tc>
        <w:tc>
          <w:tcPr>
            <w:tcW w:w="512" w:type="pct"/>
            <w:vAlign w:val="center"/>
          </w:tcPr>
          <w:p w:rsidR="00DA7F27" w:rsidRPr="00B27490" w:rsidRDefault="00DA7F27" w:rsidP="00A90FB5">
            <w:pPr>
              <w:ind w:firstLine="1"/>
              <w:contextualSpacing/>
              <w:jc w:val="center"/>
            </w:pPr>
            <w:r w:rsidRPr="00B27490">
              <w:rPr>
                <w:color w:val="000000"/>
              </w:rPr>
              <w:t>1,50</w:t>
            </w:r>
          </w:p>
        </w:tc>
        <w:tc>
          <w:tcPr>
            <w:tcW w:w="969" w:type="pct"/>
            <w:vAlign w:val="center"/>
          </w:tcPr>
          <w:p w:rsidR="00DA7F27" w:rsidRPr="00B27490" w:rsidRDefault="00DA7F27" w:rsidP="00A90FB5">
            <w:pPr>
              <w:ind w:firstLine="3"/>
              <w:contextualSpacing/>
              <w:jc w:val="center"/>
            </w:pPr>
            <w:r w:rsidRPr="00B27490">
              <w:rPr>
                <w:color w:val="000000"/>
              </w:rPr>
              <w:t>25,40</w:t>
            </w:r>
          </w:p>
        </w:tc>
      </w:tr>
      <w:tr w:rsidR="00DA7F27" w:rsidRPr="00B27490" w:rsidTr="006F5003">
        <w:tc>
          <w:tcPr>
            <w:tcW w:w="377" w:type="pct"/>
          </w:tcPr>
          <w:p w:rsidR="00DA7F27" w:rsidRPr="00B27490" w:rsidRDefault="00DA7F27" w:rsidP="00CD6A7D">
            <w:pPr>
              <w:contextualSpacing/>
              <w:jc w:val="center"/>
            </w:pPr>
            <w:r w:rsidRPr="00B27490">
              <w:t>2</w:t>
            </w:r>
          </w:p>
        </w:tc>
        <w:tc>
          <w:tcPr>
            <w:tcW w:w="1238" w:type="pct"/>
          </w:tcPr>
          <w:p w:rsidR="00DA7F27" w:rsidRPr="00B27490" w:rsidRDefault="00DA7F27" w:rsidP="00A90FB5">
            <w:pPr>
              <w:ind w:firstLine="66"/>
              <w:contextualSpacing/>
              <w:jc w:val="both"/>
            </w:pPr>
            <w:r w:rsidRPr="00B27490">
              <w:t>Автомобильный</w:t>
            </w:r>
          </w:p>
        </w:tc>
        <w:tc>
          <w:tcPr>
            <w:tcW w:w="936" w:type="pct"/>
            <w:vAlign w:val="center"/>
          </w:tcPr>
          <w:p w:rsidR="00DA7F27" w:rsidRPr="00B27490" w:rsidRDefault="00DA7F27" w:rsidP="00A90FB5">
            <w:pPr>
              <w:ind w:firstLine="31"/>
              <w:contextualSpacing/>
              <w:jc w:val="center"/>
            </w:pPr>
            <w:r w:rsidRPr="00B27490">
              <w:rPr>
                <w:color w:val="000000"/>
              </w:rPr>
              <w:t>167,900</w:t>
            </w:r>
          </w:p>
        </w:tc>
        <w:tc>
          <w:tcPr>
            <w:tcW w:w="968" w:type="pct"/>
            <w:vAlign w:val="center"/>
          </w:tcPr>
          <w:p w:rsidR="00DA7F27" w:rsidRPr="00B27490" w:rsidRDefault="00DA7F27" w:rsidP="00A90FB5">
            <w:pPr>
              <w:jc w:val="center"/>
            </w:pPr>
            <w:r w:rsidRPr="00B27490">
              <w:rPr>
                <w:color w:val="000000"/>
              </w:rPr>
              <w:t>3,490</w:t>
            </w:r>
          </w:p>
        </w:tc>
        <w:tc>
          <w:tcPr>
            <w:tcW w:w="512" w:type="pct"/>
            <w:vAlign w:val="center"/>
          </w:tcPr>
          <w:p w:rsidR="00DA7F27" w:rsidRPr="00B27490" w:rsidRDefault="00DA7F27" w:rsidP="00A90FB5">
            <w:pPr>
              <w:ind w:firstLine="1"/>
              <w:contextualSpacing/>
              <w:jc w:val="center"/>
            </w:pPr>
            <w:r w:rsidRPr="00B27490">
              <w:rPr>
                <w:color w:val="000000"/>
              </w:rPr>
              <w:t>97,69</w:t>
            </w:r>
          </w:p>
        </w:tc>
        <w:tc>
          <w:tcPr>
            <w:tcW w:w="969" w:type="pct"/>
            <w:vAlign w:val="center"/>
          </w:tcPr>
          <w:p w:rsidR="00DA7F27" w:rsidRPr="00B27490" w:rsidRDefault="00DA7F27" w:rsidP="00A90FB5">
            <w:pPr>
              <w:ind w:firstLine="3"/>
              <w:contextualSpacing/>
              <w:jc w:val="center"/>
            </w:pPr>
            <w:r w:rsidRPr="00B27490">
              <w:rPr>
                <w:color w:val="000000"/>
              </w:rPr>
              <w:t>74,07</w:t>
            </w:r>
          </w:p>
        </w:tc>
      </w:tr>
      <w:tr w:rsidR="00DA7F27" w:rsidRPr="00B27490" w:rsidTr="006F5003">
        <w:tc>
          <w:tcPr>
            <w:tcW w:w="377" w:type="pct"/>
          </w:tcPr>
          <w:p w:rsidR="00DA7F27" w:rsidRPr="00B27490" w:rsidRDefault="00DA7F27" w:rsidP="00CD6A7D">
            <w:pPr>
              <w:contextualSpacing/>
              <w:jc w:val="center"/>
            </w:pPr>
            <w:r w:rsidRPr="00B27490">
              <w:t>3</w:t>
            </w:r>
          </w:p>
        </w:tc>
        <w:tc>
          <w:tcPr>
            <w:tcW w:w="1238" w:type="pct"/>
          </w:tcPr>
          <w:p w:rsidR="00DA7F27" w:rsidRPr="00B27490" w:rsidRDefault="00DA7F27" w:rsidP="00A90FB5">
            <w:pPr>
              <w:ind w:firstLine="66"/>
              <w:contextualSpacing/>
              <w:jc w:val="both"/>
            </w:pPr>
            <w:r w:rsidRPr="00B27490">
              <w:t>Воздушный</w:t>
            </w:r>
          </w:p>
        </w:tc>
        <w:tc>
          <w:tcPr>
            <w:tcW w:w="936" w:type="pct"/>
            <w:vAlign w:val="center"/>
          </w:tcPr>
          <w:p w:rsidR="00DA7F27" w:rsidRPr="00B27490" w:rsidRDefault="00DA7F27" w:rsidP="00A90FB5">
            <w:pPr>
              <w:ind w:firstLine="31"/>
              <w:contextualSpacing/>
              <w:jc w:val="center"/>
            </w:pPr>
            <w:r w:rsidRPr="00B27490">
              <w:rPr>
                <w:color w:val="000000"/>
              </w:rPr>
              <w:t>1,353</w:t>
            </w:r>
          </w:p>
        </w:tc>
        <w:tc>
          <w:tcPr>
            <w:tcW w:w="968" w:type="pct"/>
            <w:vAlign w:val="center"/>
          </w:tcPr>
          <w:p w:rsidR="00DA7F27" w:rsidRPr="00B27490" w:rsidRDefault="00DA7F27" w:rsidP="00A90FB5">
            <w:pPr>
              <w:contextualSpacing/>
              <w:jc w:val="center"/>
            </w:pPr>
            <w:r w:rsidRPr="00B27490">
              <w:rPr>
                <w:color w:val="000000"/>
              </w:rPr>
              <w:t>-</w:t>
            </w:r>
          </w:p>
        </w:tc>
        <w:tc>
          <w:tcPr>
            <w:tcW w:w="512" w:type="pct"/>
            <w:vAlign w:val="center"/>
          </w:tcPr>
          <w:p w:rsidR="00DA7F27" w:rsidRPr="00B27490" w:rsidRDefault="00DA7F27" w:rsidP="00A90FB5">
            <w:pPr>
              <w:ind w:firstLine="1"/>
              <w:contextualSpacing/>
              <w:jc w:val="center"/>
            </w:pPr>
            <w:r w:rsidRPr="00B27490">
              <w:rPr>
                <w:color w:val="000000"/>
              </w:rPr>
              <w:t>0,79</w:t>
            </w:r>
          </w:p>
        </w:tc>
        <w:tc>
          <w:tcPr>
            <w:tcW w:w="969" w:type="pct"/>
            <w:vAlign w:val="center"/>
          </w:tcPr>
          <w:p w:rsidR="00DA7F27" w:rsidRPr="00B27490" w:rsidRDefault="00DA7F27" w:rsidP="00A90FB5">
            <w:pPr>
              <w:ind w:firstLine="3"/>
              <w:contextualSpacing/>
              <w:jc w:val="center"/>
            </w:pPr>
            <w:r w:rsidRPr="00B27490">
              <w:rPr>
                <w:color w:val="000000"/>
              </w:rPr>
              <w:t>-</w:t>
            </w:r>
          </w:p>
        </w:tc>
      </w:tr>
      <w:tr w:rsidR="00DA7F27" w:rsidRPr="00B27490" w:rsidTr="006F5003">
        <w:tc>
          <w:tcPr>
            <w:tcW w:w="377" w:type="pct"/>
          </w:tcPr>
          <w:p w:rsidR="00DA7F27" w:rsidRPr="00B27490" w:rsidRDefault="00DA7F27" w:rsidP="00CD6A7D">
            <w:pPr>
              <w:contextualSpacing/>
              <w:jc w:val="center"/>
            </w:pPr>
            <w:r w:rsidRPr="00B27490">
              <w:t>4</w:t>
            </w:r>
          </w:p>
        </w:tc>
        <w:tc>
          <w:tcPr>
            <w:tcW w:w="1238" w:type="pct"/>
          </w:tcPr>
          <w:p w:rsidR="00DA7F27" w:rsidRPr="00B27490" w:rsidRDefault="00DA7F27" w:rsidP="00A90FB5">
            <w:pPr>
              <w:ind w:firstLine="66"/>
              <w:contextualSpacing/>
              <w:jc w:val="both"/>
            </w:pPr>
            <w:r w:rsidRPr="00B27490">
              <w:t>Внутренний</w:t>
            </w:r>
          </w:p>
          <w:p w:rsidR="00DA7F27" w:rsidRPr="00B27490" w:rsidRDefault="00DA7F27" w:rsidP="00A90FB5">
            <w:pPr>
              <w:ind w:firstLine="66"/>
              <w:contextualSpacing/>
              <w:jc w:val="both"/>
            </w:pPr>
            <w:r w:rsidRPr="00B27490">
              <w:t>водный</w:t>
            </w:r>
          </w:p>
        </w:tc>
        <w:tc>
          <w:tcPr>
            <w:tcW w:w="936" w:type="pct"/>
            <w:vAlign w:val="center"/>
          </w:tcPr>
          <w:p w:rsidR="00DA7F27" w:rsidRPr="00B27490" w:rsidRDefault="00DA7F27" w:rsidP="00A90FB5">
            <w:pPr>
              <w:ind w:firstLine="31"/>
              <w:contextualSpacing/>
              <w:jc w:val="center"/>
            </w:pPr>
            <w:r w:rsidRPr="00B27490">
              <w:rPr>
                <w:color w:val="000000"/>
              </w:rPr>
              <w:t>0,053</w:t>
            </w:r>
          </w:p>
        </w:tc>
        <w:tc>
          <w:tcPr>
            <w:tcW w:w="968" w:type="pct"/>
            <w:vAlign w:val="center"/>
          </w:tcPr>
          <w:p w:rsidR="00DA7F27" w:rsidRPr="00B27490" w:rsidRDefault="00DA7F27" w:rsidP="00A90FB5">
            <w:pPr>
              <w:contextualSpacing/>
              <w:jc w:val="center"/>
            </w:pPr>
            <w:r w:rsidRPr="00B27490">
              <w:rPr>
                <w:color w:val="000000"/>
              </w:rPr>
              <w:t>0,025</w:t>
            </w:r>
          </w:p>
        </w:tc>
        <w:tc>
          <w:tcPr>
            <w:tcW w:w="512" w:type="pct"/>
            <w:vAlign w:val="center"/>
          </w:tcPr>
          <w:p w:rsidR="00DA7F27" w:rsidRPr="00B27490" w:rsidRDefault="00DA7F27" w:rsidP="00A90FB5">
            <w:pPr>
              <w:ind w:firstLine="1"/>
              <w:contextualSpacing/>
              <w:jc w:val="center"/>
            </w:pPr>
            <w:r w:rsidRPr="00B27490">
              <w:rPr>
                <w:color w:val="000000"/>
              </w:rPr>
              <w:t>0,03</w:t>
            </w:r>
          </w:p>
        </w:tc>
        <w:tc>
          <w:tcPr>
            <w:tcW w:w="969" w:type="pct"/>
            <w:vAlign w:val="center"/>
          </w:tcPr>
          <w:p w:rsidR="00DA7F27" w:rsidRPr="00B27490" w:rsidRDefault="00DA7F27" w:rsidP="00A90FB5">
            <w:pPr>
              <w:ind w:firstLine="3"/>
              <w:contextualSpacing/>
              <w:jc w:val="center"/>
            </w:pPr>
            <w:r w:rsidRPr="00B27490">
              <w:rPr>
                <w:color w:val="000000"/>
              </w:rPr>
              <w:t>0,53</w:t>
            </w:r>
          </w:p>
        </w:tc>
      </w:tr>
      <w:tr w:rsidR="00DA7F27" w:rsidRPr="00B27490" w:rsidTr="006F5003">
        <w:tc>
          <w:tcPr>
            <w:tcW w:w="377" w:type="pct"/>
          </w:tcPr>
          <w:p w:rsidR="00DA7F27" w:rsidRPr="00B27490" w:rsidRDefault="00DA7F27" w:rsidP="00CD6A7D">
            <w:pPr>
              <w:contextualSpacing/>
              <w:jc w:val="center"/>
            </w:pPr>
            <w:r w:rsidRPr="00B27490">
              <w:t>5</w:t>
            </w:r>
          </w:p>
        </w:tc>
        <w:tc>
          <w:tcPr>
            <w:tcW w:w="1238" w:type="pct"/>
            <w:vAlign w:val="center"/>
          </w:tcPr>
          <w:p w:rsidR="00DA7F27" w:rsidRPr="00B27490" w:rsidRDefault="00DA7F27" w:rsidP="00CD6A7D">
            <w:pPr>
              <w:ind w:firstLine="66"/>
              <w:contextualSpacing/>
            </w:pPr>
            <w:r w:rsidRPr="00B27490">
              <w:t>Всего</w:t>
            </w:r>
          </w:p>
        </w:tc>
        <w:tc>
          <w:tcPr>
            <w:tcW w:w="936" w:type="pct"/>
            <w:vAlign w:val="center"/>
          </w:tcPr>
          <w:p w:rsidR="00DA7F27" w:rsidRPr="00B27490" w:rsidRDefault="00DA7F27" w:rsidP="00A90FB5">
            <w:pPr>
              <w:jc w:val="center"/>
            </w:pPr>
            <w:r w:rsidRPr="00B27490">
              <w:rPr>
                <w:color w:val="000000"/>
              </w:rPr>
              <w:t>171,877</w:t>
            </w:r>
          </w:p>
        </w:tc>
        <w:tc>
          <w:tcPr>
            <w:tcW w:w="968" w:type="pct"/>
            <w:vAlign w:val="center"/>
          </w:tcPr>
          <w:p w:rsidR="00DA7F27" w:rsidRPr="00B27490" w:rsidRDefault="00DA7F27" w:rsidP="00A90FB5">
            <w:pPr>
              <w:jc w:val="center"/>
            </w:pPr>
            <w:r w:rsidRPr="00B27490">
              <w:rPr>
                <w:color w:val="000000"/>
              </w:rPr>
              <w:t>4,712</w:t>
            </w:r>
          </w:p>
        </w:tc>
        <w:tc>
          <w:tcPr>
            <w:tcW w:w="512" w:type="pct"/>
            <w:vAlign w:val="center"/>
          </w:tcPr>
          <w:p w:rsidR="00DA7F27" w:rsidRPr="00B27490" w:rsidRDefault="00DA7F27" w:rsidP="00A90FB5">
            <w:pPr>
              <w:ind w:firstLine="1"/>
              <w:contextualSpacing/>
              <w:jc w:val="center"/>
            </w:pPr>
            <w:r w:rsidRPr="00B27490">
              <w:t>100</w:t>
            </w:r>
          </w:p>
        </w:tc>
        <w:tc>
          <w:tcPr>
            <w:tcW w:w="969" w:type="pct"/>
            <w:vAlign w:val="center"/>
          </w:tcPr>
          <w:p w:rsidR="00DA7F27" w:rsidRPr="00B27490" w:rsidRDefault="00DA7F27" w:rsidP="00A90FB5">
            <w:pPr>
              <w:ind w:firstLine="3"/>
              <w:contextualSpacing/>
              <w:jc w:val="center"/>
            </w:pPr>
            <w:r w:rsidRPr="00B27490">
              <w:t>100</w:t>
            </w:r>
          </w:p>
        </w:tc>
      </w:tr>
      <w:bookmarkEnd w:id="34"/>
    </w:tbl>
    <w:p w:rsidR="00DA7F27" w:rsidRPr="006F5003" w:rsidRDefault="00DA7F27" w:rsidP="00A90FB5">
      <w:pPr>
        <w:jc w:val="both"/>
        <w:rPr>
          <w:sz w:val="30"/>
          <w:szCs w:val="30"/>
        </w:rPr>
      </w:pPr>
    </w:p>
    <w:p w:rsidR="00DA7F27" w:rsidRPr="006F5003" w:rsidRDefault="00DA7F27" w:rsidP="00A90FB5">
      <w:pPr>
        <w:widowControl w:val="0"/>
        <w:ind w:firstLine="709"/>
        <w:contextualSpacing/>
        <w:jc w:val="both"/>
        <w:rPr>
          <w:sz w:val="30"/>
          <w:szCs w:val="30"/>
        </w:rPr>
      </w:pPr>
      <w:r w:rsidRPr="006F5003">
        <w:rPr>
          <w:sz w:val="30"/>
          <w:szCs w:val="30"/>
        </w:rPr>
        <w:t>Железнодорожный транспорт по объемам перевозок пассажиров занимает лидирующие позиции – по общему показателю и перевозке</w:t>
      </w:r>
      <w:r w:rsidR="00CD6A7D">
        <w:rPr>
          <w:sz w:val="30"/>
          <w:szCs w:val="30"/>
        </w:rPr>
        <w:t xml:space="preserve">          </w:t>
      </w:r>
      <w:r w:rsidRPr="006F5003">
        <w:rPr>
          <w:sz w:val="30"/>
          <w:szCs w:val="30"/>
        </w:rPr>
        <w:t>в пригородном сообщении.</w:t>
      </w:r>
    </w:p>
    <w:p w:rsidR="00DA7F27" w:rsidRPr="006F5003" w:rsidRDefault="00DA7F27" w:rsidP="00A90FB5">
      <w:pPr>
        <w:ind w:firstLine="709"/>
        <w:contextualSpacing/>
        <w:jc w:val="both"/>
        <w:rPr>
          <w:sz w:val="30"/>
          <w:szCs w:val="30"/>
        </w:rPr>
      </w:pPr>
      <w:bookmarkStart w:id="35" w:name="_Hlk130802159"/>
      <w:r w:rsidRPr="006F5003">
        <w:rPr>
          <w:sz w:val="30"/>
          <w:szCs w:val="30"/>
        </w:rPr>
        <w:t>Автовокзал города Красноярска обслуживает пассажиров</w:t>
      </w:r>
      <w:r w:rsidR="00CD6A7D">
        <w:rPr>
          <w:sz w:val="30"/>
          <w:szCs w:val="30"/>
        </w:rPr>
        <w:t xml:space="preserve"> </w:t>
      </w:r>
      <w:r w:rsidRPr="006F5003">
        <w:rPr>
          <w:sz w:val="30"/>
          <w:szCs w:val="30"/>
        </w:rPr>
        <w:t>во внешних связях</w:t>
      </w:r>
      <w:r>
        <w:rPr>
          <w:sz w:val="30"/>
          <w:szCs w:val="30"/>
        </w:rPr>
        <w:t xml:space="preserve"> </w:t>
      </w:r>
      <w:r w:rsidRPr="006F5003">
        <w:rPr>
          <w:sz w:val="30"/>
          <w:szCs w:val="30"/>
        </w:rPr>
        <w:t xml:space="preserve">по пригородным, межсубъектным и междугородным линиям. </w:t>
      </w:r>
      <w:bookmarkStart w:id="36" w:name="_Hlk131402313"/>
      <w:r w:rsidRPr="006F5003">
        <w:rPr>
          <w:sz w:val="30"/>
          <w:szCs w:val="30"/>
        </w:rPr>
        <w:t>Средняя дальность поездки составляет: пригородными линиями – 43 км</w:t>
      </w:r>
      <w:bookmarkEnd w:id="36"/>
      <w:r w:rsidRPr="006F5003">
        <w:rPr>
          <w:sz w:val="30"/>
          <w:szCs w:val="30"/>
        </w:rPr>
        <w:t>, межсубъектными линиями – 435 км, междугородными линиями – 135 км.</w:t>
      </w:r>
    </w:p>
    <w:bookmarkEnd w:id="35"/>
    <w:p w:rsidR="00DA7F27" w:rsidRPr="006F5003" w:rsidRDefault="00DA7F27" w:rsidP="00A90FB5">
      <w:pPr>
        <w:ind w:firstLine="709"/>
        <w:contextualSpacing/>
        <w:jc w:val="both"/>
        <w:rPr>
          <w:sz w:val="30"/>
          <w:szCs w:val="30"/>
        </w:rPr>
      </w:pPr>
      <w:r w:rsidRPr="006F5003">
        <w:rPr>
          <w:sz w:val="30"/>
          <w:szCs w:val="30"/>
        </w:rPr>
        <w:t>Воздушный транспорт является лидером по обслуживанию пасс</w:t>
      </w:r>
      <w:r w:rsidRPr="006F5003">
        <w:rPr>
          <w:sz w:val="30"/>
          <w:szCs w:val="30"/>
        </w:rPr>
        <w:t>а</w:t>
      </w:r>
      <w:r w:rsidRPr="006F5003">
        <w:rPr>
          <w:sz w:val="30"/>
          <w:szCs w:val="30"/>
        </w:rPr>
        <w:t>жиров во внешних связях города Красноярска. Основным аэропортом является международный аэропорт Красноярск.</w:t>
      </w:r>
      <w:bookmarkStart w:id="37" w:name="_Hlk130802173"/>
      <w:r w:rsidR="00CD6A7D">
        <w:rPr>
          <w:sz w:val="30"/>
          <w:szCs w:val="30"/>
        </w:rPr>
        <w:t xml:space="preserve"> </w:t>
      </w:r>
      <w:r w:rsidRPr="006F5003">
        <w:rPr>
          <w:sz w:val="30"/>
          <w:szCs w:val="30"/>
        </w:rPr>
        <w:t xml:space="preserve">На сегодняшний день через международный аэропорт Красноярск осуществляют регулярные </w:t>
      </w:r>
      <w:r w:rsidRPr="006F5003">
        <w:rPr>
          <w:sz w:val="30"/>
          <w:szCs w:val="30"/>
        </w:rPr>
        <w:lastRenderedPageBreak/>
        <w:t>и чартерные пассажирские перевозки 24 ведущих российских</w:t>
      </w:r>
      <w:r>
        <w:rPr>
          <w:sz w:val="30"/>
          <w:szCs w:val="30"/>
        </w:rPr>
        <w:t xml:space="preserve"> </w:t>
      </w:r>
      <w:r w:rsidRPr="006F5003">
        <w:rPr>
          <w:sz w:val="30"/>
          <w:szCs w:val="30"/>
        </w:rPr>
        <w:t>и зар</w:t>
      </w:r>
      <w:r w:rsidRPr="006F5003">
        <w:rPr>
          <w:sz w:val="30"/>
          <w:szCs w:val="30"/>
        </w:rPr>
        <w:t>у</w:t>
      </w:r>
      <w:r w:rsidRPr="006F5003">
        <w:rPr>
          <w:sz w:val="30"/>
          <w:szCs w:val="30"/>
        </w:rPr>
        <w:t xml:space="preserve">бежных авиакомпаний, маршрутная сеть аэропорта насчитывает </w:t>
      </w:r>
      <w:r w:rsidR="00CD6A7D">
        <w:rPr>
          <w:sz w:val="30"/>
          <w:szCs w:val="30"/>
        </w:rPr>
        <w:t xml:space="preserve">                      </w:t>
      </w:r>
      <w:r w:rsidRPr="006F5003">
        <w:rPr>
          <w:sz w:val="30"/>
          <w:szCs w:val="30"/>
        </w:rPr>
        <w:t>70 направления.</w:t>
      </w:r>
      <w:bookmarkEnd w:id="37"/>
      <w:r w:rsidRPr="006F5003">
        <w:rPr>
          <w:sz w:val="30"/>
          <w:szCs w:val="30"/>
        </w:rPr>
        <w:t xml:space="preserve"> Воздушный транспорт,</w:t>
      </w:r>
      <w:r w:rsidR="00CD6A7D">
        <w:rPr>
          <w:sz w:val="30"/>
          <w:szCs w:val="30"/>
        </w:rPr>
        <w:t xml:space="preserve"> </w:t>
      </w:r>
      <w:r w:rsidRPr="006F5003">
        <w:rPr>
          <w:sz w:val="30"/>
          <w:szCs w:val="30"/>
        </w:rPr>
        <w:t>как пассажирский скоростной, на сегодняшний день для жителей города Красноярска имеет большое значение.</w:t>
      </w:r>
    </w:p>
    <w:p w:rsidR="00DA7F27" w:rsidRPr="006F5003" w:rsidRDefault="00DA7F27" w:rsidP="00A90FB5">
      <w:pPr>
        <w:widowControl w:val="0"/>
        <w:ind w:firstLine="709"/>
        <w:contextualSpacing/>
        <w:jc w:val="both"/>
        <w:rPr>
          <w:sz w:val="30"/>
          <w:szCs w:val="30"/>
        </w:rPr>
      </w:pPr>
      <w:bookmarkStart w:id="38" w:name="_Hlk130802197"/>
      <w:r w:rsidRPr="006F5003">
        <w:rPr>
          <w:sz w:val="30"/>
          <w:szCs w:val="30"/>
        </w:rPr>
        <w:t>Внутренний водный транспорт обслуживает пассажиров в период навигации</w:t>
      </w:r>
      <w:r>
        <w:rPr>
          <w:sz w:val="30"/>
          <w:szCs w:val="30"/>
        </w:rPr>
        <w:t xml:space="preserve"> </w:t>
      </w:r>
      <w:r w:rsidRPr="006F5003">
        <w:rPr>
          <w:sz w:val="30"/>
          <w:szCs w:val="30"/>
        </w:rPr>
        <w:t>– с 28 апреля по 8 октября. Перевозка пассажиров организ</w:t>
      </w:r>
      <w:r w:rsidRPr="006F5003">
        <w:rPr>
          <w:sz w:val="30"/>
          <w:szCs w:val="30"/>
        </w:rPr>
        <w:t>о</w:t>
      </w:r>
      <w:r w:rsidRPr="006F5003">
        <w:rPr>
          <w:sz w:val="30"/>
          <w:szCs w:val="30"/>
        </w:rPr>
        <w:t>вана по 3 основным маршрутам: Красноярск – Дудинка (протяженн</w:t>
      </w:r>
      <w:r w:rsidRPr="006F5003">
        <w:rPr>
          <w:sz w:val="30"/>
          <w:szCs w:val="30"/>
        </w:rPr>
        <w:t>о</w:t>
      </w:r>
      <w:r w:rsidRPr="006F5003">
        <w:rPr>
          <w:sz w:val="30"/>
          <w:szCs w:val="30"/>
        </w:rPr>
        <w:t>стью 1</w:t>
      </w:r>
      <w:r w:rsidR="00BA399B">
        <w:rPr>
          <w:sz w:val="30"/>
          <w:szCs w:val="30"/>
        </w:rPr>
        <w:t> </w:t>
      </w:r>
      <w:r w:rsidRPr="006F5003">
        <w:rPr>
          <w:sz w:val="30"/>
          <w:szCs w:val="30"/>
        </w:rPr>
        <w:t>992 км), Енисейск – Бор (протяженностью</w:t>
      </w:r>
      <w:r w:rsidR="00CD6A7D">
        <w:rPr>
          <w:sz w:val="30"/>
          <w:szCs w:val="30"/>
        </w:rPr>
        <w:t xml:space="preserve"> </w:t>
      </w:r>
      <w:r w:rsidRPr="006F5003">
        <w:rPr>
          <w:sz w:val="30"/>
          <w:szCs w:val="30"/>
        </w:rPr>
        <w:t>473 км) и Торговый Центр – Усть-Мана (протяженностью 28 км).</w:t>
      </w:r>
      <w:bookmarkEnd w:id="38"/>
    </w:p>
    <w:p w:rsidR="00DA7F27" w:rsidRPr="006F5003" w:rsidRDefault="00DA7F27" w:rsidP="00A90FB5">
      <w:pPr>
        <w:widowControl w:val="0"/>
        <w:ind w:firstLine="709"/>
        <w:contextualSpacing/>
        <w:jc w:val="both"/>
        <w:rPr>
          <w:sz w:val="30"/>
          <w:szCs w:val="30"/>
        </w:rPr>
      </w:pPr>
      <w:bookmarkStart w:id="39" w:name="_Hlk130802217"/>
      <w:r w:rsidRPr="006F5003">
        <w:rPr>
          <w:sz w:val="30"/>
          <w:szCs w:val="30"/>
        </w:rPr>
        <w:t>Наиболее востребованным маршрутом является Торговый Центр – Усть-Мана.</w:t>
      </w:r>
      <w:r>
        <w:rPr>
          <w:sz w:val="30"/>
          <w:szCs w:val="30"/>
        </w:rPr>
        <w:t xml:space="preserve"> </w:t>
      </w:r>
      <w:r w:rsidRPr="006F5003">
        <w:rPr>
          <w:sz w:val="30"/>
          <w:szCs w:val="30"/>
        </w:rPr>
        <w:t>По маршруту совершается 756 рейсов и перевезено</w:t>
      </w:r>
      <w:r w:rsidR="00CD6A7D">
        <w:rPr>
          <w:sz w:val="30"/>
          <w:szCs w:val="30"/>
        </w:rPr>
        <w:t xml:space="preserve">                  </w:t>
      </w:r>
      <w:r w:rsidRPr="006F5003">
        <w:rPr>
          <w:sz w:val="30"/>
          <w:szCs w:val="30"/>
        </w:rPr>
        <w:t xml:space="preserve"> 25,7 тыс. пассажиров.</w:t>
      </w:r>
    </w:p>
    <w:bookmarkEnd w:id="39"/>
    <w:p w:rsidR="00DA7F27" w:rsidRPr="006F5003" w:rsidRDefault="00DA7F27" w:rsidP="00A90FB5">
      <w:pPr>
        <w:contextualSpacing/>
        <w:jc w:val="both"/>
        <w:rPr>
          <w:sz w:val="30"/>
          <w:szCs w:val="30"/>
          <w:lang w:bidi="en-US"/>
        </w:rPr>
      </w:pPr>
    </w:p>
    <w:p w:rsidR="00CD6A7D" w:rsidRDefault="00DA7F27" w:rsidP="00CD6A7D">
      <w:pPr>
        <w:spacing w:line="192" w:lineRule="auto"/>
        <w:contextualSpacing/>
        <w:jc w:val="center"/>
        <w:outlineLvl w:val="1"/>
        <w:rPr>
          <w:sz w:val="30"/>
          <w:szCs w:val="30"/>
          <w:lang w:bidi="en-US"/>
        </w:rPr>
      </w:pPr>
      <w:bookmarkStart w:id="40" w:name="_Toc140489500"/>
      <w:r w:rsidRPr="006F5003">
        <w:rPr>
          <w:sz w:val="30"/>
          <w:szCs w:val="30"/>
          <w:lang w:bidi="en-US"/>
        </w:rPr>
        <w:t xml:space="preserve">2.5. Характеристика функционирования и показатели работы </w:t>
      </w:r>
    </w:p>
    <w:p w:rsidR="00DA7F27" w:rsidRPr="006F5003" w:rsidRDefault="00DA7F27" w:rsidP="00CD6A7D">
      <w:pPr>
        <w:spacing w:line="192" w:lineRule="auto"/>
        <w:contextualSpacing/>
        <w:jc w:val="center"/>
        <w:outlineLvl w:val="1"/>
        <w:rPr>
          <w:sz w:val="30"/>
          <w:szCs w:val="30"/>
          <w:lang w:bidi="en-US"/>
        </w:rPr>
      </w:pPr>
      <w:r w:rsidRPr="006F5003">
        <w:rPr>
          <w:sz w:val="30"/>
          <w:szCs w:val="30"/>
          <w:lang w:bidi="en-US"/>
        </w:rPr>
        <w:t>транспортной инфраструктуры по видам транспорта</w:t>
      </w:r>
      <w:bookmarkEnd w:id="40"/>
    </w:p>
    <w:p w:rsidR="00DA7F27" w:rsidRPr="006F5003" w:rsidRDefault="00DA7F27" w:rsidP="00A90FB5">
      <w:pPr>
        <w:shd w:val="clear" w:color="auto" w:fill="FFFFFF" w:themeFill="background1"/>
        <w:ind w:firstLine="709"/>
        <w:contextualSpacing/>
        <w:jc w:val="both"/>
        <w:rPr>
          <w:sz w:val="30"/>
          <w:szCs w:val="30"/>
          <w:lang w:bidi="en-US"/>
        </w:rPr>
      </w:pPr>
    </w:p>
    <w:p w:rsidR="00DA7F27" w:rsidRPr="006F5003" w:rsidRDefault="00DA7F27" w:rsidP="00A90FB5">
      <w:pPr>
        <w:shd w:val="clear" w:color="auto" w:fill="FFFFFF" w:themeFill="background1"/>
        <w:ind w:firstLine="709"/>
        <w:jc w:val="both"/>
        <w:rPr>
          <w:sz w:val="30"/>
          <w:szCs w:val="30"/>
        </w:rPr>
      </w:pPr>
      <w:r w:rsidRPr="006F5003">
        <w:rPr>
          <w:sz w:val="30"/>
          <w:szCs w:val="30"/>
        </w:rPr>
        <w:t>Существующая система транспортного обслуживания населения</w:t>
      </w:r>
      <w:r w:rsidR="00CD6A7D">
        <w:rPr>
          <w:sz w:val="30"/>
          <w:szCs w:val="30"/>
        </w:rPr>
        <w:t xml:space="preserve">               </w:t>
      </w:r>
      <w:r w:rsidRPr="006F5003">
        <w:rPr>
          <w:sz w:val="30"/>
          <w:szCs w:val="30"/>
        </w:rPr>
        <w:t>в г. Красноярске отличается высокой концентрацией пассажирских п</w:t>
      </w:r>
      <w:r w:rsidRPr="006F5003">
        <w:rPr>
          <w:sz w:val="30"/>
          <w:szCs w:val="30"/>
        </w:rPr>
        <w:t>е</w:t>
      </w:r>
      <w:r w:rsidRPr="006F5003">
        <w:rPr>
          <w:sz w:val="30"/>
          <w:szCs w:val="30"/>
        </w:rPr>
        <w:t>ремещений, а также значительной долей автомобильного транспорта</w:t>
      </w:r>
      <w:r w:rsidR="00CD6A7D">
        <w:rPr>
          <w:sz w:val="30"/>
          <w:szCs w:val="30"/>
        </w:rPr>
        <w:t xml:space="preserve">            </w:t>
      </w:r>
      <w:r w:rsidRPr="006F5003">
        <w:rPr>
          <w:sz w:val="30"/>
          <w:szCs w:val="30"/>
        </w:rPr>
        <w:t>в общем объеме пассажирских перевозок.</w:t>
      </w:r>
    </w:p>
    <w:p w:rsidR="00DA7F27" w:rsidRPr="006F5003" w:rsidRDefault="00DA7F27" w:rsidP="00A90FB5">
      <w:pPr>
        <w:ind w:firstLine="709"/>
        <w:jc w:val="both"/>
        <w:rPr>
          <w:sz w:val="30"/>
          <w:szCs w:val="30"/>
        </w:rPr>
      </w:pPr>
      <w:r w:rsidRPr="006F5003">
        <w:rPr>
          <w:sz w:val="30"/>
          <w:szCs w:val="30"/>
        </w:rPr>
        <w:t>В городском округе развита маятниковая миграция между</w:t>
      </w:r>
      <w:r w:rsidR="00CD6A7D">
        <w:rPr>
          <w:sz w:val="30"/>
          <w:szCs w:val="30"/>
        </w:rPr>
        <w:t xml:space="preserve"> </w:t>
      </w:r>
      <w:r w:rsidRPr="006F5003">
        <w:rPr>
          <w:sz w:val="30"/>
          <w:szCs w:val="30"/>
        </w:rPr>
        <w:t>г. Кра</w:t>
      </w:r>
      <w:r w:rsidRPr="006F5003">
        <w:rPr>
          <w:sz w:val="30"/>
          <w:szCs w:val="30"/>
        </w:rPr>
        <w:t>с</w:t>
      </w:r>
      <w:r w:rsidRPr="006F5003">
        <w:rPr>
          <w:sz w:val="30"/>
          <w:szCs w:val="30"/>
        </w:rPr>
        <w:t>ноярском</w:t>
      </w:r>
      <w:r>
        <w:rPr>
          <w:sz w:val="30"/>
          <w:szCs w:val="30"/>
        </w:rPr>
        <w:t xml:space="preserve"> </w:t>
      </w:r>
      <w:r w:rsidRPr="006F5003">
        <w:rPr>
          <w:sz w:val="30"/>
          <w:szCs w:val="30"/>
        </w:rPr>
        <w:t>и районами агломерации. Значительную долю маятниковой миграции оставляют жители Березовского района и городов Дивного</w:t>
      </w:r>
      <w:r w:rsidRPr="006F5003">
        <w:rPr>
          <w:sz w:val="30"/>
          <w:szCs w:val="30"/>
        </w:rPr>
        <w:t>р</w:t>
      </w:r>
      <w:r w:rsidRPr="006F5003">
        <w:rPr>
          <w:sz w:val="30"/>
          <w:szCs w:val="30"/>
        </w:rPr>
        <w:t xml:space="preserve">ска и Сосновоборска. </w:t>
      </w:r>
    </w:p>
    <w:p w:rsidR="00DA7F27" w:rsidRPr="006F5003" w:rsidRDefault="00DA7F27" w:rsidP="00A90FB5">
      <w:pPr>
        <w:ind w:firstLine="709"/>
        <w:jc w:val="both"/>
        <w:rPr>
          <w:sz w:val="30"/>
          <w:szCs w:val="30"/>
        </w:rPr>
      </w:pPr>
      <w:bookmarkStart w:id="41" w:name="_Hlk130802248"/>
      <w:r w:rsidRPr="006F5003">
        <w:rPr>
          <w:sz w:val="30"/>
          <w:szCs w:val="30"/>
        </w:rPr>
        <w:t>Перевозка пассажиров в границах городского округа осуществл</w:t>
      </w:r>
      <w:r w:rsidRPr="006F5003">
        <w:rPr>
          <w:sz w:val="30"/>
          <w:szCs w:val="30"/>
        </w:rPr>
        <w:t>я</w:t>
      </w:r>
      <w:r w:rsidRPr="006F5003">
        <w:rPr>
          <w:sz w:val="30"/>
          <w:szCs w:val="30"/>
        </w:rPr>
        <w:t>ется</w:t>
      </w:r>
      <w:r>
        <w:rPr>
          <w:sz w:val="30"/>
          <w:szCs w:val="30"/>
        </w:rPr>
        <w:t xml:space="preserve"> </w:t>
      </w:r>
      <w:r w:rsidRPr="006F5003">
        <w:rPr>
          <w:sz w:val="30"/>
          <w:szCs w:val="30"/>
        </w:rPr>
        <w:t xml:space="preserve">по 58 междугородным и 47 </w:t>
      </w:r>
      <w:proofErr w:type="gramStart"/>
      <w:r w:rsidRPr="006F5003">
        <w:rPr>
          <w:sz w:val="30"/>
          <w:szCs w:val="30"/>
        </w:rPr>
        <w:t>межмуниципальному</w:t>
      </w:r>
      <w:proofErr w:type="gramEnd"/>
      <w:r w:rsidRPr="006F5003">
        <w:rPr>
          <w:sz w:val="30"/>
          <w:szCs w:val="30"/>
        </w:rPr>
        <w:t xml:space="preserve"> маршрутам рег</w:t>
      </w:r>
      <w:r w:rsidRPr="006F5003">
        <w:rPr>
          <w:sz w:val="30"/>
          <w:szCs w:val="30"/>
        </w:rPr>
        <w:t>у</w:t>
      </w:r>
      <w:r w:rsidRPr="006F5003">
        <w:rPr>
          <w:sz w:val="30"/>
          <w:szCs w:val="30"/>
        </w:rPr>
        <w:t>лярных перевозок.</w:t>
      </w:r>
    </w:p>
    <w:bookmarkEnd w:id="41"/>
    <w:p w:rsidR="00DA7F27" w:rsidRPr="006F5003" w:rsidRDefault="00DA7F27" w:rsidP="00A90FB5">
      <w:pPr>
        <w:ind w:firstLine="709"/>
        <w:jc w:val="both"/>
        <w:rPr>
          <w:sz w:val="30"/>
          <w:szCs w:val="30"/>
        </w:rPr>
      </w:pPr>
      <w:r w:rsidRPr="006F5003">
        <w:rPr>
          <w:sz w:val="30"/>
          <w:szCs w:val="30"/>
        </w:rPr>
        <w:t>На территории городского округа перевозки пассажиров и грузов осуществляются на автомобильном, железнодорожном и на водном транспорте.</w:t>
      </w:r>
    </w:p>
    <w:p w:rsidR="00DA7F27" w:rsidRPr="006F5003" w:rsidRDefault="00DA7F27" w:rsidP="00A90FB5">
      <w:pPr>
        <w:ind w:firstLine="709"/>
        <w:jc w:val="both"/>
        <w:rPr>
          <w:sz w:val="30"/>
          <w:szCs w:val="30"/>
        </w:rPr>
      </w:pPr>
      <w:bookmarkStart w:id="42" w:name="_Hlk130802360"/>
      <w:r w:rsidRPr="006F5003">
        <w:rPr>
          <w:sz w:val="30"/>
          <w:szCs w:val="30"/>
        </w:rPr>
        <w:t>Сеть межмуниципальных маршрутов на территории городского округа представлена 104 маршрутами общей протяженностью</w:t>
      </w:r>
      <w:r w:rsidR="00CD6A7D">
        <w:rPr>
          <w:sz w:val="30"/>
          <w:szCs w:val="30"/>
        </w:rPr>
        <w:t xml:space="preserve">                                             </w:t>
      </w:r>
      <w:r w:rsidRPr="006F5003">
        <w:rPr>
          <w:sz w:val="30"/>
          <w:szCs w:val="30"/>
        </w:rPr>
        <w:t xml:space="preserve"> 1 539,8 км.</w:t>
      </w:r>
      <w:bookmarkEnd w:id="42"/>
      <w:r w:rsidRPr="006F5003">
        <w:rPr>
          <w:sz w:val="30"/>
          <w:szCs w:val="30"/>
        </w:rPr>
        <w:t xml:space="preserve"> Сводные показатели, характеризующие систему наземного пассажирского транспорта на маршрутах пассажирского транспорта общего пользования на территории городского округа, представлены</w:t>
      </w:r>
      <w:r w:rsidR="00CD6A7D">
        <w:rPr>
          <w:sz w:val="30"/>
          <w:szCs w:val="30"/>
        </w:rPr>
        <w:t xml:space="preserve"> </w:t>
      </w:r>
      <w:r w:rsidRPr="006F5003">
        <w:rPr>
          <w:sz w:val="30"/>
          <w:szCs w:val="30"/>
        </w:rPr>
        <w:t>в таблице 2.5.1.</w:t>
      </w:r>
    </w:p>
    <w:p w:rsidR="00DA7F27" w:rsidRDefault="00CD6A7D" w:rsidP="00CD6A7D">
      <w:pPr>
        <w:ind w:firstLine="709"/>
        <w:jc w:val="both"/>
        <w:rPr>
          <w:sz w:val="30"/>
          <w:szCs w:val="30"/>
        </w:rPr>
      </w:pPr>
      <w:bookmarkStart w:id="43" w:name="_Hlk130802380"/>
      <w:r>
        <w:rPr>
          <w:sz w:val="30"/>
          <w:szCs w:val="30"/>
        </w:rPr>
        <w:t xml:space="preserve">Таблица 2.5.1. </w:t>
      </w:r>
      <w:r w:rsidR="00DA7F27" w:rsidRPr="006F5003">
        <w:rPr>
          <w:sz w:val="30"/>
          <w:szCs w:val="30"/>
        </w:rPr>
        <w:t>Основные показатели, характеризующие систему пассажирского транспорта города Красноярска</w:t>
      </w:r>
      <w:r>
        <w:rPr>
          <w:sz w:val="30"/>
          <w:szCs w:val="30"/>
        </w:rPr>
        <w:t>.</w:t>
      </w:r>
    </w:p>
    <w:p w:rsidR="00CD6A7D" w:rsidRPr="00900BBC" w:rsidRDefault="00CD6A7D" w:rsidP="00A90FB5">
      <w:pPr>
        <w:jc w:val="both"/>
        <w:rPr>
          <w:sz w:val="24"/>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991"/>
      </w:tblGrid>
      <w:tr w:rsidR="00DA7F27" w:rsidRPr="00B27490" w:rsidTr="00AA1404">
        <w:trPr>
          <w:trHeight w:val="20"/>
          <w:jc w:val="center"/>
        </w:trPr>
        <w:tc>
          <w:tcPr>
            <w:tcW w:w="5240" w:type="dxa"/>
            <w:shd w:val="clear" w:color="auto" w:fill="auto"/>
            <w:vAlign w:val="center"/>
          </w:tcPr>
          <w:p w:rsidR="00DA7F27" w:rsidRPr="00B27490" w:rsidRDefault="00DA7F27" w:rsidP="00A90FB5">
            <w:pPr>
              <w:suppressAutoHyphens/>
              <w:jc w:val="center"/>
              <w:rPr>
                <w:lang w:eastAsia="zh-CN"/>
              </w:rPr>
            </w:pPr>
            <w:r w:rsidRPr="00B27490">
              <w:rPr>
                <w:lang w:eastAsia="zh-CN"/>
              </w:rPr>
              <w:t>Показатель</w:t>
            </w:r>
          </w:p>
        </w:tc>
        <w:tc>
          <w:tcPr>
            <w:tcW w:w="3991" w:type="dxa"/>
            <w:shd w:val="clear" w:color="auto" w:fill="auto"/>
            <w:vAlign w:val="center"/>
          </w:tcPr>
          <w:p w:rsidR="00DA7F27" w:rsidRPr="00B27490" w:rsidRDefault="00DA7F27" w:rsidP="00A90FB5">
            <w:pPr>
              <w:suppressAutoHyphens/>
              <w:jc w:val="center"/>
              <w:rPr>
                <w:lang w:eastAsia="zh-CN"/>
              </w:rPr>
            </w:pPr>
            <w:r w:rsidRPr="00B27490">
              <w:rPr>
                <w:lang w:eastAsia="zh-CN"/>
              </w:rPr>
              <w:t>Значение</w:t>
            </w:r>
          </w:p>
        </w:tc>
      </w:tr>
      <w:tr w:rsidR="00DA7F27" w:rsidRPr="00B27490" w:rsidTr="00AA1404">
        <w:trPr>
          <w:trHeight w:val="20"/>
          <w:jc w:val="center"/>
        </w:trPr>
        <w:tc>
          <w:tcPr>
            <w:tcW w:w="5240" w:type="dxa"/>
            <w:shd w:val="clear" w:color="auto" w:fill="auto"/>
            <w:vAlign w:val="center"/>
          </w:tcPr>
          <w:p w:rsidR="00DA7F27" w:rsidRPr="00B27490" w:rsidRDefault="00DA7F27" w:rsidP="00A90FB5">
            <w:pPr>
              <w:suppressAutoHyphens/>
              <w:jc w:val="both"/>
              <w:rPr>
                <w:lang w:eastAsia="zh-CN"/>
              </w:rPr>
            </w:pPr>
            <w:r w:rsidRPr="00B27490">
              <w:t xml:space="preserve">Протяженность маршрутной сети, </w:t>
            </w:r>
            <w:proofErr w:type="gramStart"/>
            <w:r w:rsidRPr="00B27490">
              <w:t>км</w:t>
            </w:r>
            <w:proofErr w:type="gramEnd"/>
          </w:p>
        </w:tc>
        <w:tc>
          <w:tcPr>
            <w:tcW w:w="3991" w:type="dxa"/>
            <w:shd w:val="clear" w:color="auto" w:fill="auto"/>
            <w:vAlign w:val="center"/>
          </w:tcPr>
          <w:p w:rsidR="00DA7F27" w:rsidRPr="00B27490" w:rsidRDefault="00DA7F27" w:rsidP="00A90FB5">
            <w:pPr>
              <w:suppressAutoHyphens/>
              <w:jc w:val="right"/>
              <w:rPr>
                <w:lang w:eastAsia="zh-CN"/>
              </w:rPr>
            </w:pPr>
            <w:r w:rsidRPr="00B27490">
              <w:t>1 539,82</w:t>
            </w:r>
          </w:p>
        </w:tc>
      </w:tr>
      <w:tr w:rsidR="00DA7F27" w:rsidRPr="00B27490" w:rsidTr="00AA1404">
        <w:trPr>
          <w:trHeight w:val="20"/>
          <w:jc w:val="center"/>
        </w:trPr>
        <w:tc>
          <w:tcPr>
            <w:tcW w:w="5240" w:type="dxa"/>
            <w:shd w:val="clear" w:color="auto" w:fill="auto"/>
            <w:vAlign w:val="center"/>
          </w:tcPr>
          <w:p w:rsidR="00DA7F27" w:rsidRPr="00B27490" w:rsidRDefault="00DA7F27" w:rsidP="00A90FB5">
            <w:pPr>
              <w:suppressAutoHyphens/>
              <w:jc w:val="both"/>
              <w:rPr>
                <w:lang w:eastAsia="zh-CN"/>
              </w:rPr>
            </w:pPr>
            <w:r w:rsidRPr="00B27490">
              <w:t xml:space="preserve">Средняя протяженность маршрута, </w:t>
            </w:r>
            <w:proofErr w:type="gramStart"/>
            <w:r w:rsidRPr="00B27490">
              <w:t>км</w:t>
            </w:r>
            <w:proofErr w:type="gramEnd"/>
          </w:p>
        </w:tc>
        <w:tc>
          <w:tcPr>
            <w:tcW w:w="3991" w:type="dxa"/>
            <w:shd w:val="clear" w:color="auto" w:fill="auto"/>
            <w:vAlign w:val="center"/>
          </w:tcPr>
          <w:p w:rsidR="00DA7F27" w:rsidRPr="00B27490" w:rsidRDefault="00DA7F27" w:rsidP="00A90FB5">
            <w:pPr>
              <w:suppressAutoHyphens/>
              <w:jc w:val="right"/>
              <w:rPr>
                <w:lang w:eastAsia="zh-CN"/>
              </w:rPr>
            </w:pPr>
            <w:r w:rsidRPr="00B27490">
              <w:t>23,3</w:t>
            </w:r>
          </w:p>
        </w:tc>
      </w:tr>
      <w:tr w:rsidR="00DA7F27" w:rsidRPr="00B27490" w:rsidTr="00AA1404">
        <w:trPr>
          <w:trHeight w:val="20"/>
          <w:jc w:val="center"/>
        </w:trPr>
        <w:tc>
          <w:tcPr>
            <w:tcW w:w="5240" w:type="dxa"/>
            <w:shd w:val="clear" w:color="auto" w:fill="auto"/>
            <w:vAlign w:val="center"/>
          </w:tcPr>
          <w:p w:rsidR="00DA7F27" w:rsidRPr="00B27490" w:rsidRDefault="00DA7F27" w:rsidP="00A90FB5">
            <w:pPr>
              <w:suppressAutoHyphens/>
              <w:jc w:val="both"/>
              <w:rPr>
                <w:lang w:eastAsia="zh-CN"/>
              </w:rPr>
            </w:pPr>
            <w:r w:rsidRPr="00B27490">
              <w:t>Количество маршрутов, шт.</w:t>
            </w:r>
          </w:p>
        </w:tc>
        <w:tc>
          <w:tcPr>
            <w:tcW w:w="3991" w:type="dxa"/>
            <w:shd w:val="clear" w:color="auto" w:fill="auto"/>
            <w:vAlign w:val="center"/>
          </w:tcPr>
          <w:p w:rsidR="00DA7F27" w:rsidRPr="00B27490" w:rsidRDefault="00DA7F27" w:rsidP="00A90FB5">
            <w:pPr>
              <w:suppressAutoHyphens/>
              <w:jc w:val="right"/>
              <w:rPr>
                <w:lang w:eastAsia="zh-CN"/>
              </w:rPr>
            </w:pPr>
            <w:r w:rsidRPr="00B27490">
              <w:rPr>
                <w:lang w:eastAsia="zh-CN"/>
              </w:rPr>
              <w:t>68</w:t>
            </w:r>
          </w:p>
        </w:tc>
      </w:tr>
    </w:tbl>
    <w:p w:rsidR="00DA7F27" w:rsidRPr="006F5003" w:rsidRDefault="00DA7F27" w:rsidP="00A90FB5">
      <w:pPr>
        <w:ind w:firstLine="709"/>
        <w:jc w:val="both"/>
        <w:rPr>
          <w:sz w:val="30"/>
          <w:szCs w:val="30"/>
        </w:rPr>
      </w:pPr>
      <w:bookmarkStart w:id="44" w:name="_Hlk130802425"/>
      <w:bookmarkEnd w:id="43"/>
      <w:r w:rsidRPr="006F5003">
        <w:rPr>
          <w:sz w:val="30"/>
          <w:szCs w:val="30"/>
        </w:rPr>
        <w:lastRenderedPageBreak/>
        <w:t>На текущий момент транспортные потребности населения на те</w:t>
      </w:r>
      <w:r w:rsidRPr="006F5003">
        <w:rPr>
          <w:sz w:val="30"/>
          <w:szCs w:val="30"/>
        </w:rPr>
        <w:t>р</w:t>
      </w:r>
      <w:r w:rsidRPr="006F5003">
        <w:rPr>
          <w:sz w:val="30"/>
          <w:szCs w:val="30"/>
        </w:rPr>
        <w:t>ритории города Красноярска обеспечивают около</w:t>
      </w:r>
      <w:r w:rsidR="00900BBC">
        <w:rPr>
          <w:sz w:val="30"/>
          <w:szCs w:val="30"/>
        </w:rPr>
        <w:t xml:space="preserve"> </w:t>
      </w:r>
      <w:r w:rsidRPr="006F5003">
        <w:rPr>
          <w:sz w:val="30"/>
          <w:szCs w:val="30"/>
        </w:rPr>
        <w:t>48 автотранспортных компаний-перевозчиков, которые представлены государственными м</w:t>
      </w:r>
      <w:r w:rsidRPr="006F5003">
        <w:rPr>
          <w:sz w:val="30"/>
          <w:szCs w:val="30"/>
        </w:rPr>
        <w:t>у</w:t>
      </w:r>
      <w:r w:rsidRPr="006F5003">
        <w:rPr>
          <w:sz w:val="30"/>
          <w:szCs w:val="30"/>
        </w:rPr>
        <w:t>ниципальными организациями, частными компаниями и индивидуал</w:t>
      </w:r>
      <w:r w:rsidRPr="006F5003">
        <w:rPr>
          <w:sz w:val="30"/>
          <w:szCs w:val="30"/>
        </w:rPr>
        <w:t>ь</w:t>
      </w:r>
      <w:r w:rsidRPr="006F5003">
        <w:rPr>
          <w:sz w:val="30"/>
          <w:szCs w:val="30"/>
        </w:rPr>
        <w:t>ными предпринимателями.</w:t>
      </w:r>
    </w:p>
    <w:p w:rsidR="00DA7F27" w:rsidRPr="006F5003" w:rsidRDefault="00DA7F27" w:rsidP="00A90FB5">
      <w:pPr>
        <w:shd w:val="clear" w:color="auto" w:fill="FFFFFF" w:themeFill="background1"/>
        <w:ind w:firstLine="709"/>
        <w:jc w:val="both"/>
        <w:textAlignment w:val="baseline"/>
        <w:rPr>
          <w:rFonts w:eastAsia="Calibri"/>
          <w:sz w:val="30"/>
          <w:szCs w:val="30"/>
        </w:rPr>
      </w:pPr>
      <w:r w:rsidRPr="006F5003">
        <w:rPr>
          <w:rFonts w:eastAsia="Calibri"/>
          <w:sz w:val="30"/>
          <w:szCs w:val="30"/>
        </w:rPr>
        <w:t>Транспортом общего пользования в городе Красноярске перев</w:t>
      </w:r>
      <w:r w:rsidRPr="006F5003">
        <w:rPr>
          <w:rFonts w:eastAsia="Calibri"/>
          <w:sz w:val="30"/>
          <w:szCs w:val="30"/>
        </w:rPr>
        <w:t>о</w:t>
      </w:r>
      <w:r w:rsidRPr="006F5003">
        <w:rPr>
          <w:rFonts w:eastAsia="Calibri"/>
          <w:sz w:val="30"/>
          <w:szCs w:val="30"/>
        </w:rPr>
        <w:t>зится около 165,72 пассажиров в год (в будний день около 530 тыс. па</w:t>
      </w:r>
      <w:r w:rsidRPr="006F5003">
        <w:rPr>
          <w:rFonts w:eastAsia="Calibri"/>
          <w:sz w:val="30"/>
          <w:szCs w:val="30"/>
        </w:rPr>
        <w:t>с</w:t>
      </w:r>
      <w:r w:rsidRPr="006F5003">
        <w:rPr>
          <w:rFonts w:eastAsia="Calibri"/>
          <w:sz w:val="30"/>
          <w:szCs w:val="30"/>
        </w:rPr>
        <w:t>сажиров).</w:t>
      </w:r>
    </w:p>
    <w:p w:rsidR="00DA7F27" w:rsidRPr="006F5003" w:rsidRDefault="00DA7F27" w:rsidP="00A90FB5">
      <w:pPr>
        <w:shd w:val="clear" w:color="auto" w:fill="FFFFFF"/>
        <w:ind w:firstLine="709"/>
        <w:jc w:val="both"/>
        <w:textAlignment w:val="baseline"/>
        <w:rPr>
          <w:rFonts w:eastAsia="Calibri"/>
          <w:sz w:val="30"/>
          <w:szCs w:val="30"/>
        </w:rPr>
      </w:pPr>
      <w:r w:rsidRPr="006F5003">
        <w:rPr>
          <w:rFonts w:eastAsia="Calibri"/>
          <w:sz w:val="30"/>
          <w:szCs w:val="30"/>
        </w:rPr>
        <w:t>Средний выход с учетом выходных и праздничных дней по городу составляет</w:t>
      </w:r>
      <w:r>
        <w:rPr>
          <w:rFonts w:eastAsia="Calibri"/>
          <w:sz w:val="30"/>
          <w:szCs w:val="30"/>
        </w:rPr>
        <w:t xml:space="preserve"> </w:t>
      </w:r>
      <w:r w:rsidRPr="006F5003">
        <w:rPr>
          <w:rFonts w:eastAsia="Calibri"/>
          <w:sz w:val="30"/>
          <w:szCs w:val="30"/>
        </w:rPr>
        <w:t>724 единицы автобусов, троллейбусов и трамваев.</w:t>
      </w:r>
    </w:p>
    <w:p w:rsidR="00DA7F27" w:rsidRPr="006F5003" w:rsidRDefault="00DA7F27" w:rsidP="00A90FB5">
      <w:pPr>
        <w:shd w:val="clear" w:color="auto" w:fill="FFFFFF"/>
        <w:ind w:firstLine="709"/>
        <w:jc w:val="both"/>
        <w:textAlignment w:val="baseline"/>
        <w:rPr>
          <w:rFonts w:eastAsia="Calibri"/>
          <w:sz w:val="30"/>
          <w:szCs w:val="30"/>
        </w:rPr>
      </w:pPr>
      <w:r w:rsidRPr="006F5003">
        <w:rPr>
          <w:rFonts w:eastAsia="Calibri"/>
          <w:sz w:val="30"/>
          <w:szCs w:val="30"/>
        </w:rPr>
        <w:t>Перевозка пассажиров осуществляется по 68 маршрутам,</w:t>
      </w:r>
      <w:r w:rsidR="00900BBC">
        <w:rPr>
          <w:rFonts w:eastAsia="Calibri"/>
          <w:sz w:val="30"/>
          <w:szCs w:val="30"/>
        </w:rPr>
        <w:t xml:space="preserve"> </w:t>
      </w:r>
      <w:r w:rsidRPr="006F5003">
        <w:rPr>
          <w:rFonts w:eastAsia="Calibri"/>
          <w:sz w:val="30"/>
          <w:szCs w:val="30"/>
        </w:rPr>
        <w:t>из кот</w:t>
      </w:r>
      <w:r w:rsidRPr="006F5003">
        <w:rPr>
          <w:rFonts w:eastAsia="Calibri"/>
          <w:sz w:val="30"/>
          <w:szCs w:val="30"/>
        </w:rPr>
        <w:t>о</w:t>
      </w:r>
      <w:r w:rsidRPr="006F5003">
        <w:rPr>
          <w:rFonts w:eastAsia="Calibri"/>
          <w:sz w:val="30"/>
          <w:szCs w:val="30"/>
        </w:rPr>
        <w:t>рых 58 маршрутов (в том числе 5 сезонных) обслуживаются автобус</w:t>
      </w:r>
      <w:r w:rsidRPr="006F5003">
        <w:rPr>
          <w:rFonts w:eastAsia="Calibri"/>
          <w:sz w:val="30"/>
          <w:szCs w:val="30"/>
        </w:rPr>
        <w:t>а</w:t>
      </w:r>
      <w:r w:rsidRPr="006F5003">
        <w:rPr>
          <w:rFonts w:eastAsia="Calibri"/>
          <w:sz w:val="30"/>
          <w:szCs w:val="30"/>
        </w:rPr>
        <w:t>ми, 6 маршрутов обслуживаются троллейбусами и 4 маршрута – тра</w:t>
      </w:r>
      <w:r w:rsidRPr="006F5003">
        <w:rPr>
          <w:rFonts w:eastAsia="Calibri"/>
          <w:sz w:val="30"/>
          <w:szCs w:val="30"/>
        </w:rPr>
        <w:t>м</w:t>
      </w:r>
      <w:r w:rsidRPr="006F5003">
        <w:rPr>
          <w:rFonts w:eastAsia="Calibri"/>
          <w:sz w:val="30"/>
          <w:szCs w:val="30"/>
        </w:rPr>
        <w:t>ваями. Движение общественного транспорта организовано по 152 ул</w:t>
      </w:r>
      <w:r w:rsidRPr="006F5003">
        <w:rPr>
          <w:rFonts w:eastAsia="Calibri"/>
          <w:sz w:val="30"/>
          <w:szCs w:val="30"/>
        </w:rPr>
        <w:t>и</w:t>
      </w:r>
      <w:r w:rsidRPr="006F5003">
        <w:rPr>
          <w:rFonts w:eastAsia="Calibri"/>
          <w:sz w:val="30"/>
          <w:szCs w:val="30"/>
        </w:rPr>
        <w:t>цам города (всего улиц, проездов, переулков</w:t>
      </w:r>
      <w:r>
        <w:rPr>
          <w:rFonts w:eastAsia="Calibri"/>
          <w:sz w:val="30"/>
          <w:szCs w:val="30"/>
        </w:rPr>
        <w:t> </w:t>
      </w:r>
      <w:r w:rsidRPr="006F5003">
        <w:rPr>
          <w:rFonts w:eastAsia="Calibri"/>
          <w:sz w:val="30"/>
          <w:szCs w:val="30"/>
        </w:rPr>
        <w:t>–</w:t>
      </w:r>
      <w:r>
        <w:rPr>
          <w:rFonts w:eastAsia="Calibri"/>
          <w:sz w:val="30"/>
          <w:szCs w:val="30"/>
        </w:rPr>
        <w:t> </w:t>
      </w:r>
      <w:r w:rsidRPr="006F5003">
        <w:rPr>
          <w:rFonts w:eastAsia="Calibri"/>
          <w:sz w:val="30"/>
          <w:szCs w:val="30"/>
        </w:rPr>
        <w:t>1</w:t>
      </w:r>
      <w:r>
        <w:rPr>
          <w:rFonts w:eastAsia="Calibri"/>
          <w:sz w:val="30"/>
          <w:szCs w:val="30"/>
        </w:rPr>
        <w:t> </w:t>
      </w:r>
      <w:r w:rsidRPr="006F5003">
        <w:rPr>
          <w:rFonts w:eastAsia="Calibri"/>
          <w:sz w:val="30"/>
          <w:szCs w:val="30"/>
        </w:rPr>
        <w:t>754).</w:t>
      </w:r>
      <w:r w:rsidR="00900BBC">
        <w:rPr>
          <w:rFonts w:eastAsia="Calibri"/>
          <w:sz w:val="30"/>
          <w:szCs w:val="30"/>
        </w:rPr>
        <w:t xml:space="preserve"> </w:t>
      </w:r>
      <w:r w:rsidRPr="006F5003">
        <w:rPr>
          <w:rFonts w:eastAsia="Calibri"/>
          <w:sz w:val="30"/>
          <w:szCs w:val="30"/>
        </w:rPr>
        <w:t>Общая протяже</w:t>
      </w:r>
      <w:r w:rsidRPr="006F5003">
        <w:rPr>
          <w:rFonts w:eastAsia="Calibri"/>
          <w:sz w:val="30"/>
          <w:szCs w:val="30"/>
        </w:rPr>
        <w:t>н</w:t>
      </w:r>
      <w:r w:rsidRPr="006F5003">
        <w:rPr>
          <w:rFonts w:eastAsia="Calibri"/>
          <w:sz w:val="30"/>
          <w:szCs w:val="30"/>
        </w:rPr>
        <w:t>ность маршрутов – 1</w:t>
      </w:r>
      <w:r>
        <w:rPr>
          <w:rFonts w:eastAsia="Calibri"/>
          <w:sz w:val="30"/>
          <w:szCs w:val="30"/>
        </w:rPr>
        <w:t> </w:t>
      </w:r>
      <w:r w:rsidRPr="006F5003">
        <w:rPr>
          <w:rFonts w:eastAsia="Calibri"/>
          <w:sz w:val="30"/>
          <w:szCs w:val="30"/>
        </w:rPr>
        <w:t>539,8 км.</w:t>
      </w:r>
    </w:p>
    <w:p w:rsidR="00DA7F27" w:rsidRPr="006F5003" w:rsidRDefault="00DA7F27" w:rsidP="00A90FB5">
      <w:pPr>
        <w:ind w:firstLine="709"/>
        <w:jc w:val="both"/>
        <w:rPr>
          <w:sz w:val="30"/>
          <w:szCs w:val="30"/>
        </w:rPr>
      </w:pPr>
      <w:r w:rsidRPr="006F5003">
        <w:rPr>
          <w:sz w:val="30"/>
          <w:szCs w:val="30"/>
        </w:rPr>
        <w:t xml:space="preserve">В целом за 2020 год пассажиропоток на городском общественном транспорте составил более 164,5 </w:t>
      </w:r>
      <w:proofErr w:type="gramStart"/>
      <w:r w:rsidRPr="006F5003">
        <w:rPr>
          <w:sz w:val="30"/>
          <w:szCs w:val="30"/>
        </w:rPr>
        <w:t>млн</w:t>
      </w:r>
      <w:proofErr w:type="gramEnd"/>
      <w:r w:rsidRPr="006F5003">
        <w:rPr>
          <w:sz w:val="30"/>
          <w:szCs w:val="30"/>
        </w:rPr>
        <w:t xml:space="preserve"> человек.</w:t>
      </w:r>
    </w:p>
    <w:p w:rsidR="00DA7F27" w:rsidRPr="006F5003" w:rsidRDefault="00DA7F27" w:rsidP="00A90FB5">
      <w:pPr>
        <w:ind w:firstLine="709"/>
        <w:jc w:val="both"/>
        <w:rPr>
          <w:sz w:val="30"/>
          <w:szCs w:val="30"/>
        </w:rPr>
      </w:pPr>
      <w:r w:rsidRPr="006F5003">
        <w:rPr>
          <w:sz w:val="30"/>
          <w:szCs w:val="30"/>
        </w:rPr>
        <w:t>Согласно полученным данным пассажирских корреспонденций левого берега 84,7% пассажиров осуществляют свое сообщение</w:t>
      </w:r>
      <w:r w:rsidR="00900BBC">
        <w:rPr>
          <w:sz w:val="30"/>
          <w:szCs w:val="30"/>
        </w:rPr>
        <w:t xml:space="preserve"> </w:t>
      </w:r>
      <w:r w:rsidRPr="006F5003">
        <w:rPr>
          <w:sz w:val="30"/>
          <w:szCs w:val="30"/>
        </w:rPr>
        <w:t>по л</w:t>
      </w:r>
      <w:r w:rsidRPr="006F5003">
        <w:rPr>
          <w:sz w:val="30"/>
          <w:szCs w:val="30"/>
        </w:rPr>
        <w:t>е</w:t>
      </w:r>
      <w:r w:rsidRPr="006F5003">
        <w:rPr>
          <w:sz w:val="30"/>
          <w:szCs w:val="30"/>
        </w:rPr>
        <w:t>вому берегу, 15,3% – на правый берег.</w:t>
      </w:r>
    </w:p>
    <w:p w:rsidR="00DA7F27" w:rsidRPr="006F5003" w:rsidRDefault="00DA7F27" w:rsidP="00A90FB5">
      <w:pPr>
        <w:ind w:firstLine="709"/>
        <w:jc w:val="both"/>
        <w:rPr>
          <w:sz w:val="30"/>
          <w:szCs w:val="30"/>
        </w:rPr>
      </w:pPr>
      <w:r w:rsidRPr="006F5003">
        <w:rPr>
          <w:sz w:val="30"/>
          <w:szCs w:val="30"/>
        </w:rPr>
        <w:t>По данным пассажирских корреспонденций правого берега 65,5% осуществляют свое сообщение по правому берегу, 34,5% – на левый б</w:t>
      </w:r>
      <w:r w:rsidRPr="006F5003">
        <w:rPr>
          <w:sz w:val="30"/>
          <w:szCs w:val="30"/>
        </w:rPr>
        <w:t>е</w:t>
      </w:r>
      <w:r w:rsidRPr="006F5003">
        <w:rPr>
          <w:sz w:val="30"/>
          <w:szCs w:val="30"/>
        </w:rPr>
        <w:t>рег.</w:t>
      </w:r>
      <w:bookmarkEnd w:id="44"/>
    </w:p>
    <w:p w:rsidR="00DA7F27" w:rsidRDefault="00900BBC" w:rsidP="00900BBC">
      <w:pPr>
        <w:shd w:val="clear" w:color="auto" w:fill="FFFFFF"/>
        <w:ind w:firstLine="709"/>
        <w:jc w:val="both"/>
        <w:textAlignment w:val="baseline"/>
        <w:rPr>
          <w:rFonts w:eastAsia="Calibri"/>
          <w:color w:val="000000" w:themeColor="text1"/>
          <w:sz w:val="30"/>
          <w:szCs w:val="30"/>
        </w:rPr>
      </w:pPr>
      <w:bookmarkStart w:id="45" w:name="_Hlk130802539"/>
      <w:r>
        <w:rPr>
          <w:rFonts w:eastAsia="Calibri"/>
          <w:sz w:val="30"/>
          <w:szCs w:val="30"/>
        </w:rPr>
        <w:t xml:space="preserve">Таблица 2.5.2. </w:t>
      </w:r>
      <w:r w:rsidR="00DA7F27" w:rsidRPr="006F5003">
        <w:rPr>
          <w:rFonts w:eastAsia="Calibri"/>
          <w:sz w:val="30"/>
          <w:szCs w:val="30"/>
        </w:rPr>
        <w:t>Объем пассажирских перевозок на городском общ</w:t>
      </w:r>
      <w:r w:rsidR="00DA7F27" w:rsidRPr="006F5003">
        <w:rPr>
          <w:rFonts w:eastAsia="Calibri"/>
          <w:sz w:val="30"/>
          <w:szCs w:val="30"/>
        </w:rPr>
        <w:t>е</w:t>
      </w:r>
      <w:r w:rsidR="00DA7F27" w:rsidRPr="006F5003">
        <w:rPr>
          <w:rFonts w:eastAsia="Calibri"/>
          <w:sz w:val="30"/>
          <w:szCs w:val="30"/>
        </w:rPr>
        <w:t>ственном транспорте</w:t>
      </w:r>
      <w:r w:rsidR="00DA7F27">
        <w:rPr>
          <w:rFonts w:eastAsia="Calibri"/>
          <w:sz w:val="30"/>
          <w:szCs w:val="30"/>
        </w:rPr>
        <w:t xml:space="preserve"> </w:t>
      </w:r>
      <w:r>
        <w:rPr>
          <w:rFonts w:eastAsia="Calibri"/>
          <w:color w:val="000000" w:themeColor="text1"/>
          <w:sz w:val="30"/>
          <w:szCs w:val="30"/>
        </w:rPr>
        <w:t>за 2019–</w:t>
      </w:r>
      <w:r w:rsidR="00DA7F27" w:rsidRPr="006F5003">
        <w:rPr>
          <w:rFonts w:eastAsia="Calibri"/>
          <w:color w:val="000000" w:themeColor="text1"/>
          <w:sz w:val="30"/>
          <w:szCs w:val="30"/>
        </w:rPr>
        <w:t>2020 годы</w:t>
      </w:r>
      <w:r>
        <w:rPr>
          <w:rFonts w:eastAsia="Calibri"/>
          <w:color w:val="000000" w:themeColor="text1"/>
          <w:sz w:val="30"/>
          <w:szCs w:val="30"/>
        </w:rPr>
        <w:t>.</w:t>
      </w:r>
    </w:p>
    <w:p w:rsidR="00900BBC" w:rsidRPr="006F5003" w:rsidRDefault="00900BBC" w:rsidP="00A90FB5">
      <w:pPr>
        <w:shd w:val="clear" w:color="auto" w:fill="FFFFFF"/>
        <w:jc w:val="both"/>
        <w:textAlignment w:val="baseline"/>
        <w:rPr>
          <w:rFonts w:eastAsia="Calibri"/>
          <w:color w:val="000000" w:themeColor="text1"/>
          <w:sz w:val="30"/>
          <w:szCs w:val="30"/>
        </w:rPr>
      </w:pPr>
    </w:p>
    <w:tbl>
      <w:tblPr>
        <w:tblW w:w="9344" w:type="dxa"/>
        <w:tblLayout w:type="fixed"/>
        <w:tblLook w:val="04A0" w:firstRow="1" w:lastRow="0" w:firstColumn="1" w:lastColumn="0" w:noHBand="0" w:noVBand="1"/>
      </w:tblPr>
      <w:tblGrid>
        <w:gridCol w:w="562"/>
        <w:gridCol w:w="1134"/>
        <w:gridCol w:w="1276"/>
        <w:gridCol w:w="1559"/>
        <w:gridCol w:w="1418"/>
        <w:gridCol w:w="1559"/>
        <w:gridCol w:w="869"/>
        <w:gridCol w:w="967"/>
      </w:tblGrid>
      <w:tr w:rsidR="00DA7F27" w:rsidRPr="00B27490" w:rsidTr="00900BBC">
        <w:trPr>
          <w:trHeight w:val="525"/>
          <w:tblHead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00BBC">
            <w:pPr>
              <w:spacing w:line="192" w:lineRule="auto"/>
              <w:jc w:val="center"/>
              <w:rPr>
                <w:color w:val="000000"/>
              </w:rPr>
            </w:pPr>
            <w:r w:rsidRPr="00B27490">
              <w:rPr>
                <w:color w:val="000000"/>
              </w:rPr>
              <w:t xml:space="preserve">№ </w:t>
            </w:r>
            <w:proofErr w:type="gramStart"/>
            <w:r w:rsidRPr="00B27490">
              <w:rPr>
                <w:color w:val="000000"/>
              </w:rPr>
              <w:t>п</w:t>
            </w:r>
            <w:proofErr w:type="gramEnd"/>
            <w:r w:rsidRPr="00B27490">
              <w:rPr>
                <w:color w:val="000000"/>
              </w:rPr>
              <w:t>/п</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A7F27" w:rsidRPr="00B27490" w:rsidRDefault="00DA7F27" w:rsidP="00900BBC">
            <w:pPr>
              <w:spacing w:line="192" w:lineRule="auto"/>
              <w:jc w:val="center"/>
              <w:rPr>
                <w:color w:val="000000"/>
              </w:rPr>
            </w:pPr>
            <w:r w:rsidRPr="00B27490">
              <w:rPr>
                <w:color w:val="000000"/>
              </w:rPr>
              <w:t>Маршрут №</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A7F27" w:rsidRPr="00B27490" w:rsidRDefault="00DA7F27" w:rsidP="00900BBC">
            <w:pPr>
              <w:spacing w:line="192" w:lineRule="auto"/>
              <w:jc w:val="center"/>
              <w:rPr>
                <w:color w:val="000000"/>
              </w:rPr>
            </w:pPr>
            <w:r w:rsidRPr="00B27490">
              <w:rPr>
                <w:color w:val="000000"/>
              </w:rPr>
              <w:t>Тип ТС</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A7F27" w:rsidRPr="00B27490" w:rsidRDefault="00DA7F27" w:rsidP="00900BBC">
            <w:pPr>
              <w:spacing w:line="192" w:lineRule="auto"/>
              <w:jc w:val="center"/>
              <w:rPr>
                <w:color w:val="000000"/>
              </w:rPr>
            </w:pPr>
            <w:r w:rsidRPr="00B27490">
              <w:rPr>
                <w:color w:val="000000"/>
              </w:rPr>
              <w:t>Форма со</w:t>
            </w:r>
            <w:r w:rsidRPr="00B27490">
              <w:rPr>
                <w:color w:val="000000"/>
              </w:rPr>
              <w:t>б</w:t>
            </w:r>
            <w:r w:rsidRPr="00B27490">
              <w:rPr>
                <w:color w:val="000000"/>
              </w:rPr>
              <w:t>ственника</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A7F27" w:rsidRPr="00B27490" w:rsidRDefault="00DA7F27" w:rsidP="00900BBC">
            <w:pPr>
              <w:spacing w:line="192" w:lineRule="auto"/>
              <w:jc w:val="center"/>
              <w:rPr>
                <w:color w:val="000000"/>
              </w:rPr>
            </w:pPr>
            <w:r w:rsidRPr="00B27490">
              <w:rPr>
                <w:color w:val="000000"/>
              </w:rPr>
              <w:t>Предприятие</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A7F27" w:rsidRPr="00B27490" w:rsidRDefault="00DA7F27" w:rsidP="00900BBC">
            <w:pPr>
              <w:spacing w:line="192" w:lineRule="auto"/>
              <w:jc w:val="center"/>
              <w:rPr>
                <w:color w:val="000000"/>
              </w:rPr>
            </w:pPr>
            <w:r w:rsidRPr="00B27490">
              <w:rPr>
                <w:color w:val="000000"/>
              </w:rPr>
              <w:t>Средняя пр</w:t>
            </w:r>
            <w:r w:rsidRPr="00B27490">
              <w:rPr>
                <w:color w:val="000000"/>
              </w:rPr>
              <w:t>о</w:t>
            </w:r>
            <w:r w:rsidRPr="00B27490">
              <w:rPr>
                <w:color w:val="000000"/>
              </w:rPr>
              <w:t xml:space="preserve">тяженность маршрута, </w:t>
            </w:r>
            <w:proofErr w:type="gramStart"/>
            <w:r w:rsidRPr="00B27490">
              <w:rPr>
                <w:color w:val="000000"/>
              </w:rPr>
              <w:t>км</w:t>
            </w:r>
            <w:proofErr w:type="gramEnd"/>
            <w:r w:rsidRPr="00B27490">
              <w:rPr>
                <w:color w:val="000000"/>
              </w:rPr>
              <w:t>.</w:t>
            </w:r>
          </w:p>
        </w:tc>
        <w:tc>
          <w:tcPr>
            <w:tcW w:w="1836" w:type="dxa"/>
            <w:gridSpan w:val="2"/>
            <w:tcBorders>
              <w:top w:val="single" w:sz="4" w:space="0" w:color="auto"/>
              <w:left w:val="nil"/>
              <w:bottom w:val="single" w:sz="4" w:space="0" w:color="auto"/>
              <w:right w:val="single" w:sz="4" w:space="0" w:color="auto"/>
            </w:tcBorders>
            <w:shd w:val="clear" w:color="auto" w:fill="auto"/>
            <w:hideMark/>
          </w:tcPr>
          <w:p w:rsidR="00DA7F27" w:rsidRPr="00B27490" w:rsidRDefault="00DA7F27" w:rsidP="00900BBC">
            <w:pPr>
              <w:spacing w:line="192" w:lineRule="auto"/>
              <w:jc w:val="center"/>
              <w:rPr>
                <w:color w:val="000000"/>
              </w:rPr>
            </w:pPr>
            <w:r w:rsidRPr="00B27490">
              <w:rPr>
                <w:color w:val="000000"/>
              </w:rPr>
              <w:t>Количество пер</w:t>
            </w:r>
            <w:r w:rsidRPr="00B27490">
              <w:rPr>
                <w:color w:val="000000"/>
              </w:rPr>
              <w:t>е</w:t>
            </w:r>
            <w:r w:rsidRPr="00B27490">
              <w:rPr>
                <w:color w:val="000000"/>
              </w:rPr>
              <w:t>везенных пасс</w:t>
            </w:r>
            <w:r w:rsidRPr="00B27490">
              <w:rPr>
                <w:color w:val="000000"/>
              </w:rPr>
              <w:t>а</w:t>
            </w:r>
            <w:r w:rsidRPr="00B27490">
              <w:rPr>
                <w:color w:val="000000"/>
              </w:rPr>
              <w:t>жиров, тыс., чел./год</w:t>
            </w:r>
          </w:p>
        </w:tc>
      </w:tr>
      <w:tr w:rsidR="00DA7F27" w:rsidRPr="00B27490" w:rsidTr="00BF426A">
        <w:trPr>
          <w:trHeight w:val="300"/>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900BBC">
            <w:pPr>
              <w:jc w:val="center"/>
              <w:rPr>
                <w:color w:val="000000"/>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DA7F27" w:rsidRPr="00B27490" w:rsidRDefault="00DA7F27" w:rsidP="00900BBC">
            <w:pPr>
              <w:jc w:val="center"/>
              <w:rPr>
                <w:color w:val="000000"/>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DA7F27" w:rsidRPr="00B27490" w:rsidRDefault="00DA7F27" w:rsidP="00900BBC">
            <w:pPr>
              <w:rPr>
                <w:color w:val="000000"/>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DA7F27" w:rsidRPr="00B27490" w:rsidRDefault="00DA7F27" w:rsidP="00A90FB5">
            <w:pPr>
              <w:rPr>
                <w:color w:val="000000"/>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DA7F27" w:rsidRPr="00B27490" w:rsidRDefault="00DA7F27" w:rsidP="00A90FB5">
            <w:pPr>
              <w:rPr>
                <w:color w:val="000000"/>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DA7F27" w:rsidRPr="00B27490" w:rsidRDefault="00DA7F27" w:rsidP="00900BBC">
            <w:pPr>
              <w:jc w:val="center"/>
              <w:rPr>
                <w:color w:val="000000"/>
              </w:rPr>
            </w:pPr>
          </w:p>
        </w:tc>
        <w:tc>
          <w:tcPr>
            <w:tcW w:w="86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2019</w:t>
            </w:r>
          </w:p>
        </w:tc>
        <w:tc>
          <w:tcPr>
            <w:tcW w:w="967"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2020</w:t>
            </w:r>
          </w:p>
        </w:tc>
      </w:tr>
      <w:tr w:rsidR="00DA7F27" w:rsidRPr="00B27490" w:rsidTr="00BF426A">
        <w:trPr>
          <w:trHeight w:val="264"/>
          <w:tblHeader/>
        </w:trPr>
        <w:tc>
          <w:tcPr>
            <w:tcW w:w="562"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900BBC">
            <w:pPr>
              <w:jc w:val="center"/>
              <w:rPr>
                <w:color w:val="000000"/>
              </w:rPr>
            </w:pPr>
            <w:r w:rsidRPr="00B27490">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900BBC">
            <w:pPr>
              <w:jc w:val="center"/>
              <w:rPr>
                <w:color w:val="000000"/>
              </w:rPr>
            </w:pPr>
            <w:r w:rsidRPr="00B27490">
              <w:rPr>
                <w:color w:val="000000"/>
              </w:rPr>
              <w:t>2</w:t>
            </w:r>
          </w:p>
        </w:tc>
        <w:tc>
          <w:tcPr>
            <w:tcW w:w="127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900BBC">
            <w:pPr>
              <w:jc w:val="center"/>
              <w:rPr>
                <w:color w:val="000000"/>
              </w:rPr>
            </w:pPr>
            <w:r w:rsidRPr="00B27490">
              <w:rPr>
                <w:color w:val="000000"/>
              </w:rPr>
              <w:t>3</w:t>
            </w:r>
          </w:p>
        </w:tc>
        <w:tc>
          <w:tcPr>
            <w:tcW w:w="1559"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900BBC">
            <w:pPr>
              <w:jc w:val="center"/>
              <w:rPr>
                <w:color w:val="000000"/>
              </w:rPr>
            </w:pPr>
            <w:r w:rsidRPr="00B27490">
              <w:rPr>
                <w:color w:val="000000"/>
              </w:rPr>
              <w:t>4</w:t>
            </w:r>
          </w:p>
        </w:tc>
        <w:tc>
          <w:tcPr>
            <w:tcW w:w="1418"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900BBC">
            <w:pPr>
              <w:jc w:val="center"/>
              <w:rPr>
                <w:color w:val="000000"/>
              </w:rPr>
            </w:pPr>
            <w:r w:rsidRPr="00B27490">
              <w:rPr>
                <w:color w:val="000000"/>
              </w:rPr>
              <w:t>5</w:t>
            </w:r>
          </w:p>
        </w:tc>
        <w:tc>
          <w:tcPr>
            <w:tcW w:w="1559"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900BBC">
            <w:pPr>
              <w:jc w:val="center"/>
              <w:rPr>
                <w:color w:val="000000"/>
              </w:rPr>
            </w:pPr>
            <w:r w:rsidRPr="00B27490">
              <w:rPr>
                <w:color w:val="000000"/>
              </w:rPr>
              <w:t>6</w:t>
            </w:r>
          </w:p>
        </w:tc>
        <w:tc>
          <w:tcPr>
            <w:tcW w:w="86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7</w:t>
            </w:r>
          </w:p>
        </w:tc>
        <w:tc>
          <w:tcPr>
            <w:tcW w:w="967"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900BBC">
            <w:pPr>
              <w:jc w:val="center"/>
              <w:rPr>
                <w:color w:val="000000"/>
              </w:rPr>
            </w:pPr>
            <w:r w:rsidRPr="00B27490">
              <w:rPr>
                <w:color w:val="000000"/>
              </w:rPr>
              <w:t>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27,0</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6 044</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5 477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26,6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5 317</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2 639</w:t>
            </w:r>
          </w:p>
        </w:tc>
      </w:tr>
      <w:tr w:rsidR="00DA7F27" w:rsidRPr="00B27490" w:rsidTr="00BF426A">
        <w:trPr>
          <w:trHeight w:val="14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20,1</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4 351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4 053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22,7</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3 162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3 178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14,3</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2 942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2 937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31,6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4 411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4 085</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7</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23,1</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3 907</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4 130</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8</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10</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25,6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1 726</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1 600</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9</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11</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1 446</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2 452</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10</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12</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29,6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1 909</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1 684</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11</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14</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16,7</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415</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538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12</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15,9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90</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133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13</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18с</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17,9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86</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14</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19</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28,3</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3 293</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2 854</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lastRenderedPageBreak/>
              <w:t>15</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20</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24,6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3 128</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1 626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16</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22</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20,5</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17</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23</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31,3</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4 246</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4 274</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18</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26</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16,4</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1 260</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652</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19</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19,2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1 398</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1 563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31</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20,7</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732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774</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21</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32</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19,4</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1 852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1 148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22</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36</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12,9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1 323</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1 128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18,6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1 406</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907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24</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16,5</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2 834</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2 658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25</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40</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13,2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34</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26</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40а</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13,5</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40с</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19,1</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45</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28</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43</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25,9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5 248</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4 802</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29</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49</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26,2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2 533</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2 165</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30</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50</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32,2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3 291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2 818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31</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51</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19,4</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3 474</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3 333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32</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52</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23,0</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3 018</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2 567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33</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53</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3 820</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34</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22,6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3 929</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2 837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35</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56</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22,8</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1 707</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1 764</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36</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3 175</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3 076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37</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60</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4 171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3 526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38</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61</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30,2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3 356</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3 415</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39</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63</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31,5</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5 241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4 518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40</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64</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21,6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1 855</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1 583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41</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28,0</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3 437</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3 999</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42</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71</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29,2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5 787</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5 320</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43</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74</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27,1</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500</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853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44</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76</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14,3</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0</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100</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45</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24,9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2 562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2 678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46</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27,7</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3 492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3 901</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47</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80</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22,6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4 458</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3 911</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48</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81</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25,8</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2 691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2 646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49</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83</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2 735</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2 048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50</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34,9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9 095</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8 374</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51</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5</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34,2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4 082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3 353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52</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35,9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3 320</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3 150</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53</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90</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33,6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5 728</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5 308</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54</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91</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27,6</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4 720</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4 799</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55</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92</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25,4</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4 639</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5 211</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56</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94</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32,4</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2 394</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1 555</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57</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КПАТП 7</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20,7</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3 242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2 831</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58</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27,0</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3 296</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3 071</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59</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99</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Автобус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частная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 </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24,3</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5 111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3 937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60</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1 677</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1 307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61</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1 492</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1 216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62</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24,2</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929</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844</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lastRenderedPageBreak/>
              <w:t>63</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Трамвай</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23,3</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908</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833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64</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13,5</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1 965</w:t>
            </w:r>
          </w:p>
        </w:tc>
        <w:tc>
          <w:tcPr>
            <w:tcW w:w="967"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1 453</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65</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13</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16,9</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1 365</w:t>
            </w:r>
          </w:p>
        </w:tc>
        <w:tc>
          <w:tcPr>
            <w:tcW w:w="967"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1 216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66</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4</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18,1</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1 291</w:t>
            </w:r>
          </w:p>
        </w:tc>
        <w:tc>
          <w:tcPr>
            <w:tcW w:w="967"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1 197</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67</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19,4</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661</w:t>
            </w:r>
          </w:p>
        </w:tc>
        <w:tc>
          <w:tcPr>
            <w:tcW w:w="967"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1 056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68</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15</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25,4</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0</w:t>
            </w:r>
          </w:p>
        </w:tc>
        <w:tc>
          <w:tcPr>
            <w:tcW w:w="967"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966</w:t>
            </w:r>
          </w:p>
        </w:tc>
      </w:tr>
      <w:tr w:rsidR="00DA7F27" w:rsidRPr="00B27490" w:rsidTr="00BF426A">
        <w:trPr>
          <w:trHeight w:val="2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69</w:t>
            </w:r>
          </w:p>
        </w:tc>
        <w:tc>
          <w:tcPr>
            <w:tcW w:w="1134"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8</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rPr>
                <w:color w:val="000000"/>
              </w:rPr>
            </w:pPr>
            <w:r w:rsidRPr="00B27490">
              <w:rPr>
                <w:color w:val="000000"/>
              </w:rPr>
              <w:t>Троллейбус</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муниципальная</w:t>
            </w:r>
          </w:p>
        </w:tc>
        <w:tc>
          <w:tcPr>
            <w:tcW w:w="1418"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both"/>
              <w:rPr>
                <w:color w:val="000000"/>
              </w:rPr>
            </w:pPr>
            <w:r w:rsidRPr="00B27490">
              <w:rPr>
                <w:color w:val="000000"/>
              </w:rPr>
              <w:t>ГЭТ</w:t>
            </w:r>
          </w:p>
        </w:tc>
        <w:tc>
          <w:tcPr>
            <w:tcW w:w="155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7,3</w:t>
            </w:r>
          </w:p>
        </w:tc>
        <w:tc>
          <w:tcPr>
            <w:tcW w:w="869" w:type="dxa"/>
            <w:tcBorders>
              <w:top w:val="nil"/>
              <w:left w:val="nil"/>
              <w:bottom w:val="single" w:sz="4" w:space="0" w:color="auto"/>
              <w:right w:val="single" w:sz="4" w:space="0" w:color="auto"/>
            </w:tcBorders>
            <w:shd w:val="clear" w:color="auto" w:fill="auto"/>
            <w:noWrap/>
            <w:vAlign w:val="bottom"/>
            <w:hideMark/>
          </w:tcPr>
          <w:p w:rsidR="00DA7F27" w:rsidRPr="00B27490" w:rsidRDefault="00DA7F27" w:rsidP="00900BBC">
            <w:pPr>
              <w:jc w:val="center"/>
              <w:rPr>
                <w:color w:val="000000"/>
              </w:rPr>
            </w:pPr>
            <w:r w:rsidRPr="00B27490">
              <w:rPr>
                <w:color w:val="000000"/>
              </w:rPr>
              <w:t>1 137</w:t>
            </w:r>
          </w:p>
        </w:tc>
        <w:tc>
          <w:tcPr>
            <w:tcW w:w="967"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113</w:t>
            </w:r>
          </w:p>
        </w:tc>
      </w:tr>
      <w:tr w:rsidR="00DA7F27" w:rsidRPr="00B27490" w:rsidTr="00BF426A">
        <w:trPr>
          <w:trHeight w:val="264"/>
        </w:trPr>
        <w:tc>
          <w:tcPr>
            <w:tcW w:w="7508"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A7F27" w:rsidRPr="00B27490" w:rsidRDefault="00DA7F27" w:rsidP="00900BBC">
            <w:pPr>
              <w:jc w:val="center"/>
              <w:rPr>
                <w:color w:val="000000"/>
              </w:rPr>
            </w:pPr>
            <w:r w:rsidRPr="00B27490">
              <w:rPr>
                <w:color w:val="000000"/>
              </w:rPr>
              <w:t>ИТОГО:</w:t>
            </w:r>
          </w:p>
        </w:tc>
        <w:tc>
          <w:tcPr>
            <w:tcW w:w="86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185 012</w:t>
            </w:r>
          </w:p>
        </w:tc>
        <w:tc>
          <w:tcPr>
            <w:tcW w:w="967"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900BBC">
            <w:pPr>
              <w:jc w:val="center"/>
              <w:rPr>
                <w:color w:val="000000"/>
              </w:rPr>
            </w:pPr>
            <w:r w:rsidRPr="00B27490">
              <w:rPr>
                <w:color w:val="000000"/>
              </w:rPr>
              <w:t>164 500</w:t>
            </w:r>
          </w:p>
        </w:tc>
      </w:tr>
      <w:bookmarkEnd w:id="45"/>
    </w:tbl>
    <w:p w:rsidR="00DA7F27" w:rsidRPr="006F5003" w:rsidRDefault="00DA7F27" w:rsidP="00A90FB5">
      <w:pPr>
        <w:jc w:val="both"/>
        <w:rPr>
          <w:sz w:val="30"/>
          <w:szCs w:val="30"/>
        </w:rPr>
      </w:pPr>
    </w:p>
    <w:p w:rsidR="00DA7F27" w:rsidRPr="006F5003" w:rsidRDefault="00DA7F27" w:rsidP="00A90FB5">
      <w:pPr>
        <w:ind w:firstLine="709"/>
        <w:jc w:val="both"/>
        <w:rPr>
          <w:sz w:val="30"/>
          <w:szCs w:val="30"/>
        </w:rPr>
      </w:pPr>
      <w:r w:rsidRPr="006F5003">
        <w:rPr>
          <w:sz w:val="30"/>
          <w:szCs w:val="30"/>
        </w:rPr>
        <w:t>В настоящее время организовано внутригородское железнодоро</w:t>
      </w:r>
      <w:r w:rsidRPr="006F5003">
        <w:rPr>
          <w:sz w:val="30"/>
          <w:szCs w:val="30"/>
        </w:rPr>
        <w:t>ж</w:t>
      </w:r>
      <w:r w:rsidRPr="006F5003">
        <w:rPr>
          <w:sz w:val="30"/>
          <w:szCs w:val="30"/>
        </w:rPr>
        <w:t xml:space="preserve">ное движение. Проект </w:t>
      </w:r>
      <w:r w:rsidR="002378B7">
        <w:rPr>
          <w:sz w:val="30"/>
          <w:szCs w:val="30"/>
        </w:rPr>
        <w:t>«</w:t>
      </w:r>
      <w:r w:rsidRPr="006F5003">
        <w:rPr>
          <w:sz w:val="30"/>
          <w:szCs w:val="30"/>
        </w:rPr>
        <w:t>Городская электричка</w:t>
      </w:r>
      <w:r w:rsidR="002378B7">
        <w:rPr>
          <w:sz w:val="30"/>
          <w:szCs w:val="30"/>
        </w:rPr>
        <w:t>»</w:t>
      </w:r>
      <w:r w:rsidRPr="006F5003">
        <w:rPr>
          <w:sz w:val="30"/>
          <w:szCs w:val="30"/>
        </w:rPr>
        <w:t xml:space="preserve"> значительно сокращает время в пути следования пассажиров между левым и правым берегами города Красноярска относительно городского общественного авт</w:t>
      </w:r>
      <w:r w:rsidRPr="006F5003">
        <w:rPr>
          <w:sz w:val="30"/>
          <w:szCs w:val="30"/>
        </w:rPr>
        <w:t>о</w:t>
      </w:r>
      <w:r w:rsidRPr="006F5003">
        <w:rPr>
          <w:sz w:val="30"/>
          <w:szCs w:val="30"/>
        </w:rPr>
        <w:t>транспорта.</w:t>
      </w:r>
    </w:p>
    <w:p w:rsidR="00DA7F27" w:rsidRPr="006F5003" w:rsidRDefault="00DA7F27" w:rsidP="00A90FB5">
      <w:pPr>
        <w:ind w:firstLine="709"/>
        <w:jc w:val="both"/>
        <w:rPr>
          <w:sz w:val="30"/>
          <w:szCs w:val="30"/>
        </w:rPr>
      </w:pPr>
      <w:bookmarkStart w:id="46" w:name="_Hlk130802744"/>
      <w:r w:rsidRPr="006F5003">
        <w:rPr>
          <w:sz w:val="30"/>
          <w:szCs w:val="30"/>
        </w:rPr>
        <w:t xml:space="preserve">В целом развитие проекта </w:t>
      </w:r>
      <w:r w:rsidR="002378B7">
        <w:rPr>
          <w:sz w:val="30"/>
          <w:szCs w:val="30"/>
        </w:rPr>
        <w:t>«</w:t>
      </w:r>
      <w:r w:rsidRPr="006F5003">
        <w:rPr>
          <w:sz w:val="30"/>
          <w:szCs w:val="30"/>
        </w:rPr>
        <w:t>Городская электричка</w:t>
      </w:r>
      <w:r w:rsidR="002378B7">
        <w:rPr>
          <w:sz w:val="30"/>
          <w:szCs w:val="30"/>
        </w:rPr>
        <w:t>»</w:t>
      </w:r>
      <w:r w:rsidRPr="006F5003">
        <w:rPr>
          <w:sz w:val="30"/>
          <w:szCs w:val="30"/>
        </w:rPr>
        <w:t xml:space="preserve"> обусловлено повышенным интересом пассажиров и имеет положительную динамику. В период с 2012 года,</w:t>
      </w:r>
      <w:r>
        <w:rPr>
          <w:sz w:val="30"/>
          <w:szCs w:val="30"/>
        </w:rPr>
        <w:t xml:space="preserve"> </w:t>
      </w:r>
      <w:r w:rsidRPr="006F5003">
        <w:rPr>
          <w:sz w:val="30"/>
          <w:szCs w:val="30"/>
        </w:rPr>
        <w:t>т.е. с начала его реализации, по 2020 год внутр</w:t>
      </w:r>
      <w:r w:rsidRPr="006F5003">
        <w:rPr>
          <w:sz w:val="30"/>
          <w:szCs w:val="30"/>
        </w:rPr>
        <w:t>и</w:t>
      </w:r>
      <w:r w:rsidRPr="006F5003">
        <w:rPr>
          <w:sz w:val="30"/>
          <w:szCs w:val="30"/>
        </w:rPr>
        <w:t>городской пассажиропоток увеличился</w:t>
      </w:r>
      <w:r>
        <w:rPr>
          <w:sz w:val="30"/>
          <w:szCs w:val="30"/>
        </w:rPr>
        <w:t xml:space="preserve"> </w:t>
      </w:r>
      <w:r w:rsidRPr="006F5003">
        <w:rPr>
          <w:sz w:val="30"/>
          <w:szCs w:val="30"/>
        </w:rPr>
        <w:t xml:space="preserve">на 178% из которых только </w:t>
      </w:r>
      <w:r w:rsidR="00900BBC">
        <w:rPr>
          <w:sz w:val="30"/>
          <w:szCs w:val="30"/>
        </w:rPr>
        <w:t xml:space="preserve">                 </w:t>
      </w:r>
      <w:r w:rsidRPr="006F5003">
        <w:rPr>
          <w:sz w:val="30"/>
          <w:szCs w:val="30"/>
        </w:rPr>
        <w:t>в 2020 году годовое количество пассажиров выросло</w:t>
      </w:r>
      <w:r w:rsidR="00900BBC">
        <w:rPr>
          <w:sz w:val="30"/>
          <w:szCs w:val="30"/>
        </w:rPr>
        <w:t xml:space="preserve"> </w:t>
      </w:r>
      <w:r w:rsidRPr="006F5003">
        <w:rPr>
          <w:sz w:val="30"/>
          <w:szCs w:val="30"/>
        </w:rPr>
        <w:t>и составило</w:t>
      </w:r>
      <w:r w:rsidR="00900BBC">
        <w:rPr>
          <w:sz w:val="30"/>
          <w:szCs w:val="30"/>
        </w:rPr>
        <w:t xml:space="preserve">                    </w:t>
      </w:r>
      <w:r w:rsidRPr="006F5003">
        <w:rPr>
          <w:sz w:val="30"/>
          <w:szCs w:val="30"/>
        </w:rPr>
        <w:t xml:space="preserve"> 1,367 </w:t>
      </w:r>
      <w:proofErr w:type="gramStart"/>
      <w:r w:rsidRPr="006F5003">
        <w:rPr>
          <w:sz w:val="30"/>
          <w:szCs w:val="30"/>
        </w:rPr>
        <w:t>млн</w:t>
      </w:r>
      <w:proofErr w:type="gramEnd"/>
      <w:r w:rsidRPr="006F5003">
        <w:rPr>
          <w:sz w:val="30"/>
          <w:szCs w:val="30"/>
        </w:rPr>
        <w:t xml:space="preserve"> человек.</w:t>
      </w:r>
    </w:p>
    <w:bookmarkEnd w:id="46"/>
    <w:p w:rsidR="00DA7F27" w:rsidRPr="006F5003" w:rsidRDefault="00DA7F27" w:rsidP="00A90FB5">
      <w:pPr>
        <w:ind w:firstLine="709"/>
        <w:jc w:val="both"/>
        <w:rPr>
          <w:rFonts w:eastAsia="Calibri"/>
          <w:sz w:val="30"/>
          <w:szCs w:val="30"/>
        </w:rPr>
      </w:pPr>
      <w:r w:rsidRPr="006F5003">
        <w:rPr>
          <w:rFonts w:eastAsia="Calibri"/>
          <w:sz w:val="30"/>
          <w:szCs w:val="30"/>
        </w:rPr>
        <w:t>В настоящее время в городе Красноярске действует один маршрут внутреннего водного транспорта, который является социально знач</w:t>
      </w:r>
      <w:r w:rsidRPr="006F5003">
        <w:rPr>
          <w:rFonts w:eastAsia="Calibri"/>
          <w:sz w:val="30"/>
          <w:szCs w:val="30"/>
        </w:rPr>
        <w:t>и</w:t>
      </w:r>
      <w:r w:rsidRPr="006F5003">
        <w:rPr>
          <w:rFonts w:eastAsia="Calibri"/>
          <w:sz w:val="30"/>
          <w:szCs w:val="30"/>
        </w:rPr>
        <w:t xml:space="preserve">мым. </w:t>
      </w:r>
      <w:bookmarkStart w:id="47" w:name="_Hlk130802818"/>
      <w:r w:rsidRPr="006F5003">
        <w:rPr>
          <w:rFonts w:eastAsia="Calibri"/>
          <w:sz w:val="30"/>
          <w:szCs w:val="30"/>
        </w:rPr>
        <w:t>Пассажирские перевозки</w:t>
      </w:r>
      <w:r>
        <w:rPr>
          <w:rFonts w:eastAsia="Calibri"/>
          <w:sz w:val="30"/>
          <w:szCs w:val="30"/>
        </w:rPr>
        <w:t xml:space="preserve"> </w:t>
      </w:r>
      <w:r w:rsidRPr="006F5003">
        <w:rPr>
          <w:rFonts w:eastAsia="Calibri"/>
          <w:sz w:val="30"/>
          <w:szCs w:val="30"/>
        </w:rPr>
        <w:t>по реке Енисей осуществляет</w:t>
      </w:r>
      <w:r w:rsidR="00900BBC">
        <w:rPr>
          <w:rFonts w:eastAsia="Calibri"/>
          <w:sz w:val="30"/>
          <w:szCs w:val="30"/>
        </w:rPr>
        <w:t xml:space="preserve"> </w:t>
      </w:r>
      <w:r w:rsidRPr="006F5003">
        <w:rPr>
          <w:rFonts w:eastAsia="Calibri"/>
          <w:sz w:val="30"/>
          <w:szCs w:val="30"/>
        </w:rPr>
        <w:t xml:space="preserve">АО </w:t>
      </w:r>
      <w:r w:rsidR="002378B7">
        <w:rPr>
          <w:rFonts w:eastAsia="Calibri"/>
          <w:sz w:val="30"/>
          <w:szCs w:val="30"/>
        </w:rPr>
        <w:t>«</w:t>
      </w:r>
      <w:r w:rsidRPr="006F5003">
        <w:rPr>
          <w:rFonts w:eastAsia="Calibri"/>
          <w:sz w:val="30"/>
          <w:szCs w:val="30"/>
        </w:rPr>
        <w:t>Па</w:t>
      </w:r>
      <w:r w:rsidRPr="006F5003">
        <w:rPr>
          <w:rFonts w:eastAsia="Calibri"/>
          <w:sz w:val="30"/>
          <w:szCs w:val="30"/>
        </w:rPr>
        <w:t>с</w:t>
      </w:r>
      <w:r w:rsidRPr="006F5003">
        <w:rPr>
          <w:rFonts w:eastAsia="Calibri"/>
          <w:sz w:val="30"/>
          <w:szCs w:val="30"/>
        </w:rPr>
        <w:t>сажирРечТранс</w:t>
      </w:r>
      <w:r w:rsidR="002378B7">
        <w:rPr>
          <w:rFonts w:eastAsia="Calibri"/>
          <w:sz w:val="30"/>
          <w:szCs w:val="30"/>
        </w:rPr>
        <w:t>»</w:t>
      </w:r>
      <w:r w:rsidRPr="006F5003">
        <w:rPr>
          <w:rFonts w:eastAsia="Calibri"/>
          <w:sz w:val="30"/>
          <w:szCs w:val="30"/>
        </w:rPr>
        <w:t xml:space="preserve">. АО </w:t>
      </w:r>
      <w:r w:rsidR="002378B7">
        <w:rPr>
          <w:rFonts w:eastAsia="Calibri"/>
          <w:sz w:val="30"/>
          <w:szCs w:val="30"/>
        </w:rPr>
        <w:t>«</w:t>
      </w:r>
      <w:r w:rsidRPr="006F5003">
        <w:rPr>
          <w:rFonts w:eastAsia="Calibri"/>
          <w:sz w:val="30"/>
          <w:szCs w:val="30"/>
        </w:rPr>
        <w:t>ПассажирРечТранс</w:t>
      </w:r>
      <w:r w:rsidR="002378B7">
        <w:rPr>
          <w:rFonts w:eastAsia="Calibri"/>
          <w:sz w:val="30"/>
          <w:szCs w:val="30"/>
        </w:rPr>
        <w:t>»</w:t>
      </w:r>
      <w:r w:rsidRPr="006F5003">
        <w:rPr>
          <w:rFonts w:eastAsia="Calibri"/>
          <w:sz w:val="30"/>
          <w:szCs w:val="30"/>
        </w:rPr>
        <w:t xml:space="preserve"> эксплуатирует</w:t>
      </w:r>
      <w:r w:rsidR="00900BBC">
        <w:rPr>
          <w:rFonts w:eastAsia="Calibri"/>
          <w:sz w:val="30"/>
          <w:szCs w:val="30"/>
        </w:rPr>
        <w:t xml:space="preserve"> </w:t>
      </w:r>
      <w:r w:rsidRPr="006F5003">
        <w:rPr>
          <w:rFonts w:eastAsia="Calibri"/>
          <w:sz w:val="30"/>
          <w:szCs w:val="30"/>
        </w:rPr>
        <w:t>34 единицы флота, в том числе на пассажирских маршрутах в рамках краевой пр</w:t>
      </w:r>
      <w:r w:rsidRPr="006F5003">
        <w:rPr>
          <w:rFonts w:eastAsia="Calibri"/>
          <w:sz w:val="30"/>
          <w:szCs w:val="30"/>
        </w:rPr>
        <w:t>о</w:t>
      </w:r>
      <w:r w:rsidRPr="006F5003">
        <w:rPr>
          <w:rFonts w:eastAsia="Calibri"/>
          <w:sz w:val="30"/>
          <w:szCs w:val="30"/>
        </w:rPr>
        <w:t>граммы перевозок – 18 единиц, из них самоходных</w:t>
      </w:r>
      <w:r w:rsidR="00900BBC">
        <w:rPr>
          <w:rFonts w:eastAsia="Calibri"/>
          <w:sz w:val="30"/>
          <w:szCs w:val="30"/>
        </w:rPr>
        <w:t xml:space="preserve"> </w:t>
      </w:r>
      <w:r w:rsidRPr="006F5003">
        <w:rPr>
          <w:rFonts w:eastAsia="Calibri"/>
          <w:sz w:val="30"/>
          <w:szCs w:val="30"/>
        </w:rPr>
        <w:t>– 7 единиц, несам</w:t>
      </w:r>
      <w:r w:rsidRPr="006F5003">
        <w:rPr>
          <w:rFonts w:eastAsia="Calibri"/>
          <w:sz w:val="30"/>
          <w:szCs w:val="30"/>
        </w:rPr>
        <w:t>о</w:t>
      </w:r>
      <w:r w:rsidRPr="006F5003">
        <w:rPr>
          <w:rFonts w:eastAsia="Calibri"/>
          <w:sz w:val="30"/>
          <w:szCs w:val="30"/>
        </w:rPr>
        <w:t xml:space="preserve">ходных (дебаркадеров) – 11 единиц. </w:t>
      </w:r>
      <w:bookmarkEnd w:id="47"/>
      <w:r w:rsidRPr="006F5003">
        <w:rPr>
          <w:rFonts w:eastAsia="Calibri"/>
          <w:sz w:val="30"/>
          <w:szCs w:val="30"/>
        </w:rPr>
        <w:t>На паромных переправах и мун</w:t>
      </w:r>
      <w:r w:rsidRPr="006F5003">
        <w:rPr>
          <w:rFonts w:eastAsia="Calibri"/>
          <w:sz w:val="30"/>
          <w:szCs w:val="30"/>
        </w:rPr>
        <w:t>и</w:t>
      </w:r>
      <w:r w:rsidRPr="006F5003">
        <w:rPr>
          <w:rFonts w:eastAsia="Calibri"/>
          <w:sz w:val="30"/>
          <w:szCs w:val="30"/>
        </w:rPr>
        <w:t>ципальных маршрутах используется 12 единиц самоходного флота, и несамоходные паромы – баржи 9 единиц. Единственным направлением осуществлявшихся пассажирских перевозок в границах городского округа является направление</w:t>
      </w:r>
      <w:r w:rsidR="00900BBC">
        <w:rPr>
          <w:rFonts w:eastAsia="Calibri"/>
          <w:sz w:val="30"/>
          <w:szCs w:val="30"/>
        </w:rPr>
        <w:t xml:space="preserve"> </w:t>
      </w:r>
      <w:r w:rsidRPr="006F5003">
        <w:rPr>
          <w:rFonts w:eastAsia="Calibri"/>
          <w:sz w:val="30"/>
          <w:szCs w:val="30"/>
        </w:rPr>
        <w:t>Торговый Центр – Усть-Мана. В таблице ниже представлено движение пассажиропотока с разбивкой по месяцам.</w:t>
      </w:r>
    </w:p>
    <w:p w:rsidR="00DA7F27" w:rsidRDefault="00900BBC" w:rsidP="00900BBC">
      <w:pPr>
        <w:ind w:firstLine="709"/>
        <w:jc w:val="both"/>
        <w:rPr>
          <w:sz w:val="30"/>
          <w:szCs w:val="30"/>
        </w:rPr>
      </w:pPr>
      <w:bookmarkStart w:id="48" w:name="_Hlk130813063"/>
      <w:r>
        <w:rPr>
          <w:spacing w:val="2"/>
          <w:sz w:val="30"/>
          <w:szCs w:val="30"/>
          <w:shd w:val="clear" w:color="auto" w:fill="FFFFFF"/>
        </w:rPr>
        <w:t xml:space="preserve">Таблица 2.5.3. </w:t>
      </w:r>
      <w:r w:rsidR="00DA7F27" w:rsidRPr="006F5003">
        <w:rPr>
          <w:spacing w:val="2"/>
          <w:sz w:val="30"/>
          <w:szCs w:val="30"/>
          <w:shd w:val="clear" w:color="auto" w:fill="FFFFFF"/>
        </w:rPr>
        <w:t xml:space="preserve">Данные о пассажирских перевозках в направлении </w:t>
      </w:r>
      <w:r w:rsidR="00DA7F27" w:rsidRPr="006F5003">
        <w:rPr>
          <w:sz w:val="30"/>
          <w:szCs w:val="30"/>
        </w:rPr>
        <w:t>Торговый Центр – Усть-Мана за 2020 год (за период навигации)</w:t>
      </w:r>
      <w:r>
        <w:rPr>
          <w:sz w:val="30"/>
          <w:szCs w:val="30"/>
        </w:rPr>
        <w:t>.</w:t>
      </w:r>
    </w:p>
    <w:p w:rsidR="00900BBC" w:rsidRPr="006F5003" w:rsidRDefault="00900BBC" w:rsidP="00900BBC">
      <w:pPr>
        <w:ind w:firstLine="709"/>
        <w:jc w:val="both"/>
        <w:rPr>
          <w:spacing w:val="2"/>
          <w:sz w:val="30"/>
          <w:szCs w:val="30"/>
          <w:shd w:val="clear" w:color="auto" w:fill="FFFFFF"/>
        </w:rPr>
      </w:pPr>
    </w:p>
    <w:tbl>
      <w:tblPr>
        <w:tblW w:w="9255" w:type="dxa"/>
        <w:tblInd w:w="96" w:type="dxa"/>
        <w:tblLook w:val="04A0" w:firstRow="1" w:lastRow="0" w:firstColumn="1" w:lastColumn="0" w:noHBand="0" w:noVBand="1"/>
      </w:tblPr>
      <w:tblGrid>
        <w:gridCol w:w="1742"/>
        <w:gridCol w:w="851"/>
        <w:gridCol w:w="850"/>
        <w:gridCol w:w="851"/>
        <w:gridCol w:w="850"/>
        <w:gridCol w:w="851"/>
        <w:gridCol w:w="1134"/>
        <w:gridCol w:w="1134"/>
        <w:gridCol w:w="992"/>
      </w:tblGrid>
      <w:tr w:rsidR="00DA7F27" w:rsidRPr="00B27490" w:rsidTr="00900BBC">
        <w:trPr>
          <w:trHeight w:val="60"/>
          <w:tblHeader/>
        </w:trPr>
        <w:tc>
          <w:tcPr>
            <w:tcW w:w="1742"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00BBC">
            <w:pPr>
              <w:spacing w:line="192" w:lineRule="auto"/>
              <w:jc w:val="center"/>
            </w:pPr>
            <w:r w:rsidRPr="00B27490">
              <w:t>Наименование пристани</w:t>
            </w:r>
          </w:p>
        </w:tc>
        <w:tc>
          <w:tcPr>
            <w:tcW w:w="851"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900BBC">
            <w:pPr>
              <w:spacing w:line="192" w:lineRule="auto"/>
              <w:jc w:val="center"/>
            </w:pPr>
            <w:r w:rsidRPr="00B27490">
              <w:t>Апрель</w:t>
            </w:r>
          </w:p>
        </w:tc>
        <w:tc>
          <w:tcPr>
            <w:tcW w:w="850"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900BBC">
            <w:pPr>
              <w:spacing w:line="192" w:lineRule="auto"/>
              <w:jc w:val="center"/>
            </w:pPr>
            <w:r w:rsidRPr="00B27490">
              <w:t>Май</w:t>
            </w:r>
          </w:p>
        </w:tc>
        <w:tc>
          <w:tcPr>
            <w:tcW w:w="851"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900BBC">
            <w:pPr>
              <w:spacing w:line="192" w:lineRule="auto"/>
              <w:jc w:val="center"/>
            </w:pPr>
            <w:r w:rsidRPr="00B27490">
              <w:t>Июнь</w:t>
            </w:r>
          </w:p>
        </w:tc>
        <w:tc>
          <w:tcPr>
            <w:tcW w:w="850"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900BBC">
            <w:pPr>
              <w:spacing w:line="192" w:lineRule="auto"/>
              <w:jc w:val="center"/>
            </w:pPr>
            <w:r w:rsidRPr="00B27490">
              <w:t>Июль</w:t>
            </w:r>
          </w:p>
        </w:tc>
        <w:tc>
          <w:tcPr>
            <w:tcW w:w="851"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900BBC">
            <w:pPr>
              <w:spacing w:line="192" w:lineRule="auto"/>
              <w:jc w:val="center"/>
            </w:pPr>
            <w:r w:rsidRPr="00B27490">
              <w:t>Август</w:t>
            </w:r>
          </w:p>
        </w:tc>
        <w:tc>
          <w:tcPr>
            <w:tcW w:w="1134"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900BBC">
            <w:pPr>
              <w:spacing w:line="192" w:lineRule="auto"/>
              <w:jc w:val="center"/>
            </w:pPr>
            <w:r w:rsidRPr="00B27490">
              <w:t>Сентябрь</w:t>
            </w:r>
          </w:p>
        </w:tc>
        <w:tc>
          <w:tcPr>
            <w:tcW w:w="1134" w:type="dxa"/>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900BBC">
            <w:pPr>
              <w:spacing w:line="192" w:lineRule="auto"/>
              <w:jc w:val="center"/>
            </w:pPr>
            <w:r w:rsidRPr="00B27490">
              <w:t>Октябрь</w:t>
            </w:r>
          </w:p>
        </w:tc>
        <w:tc>
          <w:tcPr>
            <w:tcW w:w="992" w:type="dxa"/>
            <w:tcBorders>
              <w:top w:val="single" w:sz="4" w:space="0" w:color="auto"/>
              <w:left w:val="nil"/>
              <w:bottom w:val="single" w:sz="4" w:space="0" w:color="auto"/>
              <w:right w:val="single" w:sz="4" w:space="0" w:color="auto"/>
            </w:tcBorders>
            <w:shd w:val="clear" w:color="auto" w:fill="auto"/>
            <w:hideMark/>
          </w:tcPr>
          <w:p w:rsidR="00900BBC" w:rsidRDefault="00DA7F27" w:rsidP="00900BBC">
            <w:pPr>
              <w:spacing w:line="192" w:lineRule="auto"/>
              <w:jc w:val="center"/>
            </w:pPr>
            <w:r w:rsidRPr="00B27490">
              <w:t xml:space="preserve">Итого </w:t>
            </w:r>
          </w:p>
          <w:p w:rsidR="00DA7F27" w:rsidRPr="00B27490" w:rsidRDefault="00DA7F27" w:rsidP="00900BBC">
            <w:pPr>
              <w:spacing w:line="192" w:lineRule="auto"/>
              <w:jc w:val="center"/>
            </w:pPr>
            <w:r w:rsidRPr="00B27490">
              <w:t>за год</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Торговый Центр</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49</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724</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651</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1 786</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1 822</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512</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172</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5 716</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Речной вокзал</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50</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990</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1 142</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1 648</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1 408</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525</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185</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5 948</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Пашенный</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4</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8</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122</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72</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110</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0</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317</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90FB5">
            <w:r w:rsidRPr="00B27490">
              <w:t>Итого в границах города</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103</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1 722</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1 915</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3 506</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3 340</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1 038</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357</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11 981</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lastRenderedPageBreak/>
              <w:t>Караульная</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0</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6</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28</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23</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58</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19</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139</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Известковый</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54</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68</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202</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168</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80</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35</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614</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О. Овсянский</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52</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31</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15</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41</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0</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143</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Телефонистов</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78</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1 046</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1 255</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565</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873</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291</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93</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4 201</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Боровое</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27</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329</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318</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220</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363</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267</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88</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1 612</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Усть-Мана</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11</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419</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874</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2 535</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2 283</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788</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148</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7 058</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90FB5">
            <w:r w:rsidRPr="00B27490">
              <w:t>Итого за пределы границ города</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126</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1 906</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2 574</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3 560</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3 786</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1 446</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369</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13 767</w:t>
            </w:r>
          </w:p>
        </w:tc>
      </w:tr>
      <w:tr w:rsidR="00DA7F27" w:rsidRPr="00B27490" w:rsidTr="00DA7CE8">
        <w:trPr>
          <w:trHeight w:val="20"/>
        </w:trPr>
        <w:tc>
          <w:tcPr>
            <w:tcW w:w="1742" w:type="dxa"/>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A90FB5">
            <w:r w:rsidRPr="00B27490">
              <w:t>Всего</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229</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3 628</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4 489</w:t>
            </w:r>
          </w:p>
        </w:tc>
        <w:tc>
          <w:tcPr>
            <w:tcW w:w="850"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7 066</w:t>
            </w:r>
          </w:p>
        </w:tc>
        <w:tc>
          <w:tcPr>
            <w:tcW w:w="851"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7 126</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2 484</w:t>
            </w:r>
          </w:p>
        </w:tc>
        <w:tc>
          <w:tcPr>
            <w:tcW w:w="1134"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726</w:t>
            </w:r>
          </w:p>
        </w:tc>
        <w:tc>
          <w:tcPr>
            <w:tcW w:w="992" w:type="dxa"/>
            <w:tcBorders>
              <w:top w:val="nil"/>
              <w:left w:val="nil"/>
              <w:bottom w:val="single" w:sz="4" w:space="0" w:color="auto"/>
              <w:right w:val="single" w:sz="4" w:space="0" w:color="auto"/>
            </w:tcBorders>
            <w:shd w:val="clear" w:color="auto" w:fill="auto"/>
            <w:noWrap/>
            <w:hideMark/>
          </w:tcPr>
          <w:p w:rsidR="00DA7F27" w:rsidRPr="00B27490" w:rsidRDefault="00DA7F27" w:rsidP="00A90FB5">
            <w:pPr>
              <w:jc w:val="right"/>
            </w:pPr>
            <w:r w:rsidRPr="00B27490">
              <w:t>25 748</w:t>
            </w:r>
          </w:p>
        </w:tc>
      </w:tr>
    </w:tbl>
    <w:p w:rsidR="00DA7F27" w:rsidRPr="006F5003" w:rsidRDefault="00DA7F27" w:rsidP="00A90FB5">
      <w:pPr>
        <w:ind w:firstLine="709"/>
        <w:jc w:val="both"/>
        <w:rPr>
          <w:sz w:val="30"/>
          <w:szCs w:val="30"/>
        </w:rPr>
      </w:pPr>
    </w:p>
    <w:p w:rsidR="00DA7F27" w:rsidRPr="006F5003" w:rsidRDefault="00DA7F27" w:rsidP="00A90FB5">
      <w:pPr>
        <w:ind w:firstLine="709"/>
        <w:jc w:val="both"/>
        <w:rPr>
          <w:sz w:val="30"/>
          <w:szCs w:val="30"/>
        </w:rPr>
      </w:pPr>
      <w:bookmarkStart w:id="49" w:name="_Hlk130813106"/>
      <w:bookmarkEnd w:id="48"/>
      <w:r w:rsidRPr="006F5003">
        <w:rPr>
          <w:sz w:val="30"/>
          <w:szCs w:val="30"/>
        </w:rPr>
        <w:t>По итогам за 2020 год перевезено теплоходами направления То</w:t>
      </w:r>
      <w:r w:rsidRPr="006F5003">
        <w:rPr>
          <w:sz w:val="30"/>
          <w:szCs w:val="30"/>
        </w:rPr>
        <w:t>р</w:t>
      </w:r>
      <w:r w:rsidRPr="006F5003">
        <w:rPr>
          <w:sz w:val="30"/>
          <w:szCs w:val="30"/>
        </w:rPr>
        <w:t>говый Центр</w:t>
      </w:r>
      <w:r>
        <w:rPr>
          <w:sz w:val="30"/>
          <w:szCs w:val="30"/>
        </w:rPr>
        <w:t xml:space="preserve"> </w:t>
      </w:r>
      <w:r w:rsidRPr="006F5003">
        <w:rPr>
          <w:sz w:val="30"/>
          <w:szCs w:val="30"/>
        </w:rPr>
        <w:t>– Усть-Мана 25</w:t>
      </w:r>
      <w:r w:rsidR="00BA399B">
        <w:rPr>
          <w:sz w:val="30"/>
          <w:szCs w:val="30"/>
        </w:rPr>
        <w:t> </w:t>
      </w:r>
      <w:r w:rsidRPr="006F5003">
        <w:rPr>
          <w:sz w:val="30"/>
          <w:szCs w:val="30"/>
        </w:rPr>
        <w:t>748 человек, в 2019 году – 33 914 человек, что говорит о падении пассажиропотока ввиду пандемии</w:t>
      </w:r>
      <w:r w:rsidR="00900BBC">
        <w:rPr>
          <w:sz w:val="30"/>
          <w:szCs w:val="30"/>
        </w:rPr>
        <w:t xml:space="preserve"> </w:t>
      </w:r>
      <w:r w:rsidRPr="006F5003">
        <w:rPr>
          <w:sz w:val="30"/>
          <w:szCs w:val="30"/>
        </w:rPr>
        <w:t>на 24%.</w:t>
      </w:r>
    </w:p>
    <w:bookmarkEnd w:id="49"/>
    <w:p w:rsidR="00DA7F27" w:rsidRPr="006F5003" w:rsidRDefault="00DA7F27" w:rsidP="00A90FB5">
      <w:pPr>
        <w:ind w:firstLine="709"/>
        <w:jc w:val="both"/>
        <w:rPr>
          <w:sz w:val="30"/>
          <w:szCs w:val="30"/>
        </w:rPr>
      </w:pPr>
      <w:r w:rsidRPr="006F5003">
        <w:rPr>
          <w:sz w:val="30"/>
          <w:szCs w:val="30"/>
        </w:rPr>
        <w:t xml:space="preserve">Международный аэропорт Красноярск – международный аэропорт федерального значения с аэродромом класса </w:t>
      </w:r>
      <w:r w:rsidR="002378B7">
        <w:rPr>
          <w:sz w:val="30"/>
          <w:szCs w:val="30"/>
        </w:rPr>
        <w:t>«</w:t>
      </w:r>
      <w:r w:rsidRPr="006F5003">
        <w:rPr>
          <w:sz w:val="30"/>
          <w:szCs w:val="30"/>
        </w:rPr>
        <w:t>А</w:t>
      </w:r>
      <w:r w:rsidR="002378B7">
        <w:rPr>
          <w:sz w:val="30"/>
          <w:szCs w:val="30"/>
        </w:rPr>
        <w:t>»</w:t>
      </w:r>
      <w:r w:rsidRPr="006F5003">
        <w:rPr>
          <w:sz w:val="30"/>
          <w:szCs w:val="30"/>
        </w:rPr>
        <w:t xml:space="preserve"> расположен</w:t>
      </w:r>
      <w:r w:rsidR="00900BBC">
        <w:rPr>
          <w:sz w:val="30"/>
          <w:szCs w:val="30"/>
        </w:rPr>
        <w:t xml:space="preserve"> </w:t>
      </w:r>
      <w:r w:rsidRPr="006F5003">
        <w:rPr>
          <w:sz w:val="30"/>
          <w:szCs w:val="30"/>
        </w:rPr>
        <w:t>в Емель</w:t>
      </w:r>
      <w:r w:rsidRPr="006F5003">
        <w:rPr>
          <w:sz w:val="30"/>
          <w:szCs w:val="30"/>
        </w:rPr>
        <w:t>я</w:t>
      </w:r>
      <w:r w:rsidRPr="006F5003">
        <w:rPr>
          <w:sz w:val="30"/>
          <w:szCs w:val="30"/>
        </w:rPr>
        <w:t>новском районе в 27 километрах западнее г. Красноярска,</w:t>
      </w:r>
      <w:r w:rsidR="00900BBC">
        <w:rPr>
          <w:sz w:val="30"/>
          <w:szCs w:val="30"/>
        </w:rPr>
        <w:t xml:space="preserve"> </w:t>
      </w:r>
      <w:r w:rsidRPr="006F5003">
        <w:rPr>
          <w:sz w:val="30"/>
          <w:szCs w:val="30"/>
        </w:rPr>
        <w:t>в 10 киломе</w:t>
      </w:r>
      <w:r w:rsidRPr="006F5003">
        <w:rPr>
          <w:sz w:val="30"/>
          <w:szCs w:val="30"/>
        </w:rPr>
        <w:t>т</w:t>
      </w:r>
      <w:r w:rsidRPr="006F5003">
        <w:rPr>
          <w:sz w:val="30"/>
          <w:szCs w:val="30"/>
        </w:rPr>
        <w:t>рах от федеральной трассы Р-255. Узловой аэропорт региональных</w:t>
      </w:r>
      <w:r w:rsidR="00900BBC">
        <w:rPr>
          <w:sz w:val="30"/>
          <w:szCs w:val="30"/>
        </w:rPr>
        <w:t xml:space="preserve">               </w:t>
      </w:r>
      <w:r w:rsidRPr="006F5003">
        <w:rPr>
          <w:sz w:val="30"/>
          <w:szCs w:val="30"/>
        </w:rPr>
        <w:t xml:space="preserve"> и международных авиаперевозок, крупнейший аэропорт Центральной</w:t>
      </w:r>
      <w:r>
        <w:rPr>
          <w:sz w:val="30"/>
          <w:szCs w:val="30"/>
        </w:rPr>
        <w:t xml:space="preserve"> </w:t>
      </w:r>
      <w:r w:rsidRPr="006F5003">
        <w:rPr>
          <w:sz w:val="30"/>
          <w:szCs w:val="30"/>
        </w:rPr>
        <w:t>и Восточной Сибири, один из крупнейших аэропортов страны по объему выполняемых международных грузовых рейсов.</w:t>
      </w:r>
      <w:bookmarkStart w:id="50" w:name="_Hlk130813163"/>
      <w:r w:rsidR="00900BBC">
        <w:rPr>
          <w:sz w:val="30"/>
          <w:szCs w:val="30"/>
        </w:rPr>
        <w:t xml:space="preserve"> </w:t>
      </w:r>
      <w:r w:rsidRPr="006F5003">
        <w:rPr>
          <w:sz w:val="30"/>
          <w:szCs w:val="30"/>
        </w:rPr>
        <w:t>На сегодняшний день через международный аэропорт Красноярск осуществляют регулярные и чартерные пассажирские перевозки</w:t>
      </w:r>
      <w:r w:rsidR="00900BBC">
        <w:rPr>
          <w:sz w:val="30"/>
          <w:szCs w:val="30"/>
        </w:rPr>
        <w:t xml:space="preserve"> </w:t>
      </w:r>
      <w:r w:rsidRPr="006F5003">
        <w:rPr>
          <w:sz w:val="30"/>
          <w:szCs w:val="30"/>
        </w:rPr>
        <w:t>24 ведущие российские и зар</w:t>
      </w:r>
      <w:r w:rsidRPr="006F5003">
        <w:rPr>
          <w:sz w:val="30"/>
          <w:szCs w:val="30"/>
        </w:rPr>
        <w:t>у</w:t>
      </w:r>
      <w:r w:rsidRPr="006F5003">
        <w:rPr>
          <w:sz w:val="30"/>
          <w:szCs w:val="30"/>
        </w:rPr>
        <w:t>бежные авиакомпании, маршрутная сеть аэропорта насчитывает</w:t>
      </w:r>
      <w:r>
        <w:rPr>
          <w:sz w:val="30"/>
          <w:szCs w:val="30"/>
        </w:rPr>
        <w:t xml:space="preserve"> </w:t>
      </w:r>
      <w:r w:rsidR="00900BBC">
        <w:rPr>
          <w:sz w:val="30"/>
          <w:szCs w:val="30"/>
        </w:rPr>
        <w:t xml:space="preserve">                    </w:t>
      </w:r>
      <w:r w:rsidRPr="006F5003">
        <w:rPr>
          <w:sz w:val="30"/>
          <w:szCs w:val="30"/>
        </w:rPr>
        <w:t>70 направлений.</w:t>
      </w:r>
      <w:bookmarkEnd w:id="50"/>
    </w:p>
    <w:p w:rsidR="00DA7F27" w:rsidRPr="006F5003" w:rsidRDefault="00DA7F27" w:rsidP="00A90FB5">
      <w:pPr>
        <w:ind w:firstLine="709"/>
        <w:jc w:val="both"/>
        <w:rPr>
          <w:sz w:val="30"/>
          <w:szCs w:val="30"/>
        </w:rPr>
      </w:pPr>
      <w:r w:rsidRPr="006F5003">
        <w:rPr>
          <w:sz w:val="30"/>
          <w:szCs w:val="30"/>
        </w:rPr>
        <w:t>Вблизи международного аэропорта Красноярск имеется еще один аэропорт – Черемшанка, введенный в эксплуатацию в 1988 году</w:t>
      </w:r>
      <w:r w:rsidR="00900BBC">
        <w:rPr>
          <w:sz w:val="30"/>
          <w:szCs w:val="30"/>
        </w:rPr>
        <w:t xml:space="preserve"> </w:t>
      </w:r>
      <w:r w:rsidRPr="006F5003">
        <w:rPr>
          <w:sz w:val="30"/>
          <w:szCs w:val="30"/>
        </w:rPr>
        <w:t>и ра</w:t>
      </w:r>
      <w:r w:rsidRPr="006F5003">
        <w:rPr>
          <w:sz w:val="30"/>
          <w:szCs w:val="30"/>
        </w:rPr>
        <w:t>с</w:t>
      </w:r>
      <w:r w:rsidRPr="006F5003">
        <w:rPr>
          <w:sz w:val="30"/>
          <w:szCs w:val="30"/>
        </w:rPr>
        <w:t>положенный в непосредственной близости (взлетно-посадочная полоса расположена на удалении 1</w:t>
      </w:r>
      <w:r>
        <w:rPr>
          <w:sz w:val="30"/>
          <w:szCs w:val="30"/>
        </w:rPr>
        <w:t> </w:t>
      </w:r>
      <w:r w:rsidRPr="006F5003">
        <w:rPr>
          <w:sz w:val="30"/>
          <w:szCs w:val="30"/>
        </w:rPr>
        <w:t>600 м северо-восточнее) ВПП междунаро</w:t>
      </w:r>
      <w:r w:rsidRPr="006F5003">
        <w:rPr>
          <w:sz w:val="30"/>
          <w:szCs w:val="30"/>
        </w:rPr>
        <w:t>д</w:t>
      </w:r>
      <w:r w:rsidRPr="006F5003">
        <w:rPr>
          <w:sz w:val="30"/>
          <w:szCs w:val="30"/>
        </w:rPr>
        <w:t>ного аэропорта Красноярск.</w:t>
      </w:r>
    </w:p>
    <w:p w:rsidR="00DA7F27" w:rsidRDefault="00DA7F27" w:rsidP="00900BBC">
      <w:pPr>
        <w:ind w:firstLine="709"/>
        <w:contextualSpacing/>
        <w:jc w:val="both"/>
        <w:rPr>
          <w:sz w:val="30"/>
          <w:szCs w:val="30"/>
        </w:rPr>
      </w:pPr>
      <w:bookmarkStart w:id="51" w:name="_Hlk130813181"/>
      <w:r w:rsidRPr="006F5003">
        <w:rPr>
          <w:sz w:val="30"/>
          <w:szCs w:val="30"/>
        </w:rPr>
        <w:t>Таблица 2.5.4</w:t>
      </w:r>
      <w:r w:rsidR="00900BBC">
        <w:rPr>
          <w:sz w:val="30"/>
          <w:szCs w:val="30"/>
        </w:rPr>
        <w:t>.</w:t>
      </w:r>
      <w:r w:rsidRPr="006F5003">
        <w:rPr>
          <w:sz w:val="30"/>
          <w:szCs w:val="30"/>
        </w:rPr>
        <w:t xml:space="preserve"> Данные о пассажиропотоке авиаперевозок</w:t>
      </w:r>
      <w:r w:rsidR="00900BBC">
        <w:rPr>
          <w:sz w:val="30"/>
          <w:szCs w:val="30"/>
        </w:rPr>
        <w:t xml:space="preserve"> </w:t>
      </w:r>
      <w:r w:rsidRPr="006F5003">
        <w:rPr>
          <w:sz w:val="30"/>
          <w:szCs w:val="30"/>
        </w:rPr>
        <w:t>из</w:t>
      </w:r>
      <w:r w:rsidR="00900BBC">
        <w:rPr>
          <w:sz w:val="30"/>
          <w:szCs w:val="30"/>
        </w:rPr>
        <w:t xml:space="preserve">                    </w:t>
      </w:r>
      <w:r w:rsidRPr="006F5003">
        <w:rPr>
          <w:sz w:val="30"/>
          <w:szCs w:val="30"/>
        </w:rPr>
        <w:t xml:space="preserve"> г. Красноярска за период</w:t>
      </w:r>
      <w:r>
        <w:rPr>
          <w:sz w:val="30"/>
          <w:szCs w:val="30"/>
        </w:rPr>
        <w:t xml:space="preserve"> </w:t>
      </w:r>
      <w:r w:rsidRPr="006F5003">
        <w:rPr>
          <w:sz w:val="30"/>
          <w:szCs w:val="30"/>
        </w:rPr>
        <w:t>с 2015 по 2020 год, чел.</w:t>
      </w:r>
    </w:p>
    <w:p w:rsidR="00900BBC" w:rsidRPr="006F5003" w:rsidRDefault="00900BBC" w:rsidP="00900BBC">
      <w:pPr>
        <w:ind w:firstLine="709"/>
        <w:contextualSpacing/>
        <w:jc w:val="both"/>
        <w:rPr>
          <w:sz w:val="30"/>
          <w:szCs w:val="30"/>
        </w:rPr>
      </w:pPr>
    </w:p>
    <w:tbl>
      <w:tblPr>
        <w:tblStyle w:val="af"/>
        <w:tblW w:w="0" w:type="auto"/>
        <w:jc w:val="center"/>
        <w:tblLook w:val="04A0" w:firstRow="1" w:lastRow="0" w:firstColumn="1" w:lastColumn="0" w:noHBand="0" w:noVBand="1"/>
      </w:tblPr>
      <w:tblGrid>
        <w:gridCol w:w="1397"/>
        <w:gridCol w:w="1193"/>
        <w:gridCol w:w="1346"/>
        <w:gridCol w:w="1346"/>
        <w:gridCol w:w="1358"/>
        <w:gridCol w:w="1346"/>
        <w:gridCol w:w="1250"/>
      </w:tblGrid>
      <w:tr w:rsidR="00DA7F27" w:rsidRPr="00B27490" w:rsidTr="00BF426A">
        <w:trPr>
          <w:jc w:val="center"/>
        </w:trPr>
        <w:tc>
          <w:tcPr>
            <w:tcW w:w="1397"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2015</w:t>
            </w:r>
          </w:p>
        </w:tc>
        <w:tc>
          <w:tcPr>
            <w:tcW w:w="1193"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2016</w:t>
            </w:r>
          </w:p>
        </w:tc>
        <w:tc>
          <w:tcPr>
            <w:tcW w:w="1346"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2017</w:t>
            </w:r>
          </w:p>
        </w:tc>
        <w:tc>
          <w:tcPr>
            <w:tcW w:w="1346"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2018</w:t>
            </w:r>
          </w:p>
        </w:tc>
        <w:tc>
          <w:tcPr>
            <w:tcW w:w="1358"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2019</w:t>
            </w:r>
          </w:p>
        </w:tc>
        <w:tc>
          <w:tcPr>
            <w:tcW w:w="1346"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2020</w:t>
            </w:r>
          </w:p>
        </w:tc>
        <w:tc>
          <w:tcPr>
            <w:tcW w:w="1250"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Итого</w:t>
            </w:r>
          </w:p>
        </w:tc>
      </w:tr>
      <w:tr w:rsidR="00DA7F27" w:rsidRPr="00B27490" w:rsidTr="00BF426A">
        <w:trPr>
          <w:jc w:val="center"/>
        </w:trPr>
        <w:tc>
          <w:tcPr>
            <w:tcW w:w="1397" w:type="dxa"/>
            <w:shd w:val="clear" w:color="auto" w:fill="auto"/>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917 321</w:t>
            </w:r>
          </w:p>
        </w:tc>
        <w:tc>
          <w:tcPr>
            <w:tcW w:w="1193" w:type="dxa"/>
            <w:shd w:val="clear" w:color="auto" w:fill="auto"/>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933 592</w:t>
            </w:r>
          </w:p>
        </w:tc>
        <w:tc>
          <w:tcPr>
            <w:tcW w:w="1346" w:type="dxa"/>
            <w:shd w:val="clear" w:color="auto" w:fill="auto"/>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1 137 605</w:t>
            </w:r>
          </w:p>
        </w:tc>
        <w:tc>
          <w:tcPr>
            <w:tcW w:w="1346" w:type="dxa"/>
            <w:shd w:val="clear" w:color="auto" w:fill="auto"/>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1 272 202</w:t>
            </w:r>
          </w:p>
        </w:tc>
        <w:tc>
          <w:tcPr>
            <w:tcW w:w="1358" w:type="dxa"/>
            <w:shd w:val="clear" w:color="auto" w:fill="auto"/>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1 371 601</w:t>
            </w:r>
          </w:p>
        </w:tc>
        <w:tc>
          <w:tcPr>
            <w:tcW w:w="1346" w:type="dxa"/>
            <w:shd w:val="clear" w:color="auto" w:fill="auto"/>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876 477</w:t>
            </w:r>
          </w:p>
        </w:tc>
        <w:tc>
          <w:tcPr>
            <w:tcW w:w="1250" w:type="dxa"/>
            <w:shd w:val="clear" w:color="auto" w:fill="auto"/>
            <w:vAlign w:val="center"/>
          </w:tcPr>
          <w:p w:rsidR="00DA7F27" w:rsidRPr="00B27490" w:rsidRDefault="00DA7F27" w:rsidP="00A90FB5">
            <w:pPr>
              <w:tabs>
                <w:tab w:val="left" w:pos="693"/>
              </w:tabs>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rPr>
              <w:t>6 508 798</w:t>
            </w:r>
          </w:p>
        </w:tc>
      </w:tr>
    </w:tbl>
    <w:p w:rsidR="00DA7F27" w:rsidRPr="006F5003" w:rsidRDefault="00DA7F27" w:rsidP="00A90FB5">
      <w:pPr>
        <w:widowControl w:val="0"/>
        <w:tabs>
          <w:tab w:val="left" w:pos="1480"/>
        </w:tabs>
        <w:suppressAutoHyphens/>
        <w:ind w:firstLine="709"/>
        <w:jc w:val="both"/>
        <w:rPr>
          <w:rFonts w:eastAsia="Arial"/>
          <w:sz w:val="30"/>
          <w:szCs w:val="30"/>
          <w:lang w:bidi="ru-RU"/>
        </w:rPr>
      </w:pPr>
    </w:p>
    <w:p w:rsidR="00DA7F27" w:rsidRDefault="00DA7F27" w:rsidP="00900BBC">
      <w:pPr>
        <w:widowControl w:val="0"/>
        <w:tabs>
          <w:tab w:val="left" w:pos="1480"/>
        </w:tabs>
        <w:suppressAutoHyphens/>
        <w:ind w:firstLine="709"/>
        <w:jc w:val="both"/>
        <w:rPr>
          <w:sz w:val="30"/>
          <w:szCs w:val="30"/>
          <w:lang w:bidi="ru-RU"/>
        </w:rPr>
      </w:pPr>
      <w:r w:rsidRPr="006F5003">
        <w:rPr>
          <w:rFonts w:eastAsia="Arial"/>
          <w:sz w:val="30"/>
          <w:szCs w:val="30"/>
          <w:lang w:bidi="ru-RU"/>
        </w:rPr>
        <w:t>Таблица 2.5.5</w:t>
      </w:r>
      <w:r w:rsidR="00900BBC">
        <w:rPr>
          <w:rFonts w:eastAsia="Arial"/>
          <w:sz w:val="30"/>
          <w:szCs w:val="30"/>
          <w:lang w:bidi="ru-RU"/>
        </w:rPr>
        <w:t>.</w:t>
      </w:r>
      <w:r w:rsidRPr="006F5003">
        <w:rPr>
          <w:rFonts w:eastAsia="Arial"/>
          <w:sz w:val="30"/>
          <w:szCs w:val="30"/>
          <w:lang w:bidi="ru-RU"/>
        </w:rPr>
        <w:t xml:space="preserve"> </w:t>
      </w:r>
      <w:r w:rsidRPr="006F5003">
        <w:rPr>
          <w:sz w:val="30"/>
          <w:szCs w:val="30"/>
          <w:lang w:bidi="ru-RU"/>
        </w:rPr>
        <w:t>Объемы пассажирских перевозок за 2015–2020 годы</w:t>
      </w:r>
      <w:r w:rsidR="00900BBC">
        <w:rPr>
          <w:sz w:val="30"/>
          <w:szCs w:val="30"/>
          <w:lang w:bidi="ru-RU"/>
        </w:rPr>
        <w:t xml:space="preserve"> </w:t>
      </w:r>
      <w:r w:rsidRPr="006F5003">
        <w:rPr>
          <w:sz w:val="30"/>
          <w:szCs w:val="30"/>
          <w:lang w:bidi="ru-RU"/>
        </w:rPr>
        <w:t>по отправлению</w:t>
      </w:r>
      <w:r>
        <w:rPr>
          <w:sz w:val="30"/>
          <w:szCs w:val="30"/>
          <w:lang w:bidi="ru-RU"/>
        </w:rPr>
        <w:t xml:space="preserve"> </w:t>
      </w:r>
      <w:r w:rsidRPr="006F5003">
        <w:rPr>
          <w:sz w:val="30"/>
          <w:szCs w:val="30"/>
          <w:lang w:bidi="ru-RU"/>
        </w:rPr>
        <w:t>по основным направлениям, чел.</w:t>
      </w:r>
    </w:p>
    <w:p w:rsidR="00900BBC" w:rsidRPr="006F5003" w:rsidRDefault="00900BBC" w:rsidP="00A90FB5">
      <w:pPr>
        <w:widowControl w:val="0"/>
        <w:tabs>
          <w:tab w:val="left" w:pos="1480"/>
        </w:tabs>
        <w:suppressAutoHyphens/>
        <w:jc w:val="both"/>
        <w:rPr>
          <w:sz w:val="30"/>
          <w:szCs w:val="30"/>
          <w:lang w:bidi="ru-RU"/>
        </w:rPr>
      </w:pPr>
    </w:p>
    <w:tbl>
      <w:tblPr>
        <w:tblW w:w="9366" w:type="dxa"/>
        <w:tblLayout w:type="fixed"/>
        <w:tblCellMar>
          <w:left w:w="10" w:type="dxa"/>
          <w:right w:w="10" w:type="dxa"/>
        </w:tblCellMar>
        <w:tblLook w:val="0000" w:firstRow="0" w:lastRow="0" w:firstColumn="0" w:lastColumn="0" w:noHBand="0" w:noVBand="0"/>
      </w:tblPr>
      <w:tblGrid>
        <w:gridCol w:w="2011"/>
        <w:gridCol w:w="1018"/>
        <w:gridCol w:w="1013"/>
        <w:gridCol w:w="1008"/>
        <w:gridCol w:w="1013"/>
        <w:gridCol w:w="1200"/>
        <w:gridCol w:w="1008"/>
        <w:gridCol w:w="1095"/>
      </w:tblGrid>
      <w:tr w:rsidR="00DA7F27" w:rsidRPr="00B27490" w:rsidTr="00900BBC">
        <w:trPr>
          <w:tblHeader/>
        </w:trPr>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center"/>
              <w:rPr>
                <w:lang w:eastAsia="ar-SA"/>
              </w:rPr>
            </w:pPr>
            <w:r w:rsidRPr="00B27490">
              <w:rPr>
                <w:rFonts w:eastAsia="Arial"/>
                <w:color w:val="000000" w:themeColor="text1"/>
                <w:lang w:bidi="ru-RU"/>
              </w:rPr>
              <w:t>Город</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center"/>
              <w:rPr>
                <w:lang w:eastAsia="ar-SA"/>
              </w:rPr>
            </w:pPr>
            <w:r w:rsidRPr="00B27490">
              <w:rPr>
                <w:color w:val="000000" w:themeColor="text1"/>
                <w:lang w:eastAsia="ar-SA"/>
              </w:rPr>
              <w:t>2015</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center"/>
              <w:rPr>
                <w:lang w:eastAsia="ar-SA"/>
              </w:rPr>
            </w:pPr>
            <w:r w:rsidRPr="00B27490">
              <w:rPr>
                <w:rFonts w:eastAsia="Arial"/>
                <w:color w:val="000000" w:themeColor="text1"/>
                <w:lang w:bidi="ru-RU"/>
              </w:rPr>
              <w:t>2016</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center"/>
              <w:rPr>
                <w:lang w:eastAsia="ar-SA"/>
              </w:rPr>
            </w:pPr>
            <w:r w:rsidRPr="00B27490">
              <w:rPr>
                <w:rFonts w:eastAsia="Arial"/>
                <w:color w:val="000000" w:themeColor="text1"/>
                <w:lang w:bidi="ru-RU"/>
              </w:rPr>
              <w:t>2017</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center"/>
              <w:rPr>
                <w:lang w:eastAsia="ar-SA"/>
              </w:rPr>
            </w:pPr>
            <w:r w:rsidRPr="00B27490">
              <w:rPr>
                <w:rFonts w:eastAsia="Arial"/>
                <w:color w:val="000000" w:themeColor="text1"/>
                <w:lang w:bidi="ru-RU"/>
              </w:rPr>
              <w:t>2018</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center"/>
              <w:rPr>
                <w:lang w:eastAsia="ar-SA"/>
              </w:rPr>
            </w:pPr>
            <w:r w:rsidRPr="00B27490">
              <w:rPr>
                <w:rFonts w:eastAsia="Arial"/>
                <w:color w:val="000000" w:themeColor="text1"/>
                <w:lang w:bidi="ru-RU"/>
              </w:rPr>
              <w:t>2019</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center"/>
              <w:rPr>
                <w:lang w:eastAsia="ar-SA"/>
              </w:rPr>
            </w:pPr>
            <w:r w:rsidRPr="00B27490">
              <w:rPr>
                <w:rFonts w:eastAsia="Arial"/>
                <w:color w:val="000000" w:themeColor="text1"/>
                <w:lang w:bidi="ru-RU"/>
              </w:rPr>
              <w:t>2020</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center"/>
              <w:rPr>
                <w:lang w:eastAsia="ar-SA"/>
              </w:rPr>
            </w:pPr>
            <w:r w:rsidRPr="00B27490">
              <w:rPr>
                <w:rFonts w:eastAsia="Arial"/>
                <w:color w:val="000000" w:themeColor="text1"/>
                <w:lang w:bidi="ru-RU"/>
              </w:rPr>
              <w:t>Итого</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Москва</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351 720</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358 698</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442 169</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505 590</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509 923</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342 820</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2 510 920</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Норильск</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59 402</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62 601</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62 195</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65 232</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60 606</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48 488</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358 524</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Санкт-Петербург</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45 783</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44 567</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48 944</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67 410</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52 712</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35 225</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294 641</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Игарка</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35 206</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42 413</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50 457</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53 325</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49 954</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40 310</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271 665</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Новосибирск</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22 783</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31 091</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38 632</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67 329</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92 260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74 316</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326 411</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Хабаровск</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34 906</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32 414</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32 809</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32 351</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30 627</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15 219</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178 326</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Камрань</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20 550</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26 051</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39 180</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43 462</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38 459</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8 193</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175 895</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Анталья</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32 255</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27 805</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31 452</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36 152</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796</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128 460</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lastRenderedPageBreak/>
              <w:t>Бангкок</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30 725</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26 775</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13 047</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9 381</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14 399</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3 919</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98 246</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Пхукет</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19 618</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24 311</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21 062</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28 684</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30 814</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12 674</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137 163</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Иркутск</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18 345</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22 610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22 602</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26 188</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55 676</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25 864</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171 285</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Сочи</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19 731</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18 117</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24 034</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26 074</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16 697</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44 532</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149 185</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Санья</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37 779</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30 724</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20 740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221</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89 464</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Екатеринбург</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31 507</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30 085</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22 570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9 699</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93 861</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Симферополь</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11 951</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15 853</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13 179</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20 452</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11 814</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23 037</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96 286</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Ош</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16 332</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10 761</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9 123</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9 206</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10 334</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6 468</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62 224</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Худжанд</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14 861</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8 718</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9 044</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9 508</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9 622</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1 751</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53 504</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Душанбе</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10 700</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10 533</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8 449</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8 924</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11 318</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3 457</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53 381</w:t>
            </w:r>
          </w:p>
        </w:tc>
      </w:tr>
      <w:tr w:rsidR="00DA7F27" w:rsidRPr="00B27490" w:rsidTr="00BF426A">
        <w:tc>
          <w:tcPr>
            <w:tcW w:w="2011" w:type="dxa"/>
            <w:tcBorders>
              <w:top w:val="single" w:sz="4" w:space="0" w:color="auto"/>
              <w:left w:val="single" w:sz="4" w:space="0" w:color="auto"/>
            </w:tcBorders>
            <w:shd w:val="clear" w:color="auto" w:fill="FFFFFF"/>
          </w:tcPr>
          <w:p w:rsidR="00DA7F27" w:rsidRPr="00B27490" w:rsidRDefault="00DA7F27" w:rsidP="00A90FB5">
            <w:pPr>
              <w:suppressAutoHyphens/>
              <w:jc w:val="both"/>
              <w:rPr>
                <w:lang w:eastAsia="ar-SA"/>
              </w:rPr>
            </w:pPr>
            <w:r w:rsidRPr="00B27490">
              <w:rPr>
                <w:rFonts w:eastAsia="Arial"/>
                <w:color w:val="000000" w:themeColor="text1"/>
                <w:lang w:bidi="ru-RU"/>
              </w:rPr>
              <w:t>Пекин</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9 514</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12 228</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11 499</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11 457</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12 570</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691</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57 959</w:t>
            </w:r>
          </w:p>
        </w:tc>
      </w:tr>
      <w:tr w:rsidR="00DA7F27" w:rsidRPr="00B27490" w:rsidTr="00BF426A">
        <w:tc>
          <w:tcPr>
            <w:tcW w:w="2011"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both"/>
              <w:rPr>
                <w:lang w:eastAsia="ar-SA"/>
              </w:rPr>
            </w:pPr>
            <w:r w:rsidRPr="00B27490">
              <w:rPr>
                <w:rFonts w:eastAsia="Arial"/>
                <w:color w:val="000000" w:themeColor="text1"/>
                <w:lang w:bidi="ru-RU"/>
              </w:rPr>
              <w:t>Северо-Енисейск</w:t>
            </w:r>
          </w:p>
        </w:tc>
        <w:tc>
          <w:tcPr>
            <w:tcW w:w="101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8 961</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11 844</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11 921</w:t>
            </w:r>
          </w:p>
        </w:tc>
        <w:tc>
          <w:tcPr>
            <w:tcW w:w="1013"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13 147</w:t>
            </w:r>
          </w:p>
        </w:tc>
        <w:tc>
          <w:tcPr>
            <w:tcW w:w="1200"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13 565</w:t>
            </w:r>
          </w:p>
        </w:tc>
        <w:tc>
          <w:tcPr>
            <w:tcW w:w="1008" w:type="dxa"/>
            <w:tcBorders>
              <w:top w:val="single" w:sz="4" w:space="0" w:color="auto"/>
              <w:lef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5 765</w:t>
            </w:r>
          </w:p>
        </w:tc>
        <w:tc>
          <w:tcPr>
            <w:tcW w:w="1095" w:type="dxa"/>
            <w:tcBorders>
              <w:top w:val="single" w:sz="4" w:space="0" w:color="auto"/>
              <w:left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65 203</w:t>
            </w:r>
          </w:p>
        </w:tc>
      </w:tr>
      <w:tr w:rsidR="00DA7F27" w:rsidRPr="00B27490" w:rsidTr="00BF426A">
        <w:tc>
          <w:tcPr>
            <w:tcW w:w="2011"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suppressAutoHyphens/>
              <w:jc w:val="both"/>
              <w:rPr>
                <w:lang w:eastAsia="ar-SA"/>
              </w:rPr>
            </w:pPr>
            <w:r w:rsidRPr="00B27490">
              <w:rPr>
                <w:rFonts w:eastAsia="Arial"/>
                <w:color w:val="000000" w:themeColor="text1"/>
                <w:lang w:bidi="ru-RU"/>
              </w:rPr>
              <w:t>Итого</w:t>
            </w:r>
          </w:p>
        </w:tc>
        <w:tc>
          <w:tcPr>
            <w:tcW w:w="1018"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763 343</w:t>
            </w:r>
          </w:p>
        </w:tc>
        <w:tc>
          <w:tcPr>
            <w:tcW w:w="101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759 585</w:t>
            </w:r>
          </w:p>
        </w:tc>
        <w:tc>
          <w:tcPr>
            <w:tcW w:w="1008"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955 437</w:t>
            </w:r>
          </w:p>
        </w:tc>
        <w:tc>
          <w:tcPr>
            <w:tcW w:w="101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rFonts w:eastAsia="Arial"/>
                <w:color w:val="000000" w:themeColor="text1"/>
                <w:lang w:bidi="ru-RU"/>
              </w:rPr>
              <w:t>1 089 981</w:t>
            </w:r>
          </w:p>
        </w:tc>
        <w:tc>
          <w:tcPr>
            <w:tcW w:w="1200"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1 100 812</w:t>
            </w:r>
          </w:p>
        </w:tc>
        <w:tc>
          <w:tcPr>
            <w:tcW w:w="1008"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703 445</w:t>
            </w:r>
          </w:p>
        </w:tc>
        <w:tc>
          <w:tcPr>
            <w:tcW w:w="1095" w:type="dxa"/>
            <w:tcBorders>
              <w:top w:val="single" w:sz="4" w:space="0" w:color="auto"/>
              <w:left w:val="single" w:sz="4" w:space="0" w:color="auto"/>
              <w:bottom w:val="single" w:sz="4" w:space="0" w:color="auto"/>
              <w:right w:val="single" w:sz="4" w:space="0" w:color="auto"/>
            </w:tcBorders>
            <w:shd w:val="clear" w:color="auto" w:fill="FFFFFF"/>
            <w:vAlign w:val="center"/>
          </w:tcPr>
          <w:p w:rsidR="00DA7F27" w:rsidRPr="00B27490" w:rsidRDefault="00DA7F27" w:rsidP="00A90FB5">
            <w:pPr>
              <w:suppressAutoHyphens/>
              <w:jc w:val="right"/>
              <w:rPr>
                <w:lang w:eastAsia="ar-SA"/>
              </w:rPr>
            </w:pPr>
            <w:r w:rsidRPr="00B27490">
              <w:rPr>
                <w:color w:val="000000" w:themeColor="text1"/>
              </w:rPr>
              <w:t>5 372 603</w:t>
            </w:r>
          </w:p>
        </w:tc>
      </w:tr>
    </w:tbl>
    <w:p w:rsidR="00DA7F27" w:rsidRPr="006F5003" w:rsidRDefault="00DA7F27" w:rsidP="00A90FB5">
      <w:pPr>
        <w:suppressAutoHyphens/>
        <w:ind w:firstLine="709"/>
        <w:jc w:val="both"/>
        <w:rPr>
          <w:sz w:val="30"/>
          <w:szCs w:val="30"/>
          <w:lang w:eastAsia="ar-SA"/>
        </w:rPr>
      </w:pPr>
    </w:p>
    <w:p w:rsidR="00DA7F27" w:rsidRDefault="00DA7F27" w:rsidP="00900BBC">
      <w:pPr>
        <w:suppressAutoHyphens/>
        <w:ind w:firstLine="709"/>
        <w:jc w:val="both"/>
        <w:rPr>
          <w:sz w:val="30"/>
          <w:szCs w:val="30"/>
          <w:lang w:eastAsia="ar-SA"/>
        </w:rPr>
      </w:pPr>
      <w:r w:rsidRPr="006F5003">
        <w:rPr>
          <w:sz w:val="30"/>
          <w:szCs w:val="30"/>
          <w:lang w:eastAsia="ar-SA"/>
        </w:rPr>
        <w:t>Таблица 2.5.6</w:t>
      </w:r>
      <w:r w:rsidR="00900BBC">
        <w:rPr>
          <w:sz w:val="30"/>
          <w:szCs w:val="30"/>
          <w:lang w:eastAsia="ar-SA"/>
        </w:rPr>
        <w:t>.</w:t>
      </w:r>
      <w:r w:rsidRPr="006F5003">
        <w:rPr>
          <w:sz w:val="30"/>
          <w:szCs w:val="30"/>
          <w:lang w:eastAsia="ar-SA"/>
        </w:rPr>
        <w:t xml:space="preserve"> Объемы пассажирских перевозок за 2015–2020 годы</w:t>
      </w:r>
      <w:r w:rsidR="00900BBC">
        <w:rPr>
          <w:sz w:val="30"/>
          <w:szCs w:val="30"/>
          <w:lang w:eastAsia="ar-SA"/>
        </w:rPr>
        <w:t xml:space="preserve"> </w:t>
      </w:r>
      <w:r w:rsidRPr="006F5003">
        <w:rPr>
          <w:sz w:val="30"/>
          <w:szCs w:val="30"/>
          <w:lang w:eastAsia="ar-SA"/>
        </w:rPr>
        <w:t>по прибытию</w:t>
      </w:r>
      <w:r w:rsidR="00B115E9">
        <w:rPr>
          <w:sz w:val="30"/>
          <w:szCs w:val="30"/>
          <w:lang w:eastAsia="ar-SA"/>
        </w:rPr>
        <w:t>.</w:t>
      </w:r>
    </w:p>
    <w:p w:rsidR="00900BBC" w:rsidRPr="006F5003" w:rsidRDefault="00900BBC" w:rsidP="00A90FB5">
      <w:pPr>
        <w:suppressAutoHyphens/>
        <w:jc w:val="both"/>
        <w:rPr>
          <w:sz w:val="30"/>
          <w:szCs w:val="30"/>
          <w:lang w:eastAsia="ar-SA"/>
        </w:rPr>
      </w:pPr>
    </w:p>
    <w:tbl>
      <w:tblPr>
        <w:tblStyle w:val="af"/>
        <w:tblW w:w="9356" w:type="dxa"/>
        <w:jc w:val="center"/>
        <w:tblLayout w:type="fixed"/>
        <w:tblLook w:val="04A0" w:firstRow="1" w:lastRow="0" w:firstColumn="1" w:lastColumn="0" w:noHBand="0" w:noVBand="1"/>
      </w:tblPr>
      <w:tblGrid>
        <w:gridCol w:w="1418"/>
        <w:gridCol w:w="1134"/>
        <w:gridCol w:w="1276"/>
        <w:gridCol w:w="1417"/>
        <w:gridCol w:w="1418"/>
        <w:gridCol w:w="1275"/>
        <w:gridCol w:w="1418"/>
      </w:tblGrid>
      <w:tr w:rsidR="00DA7F27" w:rsidRPr="00B27490" w:rsidTr="00BF426A">
        <w:trPr>
          <w:jc w:val="center"/>
        </w:trPr>
        <w:tc>
          <w:tcPr>
            <w:tcW w:w="1418"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2015</w:t>
            </w:r>
          </w:p>
        </w:tc>
        <w:tc>
          <w:tcPr>
            <w:tcW w:w="1134"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2016</w:t>
            </w:r>
          </w:p>
        </w:tc>
        <w:tc>
          <w:tcPr>
            <w:tcW w:w="1276"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2017</w:t>
            </w:r>
          </w:p>
        </w:tc>
        <w:tc>
          <w:tcPr>
            <w:tcW w:w="1417"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2018</w:t>
            </w:r>
          </w:p>
        </w:tc>
        <w:tc>
          <w:tcPr>
            <w:tcW w:w="1418"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2019</w:t>
            </w:r>
          </w:p>
        </w:tc>
        <w:tc>
          <w:tcPr>
            <w:tcW w:w="1275"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2020</w:t>
            </w:r>
          </w:p>
        </w:tc>
        <w:tc>
          <w:tcPr>
            <w:tcW w:w="1418"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Итого</w:t>
            </w:r>
          </w:p>
        </w:tc>
      </w:tr>
      <w:tr w:rsidR="00DA7F27" w:rsidRPr="00B27490" w:rsidTr="00BF426A">
        <w:trPr>
          <w:jc w:val="center"/>
        </w:trPr>
        <w:tc>
          <w:tcPr>
            <w:tcW w:w="1418"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eastAsia="Arial" w:hAnsi="Times New Roman" w:cs="Times New Roman"/>
                <w:color w:val="000000" w:themeColor="text1"/>
                <w:lang w:bidi="ru-RU"/>
              </w:rPr>
              <w:t>887 500</w:t>
            </w:r>
          </w:p>
        </w:tc>
        <w:tc>
          <w:tcPr>
            <w:tcW w:w="1134"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889 233</w:t>
            </w:r>
          </w:p>
        </w:tc>
        <w:tc>
          <w:tcPr>
            <w:tcW w:w="1276"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1 118 220</w:t>
            </w:r>
          </w:p>
        </w:tc>
        <w:tc>
          <w:tcPr>
            <w:tcW w:w="1417"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1 244 096</w:t>
            </w:r>
          </w:p>
        </w:tc>
        <w:tc>
          <w:tcPr>
            <w:tcW w:w="1418"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1 306 478</w:t>
            </w:r>
          </w:p>
        </w:tc>
        <w:tc>
          <w:tcPr>
            <w:tcW w:w="1275"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855 746</w:t>
            </w:r>
          </w:p>
        </w:tc>
        <w:tc>
          <w:tcPr>
            <w:tcW w:w="1418" w:type="dxa"/>
            <w:vAlign w:val="center"/>
          </w:tcPr>
          <w:p w:rsidR="00DA7F27" w:rsidRPr="00B27490" w:rsidRDefault="00DA7F27" w:rsidP="00A90FB5">
            <w:pPr>
              <w:suppressAutoHyphens/>
              <w:jc w:val="center"/>
              <w:rPr>
                <w:rFonts w:ascii="Times New Roman" w:hAnsi="Times New Roman" w:cs="Times New Roman"/>
                <w:lang w:eastAsia="ar-SA"/>
              </w:rPr>
            </w:pPr>
            <w:r w:rsidRPr="00B27490">
              <w:rPr>
                <w:rFonts w:ascii="Times New Roman" w:hAnsi="Times New Roman" w:cs="Times New Roman"/>
                <w:color w:val="000000" w:themeColor="text1"/>
                <w:lang w:eastAsia="ar-SA"/>
              </w:rPr>
              <w:t>6 301 273</w:t>
            </w:r>
          </w:p>
        </w:tc>
      </w:tr>
      <w:bookmarkEnd w:id="51"/>
    </w:tbl>
    <w:p w:rsidR="00DA7F27" w:rsidRPr="006F5003" w:rsidRDefault="00DA7F27" w:rsidP="00A90FB5">
      <w:pPr>
        <w:rPr>
          <w:sz w:val="30"/>
          <w:szCs w:val="30"/>
          <w:lang w:bidi="ru-RU"/>
        </w:rPr>
      </w:pPr>
    </w:p>
    <w:p w:rsidR="00DA7F27" w:rsidRDefault="00900BBC" w:rsidP="00900BBC">
      <w:pPr>
        <w:suppressAutoHyphens/>
        <w:ind w:firstLine="709"/>
        <w:jc w:val="both"/>
        <w:rPr>
          <w:sz w:val="30"/>
          <w:szCs w:val="30"/>
          <w:lang w:bidi="ru-RU"/>
        </w:rPr>
      </w:pPr>
      <w:bookmarkStart w:id="52" w:name="_Hlk130813468"/>
      <w:r>
        <w:rPr>
          <w:sz w:val="30"/>
          <w:szCs w:val="30"/>
          <w:lang w:bidi="ru-RU"/>
        </w:rPr>
        <w:t xml:space="preserve">Таблица 2.5.7. </w:t>
      </w:r>
      <w:r w:rsidR="00DA7F27" w:rsidRPr="006F5003">
        <w:rPr>
          <w:sz w:val="30"/>
          <w:szCs w:val="30"/>
          <w:lang w:bidi="ru-RU"/>
        </w:rPr>
        <w:t>Объемы пассажирских перевозок за 2015–2020 годы</w:t>
      </w:r>
      <w:r>
        <w:rPr>
          <w:sz w:val="30"/>
          <w:szCs w:val="30"/>
          <w:lang w:bidi="ru-RU"/>
        </w:rPr>
        <w:t xml:space="preserve"> </w:t>
      </w:r>
      <w:r w:rsidR="00DA7F27" w:rsidRPr="006F5003">
        <w:rPr>
          <w:sz w:val="30"/>
          <w:szCs w:val="30"/>
          <w:lang w:bidi="ru-RU"/>
        </w:rPr>
        <w:t>по прибытию</w:t>
      </w:r>
      <w:r w:rsidR="00DA7F27">
        <w:rPr>
          <w:sz w:val="30"/>
          <w:szCs w:val="30"/>
          <w:lang w:bidi="ru-RU"/>
        </w:rPr>
        <w:t xml:space="preserve"> </w:t>
      </w:r>
      <w:r w:rsidR="00DA7F27" w:rsidRPr="006F5003">
        <w:rPr>
          <w:sz w:val="30"/>
          <w:szCs w:val="30"/>
          <w:lang w:bidi="ru-RU"/>
        </w:rPr>
        <w:t>по основным направлениям, чел.</w:t>
      </w:r>
    </w:p>
    <w:p w:rsidR="00900BBC" w:rsidRPr="006F5003" w:rsidRDefault="00900BBC" w:rsidP="00900BBC">
      <w:pPr>
        <w:suppressAutoHyphens/>
        <w:ind w:firstLine="709"/>
        <w:jc w:val="both"/>
        <w:rPr>
          <w:sz w:val="30"/>
          <w:szCs w:val="30"/>
          <w:lang w:bidi="ru-RU"/>
        </w:rPr>
      </w:pPr>
    </w:p>
    <w:tbl>
      <w:tblPr>
        <w:tblStyle w:val="af"/>
        <w:tblW w:w="9307" w:type="dxa"/>
        <w:tblInd w:w="57" w:type="dxa"/>
        <w:tblLayout w:type="fixed"/>
        <w:tblCellMar>
          <w:left w:w="57" w:type="dxa"/>
          <w:right w:w="57" w:type="dxa"/>
        </w:tblCellMar>
        <w:tblLook w:val="04A0" w:firstRow="1" w:lastRow="0" w:firstColumn="1" w:lastColumn="0" w:noHBand="0" w:noVBand="1"/>
      </w:tblPr>
      <w:tblGrid>
        <w:gridCol w:w="1631"/>
        <w:gridCol w:w="908"/>
        <w:gridCol w:w="987"/>
        <w:gridCol w:w="1128"/>
        <w:gridCol w:w="1269"/>
        <w:gridCol w:w="1128"/>
        <w:gridCol w:w="1208"/>
        <w:gridCol w:w="1048"/>
      </w:tblGrid>
      <w:tr w:rsidR="00DA7F27" w:rsidRPr="00B27490" w:rsidTr="008E4D5A">
        <w:trPr>
          <w:trHeight w:val="252"/>
          <w:tblHeader/>
        </w:trPr>
        <w:tc>
          <w:tcPr>
            <w:tcW w:w="1631" w:type="dxa"/>
          </w:tcPr>
          <w:p w:rsidR="00DA7F27" w:rsidRPr="00B27490" w:rsidRDefault="00DA7F27" w:rsidP="00A90FB5">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Город</w:t>
            </w:r>
          </w:p>
        </w:tc>
        <w:tc>
          <w:tcPr>
            <w:tcW w:w="908" w:type="dxa"/>
            <w:shd w:val="clear" w:color="auto" w:fill="auto"/>
            <w:vAlign w:val="bottom"/>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2015</w:t>
            </w:r>
          </w:p>
        </w:tc>
        <w:tc>
          <w:tcPr>
            <w:tcW w:w="987" w:type="dxa"/>
            <w:shd w:val="clear" w:color="auto" w:fill="auto"/>
            <w:vAlign w:val="bottom"/>
          </w:tcPr>
          <w:p w:rsidR="00DA7F27" w:rsidRPr="00B27490" w:rsidRDefault="00DA7F27" w:rsidP="00900BBC">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2016</w:t>
            </w:r>
          </w:p>
        </w:tc>
        <w:tc>
          <w:tcPr>
            <w:tcW w:w="1128" w:type="dxa"/>
            <w:shd w:val="clear" w:color="auto" w:fill="auto"/>
            <w:vAlign w:val="bottom"/>
          </w:tcPr>
          <w:p w:rsidR="00DA7F27" w:rsidRPr="00B27490" w:rsidRDefault="00DA7F27" w:rsidP="00900BBC">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2017</w:t>
            </w:r>
          </w:p>
        </w:tc>
        <w:tc>
          <w:tcPr>
            <w:tcW w:w="1269" w:type="dxa"/>
            <w:shd w:val="clear" w:color="auto" w:fill="auto"/>
            <w:vAlign w:val="bottom"/>
          </w:tcPr>
          <w:p w:rsidR="00DA7F27" w:rsidRPr="00B27490" w:rsidRDefault="00DA7F27" w:rsidP="00900BBC">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2018</w:t>
            </w:r>
          </w:p>
        </w:tc>
        <w:tc>
          <w:tcPr>
            <w:tcW w:w="1128" w:type="dxa"/>
            <w:shd w:val="clear" w:color="auto" w:fill="auto"/>
            <w:vAlign w:val="bottom"/>
          </w:tcPr>
          <w:p w:rsidR="00DA7F27" w:rsidRPr="00B27490" w:rsidRDefault="00DA7F27" w:rsidP="00900BBC">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2019</w:t>
            </w:r>
          </w:p>
        </w:tc>
        <w:tc>
          <w:tcPr>
            <w:tcW w:w="1208" w:type="dxa"/>
            <w:shd w:val="clear" w:color="auto" w:fill="auto"/>
            <w:vAlign w:val="bottom"/>
          </w:tcPr>
          <w:p w:rsidR="00DA7F27" w:rsidRPr="00B27490" w:rsidRDefault="00DA7F27" w:rsidP="00900BBC">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2020</w:t>
            </w:r>
          </w:p>
        </w:tc>
        <w:tc>
          <w:tcPr>
            <w:tcW w:w="1048" w:type="dxa"/>
            <w:shd w:val="clear" w:color="auto" w:fill="auto"/>
            <w:vAlign w:val="bottom"/>
          </w:tcPr>
          <w:p w:rsidR="00DA7F27" w:rsidRPr="00B27490" w:rsidRDefault="00DA7F27" w:rsidP="00900BBC">
            <w:pPr>
              <w:jc w:val="center"/>
              <w:rPr>
                <w:rFonts w:ascii="Times New Roman" w:hAnsi="Times New Roman" w:cs="Times New Roman"/>
                <w:sz w:val="20"/>
                <w:szCs w:val="20"/>
              </w:rPr>
            </w:pPr>
            <w:r w:rsidRPr="00B27490">
              <w:rPr>
                <w:rStyle w:val="2f9"/>
                <w:rFonts w:ascii="Times New Roman" w:hAnsi="Times New Roman" w:cs="Times New Roman"/>
                <w:b w:val="0"/>
                <w:bCs w:val="0"/>
                <w:color w:val="000000" w:themeColor="text1"/>
                <w:sz w:val="20"/>
                <w:szCs w:val="20"/>
              </w:rPr>
              <w:t>Итого</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Москва</w:t>
            </w:r>
          </w:p>
        </w:tc>
        <w:tc>
          <w:tcPr>
            <w:tcW w:w="90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344 941</w:t>
            </w:r>
          </w:p>
        </w:tc>
        <w:tc>
          <w:tcPr>
            <w:tcW w:w="987"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353 987</w:t>
            </w:r>
          </w:p>
        </w:tc>
        <w:tc>
          <w:tcPr>
            <w:tcW w:w="112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431 564</w:t>
            </w:r>
          </w:p>
        </w:tc>
        <w:tc>
          <w:tcPr>
            <w:tcW w:w="1269"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493 315</w:t>
            </w:r>
          </w:p>
        </w:tc>
        <w:tc>
          <w:tcPr>
            <w:tcW w:w="112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493 856</w:t>
            </w:r>
          </w:p>
        </w:tc>
        <w:tc>
          <w:tcPr>
            <w:tcW w:w="120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334 708</w:t>
            </w:r>
          </w:p>
        </w:tc>
        <w:tc>
          <w:tcPr>
            <w:tcW w:w="104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2 452 371</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Норильск</w:t>
            </w:r>
          </w:p>
        </w:tc>
        <w:tc>
          <w:tcPr>
            <w:tcW w:w="90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53 894</w:t>
            </w:r>
          </w:p>
        </w:tc>
        <w:tc>
          <w:tcPr>
            <w:tcW w:w="987"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57 447</w:t>
            </w:r>
          </w:p>
        </w:tc>
        <w:tc>
          <w:tcPr>
            <w:tcW w:w="112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62 460</w:t>
            </w:r>
          </w:p>
        </w:tc>
        <w:tc>
          <w:tcPr>
            <w:tcW w:w="1269"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62 745</w:t>
            </w:r>
          </w:p>
        </w:tc>
        <w:tc>
          <w:tcPr>
            <w:tcW w:w="112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57 364</w:t>
            </w:r>
          </w:p>
        </w:tc>
        <w:tc>
          <w:tcPr>
            <w:tcW w:w="120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44 442</w:t>
            </w:r>
          </w:p>
        </w:tc>
        <w:tc>
          <w:tcPr>
            <w:tcW w:w="1048" w:type="dxa"/>
            <w:shd w:val="clear" w:color="auto" w:fill="auto"/>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338 352</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Санкт-Петербург</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44 071</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41 954</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48 355</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63 842</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51 369</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35 471</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285 062</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Игарка</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34 304</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41 613</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49 995</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53 124</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48 885</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37 225</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265 146</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Новосибирск</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19 031</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26 585</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45 244</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71 938</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88 285</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71 257</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322 340</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Хабаровск</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34 169</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30 777</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31 187</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31 828</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30 584</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16 060</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174 605</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Камрань</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20 240</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25 941</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38 185</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43 157</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38 764</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9 152</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175 439</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Анталья</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32 197</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0</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27 615</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31 694</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35 983</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1 035</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128 524</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Бангкок</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31 301</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25 976</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12 201</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9 120</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14 557</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4 975</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98 130</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Пхукет</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19 373</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24 493</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22 478</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27 523</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31 294</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14 129</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139 290</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Иркутск</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14 068</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16 937</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24 394</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29 024</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54 437</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25 513</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164 373</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Сочи</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18 742</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16 854</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22 579</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23 780</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16 571</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41 510</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140 036</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Санья</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0</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0</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36 153</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28 293</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14 682</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480</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79 608</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Томск</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6 554</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19 936</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18 231</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13 905</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16 133</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6 712</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81 471</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Худжанд</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15 097</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8 800</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9 102</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9 601</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10 148</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3 921</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56 669</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Душанбе</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15 297</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11 192</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5 346</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8 829</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12 384</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3 780</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56 828</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Ош</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16 018</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10 987</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9 015</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9 210</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10 011</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4 253</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59 494</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Симферополь</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11 735</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15 076</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12 563</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18 571</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10 986</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20 075</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89 006</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Пекин</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9 651</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11 109</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12 221</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12 167</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12 213</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1 057</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58 418</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Северо-Енисейск</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8 371</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10 580</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11 200</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12 709</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12 932</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8 110</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63 902</w:t>
            </w:r>
          </w:p>
        </w:tc>
      </w:tr>
      <w:tr w:rsidR="00DA7F27" w:rsidRPr="00B27490" w:rsidTr="008E4D5A">
        <w:trPr>
          <w:trHeight w:val="252"/>
        </w:trPr>
        <w:tc>
          <w:tcPr>
            <w:tcW w:w="1631"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color w:val="000000" w:themeColor="text1"/>
                <w:sz w:val="20"/>
                <w:szCs w:val="20"/>
              </w:rPr>
              <w:t>Итого</w:t>
            </w:r>
          </w:p>
        </w:tc>
        <w:tc>
          <w:tcPr>
            <w:tcW w:w="9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749 054</w:t>
            </w:r>
          </w:p>
        </w:tc>
        <w:tc>
          <w:tcPr>
            <w:tcW w:w="987"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750 244</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930 088</w:t>
            </w:r>
          </w:p>
        </w:tc>
        <w:tc>
          <w:tcPr>
            <w:tcW w:w="1269"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1 054 375</w:t>
            </w:r>
          </w:p>
        </w:tc>
        <w:tc>
          <w:tcPr>
            <w:tcW w:w="112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1 061 438</w:t>
            </w:r>
          </w:p>
        </w:tc>
        <w:tc>
          <w:tcPr>
            <w:tcW w:w="120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683 865</w:t>
            </w:r>
          </w:p>
        </w:tc>
        <w:tc>
          <w:tcPr>
            <w:tcW w:w="1048" w:type="dxa"/>
            <w:vAlign w:val="center"/>
          </w:tcPr>
          <w:p w:rsidR="00DA7F27" w:rsidRPr="00B27490" w:rsidRDefault="00DA7F27" w:rsidP="00900BBC">
            <w:pPr>
              <w:jc w:val="center"/>
              <w:rPr>
                <w:rFonts w:ascii="Times New Roman" w:hAnsi="Times New Roman" w:cs="Times New Roman"/>
                <w:sz w:val="20"/>
                <w:szCs w:val="20"/>
              </w:rPr>
            </w:pPr>
            <w:r w:rsidRPr="00B27490">
              <w:rPr>
                <w:rFonts w:ascii="Times New Roman" w:hAnsi="Times New Roman" w:cs="Times New Roman"/>
                <w:color w:val="000000" w:themeColor="text1"/>
                <w:sz w:val="20"/>
                <w:szCs w:val="20"/>
              </w:rPr>
              <w:t>5 229 064</w:t>
            </w:r>
          </w:p>
        </w:tc>
      </w:tr>
    </w:tbl>
    <w:p w:rsidR="00DA7F27" w:rsidRPr="006F5003" w:rsidRDefault="00DA7F27" w:rsidP="00A90FB5">
      <w:pPr>
        <w:suppressAutoHyphens/>
        <w:jc w:val="both"/>
        <w:rPr>
          <w:sz w:val="30"/>
          <w:szCs w:val="30"/>
          <w:lang w:eastAsia="ar-SA"/>
        </w:rPr>
      </w:pPr>
    </w:p>
    <w:p w:rsidR="00DA7F27" w:rsidRDefault="00DA7F27" w:rsidP="00900BBC">
      <w:pPr>
        <w:suppressAutoHyphens/>
        <w:ind w:firstLine="709"/>
        <w:jc w:val="both"/>
        <w:rPr>
          <w:sz w:val="30"/>
          <w:szCs w:val="30"/>
          <w:lang w:eastAsia="ar-SA"/>
        </w:rPr>
      </w:pPr>
      <w:r w:rsidRPr="006F5003">
        <w:rPr>
          <w:sz w:val="30"/>
          <w:szCs w:val="30"/>
          <w:lang w:eastAsia="ar-SA"/>
        </w:rPr>
        <w:t>Таблица 2.5.8</w:t>
      </w:r>
      <w:r w:rsidR="00900BBC">
        <w:rPr>
          <w:sz w:val="30"/>
          <w:szCs w:val="30"/>
          <w:lang w:eastAsia="ar-SA"/>
        </w:rPr>
        <w:t>.</w:t>
      </w:r>
      <w:r w:rsidRPr="006F5003">
        <w:rPr>
          <w:sz w:val="30"/>
          <w:szCs w:val="30"/>
          <w:lang w:eastAsia="ar-SA"/>
        </w:rPr>
        <w:t xml:space="preserve"> Объемы пассажирских перевозок за 2015–</w:t>
      </w:r>
      <w:r w:rsidR="00900BBC">
        <w:rPr>
          <w:sz w:val="30"/>
          <w:szCs w:val="30"/>
          <w:lang w:eastAsia="ar-SA"/>
        </w:rPr>
        <w:t xml:space="preserve">                    </w:t>
      </w:r>
      <w:r w:rsidRPr="006F5003">
        <w:rPr>
          <w:sz w:val="30"/>
          <w:szCs w:val="30"/>
          <w:lang w:eastAsia="ar-SA"/>
        </w:rPr>
        <w:t>2020 годы, чел.</w:t>
      </w:r>
    </w:p>
    <w:p w:rsidR="00900BBC" w:rsidRPr="006F5003" w:rsidRDefault="00900BBC" w:rsidP="00A90FB5">
      <w:pPr>
        <w:suppressAutoHyphens/>
        <w:jc w:val="both"/>
        <w:rPr>
          <w:sz w:val="30"/>
          <w:szCs w:val="30"/>
          <w:lang w:eastAsia="ar-SA"/>
        </w:rPr>
      </w:pPr>
    </w:p>
    <w:tbl>
      <w:tblPr>
        <w:tblStyle w:val="af"/>
        <w:tblW w:w="9264" w:type="dxa"/>
        <w:tblInd w:w="108" w:type="dxa"/>
        <w:tblLook w:val="04A0" w:firstRow="1" w:lastRow="0" w:firstColumn="1" w:lastColumn="0" w:noHBand="0" w:noVBand="1"/>
      </w:tblPr>
      <w:tblGrid>
        <w:gridCol w:w="1247"/>
        <w:gridCol w:w="1352"/>
        <w:gridCol w:w="1352"/>
        <w:gridCol w:w="1241"/>
        <w:gridCol w:w="1264"/>
        <w:gridCol w:w="1401"/>
        <w:gridCol w:w="1407"/>
      </w:tblGrid>
      <w:tr w:rsidR="00DA7F27" w:rsidRPr="00B27490" w:rsidTr="008E4D5A">
        <w:trPr>
          <w:trHeight w:val="252"/>
        </w:trPr>
        <w:tc>
          <w:tcPr>
            <w:tcW w:w="1247"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2015</w:t>
            </w:r>
          </w:p>
        </w:tc>
        <w:tc>
          <w:tcPr>
            <w:tcW w:w="1352"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2016</w:t>
            </w:r>
          </w:p>
        </w:tc>
        <w:tc>
          <w:tcPr>
            <w:tcW w:w="1352"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2017</w:t>
            </w:r>
          </w:p>
        </w:tc>
        <w:tc>
          <w:tcPr>
            <w:tcW w:w="1241"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2018</w:t>
            </w:r>
          </w:p>
        </w:tc>
        <w:tc>
          <w:tcPr>
            <w:tcW w:w="1264"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2019</w:t>
            </w:r>
          </w:p>
        </w:tc>
        <w:tc>
          <w:tcPr>
            <w:tcW w:w="1401"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2020</w:t>
            </w:r>
          </w:p>
        </w:tc>
        <w:tc>
          <w:tcPr>
            <w:tcW w:w="1407" w:type="dxa"/>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Итого</w:t>
            </w:r>
          </w:p>
        </w:tc>
      </w:tr>
      <w:tr w:rsidR="00DA7F27" w:rsidRPr="00B27490" w:rsidTr="008E4D5A">
        <w:trPr>
          <w:trHeight w:val="252"/>
        </w:trPr>
        <w:tc>
          <w:tcPr>
            <w:tcW w:w="1247" w:type="dxa"/>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1 804 821</w:t>
            </w:r>
          </w:p>
        </w:tc>
        <w:tc>
          <w:tcPr>
            <w:tcW w:w="1352" w:type="dxa"/>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1 822 825</w:t>
            </w:r>
          </w:p>
        </w:tc>
        <w:tc>
          <w:tcPr>
            <w:tcW w:w="1352" w:type="dxa"/>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2 255 825</w:t>
            </w:r>
          </w:p>
        </w:tc>
        <w:tc>
          <w:tcPr>
            <w:tcW w:w="1241" w:type="dxa"/>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2 587 734</w:t>
            </w:r>
          </w:p>
        </w:tc>
        <w:tc>
          <w:tcPr>
            <w:tcW w:w="1264" w:type="dxa"/>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eastAsia="Arial" w:hAnsi="Times New Roman" w:cs="Times New Roman"/>
                <w:color w:val="000000" w:themeColor="text1"/>
                <w:sz w:val="20"/>
                <w:szCs w:val="20"/>
                <w:lang w:bidi="ru-RU"/>
              </w:rPr>
              <w:t>2 568 541</w:t>
            </w:r>
          </w:p>
        </w:tc>
        <w:tc>
          <w:tcPr>
            <w:tcW w:w="1401" w:type="dxa"/>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1 680 951</w:t>
            </w:r>
          </w:p>
        </w:tc>
        <w:tc>
          <w:tcPr>
            <w:tcW w:w="1407" w:type="dxa"/>
            <w:vAlign w:val="center"/>
          </w:tcPr>
          <w:p w:rsidR="00DA7F27" w:rsidRPr="00B27490" w:rsidRDefault="00DA7F27" w:rsidP="00A90FB5">
            <w:pPr>
              <w:suppressAutoHyphens/>
              <w:jc w:val="center"/>
              <w:rPr>
                <w:rFonts w:ascii="Times New Roman" w:hAnsi="Times New Roman" w:cs="Times New Roman"/>
                <w:sz w:val="20"/>
                <w:szCs w:val="20"/>
                <w:lang w:eastAsia="ar-SA"/>
              </w:rPr>
            </w:pPr>
            <w:r w:rsidRPr="00B27490">
              <w:rPr>
                <w:rFonts w:ascii="Times New Roman" w:hAnsi="Times New Roman" w:cs="Times New Roman"/>
                <w:color w:val="000000" w:themeColor="text1"/>
                <w:sz w:val="20"/>
                <w:szCs w:val="20"/>
                <w:lang w:eastAsia="ar-SA"/>
              </w:rPr>
              <w:t>12 720 697</w:t>
            </w:r>
          </w:p>
        </w:tc>
      </w:tr>
    </w:tbl>
    <w:p w:rsidR="00DA7F27" w:rsidRDefault="00DA7F27" w:rsidP="00900BBC">
      <w:pPr>
        <w:suppressAutoHyphens/>
        <w:ind w:firstLine="709"/>
        <w:jc w:val="both"/>
        <w:rPr>
          <w:sz w:val="30"/>
          <w:szCs w:val="30"/>
          <w:lang w:eastAsia="ar-SA"/>
        </w:rPr>
      </w:pPr>
      <w:r w:rsidRPr="006F5003">
        <w:rPr>
          <w:sz w:val="30"/>
          <w:szCs w:val="30"/>
          <w:lang w:eastAsia="ar-SA"/>
        </w:rPr>
        <w:lastRenderedPageBreak/>
        <w:t>Таблица 2.5.9</w:t>
      </w:r>
      <w:r w:rsidR="00900BBC">
        <w:rPr>
          <w:sz w:val="30"/>
          <w:szCs w:val="30"/>
          <w:lang w:eastAsia="ar-SA"/>
        </w:rPr>
        <w:t>.</w:t>
      </w:r>
      <w:r w:rsidRPr="006F5003">
        <w:rPr>
          <w:sz w:val="30"/>
          <w:szCs w:val="30"/>
          <w:lang w:eastAsia="ar-SA"/>
        </w:rPr>
        <w:t xml:space="preserve"> Объемы пассажирских перевозок за 2015–2020 годы</w:t>
      </w:r>
      <w:r w:rsidR="00BA399B">
        <w:rPr>
          <w:sz w:val="30"/>
          <w:szCs w:val="30"/>
          <w:lang w:eastAsia="ar-SA"/>
        </w:rPr>
        <w:br/>
      </w:r>
      <w:r w:rsidRPr="006F5003">
        <w:rPr>
          <w:sz w:val="30"/>
          <w:szCs w:val="30"/>
          <w:lang w:eastAsia="ar-SA"/>
        </w:rPr>
        <w:t>по основным направлениям, чел.</w:t>
      </w:r>
    </w:p>
    <w:p w:rsidR="00900BBC" w:rsidRPr="006F5003" w:rsidRDefault="00900BBC" w:rsidP="00A90FB5">
      <w:pPr>
        <w:suppressAutoHyphens/>
        <w:jc w:val="both"/>
        <w:rPr>
          <w:sz w:val="30"/>
          <w:szCs w:val="30"/>
          <w:lang w:eastAsia="ar-SA"/>
        </w:rPr>
      </w:pPr>
    </w:p>
    <w:tbl>
      <w:tblPr>
        <w:tblStyle w:val="HTATabellengitternetz111"/>
        <w:tblW w:w="9243" w:type="dxa"/>
        <w:tblInd w:w="108" w:type="dxa"/>
        <w:tblLayout w:type="fixed"/>
        <w:tblLook w:val="0000" w:firstRow="0" w:lastRow="0" w:firstColumn="0" w:lastColumn="0" w:noHBand="0" w:noVBand="0"/>
      </w:tblPr>
      <w:tblGrid>
        <w:gridCol w:w="1730"/>
        <w:gridCol w:w="992"/>
        <w:gridCol w:w="993"/>
        <w:gridCol w:w="1134"/>
        <w:gridCol w:w="992"/>
        <w:gridCol w:w="1134"/>
        <w:gridCol w:w="1134"/>
        <w:gridCol w:w="1134"/>
      </w:tblGrid>
      <w:tr w:rsidR="00DA7F27" w:rsidRPr="00B27490" w:rsidTr="00BF426A">
        <w:trPr>
          <w:tblHeader/>
        </w:trPr>
        <w:tc>
          <w:tcPr>
            <w:tcW w:w="1730" w:type="dxa"/>
          </w:tcPr>
          <w:p w:rsidR="00DA7F27" w:rsidRPr="00B27490" w:rsidRDefault="00DA7F27" w:rsidP="00A90FB5">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Город</w:t>
            </w:r>
          </w:p>
        </w:tc>
        <w:tc>
          <w:tcPr>
            <w:tcW w:w="992" w:type="dxa"/>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2015</w:t>
            </w:r>
          </w:p>
        </w:tc>
        <w:tc>
          <w:tcPr>
            <w:tcW w:w="993" w:type="dxa"/>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2016</w:t>
            </w:r>
          </w:p>
        </w:tc>
        <w:tc>
          <w:tcPr>
            <w:tcW w:w="1134" w:type="dxa"/>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2017</w:t>
            </w:r>
          </w:p>
        </w:tc>
        <w:tc>
          <w:tcPr>
            <w:tcW w:w="992" w:type="dxa"/>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2018</w:t>
            </w:r>
          </w:p>
        </w:tc>
        <w:tc>
          <w:tcPr>
            <w:tcW w:w="1134" w:type="dxa"/>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2019</w:t>
            </w:r>
          </w:p>
        </w:tc>
        <w:tc>
          <w:tcPr>
            <w:tcW w:w="1134" w:type="dxa"/>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2020</w:t>
            </w:r>
          </w:p>
        </w:tc>
        <w:tc>
          <w:tcPr>
            <w:tcW w:w="1134" w:type="dxa"/>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Итого</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Москва</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696 661</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712 685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873 733</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998 905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993 303</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671 823</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1 665 126</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Норильск</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113 296</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120 048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124 655</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127 977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117 800</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92 816</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696 592</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Санкт-Петербург</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89 854</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86 521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97 299</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131 252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104 061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70 696</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579 683</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Игарка</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69 510</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84 026</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100 452</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106 449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98 839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77 535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536 811</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Новосибирск</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41 814</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57 676</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83 876</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139 267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155 919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134 515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613 067</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Хабаровск</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69 075</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63 191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63 996</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64 179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61 087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31 258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352 786</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Камрань</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40 790</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51 992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77 365</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86 619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76 887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17 059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350 712</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Анталья</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64 452</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55 420</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63 146</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72 135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1 831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256 984</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Бангкок</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62 026</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52 751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25 248</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18 501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28 956</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8 894</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196 376</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Пхукет</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38 991</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48 804</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43 540</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56 207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61 820</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26 803</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276 165</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Иркутск</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32 413</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39 547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46 996</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55 212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75 745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33 952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283 865</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Сочи</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38 473</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34 971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46 613</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49 854</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33 268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86 042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289 221</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Санья</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73 932</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59 017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35 422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701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169 072</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Худжанд</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29 958</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17 518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18 146</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19 109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19 770</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5 672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110 173</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Душанбе</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25 997</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21 725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13 795</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17 753</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23 702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7 237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110 209</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Ош</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32 350</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21 748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18 138</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18 416</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20 345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10 721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121 718</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Симферополь</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23 686</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30 929</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25 742</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39 023</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22 800</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43 112</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185 292</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Томск</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13 492</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42 753</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30 698</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22 181</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26 867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11 688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147 679</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Екатеринбург</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0</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57 167</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53 228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38 428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19 565</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168 388</w:t>
            </w:r>
          </w:p>
        </w:tc>
      </w:tr>
      <w:tr w:rsidR="00DA7F27" w:rsidRPr="00B27490" w:rsidTr="00BF426A">
        <w:tc>
          <w:tcPr>
            <w:tcW w:w="1730" w:type="dxa"/>
          </w:tcPr>
          <w:p w:rsidR="00DA7F27" w:rsidRPr="00B27490" w:rsidRDefault="00DA7F27" w:rsidP="00A90FB5">
            <w:pPr>
              <w:jc w:val="both"/>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Пекин</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19 165</w:t>
            </w:r>
          </w:p>
        </w:tc>
        <w:tc>
          <w:tcPr>
            <w:tcW w:w="993"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23 337</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23 720</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23 624</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20"/>
                <w:szCs w:val="20"/>
                <w:lang w:bidi="ru-RU"/>
              </w:rPr>
              <w:t>24 783</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lang w:eastAsia="ar-SA"/>
              </w:rPr>
              <w:t>1 748</w:t>
            </w:r>
          </w:p>
        </w:tc>
        <w:tc>
          <w:tcPr>
            <w:tcW w:w="1134"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hAnsi="Times New Roman"/>
                <w:color w:val="000000" w:themeColor="text1"/>
                <w:sz w:val="20"/>
                <w:szCs w:val="20"/>
              </w:rPr>
              <w:t>116 377</w:t>
            </w:r>
          </w:p>
        </w:tc>
      </w:tr>
      <w:tr w:rsidR="00DA7F27" w:rsidRPr="00B27490" w:rsidTr="00BF426A">
        <w:tc>
          <w:tcPr>
            <w:tcW w:w="1730" w:type="dxa"/>
          </w:tcPr>
          <w:p w:rsidR="00DA7F27" w:rsidRPr="00B27490" w:rsidRDefault="00DA7F27" w:rsidP="00A90FB5">
            <w:pPr>
              <w:jc w:val="both"/>
              <w:rPr>
                <w:rFonts w:ascii="Times New Roman" w:eastAsia="Arial" w:hAnsi="Times New Roman"/>
                <w:sz w:val="20"/>
                <w:szCs w:val="20"/>
                <w:lang w:bidi="ru-RU"/>
              </w:rPr>
            </w:pPr>
            <w:r w:rsidRPr="00B27490">
              <w:rPr>
                <w:rFonts w:ascii="Times New Roman" w:eastAsia="Arial" w:hAnsi="Times New Roman"/>
                <w:color w:val="000000" w:themeColor="text1"/>
                <w:sz w:val="20"/>
                <w:szCs w:val="20"/>
                <w:lang w:bidi="ru-RU"/>
              </w:rPr>
              <w:t>Итого</w:t>
            </w:r>
          </w:p>
        </w:tc>
        <w:tc>
          <w:tcPr>
            <w:tcW w:w="992" w:type="dxa"/>
            <w:vAlign w:val="center"/>
          </w:tcPr>
          <w:p w:rsidR="00DA7F27" w:rsidRPr="00B27490" w:rsidRDefault="00DA7F27" w:rsidP="00900BBC">
            <w:pPr>
              <w:jc w:val="center"/>
              <w:rPr>
                <w:rFonts w:ascii="Times New Roman" w:hAnsi="Times New Roman"/>
                <w:sz w:val="20"/>
                <w:szCs w:val="20"/>
                <w:lang w:eastAsia="ar-SA"/>
              </w:rPr>
            </w:pPr>
            <w:r w:rsidRPr="00B27490">
              <w:rPr>
                <w:rFonts w:ascii="Times New Roman" w:eastAsia="Arial" w:hAnsi="Times New Roman"/>
                <w:color w:val="000000" w:themeColor="text1"/>
                <w:sz w:val="18"/>
                <w:szCs w:val="18"/>
                <w:lang w:bidi="ru-RU"/>
              </w:rPr>
              <w:t>1 502 003</w:t>
            </w:r>
          </w:p>
        </w:tc>
        <w:tc>
          <w:tcPr>
            <w:tcW w:w="993" w:type="dxa"/>
            <w:vAlign w:val="center"/>
          </w:tcPr>
          <w:p w:rsidR="00DA7F27" w:rsidRPr="00B27490" w:rsidRDefault="00DA7F27" w:rsidP="00900BBC">
            <w:pPr>
              <w:jc w:val="center"/>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1 510 222</w:t>
            </w:r>
          </w:p>
        </w:tc>
        <w:tc>
          <w:tcPr>
            <w:tcW w:w="1134" w:type="dxa"/>
            <w:vAlign w:val="center"/>
          </w:tcPr>
          <w:p w:rsidR="00DA7F27" w:rsidRPr="00B27490" w:rsidRDefault="00DA7F27" w:rsidP="00900BBC">
            <w:pPr>
              <w:jc w:val="center"/>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1 900 531</w:t>
            </w:r>
          </w:p>
        </w:tc>
        <w:tc>
          <w:tcPr>
            <w:tcW w:w="992" w:type="dxa"/>
            <w:vAlign w:val="center"/>
          </w:tcPr>
          <w:p w:rsidR="00DA7F27" w:rsidRPr="00B27490" w:rsidRDefault="00DA7F27" w:rsidP="00900BBC">
            <w:pPr>
              <w:jc w:val="center"/>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2 149 919</w:t>
            </w:r>
          </w:p>
        </w:tc>
        <w:tc>
          <w:tcPr>
            <w:tcW w:w="1134" w:type="dxa"/>
            <w:vAlign w:val="center"/>
          </w:tcPr>
          <w:p w:rsidR="00DA7F27" w:rsidRPr="00B27490" w:rsidRDefault="00DA7F27" w:rsidP="00900BBC">
            <w:pPr>
              <w:jc w:val="center"/>
              <w:rPr>
                <w:rFonts w:ascii="Times New Roman" w:hAnsi="Times New Roman"/>
                <w:sz w:val="18"/>
                <w:szCs w:val="18"/>
                <w:lang w:eastAsia="ar-SA"/>
              </w:rPr>
            </w:pPr>
            <w:r w:rsidRPr="00B27490">
              <w:rPr>
                <w:rFonts w:ascii="Times New Roman" w:eastAsia="Arial" w:hAnsi="Times New Roman"/>
                <w:color w:val="000000" w:themeColor="text1"/>
                <w:sz w:val="18"/>
                <w:szCs w:val="18"/>
                <w:lang w:bidi="ru-RU"/>
              </w:rPr>
              <w:t>2 091 937</w:t>
            </w:r>
          </w:p>
        </w:tc>
        <w:tc>
          <w:tcPr>
            <w:tcW w:w="1134" w:type="dxa"/>
            <w:vAlign w:val="center"/>
          </w:tcPr>
          <w:p w:rsidR="00DA7F27" w:rsidRPr="00B27490" w:rsidRDefault="00DA7F27" w:rsidP="00900BBC">
            <w:pPr>
              <w:jc w:val="center"/>
              <w:rPr>
                <w:rFonts w:ascii="Times New Roman" w:hAnsi="Times New Roman"/>
                <w:sz w:val="18"/>
                <w:szCs w:val="18"/>
                <w:lang w:eastAsia="ar-SA"/>
              </w:rPr>
            </w:pPr>
            <w:r w:rsidRPr="00B27490">
              <w:rPr>
                <w:rFonts w:ascii="Times New Roman" w:hAnsi="Times New Roman"/>
                <w:color w:val="000000" w:themeColor="text1"/>
                <w:sz w:val="18"/>
                <w:szCs w:val="18"/>
                <w:lang w:eastAsia="ar-SA"/>
              </w:rPr>
              <w:t>1 353 668</w:t>
            </w:r>
          </w:p>
        </w:tc>
        <w:tc>
          <w:tcPr>
            <w:tcW w:w="1134" w:type="dxa"/>
            <w:vAlign w:val="center"/>
          </w:tcPr>
          <w:p w:rsidR="00DA7F27" w:rsidRPr="00B27490" w:rsidRDefault="00DA7F27" w:rsidP="00900BBC">
            <w:pPr>
              <w:jc w:val="center"/>
              <w:rPr>
                <w:rFonts w:ascii="Times New Roman" w:hAnsi="Times New Roman"/>
                <w:sz w:val="18"/>
                <w:szCs w:val="18"/>
                <w:lang w:eastAsia="ar-SA"/>
              </w:rPr>
            </w:pPr>
            <w:r w:rsidRPr="00B27490">
              <w:rPr>
                <w:rFonts w:ascii="Times New Roman" w:hAnsi="Times New Roman"/>
                <w:color w:val="000000" w:themeColor="text1"/>
                <w:sz w:val="18"/>
                <w:szCs w:val="18"/>
              </w:rPr>
              <w:t>7 226 296</w:t>
            </w:r>
          </w:p>
        </w:tc>
      </w:tr>
      <w:bookmarkEnd w:id="52"/>
    </w:tbl>
    <w:p w:rsidR="00DA7F27" w:rsidRPr="00B27490" w:rsidRDefault="00DA7F27" w:rsidP="00A90FB5">
      <w:pPr>
        <w:ind w:firstLine="709"/>
        <w:contextualSpacing/>
        <w:jc w:val="both"/>
        <w:rPr>
          <w:sz w:val="24"/>
          <w:szCs w:val="24"/>
          <w:lang w:bidi="en-US"/>
        </w:rPr>
      </w:pPr>
    </w:p>
    <w:p w:rsidR="00DA7F27" w:rsidRPr="00B27490" w:rsidRDefault="00DA7F27" w:rsidP="00A90FB5">
      <w:pPr>
        <w:rPr>
          <w:szCs w:val="24"/>
        </w:rPr>
        <w:sectPr w:rsidR="00DA7F27" w:rsidRPr="00B27490" w:rsidSect="00CD6A7D">
          <w:headerReference w:type="even" r:id="rId37"/>
          <w:headerReference w:type="default" r:id="rId38"/>
          <w:footerReference w:type="even" r:id="rId39"/>
          <w:footerReference w:type="default" r:id="rId40"/>
          <w:headerReference w:type="first" r:id="rId41"/>
          <w:footerReference w:type="first" r:id="rId42"/>
          <w:endnotePr>
            <w:numFmt w:val="decimal"/>
          </w:endnotePr>
          <w:pgSz w:w="11906" w:h="16838" w:code="9"/>
          <w:pgMar w:top="1134" w:right="567" w:bottom="1134" w:left="1985" w:header="709" w:footer="709" w:gutter="0"/>
          <w:cols w:space="708"/>
          <w:docGrid w:linePitch="360"/>
        </w:sectPr>
      </w:pPr>
      <w:bookmarkStart w:id="53" w:name="_Hlk130290375"/>
    </w:p>
    <w:p w:rsidR="00DA7F27" w:rsidRDefault="00DA7F27" w:rsidP="00900BBC">
      <w:pPr>
        <w:pStyle w:val="afffffd"/>
        <w:ind w:firstLine="709"/>
        <w:jc w:val="both"/>
        <w:rPr>
          <w:sz w:val="30"/>
          <w:szCs w:val="30"/>
        </w:rPr>
      </w:pPr>
      <w:r w:rsidRPr="006F5003">
        <w:rPr>
          <w:sz w:val="30"/>
          <w:szCs w:val="30"/>
        </w:rPr>
        <w:lastRenderedPageBreak/>
        <w:t>Таблица 2.5.10</w:t>
      </w:r>
      <w:r w:rsidR="00900BBC">
        <w:rPr>
          <w:sz w:val="30"/>
          <w:szCs w:val="30"/>
        </w:rPr>
        <w:t>.</w:t>
      </w:r>
      <w:r w:rsidRPr="006F5003">
        <w:rPr>
          <w:sz w:val="30"/>
          <w:szCs w:val="30"/>
        </w:rPr>
        <w:t xml:space="preserve"> Показатели расходов на транспортную работу в соответствии с Порядком расчета НМЦК контрактов на перевозки, рассчитанные удельно на базовые показатели вариантов маршрутной сети (выпуск, парк подвижного состава, пробег, время работы транспортных средств, протяженность путей и протяженность контактной сети)</w:t>
      </w:r>
      <w:r w:rsidR="00900BBC">
        <w:rPr>
          <w:sz w:val="30"/>
          <w:szCs w:val="30"/>
        </w:rPr>
        <w:t>.</w:t>
      </w:r>
    </w:p>
    <w:p w:rsidR="00900BBC" w:rsidRPr="006F5003" w:rsidRDefault="00900BBC" w:rsidP="00900BBC">
      <w:pPr>
        <w:pStyle w:val="afffffd"/>
        <w:ind w:firstLine="709"/>
        <w:jc w:val="both"/>
        <w:rPr>
          <w:sz w:val="30"/>
          <w:szCs w:val="30"/>
        </w:rPr>
      </w:pPr>
    </w:p>
    <w:p w:rsidR="00DA7F27" w:rsidRPr="00B27490" w:rsidRDefault="00DA7F27" w:rsidP="00900BBC">
      <w:pPr>
        <w:jc w:val="center"/>
        <w:rPr>
          <w:sz w:val="24"/>
          <w:szCs w:val="24"/>
        </w:rPr>
      </w:pPr>
      <w:r w:rsidRPr="00B27490">
        <w:rPr>
          <w:noProof/>
          <w:sz w:val="24"/>
          <w:szCs w:val="24"/>
          <w:lang w:eastAsia="ru-RU"/>
        </w:rPr>
        <w:drawing>
          <wp:inline distT="0" distB="0" distL="0" distR="0" wp14:anchorId="34C1F2E7" wp14:editId="0F904823">
            <wp:extent cx="9201952" cy="3038475"/>
            <wp:effectExtent l="19050" t="19050" r="1841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9260513" cy="3057812"/>
                    </a:xfrm>
                    <a:prstGeom prst="rect">
                      <a:avLst/>
                    </a:prstGeom>
                    <a:noFill/>
                    <a:ln>
                      <a:solidFill>
                        <a:schemeClr val="tx1"/>
                      </a:solidFill>
                    </a:ln>
                  </pic:spPr>
                </pic:pic>
              </a:graphicData>
            </a:graphic>
          </wp:inline>
        </w:drawing>
      </w:r>
    </w:p>
    <w:p w:rsidR="00DA7F27" w:rsidRPr="00B27490" w:rsidRDefault="00DA7F27" w:rsidP="00A90FB5">
      <w:pPr>
        <w:pStyle w:val="afff"/>
        <w:spacing w:after="0"/>
        <w:rPr>
          <w:sz w:val="24"/>
          <w:szCs w:val="24"/>
        </w:rPr>
      </w:pPr>
    </w:p>
    <w:p w:rsidR="00DA7F27" w:rsidRPr="00B27490" w:rsidRDefault="00DA7F27" w:rsidP="00A90FB5">
      <w:pPr>
        <w:pStyle w:val="afff"/>
        <w:spacing w:after="0"/>
        <w:ind w:firstLine="709"/>
        <w:rPr>
          <w:sz w:val="24"/>
          <w:szCs w:val="24"/>
        </w:rPr>
        <w:sectPr w:rsidR="00DA7F27" w:rsidRPr="00B27490" w:rsidSect="00900BBC">
          <w:endnotePr>
            <w:numFmt w:val="decimal"/>
          </w:endnotePr>
          <w:pgSz w:w="16838" w:h="11906" w:orient="landscape" w:code="9"/>
          <w:pgMar w:top="1985" w:right="1134" w:bottom="567" w:left="1134" w:header="709" w:footer="567" w:gutter="0"/>
          <w:cols w:space="708"/>
          <w:docGrid w:linePitch="360"/>
        </w:sectPr>
      </w:pPr>
    </w:p>
    <w:p w:rsidR="00DA7F27" w:rsidRPr="006F5003" w:rsidRDefault="00DA7F27" w:rsidP="00A90FB5">
      <w:pPr>
        <w:pStyle w:val="afff"/>
        <w:spacing w:after="0"/>
        <w:ind w:firstLine="709"/>
        <w:rPr>
          <w:sz w:val="30"/>
          <w:szCs w:val="30"/>
        </w:rPr>
      </w:pPr>
      <w:r w:rsidRPr="006F5003">
        <w:rPr>
          <w:sz w:val="30"/>
          <w:szCs w:val="30"/>
        </w:rPr>
        <w:lastRenderedPageBreak/>
        <w:t>В таблице удельных показателей приведена также стоимость о</w:t>
      </w:r>
      <w:r w:rsidRPr="006F5003">
        <w:rPr>
          <w:sz w:val="30"/>
          <w:szCs w:val="30"/>
        </w:rPr>
        <w:t>б</w:t>
      </w:r>
      <w:r w:rsidRPr="006F5003">
        <w:rPr>
          <w:sz w:val="30"/>
          <w:szCs w:val="30"/>
        </w:rPr>
        <w:t>служивания выделенных полос транспорта общего пользования. Данные расходы не входят в стоимость контрактов на перевозки пассажиров, однако город как заказчик транспортного обслуживания несет указа</w:t>
      </w:r>
      <w:r w:rsidRPr="006F5003">
        <w:rPr>
          <w:sz w:val="30"/>
          <w:szCs w:val="30"/>
        </w:rPr>
        <w:t>н</w:t>
      </w:r>
      <w:r w:rsidRPr="006F5003">
        <w:rPr>
          <w:sz w:val="30"/>
          <w:szCs w:val="30"/>
        </w:rPr>
        <w:t>ные затраты, которые не делятся с другими участниками дорожного движения и должны учитываться при рассмотрении сценариев развития транспортной системы.</w:t>
      </w:r>
    </w:p>
    <w:bookmarkEnd w:id="53"/>
    <w:p w:rsidR="00DA7F27" w:rsidRPr="006F5003" w:rsidRDefault="00DA7F27" w:rsidP="00A90FB5">
      <w:pPr>
        <w:ind w:firstLine="709"/>
        <w:jc w:val="both"/>
        <w:rPr>
          <w:rFonts w:eastAsia="Calibri"/>
          <w:sz w:val="30"/>
          <w:szCs w:val="30"/>
        </w:rPr>
      </w:pPr>
      <w:r w:rsidRPr="006F5003">
        <w:rPr>
          <w:rFonts w:eastAsia="Calibri"/>
          <w:sz w:val="30"/>
          <w:szCs w:val="30"/>
        </w:rPr>
        <w:t>2.5.1 Сведения об объектах инфраструктуры ПТОП</w:t>
      </w:r>
      <w:r w:rsidR="00900BBC">
        <w:rPr>
          <w:rFonts w:eastAsia="Calibri"/>
          <w:sz w:val="30"/>
          <w:szCs w:val="30"/>
        </w:rPr>
        <w:t>.</w:t>
      </w:r>
    </w:p>
    <w:p w:rsidR="00DA7F27" w:rsidRPr="006F5003" w:rsidRDefault="00DA7F27" w:rsidP="00A90FB5">
      <w:pPr>
        <w:pStyle w:val="afffffff8"/>
        <w:spacing w:before="0" w:after="0" w:line="240" w:lineRule="auto"/>
        <w:ind w:firstLine="709"/>
        <w:jc w:val="both"/>
        <w:rPr>
          <w:rFonts w:ascii="Times New Roman" w:eastAsia="Calibri" w:hAnsi="Times New Roman"/>
          <w:i w:val="0"/>
          <w:sz w:val="30"/>
          <w:szCs w:val="30"/>
          <w:lang w:val="ru-RU" w:eastAsia="en-US"/>
        </w:rPr>
      </w:pPr>
      <w:r w:rsidRPr="006F5003">
        <w:rPr>
          <w:rFonts w:ascii="Times New Roman" w:eastAsia="Calibri" w:hAnsi="Times New Roman"/>
          <w:i w:val="0"/>
          <w:sz w:val="30"/>
          <w:szCs w:val="30"/>
          <w:lang w:val="ru-RU" w:eastAsia="en-US"/>
        </w:rPr>
        <w:t>Воздушный транспорт</w:t>
      </w:r>
    </w:p>
    <w:p w:rsidR="00DA7F27" w:rsidRPr="006F5003" w:rsidRDefault="00DA7F27" w:rsidP="00A90FB5">
      <w:pPr>
        <w:ind w:firstLine="709"/>
        <w:jc w:val="both"/>
        <w:rPr>
          <w:rFonts w:eastAsia="Calibri"/>
          <w:sz w:val="30"/>
          <w:szCs w:val="30"/>
        </w:rPr>
      </w:pPr>
      <w:r w:rsidRPr="006F5003">
        <w:rPr>
          <w:rFonts w:eastAsia="Calibri"/>
          <w:sz w:val="30"/>
          <w:szCs w:val="30"/>
        </w:rPr>
        <w:t>На территории г. Красноярск расположен грунтовый аэродрома</w:t>
      </w:r>
      <w:r>
        <w:rPr>
          <w:rFonts w:eastAsia="Calibri"/>
          <w:sz w:val="30"/>
          <w:szCs w:val="30"/>
        </w:rPr>
        <w:br/>
      </w:r>
      <w:r w:rsidRPr="006F5003">
        <w:rPr>
          <w:rFonts w:eastAsia="Calibri"/>
          <w:sz w:val="30"/>
          <w:szCs w:val="30"/>
        </w:rPr>
        <w:t>4 класса, частный,</w:t>
      </w:r>
      <w:r>
        <w:rPr>
          <w:rFonts w:eastAsia="Calibri"/>
          <w:sz w:val="30"/>
          <w:szCs w:val="30"/>
        </w:rPr>
        <w:t xml:space="preserve"> </w:t>
      </w:r>
      <w:r w:rsidRPr="006F5003">
        <w:rPr>
          <w:rFonts w:eastAsia="Calibri"/>
          <w:sz w:val="30"/>
          <w:szCs w:val="30"/>
        </w:rPr>
        <w:t>в микрорайоне Солнечный г. Красноярска. Базир</w:t>
      </w:r>
      <w:r w:rsidRPr="006F5003">
        <w:rPr>
          <w:rFonts w:eastAsia="Calibri"/>
          <w:sz w:val="30"/>
          <w:szCs w:val="30"/>
        </w:rPr>
        <w:t>у</w:t>
      </w:r>
      <w:r w:rsidRPr="006F5003">
        <w:rPr>
          <w:rFonts w:eastAsia="Calibri"/>
          <w:sz w:val="30"/>
          <w:szCs w:val="30"/>
        </w:rPr>
        <w:t>ются 3 частных самолёта Ан-2.</w:t>
      </w:r>
    </w:p>
    <w:p w:rsidR="00DA7F27" w:rsidRPr="006F5003" w:rsidRDefault="00DA7F27" w:rsidP="00A90FB5">
      <w:pPr>
        <w:ind w:firstLine="709"/>
        <w:jc w:val="both"/>
        <w:rPr>
          <w:rFonts w:eastAsia="Calibri"/>
          <w:sz w:val="30"/>
          <w:szCs w:val="30"/>
        </w:rPr>
      </w:pPr>
      <w:r w:rsidRPr="006F5003">
        <w:rPr>
          <w:rFonts w:eastAsia="Calibri"/>
          <w:sz w:val="30"/>
          <w:szCs w:val="30"/>
        </w:rPr>
        <w:t>Характеристика взлетно-посадочных площадок г. Красноя</w:t>
      </w:r>
      <w:proofErr w:type="gramStart"/>
      <w:r w:rsidRPr="006F5003">
        <w:rPr>
          <w:rFonts w:eastAsia="Calibri"/>
          <w:sz w:val="30"/>
          <w:szCs w:val="30"/>
        </w:rPr>
        <w:t>рск пр</w:t>
      </w:r>
      <w:proofErr w:type="gramEnd"/>
      <w:r w:rsidRPr="006F5003">
        <w:rPr>
          <w:rFonts w:eastAsia="Calibri"/>
          <w:sz w:val="30"/>
          <w:szCs w:val="30"/>
        </w:rPr>
        <w:t>едставлена</w:t>
      </w:r>
      <w:r>
        <w:rPr>
          <w:rFonts w:eastAsia="Calibri"/>
          <w:sz w:val="30"/>
          <w:szCs w:val="30"/>
        </w:rPr>
        <w:t xml:space="preserve"> </w:t>
      </w:r>
      <w:r w:rsidRPr="006F5003">
        <w:rPr>
          <w:rFonts w:eastAsia="Calibri"/>
          <w:sz w:val="30"/>
          <w:szCs w:val="30"/>
        </w:rPr>
        <w:t>в таблице 2.5.1.1.</w:t>
      </w:r>
    </w:p>
    <w:p w:rsidR="00DA7F27" w:rsidRDefault="00DA7F27" w:rsidP="00725165">
      <w:pPr>
        <w:ind w:firstLine="709"/>
        <w:jc w:val="both"/>
        <w:rPr>
          <w:rFonts w:eastAsia="Calibri"/>
          <w:sz w:val="30"/>
          <w:szCs w:val="30"/>
        </w:rPr>
      </w:pPr>
      <w:r w:rsidRPr="006F5003">
        <w:rPr>
          <w:rFonts w:eastAsia="Calibri"/>
          <w:sz w:val="30"/>
          <w:szCs w:val="30"/>
        </w:rPr>
        <w:t>Таблица 2.5.1.1</w:t>
      </w:r>
      <w:r w:rsidR="00725165">
        <w:rPr>
          <w:rFonts w:eastAsia="Calibri"/>
          <w:sz w:val="30"/>
          <w:szCs w:val="30"/>
        </w:rPr>
        <w:t>.</w:t>
      </w:r>
      <w:r w:rsidRPr="006F5003">
        <w:rPr>
          <w:rFonts w:eastAsia="Calibri"/>
          <w:sz w:val="30"/>
          <w:szCs w:val="30"/>
        </w:rPr>
        <w:t xml:space="preserve"> Характеристика аэродромов и </w:t>
      </w:r>
      <w:proofErr w:type="gramStart"/>
      <w:r w:rsidRPr="006F5003">
        <w:rPr>
          <w:rFonts w:eastAsia="Calibri"/>
          <w:sz w:val="30"/>
          <w:szCs w:val="30"/>
        </w:rPr>
        <w:t>взлетно-поса</w:t>
      </w:r>
      <w:r w:rsidR="00725165">
        <w:rPr>
          <w:rFonts w:eastAsia="Calibri"/>
          <w:sz w:val="30"/>
          <w:szCs w:val="30"/>
        </w:rPr>
        <w:t>-</w:t>
      </w:r>
      <w:r w:rsidRPr="006F5003">
        <w:rPr>
          <w:rFonts w:eastAsia="Calibri"/>
          <w:sz w:val="30"/>
          <w:szCs w:val="30"/>
        </w:rPr>
        <w:t>дочных</w:t>
      </w:r>
      <w:proofErr w:type="gramEnd"/>
      <w:r w:rsidRPr="006F5003">
        <w:rPr>
          <w:rFonts w:eastAsia="Calibri"/>
          <w:sz w:val="30"/>
          <w:szCs w:val="30"/>
        </w:rPr>
        <w:t xml:space="preserve"> площадок</w:t>
      </w:r>
      <w:r>
        <w:rPr>
          <w:rFonts w:eastAsia="Calibri"/>
          <w:sz w:val="30"/>
          <w:szCs w:val="30"/>
        </w:rPr>
        <w:t xml:space="preserve"> </w:t>
      </w:r>
      <w:r w:rsidRPr="006F5003">
        <w:rPr>
          <w:rFonts w:eastAsia="Calibri"/>
          <w:sz w:val="30"/>
          <w:szCs w:val="30"/>
        </w:rPr>
        <w:t>г. Красноярска</w:t>
      </w:r>
    </w:p>
    <w:p w:rsidR="00725165" w:rsidRPr="006F5003" w:rsidRDefault="00725165" w:rsidP="00A90FB5">
      <w:pPr>
        <w:jc w:val="both"/>
        <w:rPr>
          <w:rFonts w:eastAsia="Calibri"/>
          <w:sz w:val="30"/>
          <w:szCs w:val="30"/>
        </w:rPr>
      </w:pPr>
    </w:p>
    <w:tbl>
      <w:tblPr>
        <w:tblW w:w="9235"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0"/>
        <w:gridCol w:w="2126"/>
        <w:gridCol w:w="1418"/>
        <w:gridCol w:w="1559"/>
        <w:gridCol w:w="1276"/>
        <w:gridCol w:w="2126"/>
      </w:tblGrid>
      <w:tr w:rsidR="00DA7F27" w:rsidRPr="00B27490" w:rsidTr="00725165">
        <w:trPr>
          <w:trHeight w:val="513"/>
        </w:trPr>
        <w:tc>
          <w:tcPr>
            <w:tcW w:w="2856" w:type="dxa"/>
            <w:gridSpan w:val="2"/>
          </w:tcPr>
          <w:p w:rsidR="00DA7F27" w:rsidRPr="00B27490" w:rsidRDefault="00DA7F27" w:rsidP="00725165">
            <w:pPr>
              <w:jc w:val="center"/>
              <w:rPr>
                <w:rFonts w:eastAsia="Calibri"/>
              </w:rPr>
            </w:pPr>
            <w:r w:rsidRPr="00B27490">
              <w:rPr>
                <w:rFonts w:eastAsia="Calibri"/>
              </w:rPr>
              <w:t>Наименование</w:t>
            </w:r>
          </w:p>
        </w:tc>
        <w:tc>
          <w:tcPr>
            <w:tcW w:w="1418" w:type="dxa"/>
          </w:tcPr>
          <w:p w:rsidR="00DA7F27" w:rsidRPr="00B27490" w:rsidRDefault="00DA7F27" w:rsidP="00725165">
            <w:pPr>
              <w:spacing w:line="192" w:lineRule="auto"/>
              <w:jc w:val="center"/>
              <w:rPr>
                <w:rFonts w:eastAsia="Calibri"/>
              </w:rPr>
            </w:pPr>
            <w:r w:rsidRPr="00B27490">
              <w:rPr>
                <w:rFonts w:eastAsia="Calibri"/>
              </w:rPr>
              <w:t>Готовность аэродрома</w:t>
            </w:r>
          </w:p>
        </w:tc>
        <w:tc>
          <w:tcPr>
            <w:tcW w:w="1559" w:type="dxa"/>
          </w:tcPr>
          <w:p w:rsidR="00DA7F27" w:rsidRPr="00B27490" w:rsidRDefault="00DA7F27" w:rsidP="00725165">
            <w:pPr>
              <w:jc w:val="center"/>
              <w:rPr>
                <w:rFonts w:eastAsia="Calibri"/>
              </w:rPr>
            </w:pPr>
            <w:r w:rsidRPr="00B27490">
              <w:rPr>
                <w:rFonts w:eastAsia="Calibri"/>
              </w:rPr>
              <w:t>Габариты ВПП</w:t>
            </w:r>
          </w:p>
        </w:tc>
        <w:tc>
          <w:tcPr>
            <w:tcW w:w="1276" w:type="dxa"/>
          </w:tcPr>
          <w:p w:rsidR="00DA7F27" w:rsidRPr="00B27490" w:rsidRDefault="00DA7F27" w:rsidP="00725165">
            <w:pPr>
              <w:jc w:val="center"/>
              <w:rPr>
                <w:rFonts w:eastAsia="Calibri"/>
              </w:rPr>
            </w:pPr>
            <w:r w:rsidRPr="00B27490">
              <w:rPr>
                <w:rFonts w:eastAsia="Calibri"/>
              </w:rPr>
              <w:t>Тип покр</w:t>
            </w:r>
            <w:r w:rsidRPr="00B27490">
              <w:rPr>
                <w:rFonts w:eastAsia="Calibri"/>
              </w:rPr>
              <w:t>ы</w:t>
            </w:r>
            <w:r w:rsidRPr="00B27490">
              <w:rPr>
                <w:rFonts w:eastAsia="Calibri"/>
              </w:rPr>
              <w:t>тия</w:t>
            </w:r>
          </w:p>
        </w:tc>
        <w:tc>
          <w:tcPr>
            <w:tcW w:w="2126" w:type="dxa"/>
          </w:tcPr>
          <w:p w:rsidR="00DA7F27" w:rsidRPr="00B27490" w:rsidRDefault="00DA7F27" w:rsidP="00725165">
            <w:pPr>
              <w:spacing w:line="192" w:lineRule="auto"/>
              <w:jc w:val="center"/>
              <w:rPr>
                <w:rFonts w:eastAsia="Calibri"/>
              </w:rPr>
            </w:pPr>
            <w:r w:rsidRPr="00B27490">
              <w:rPr>
                <w:rFonts w:eastAsia="Calibri"/>
              </w:rPr>
              <w:t>Эксплуатируемые типы ВС</w:t>
            </w:r>
          </w:p>
        </w:tc>
      </w:tr>
      <w:tr w:rsidR="00DA7F27" w:rsidRPr="00B27490" w:rsidTr="00BF426A">
        <w:trPr>
          <w:trHeight w:val="255"/>
        </w:trPr>
        <w:tc>
          <w:tcPr>
            <w:tcW w:w="9235" w:type="dxa"/>
            <w:gridSpan w:val="6"/>
          </w:tcPr>
          <w:p w:rsidR="00DA7F27" w:rsidRPr="00B27490" w:rsidRDefault="00DA7F27" w:rsidP="00A90FB5">
            <w:pPr>
              <w:jc w:val="both"/>
              <w:rPr>
                <w:rFonts w:eastAsia="Calibri"/>
              </w:rPr>
            </w:pPr>
            <w:r w:rsidRPr="00B27490">
              <w:rPr>
                <w:rFonts w:eastAsia="Calibri"/>
              </w:rPr>
              <w:t>Взлетно-посадочные площадки</w:t>
            </w:r>
          </w:p>
        </w:tc>
      </w:tr>
      <w:tr w:rsidR="00DA7F27" w:rsidRPr="00B27490" w:rsidTr="00725165">
        <w:trPr>
          <w:trHeight w:val="770"/>
        </w:trPr>
        <w:tc>
          <w:tcPr>
            <w:tcW w:w="730" w:type="dxa"/>
          </w:tcPr>
          <w:p w:rsidR="00DA7F27" w:rsidRPr="00B27490" w:rsidRDefault="00DA7F27" w:rsidP="00725165">
            <w:pPr>
              <w:jc w:val="center"/>
              <w:rPr>
                <w:rFonts w:eastAsia="Calibri"/>
              </w:rPr>
            </w:pPr>
            <w:r w:rsidRPr="00B27490">
              <w:rPr>
                <w:rFonts w:eastAsia="Calibri"/>
              </w:rPr>
              <w:t>4</w:t>
            </w:r>
          </w:p>
        </w:tc>
        <w:tc>
          <w:tcPr>
            <w:tcW w:w="2126" w:type="dxa"/>
          </w:tcPr>
          <w:p w:rsidR="00DA7F27" w:rsidRPr="00B27490" w:rsidRDefault="00DA7F27" w:rsidP="00A90FB5">
            <w:pPr>
              <w:rPr>
                <w:rFonts w:eastAsia="Calibri"/>
              </w:rPr>
            </w:pPr>
            <w:r w:rsidRPr="00B27490">
              <w:rPr>
                <w:rFonts w:eastAsia="Calibri"/>
              </w:rPr>
              <w:t>АРЗ-67</w:t>
            </w:r>
            <w:r w:rsidRPr="00B27490">
              <w:rPr>
                <w:rFonts w:eastAsia="Calibri"/>
              </w:rPr>
              <w:br/>
              <w:t>ГА Северный</w:t>
            </w:r>
            <w:r w:rsidRPr="00B27490">
              <w:rPr>
                <w:rFonts w:eastAsia="Calibri"/>
              </w:rPr>
              <w:br/>
              <w:t>г. Красноярск</w:t>
            </w:r>
          </w:p>
        </w:tc>
        <w:tc>
          <w:tcPr>
            <w:tcW w:w="1418" w:type="dxa"/>
          </w:tcPr>
          <w:p w:rsidR="00DA7F27" w:rsidRPr="00B27490" w:rsidRDefault="00DA7F27" w:rsidP="00A90FB5">
            <w:pPr>
              <w:jc w:val="both"/>
              <w:rPr>
                <w:rFonts w:eastAsia="Calibri"/>
              </w:rPr>
            </w:pPr>
            <w:r w:rsidRPr="00B27490">
              <w:rPr>
                <w:rFonts w:eastAsia="Calibri"/>
              </w:rPr>
              <w:t>По заказу</w:t>
            </w:r>
          </w:p>
        </w:tc>
        <w:tc>
          <w:tcPr>
            <w:tcW w:w="1559" w:type="dxa"/>
          </w:tcPr>
          <w:p w:rsidR="00DA7F27" w:rsidRPr="00B27490" w:rsidRDefault="00DA7F27" w:rsidP="00725165">
            <w:pPr>
              <w:jc w:val="center"/>
              <w:rPr>
                <w:rFonts w:eastAsia="Calibri"/>
              </w:rPr>
            </w:pPr>
            <w:r w:rsidRPr="00B27490">
              <w:rPr>
                <w:rFonts w:eastAsia="Calibri"/>
              </w:rPr>
              <w:t>350</w:t>
            </w:r>
            <w:r w:rsidR="00725165">
              <w:rPr>
                <w:rFonts w:eastAsia="Calibri"/>
              </w:rPr>
              <w:t xml:space="preserve"> </w:t>
            </w:r>
            <w:r w:rsidRPr="00B27490">
              <w:rPr>
                <w:rFonts w:eastAsia="Calibri"/>
              </w:rPr>
              <w:t>х</w:t>
            </w:r>
            <w:r w:rsidR="00725165">
              <w:rPr>
                <w:rFonts w:eastAsia="Calibri"/>
              </w:rPr>
              <w:t xml:space="preserve"> </w:t>
            </w:r>
            <w:r w:rsidRPr="00B27490">
              <w:rPr>
                <w:rFonts w:eastAsia="Calibri"/>
              </w:rPr>
              <w:t>30</w:t>
            </w:r>
          </w:p>
        </w:tc>
        <w:tc>
          <w:tcPr>
            <w:tcW w:w="1276" w:type="dxa"/>
          </w:tcPr>
          <w:p w:rsidR="00DA7F27" w:rsidRPr="00B27490" w:rsidRDefault="00DA7F27" w:rsidP="00A90FB5">
            <w:pPr>
              <w:jc w:val="both"/>
              <w:rPr>
                <w:rFonts w:eastAsia="Calibri"/>
              </w:rPr>
            </w:pPr>
            <w:r w:rsidRPr="00B27490">
              <w:rPr>
                <w:rFonts w:eastAsia="Calibri"/>
              </w:rPr>
              <w:t>Асфальт</w:t>
            </w:r>
          </w:p>
        </w:tc>
        <w:tc>
          <w:tcPr>
            <w:tcW w:w="2126" w:type="dxa"/>
          </w:tcPr>
          <w:p w:rsidR="00725165" w:rsidRDefault="00DA7F27" w:rsidP="00A90FB5">
            <w:pPr>
              <w:jc w:val="both"/>
              <w:rPr>
                <w:rFonts w:eastAsia="Calibri"/>
              </w:rPr>
            </w:pPr>
            <w:r w:rsidRPr="00B27490">
              <w:rPr>
                <w:rFonts w:eastAsia="Calibri"/>
              </w:rPr>
              <w:t xml:space="preserve">Самолеты Ан-2. </w:t>
            </w:r>
          </w:p>
          <w:p w:rsidR="00DA7F27" w:rsidRPr="00B27490" w:rsidRDefault="00DA7F27" w:rsidP="00A90FB5">
            <w:pPr>
              <w:jc w:val="both"/>
              <w:rPr>
                <w:rFonts w:eastAsia="Calibri"/>
              </w:rPr>
            </w:pPr>
            <w:r w:rsidRPr="00B27490">
              <w:rPr>
                <w:rFonts w:eastAsia="Calibri"/>
              </w:rPr>
              <w:t>Вертолеты всех</w:t>
            </w:r>
          </w:p>
          <w:p w:rsidR="00DA7F27" w:rsidRPr="00B27490" w:rsidRDefault="00DA7F27" w:rsidP="00A90FB5">
            <w:pPr>
              <w:jc w:val="both"/>
              <w:rPr>
                <w:rFonts w:eastAsia="Calibri"/>
              </w:rPr>
            </w:pPr>
            <w:r w:rsidRPr="00B27490">
              <w:rPr>
                <w:rFonts w:eastAsia="Calibri"/>
              </w:rPr>
              <w:t>типов</w:t>
            </w:r>
          </w:p>
        </w:tc>
      </w:tr>
    </w:tbl>
    <w:p w:rsidR="00DA7F27" w:rsidRPr="006F5003" w:rsidRDefault="00DA7F27" w:rsidP="00A90FB5">
      <w:pPr>
        <w:jc w:val="both"/>
        <w:rPr>
          <w:rFonts w:eastAsia="Calibri"/>
          <w:sz w:val="30"/>
          <w:szCs w:val="30"/>
        </w:rPr>
      </w:pPr>
    </w:p>
    <w:p w:rsidR="00DA7F27" w:rsidRPr="006F5003" w:rsidRDefault="00DA7F27" w:rsidP="00A90FB5">
      <w:pPr>
        <w:pStyle w:val="afffffff8"/>
        <w:spacing w:before="0" w:after="0" w:line="240" w:lineRule="auto"/>
        <w:ind w:firstLine="709"/>
        <w:jc w:val="both"/>
        <w:rPr>
          <w:rFonts w:ascii="Times New Roman" w:eastAsia="Calibri" w:hAnsi="Times New Roman"/>
          <w:i w:val="0"/>
          <w:sz w:val="30"/>
          <w:szCs w:val="30"/>
        </w:rPr>
      </w:pPr>
      <w:r w:rsidRPr="006F5003">
        <w:rPr>
          <w:rFonts w:ascii="Times New Roman" w:eastAsia="Calibri" w:hAnsi="Times New Roman"/>
          <w:i w:val="0"/>
          <w:sz w:val="30"/>
          <w:szCs w:val="30"/>
          <w:lang w:val="ru-RU" w:eastAsia="en-US"/>
        </w:rPr>
        <w:t>Железнодорожный транспорт</w:t>
      </w:r>
    </w:p>
    <w:p w:rsidR="00DA7F27" w:rsidRPr="006F5003" w:rsidRDefault="001E4D6A" w:rsidP="00A90FB5">
      <w:pPr>
        <w:ind w:firstLine="709"/>
        <w:jc w:val="both"/>
        <w:rPr>
          <w:rFonts w:eastAsia="Calibri"/>
          <w:sz w:val="30"/>
          <w:szCs w:val="30"/>
        </w:rPr>
      </w:pPr>
      <w:hyperlink r:id="rId44" w:tooltip="Красноярск" w:history="1">
        <w:r w:rsidR="00DA7F27" w:rsidRPr="006F5003">
          <w:rPr>
            <w:sz w:val="30"/>
            <w:szCs w:val="30"/>
          </w:rPr>
          <w:t>Красноярск</w:t>
        </w:r>
      </w:hyperlink>
      <w:r w:rsidR="00DA7F27" w:rsidRPr="006F5003">
        <w:rPr>
          <w:sz w:val="30"/>
          <w:szCs w:val="30"/>
        </w:rPr>
        <w:t xml:space="preserve"> </w:t>
      </w:r>
      <w:r w:rsidR="00B115E9">
        <w:rPr>
          <w:rFonts w:eastAsia="Calibri"/>
          <w:sz w:val="30"/>
          <w:szCs w:val="30"/>
        </w:rPr>
        <w:t>–</w:t>
      </w:r>
      <w:r w:rsidR="00DA7F27" w:rsidRPr="006F5003">
        <w:rPr>
          <w:rFonts w:eastAsia="Calibri"/>
          <w:sz w:val="30"/>
          <w:szCs w:val="30"/>
        </w:rPr>
        <w:t xml:space="preserve"> крупный транзитный узел, расположенный</w:t>
      </w:r>
      <w:r w:rsidR="00B115E9">
        <w:rPr>
          <w:rFonts w:eastAsia="Calibri"/>
          <w:sz w:val="30"/>
          <w:szCs w:val="30"/>
        </w:rPr>
        <w:t xml:space="preserve"> </w:t>
      </w:r>
      <w:r w:rsidR="00DA7F27" w:rsidRPr="006F5003">
        <w:rPr>
          <w:rFonts w:eastAsia="Calibri"/>
          <w:sz w:val="30"/>
          <w:szCs w:val="30"/>
        </w:rPr>
        <w:t>на пер</w:t>
      </w:r>
      <w:r w:rsidR="00DA7F27" w:rsidRPr="006F5003">
        <w:rPr>
          <w:rFonts w:eastAsia="Calibri"/>
          <w:sz w:val="30"/>
          <w:szCs w:val="30"/>
        </w:rPr>
        <w:t>е</w:t>
      </w:r>
      <w:r w:rsidR="00DA7F27" w:rsidRPr="006F5003">
        <w:rPr>
          <w:rFonts w:eastAsia="Calibri"/>
          <w:sz w:val="30"/>
          <w:szCs w:val="30"/>
        </w:rPr>
        <w:t>сечении Транссибирской магистрали и исторически сложившихся то</w:t>
      </w:r>
      <w:r w:rsidR="00DA7F27" w:rsidRPr="006F5003">
        <w:rPr>
          <w:rFonts w:eastAsia="Calibri"/>
          <w:sz w:val="30"/>
          <w:szCs w:val="30"/>
        </w:rPr>
        <w:t>р</w:t>
      </w:r>
      <w:r w:rsidR="00DA7F27" w:rsidRPr="006F5003">
        <w:rPr>
          <w:rFonts w:eastAsia="Calibri"/>
          <w:sz w:val="30"/>
          <w:szCs w:val="30"/>
        </w:rPr>
        <w:t xml:space="preserve">говых путей по р. </w:t>
      </w:r>
      <w:hyperlink r:id="rId45" w:tooltip="Енисей" w:history="1">
        <w:r w:rsidR="00DA7F27" w:rsidRPr="006F5003">
          <w:rPr>
            <w:sz w:val="30"/>
            <w:szCs w:val="30"/>
          </w:rPr>
          <w:t>Енисей</w:t>
        </w:r>
      </w:hyperlink>
      <w:r w:rsidR="00DA7F27" w:rsidRPr="006F5003">
        <w:rPr>
          <w:rFonts w:eastAsia="Calibri"/>
          <w:sz w:val="30"/>
          <w:szCs w:val="30"/>
        </w:rPr>
        <w:t>.</w:t>
      </w:r>
    </w:p>
    <w:p w:rsidR="00DA7F27" w:rsidRPr="006F5003" w:rsidRDefault="00DA7F27" w:rsidP="00A90FB5">
      <w:pPr>
        <w:ind w:firstLine="709"/>
        <w:jc w:val="both"/>
        <w:rPr>
          <w:rFonts w:eastAsia="Calibri"/>
          <w:sz w:val="30"/>
          <w:szCs w:val="30"/>
        </w:rPr>
      </w:pPr>
      <w:r w:rsidRPr="006F5003">
        <w:rPr>
          <w:rFonts w:eastAsia="Calibri"/>
          <w:sz w:val="30"/>
          <w:szCs w:val="30"/>
        </w:rPr>
        <w:t>Железнодорожные пути:</w:t>
      </w:r>
    </w:p>
    <w:p w:rsidR="00DA7F27" w:rsidRPr="006F5003" w:rsidRDefault="00DA7F27" w:rsidP="00A90FB5">
      <w:pPr>
        <w:ind w:firstLine="709"/>
        <w:jc w:val="both"/>
        <w:rPr>
          <w:rFonts w:eastAsia="Calibri"/>
          <w:sz w:val="30"/>
          <w:szCs w:val="30"/>
        </w:rPr>
      </w:pPr>
      <w:r>
        <w:rPr>
          <w:rFonts w:eastAsia="Calibri"/>
          <w:sz w:val="30"/>
          <w:szCs w:val="30"/>
        </w:rPr>
        <w:t>п</w:t>
      </w:r>
      <w:r w:rsidRPr="006F5003">
        <w:rPr>
          <w:rFonts w:eastAsia="Calibri"/>
          <w:sz w:val="30"/>
          <w:szCs w:val="30"/>
        </w:rPr>
        <w:t>о территории Красноярской агломерации проходят пути общего пользования Красноярской железной дороги:</w:t>
      </w:r>
    </w:p>
    <w:p w:rsidR="00DA7F27" w:rsidRPr="006F5003" w:rsidRDefault="00DA7F27" w:rsidP="00725165">
      <w:pPr>
        <w:ind w:firstLine="709"/>
        <w:jc w:val="both"/>
        <w:rPr>
          <w:rFonts w:eastAsia="Calibri"/>
          <w:sz w:val="30"/>
          <w:szCs w:val="30"/>
        </w:rPr>
      </w:pPr>
      <w:r>
        <w:rPr>
          <w:rFonts w:eastAsia="Calibri"/>
          <w:sz w:val="30"/>
          <w:szCs w:val="30"/>
        </w:rPr>
        <w:t>т</w:t>
      </w:r>
      <w:r w:rsidRPr="006F5003">
        <w:rPr>
          <w:rFonts w:eastAsia="Calibri"/>
          <w:sz w:val="30"/>
          <w:szCs w:val="30"/>
        </w:rPr>
        <w:t xml:space="preserve">ранссибирская железнодорожная магистраль (участок Зеледеево – Красноярск </w:t>
      </w:r>
      <w:r w:rsidR="00725165">
        <w:rPr>
          <w:rFonts w:eastAsia="Calibri"/>
          <w:sz w:val="30"/>
          <w:szCs w:val="30"/>
        </w:rPr>
        <w:t>–</w:t>
      </w:r>
      <w:r w:rsidRPr="006F5003">
        <w:rPr>
          <w:rFonts w:eastAsia="Calibri"/>
          <w:sz w:val="30"/>
          <w:szCs w:val="30"/>
        </w:rPr>
        <w:t xml:space="preserve"> Камарчага): протяженность 151,9 км; федерального зн</w:t>
      </w:r>
      <w:r w:rsidRPr="006F5003">
        <w:rPr>
          <w:rFonts w:eastAsia="Calibri"/>
          <w:sz w:val="30"/>
          <w:szCs w:val="30"/>
        </w:rPr>
        <w:t>а</w:t>
      </w:r>
      <w:r w:rsidRPr="006F5003">
        <w:rPr>
          <w:rFonts w:eastAsia="Calibri"/>
          <w:sz w:val="30"/>
          <w:szCs w:val="30"/>
        </w:rPr>
        <w:t>чения; общего пользования;</w:t>
      </w:r>
      <w:r>
        <w:rPr>
          <w:rFonts w:eastAsia="Calibri"/>
          <w:sz w:val="30"/>
          <w:szCs w:val="30"/>
        </w:rPr>
        <w:t xml:space="preserve"> </w:t>
      </w:r>
      <w:r w:rsidRPr="006F5003">
        <w:rPr>
          <w:rFonts w:eastAsia="Calibri"/>
          <w:sz w:val="30"/>
          <w:szCs w:val="30"/>
        </w:rPr>
        <w:t>I класса; ширина колеи 1</w:t>
      </w:r>
      <w:r w:rsidR="00725165">
        <w:rPr>
          <w:rFonts w:eastAsia="Calibri"/>
          <w:sz w:val="30"/>
          <w:szCs w:val="30"/>
        </w:rPr>
        <w:t> </w:t>
      </w:r>
      <w:r w:rsidRPr="006F5003">
        <w:rPr>
          <w:rFonts w:eastAsia="Calibri"/>
          <w:sz w:val="30"/>
          <w:szCs w:val="30"/>
        </w:rPr>
        <w:t>520</w:t>
      </w:r>
      <w:r w:rsidR="00725165">
        <w:rPr>
          <w:rFonts w:eastAsia="Calibri"/>
          <w:sz w:val="30"/>
          <w:szCs w:val="30"/>
        </w:rPr>
        <w:t xml:space="preserve"> </w:t>
      </w:r>
      <w:r w:rsidRPr="006F5003">
        <w:rPr>
          <w:rFonts w:eastAsia="Calibri"/>
          <w:sz w:val="30"/>
          <w:szCs w:val="30"/>
        </w:rPr>
        <w:t>мм;</w:t>
      </w:r>
      <w:r w:rsidR="00725165">
        <w:rPr>
          <w:rFonts w:eastAsia="Calibri"/>
          <w:sz w:val="30"/>
          <w:szCs w:val="30"/>
        </w:rPr>
        <w:t xml:space="preserve"> </w:t>
      </w:r>
      <w:r w:rsidRPr="006F5003">
        <w:rPr>
          <w:rFonts w:eastAsia="Calibri"/>
          <w:sz w:val="30"/>
          <w:szCs w:val="30"/>
        </w:rPr>
        <w:t>2-х пу</w:t>
      </w:r>
      <w:r w:rsidRPr="006F5003">
        <w:rPr>
          <w:rFonts w:eastAsia="Calibri"/>
          <w:sz w:val="30"/>
          <w:szCs w:val="30"/>
        </w:rPr>
        <w:t>т</w:t>
      </w:r>
      <w:r w:rsidRPr="006F5003">
        <w:rPr>
          <w:rFonts w:eastAsia="Calibri"/>
          <w:sz w:val="30"/>
          <w:szCs w:val="30"/>
        </w:rPr>
        <w:t>ный; электрифицирован; пропускная способность (пар поездов</w:t>
      </w:r>
      <w:r w:rsidR="00725165">
        <w:rPr>
          <w:rFonts w:eastAsia="Calibri"/>
          <w:sz w:val="30"/>
          <w:szCs w:val="30"/>
        </w:rPr>
        <w:t xml:space="preserve"> </w:t>
      </w:r>
      <w:r w:rsidRPr="006F5003">
        <w:rPr>
          <w:rFonts w:eastAsia="Calibri"/>
          <w:sz w:val="30"/>
          <w:szCs w:val="30"/>
        </w:rPr>
        <w:t>в сутки): пассажирских 11, пригородных 10, грузовых 54, прочих 18; загруже</w:t>
      </w:r>
      <w:r w:rsidRPr="006F5003">
        <w:rPr>
          <w:rFonts w:eastAsia="Calibri"/>
          <w:sz w:val="30"/>
          <w:szCs w:val="30"/>
        </w:rPr>
        <w:t>н</w:t>
      </w:r>
      <w:r w:rsidRPr="006F5003">
        <w:rPr>
          <w:rFonts w:eastAsia="Calibri"/>
          <w:sz w:val="30"/>
          <w:szCs w:val="30"/>
        </w:rPr>
        <w:t>ность участка от 6,3 до 94 млн. тонн брутто на км;</w:t>
      </w:r>
    </w:p>
    <w:p w:rsidR="00DA7F27" w:rsidRPr="006F5003" w:rsidRDefault="00DA7F27" w:rsidP="00A90FB5">
      <w:pPr>
        <w:ind w:firstLine="709"/>
        <w:jc w:val="both"/>
        <w:rPr>
          <w:rFonts w:eastAsia="Calibri"/>
          <w:sz w:val="30"/>
          <w:szCs w:val="30"/>
        </w:rPr>
      </w:pPr>
      <w:r>
        <w:rPr>
          <w:rFonts w:eastAsia="Calibri"/>
          <w:sz w:val="30"/>
          <w:szCs w:val="30"/>
        </w:rPr>
        <w:t>у</w:t>
      </w:r>
      <w:r w:rsidRPr="006F5003">
        <w:rPr>
          <w:rFonts w:eastAsia="Calibri"/>
          <w:sz w:val="30"/>
          <w:szCs w:val="30"/>
        </w:rPr>
        <w:t xml:space="preserve">часток Бугач – </w:t>
      </w:r>
      <w:proofErr w:type="gramStart"/>
      <w:r w:rsidRPr="006F5003">
        <w:rPr>
          <w:rFonts w:eastAsia="Calibri"/>
          <w:sz w:val="30"/>
          <w:szCs w:val="30"/>
        </w:rPr>
        <w:t>Красноярск-Северный</w:t>
      </w:r>
      <w:proofErr w:type="gramEnd"/>
      <w:r w:rsidRPr="006F5003">
        <w:rPr>
          <w:rFonts w:eastAsia="Calibri"/>
          <w:sz w:val="30"/>
          <w:szCs w:val="30"/>
        </w:rPr>
        <w:t xml:space="preserve"> – Красноярск-Восточный: протяженность 33,1 км; федерального значения; общего пользования;</w:t>
      </w:r>
      <w:r w:rsidR="00725165">
        <w:rPr>
          <w:rFonts w:eastAsia="Calibri"/>
          <w:sz w:val="30"/>
          <w:szCs w:val="30"/>
        </w:rPr>
        <w:t xml:space="preserve">               </w:t>
      </w:r>
      <w:r w:rsidRPr="006F5003">
        <w:rPr>
          <w:rFonts w:eastAsia="Calibri"/>
          <w:sz w:val="30"/>
          <w:szCs w:val="30"/>
        </w:rPr>
        <w:t>I класса; ширина колеи 1</w:t>
      </w:r>
      <w:r w:rsidR="00725165">
        <w:rPr>
          <w:rFonts w:eastAsia="Calibri"/>
          <w:sz w:val="30"/>
          <w:szCs w:val="30"/>
        </w:rPr>
        <w:t> </w:t>
      </w:r>
      <w:r w:rsidRPr="006F5003">
        <w:rPr>
          <w:rFonts w:eastAsia="Calibri"/>
          <w:sz w:val="30"/>
          <w:szCs w:val="30"/>
        </w:rPr>
        <w:t>520 мм;</w:t>
      </w:r>
      <w:r>
        <w:rPr>
          <w:rFonts w:eastAsia="Calibri"/>
          <w:sz w:val="30"/>
          <w:szCs w:val="30"/>
        </w:rPr>
        <w:t xml:space="preserve"> </w:t>
      </w:r>
      <w:r w:rsidRPr="006F5003">
        <w:rPr>
          <w:rFonts w:eastAsia="Calibri"/>
          <w:sz w:val="30"/>
          <w:szCs w:val="30"/>
        </w:rPr>
        <w:t xml:space="preserve">2-х путный; электрифицирован; </w:t>
      </w:r>
      <w:r w:rsidR="00725165">
        <w:rPr>
          <w:rFonts w:eastAsia="Calibri"/>
          <w:sz w:val="30"/>
          <w:szCs w:val="30"/>
        </w:rPr>
        <w:t xml:space="preserve">              </w:t>
      </w:r>
      <w:r w:rsidRPr="006F5003">
        <w:rPr>
          <w:rFonts w:eastAsia="Calibri"/>
          <w:sz w:val="30"/>
          <w:szCs w:val="30"/>
        </w:rPr>
        <w:t>пропускная способность (пар поездов в сутки): пассажирских 0, при</w:t>
      </w:r>
      <w:r w:rsidR="00725165">
        <w:rPr>
          <w:rFonts w:eastAsia="Calibri"/>
          <w:sz w:val="30"/>
          <w:szCs w:val="30"/>
        </w:rPr>
        <w:t>-</w:t>
      </w:r>
      <w:r w:rsidRPr="006F5003">
        <w:rPr>
          <w:rFonts w:eastAsia="Calibri"/>
          <w:sz w:val="30"/>
          <w:szCs w:val="30"/>
        </w:rPr>
        <w:t>городных 7, грузовых 49, прочих 6; загруженность участка</w:t>
      </w:r>
      <w:r w:rsidR="00725165">
        <w:rPr>
          <w:rFonts w:eastAsia="Calibri"/>
          <w:sz w:val="30"/>
          <w:szCs w:val="30"/>
        </w:rPr>
        <w:t xml:space="preserve"> </w:t>
      </w:r>
      <w:r w:rsidRPr="006F5003">
        <w:rPr>
          <w:rFonts w:eastAsia="Calibri"/>
          <w:sz w:val="30"/>
          <w:szCs w:val="30"/>
        </w:rPr>
        <w:t>от 34,1</w:t>
      </w:r>
      <w:r w:rsidR="00725165">
        <w:rPr>
          <w:rFonts w:eastAsia="Calibri"/>
          <w:sz w:val="30"/>
          <w:szCs w:val="30"/>
        </w:rPr>
        <w:t xml:space="preserve">                 </w:t>
      </w:r>
      <w:r w:rsidRPr="006F5003">
        <w:rPr>
          <w:rFonts w:eastAsia="Calibri"/>
          <w:sz w:val="30"/>
          <w:szCs w:val="30"/>
        </w:rPr>
        <w:t xml:space="preserve"> до 58,3 млн. тонн брутто на км;</w:t>
      </w:r>
    </w:p>
    <w:p w:rsidR="00DA7F27" w:rsidRPr="006F5003" w:rsidRDefault="00DA7F27" w:rsidP="00725165">
      <w:pPr>
        <w:ind w:firstLine="709"/>
        <w:jc w:val="both"/>
        <w:rPr>
          <w:rFonts w:eastAsia="Calibri"/>
          <w:sz w:val="30"/>
          <w:szCs w:val="30"/>
        </w:rPr>
      </w:pPr>
      <w:r>
        <w:rPr>
          <w:rFonts w:eastAsia="Calibri"/>
          <w:sz w:val="30"/>
          <w:szCs w:val="30"/>
        </w:rPr>
        <w:lastRenderedPageBreak/>
        <w:t>у</w:t>
      </w:r>
      <w:r w:rsidRPr="006F5003">
        <w:rPr>
          <w:rFonts w:eastAsia="Calibri"/>
          <w:sz w:val="30"/>
          <w:szCs w:val="30"/>
        </w:rPr>
        <w:t xml:space="preserve">часток Енисей </w:t>
      </w:r>
      <w:r w:rsidR="00725165">
        <w:rPr>
          <w:rFonts w:eastAsia="Calibri"/>
          <w:sz w:val="30"/>
          <w:szCs w:val="30"/>
        </w:rPr>
        <w:t>–</w:t>
      </w:r>
      <w:r w:rsidRPr="006F5003">
        <w:rPr>
          <w:rFonts w:eastAsia="Calibri"/>
          <w:sz w:val="30"/>
          <w:szCs w:val="30"/>
        </w:rPr>
        <w:t xml:space="preserve"> Дивногорск: протяженность 30,4 км; федерал</w:t>
      </w:r>
      <w:r w:rsidRPr="006F5003">
        <w:rPr>
          <w:rFonts w:eastAsia="Calibri"/>
          <w:sz w:val="30"/>
          <w:szCs w:val="30"/>
        </w:rPr>
        <w:t>ь</w:t>
      </w:r>
      <w:r w:rsidRPr="006F5003">
        <w:rPr>
          <w:rFonts w:eastAsia="Calibri"/>
          <w:sz w:val="30"/>
          <w:szCs w:val="30"/>
        </w:rPr>
        <w:t>ного значения; общего пользования; I класса; ширина колеи 1</w:t>
      </w:r>
      <w:r w:rsidR="00B115E9">
        <w:rPr>
          <w:rFonts w:eastAsia="Calibri"/>
          <w:sz w:val="30"/>
          <w:szCs w:val="30"/>
        </w:rPr>
        <w:t xml:space="preserve"> </w:t>
      </w:r>
      <w:r w:rsidRPr="006F5003">
        <w:rPr>
          <w:rFonts w:eastAsia="Calibri"/>
          <w:sz w:val="30"/>
          <w:szCs w:val="30"/>
        </w:rPr>
        <w:t>520 мм; однопутный; электрифицирован; пропускная способность (пар поездов в сутки): пассажирских 0, пригородных</w:t>
      </w:r>
      <w:proofErr w:type="gramStart"/>
      <w:r w:rsidRPr="006F5003">
        <w:rPr>
          <w:rFonts w:eastAsia="Calibri"/>
          <w:sz w:val="30"/>
          <w:szCs w:val="30"/>
        </w:rPr>
        <w:t>2</w:t>
      </w:r>
      <w:proofErr w:type="gramEnd"/>
      <w:r w:rsidRPr="006F5003">
        <w:rPr>
          <w:rFonts w:eastAsia="Calibri"/>
          <w:sz w:val="30"/>
          <w:szCs w:val="30"/>
        </w:rPr>
        <w:t>, грузовых 0, прочих 2; загр</w:t>
      </w:r>
      <w:r w:rsidRPr="006F5003">
        <w:rPr>
          <w:rFonts w:eastAsia="Calibri"/>
          <w:sz w:val="30"/>
          <w:szCs w:val="30"/>
        </w:rPr>
        <w:t>у</w:t>
      </w:r>
      <w:r w:rsidRPr="006F5003">
        <w:rPr>
          <w:rFonts w:eastAsia="Calibri"/>
          <w:sz w:val="30"/>
          <w:szCs w:val="30"/>
        </w:rPr>
        <w:t>женность участка от 0,5 млн. тонн брутто на км;</w:t>
      </w:r>
    </w:p>
    <w:p w:rsidR="00DA7F27" w:rsidRPr="006F5003" w:rsidRDefault="00DA7F27" w:rsidP="00A90FB5">
      <w:pPr>
        <w:ind w:firstLine="709"/>
        <w:jc w:val="both"/>
        <w:rPr>
          <w:rFonts w:eastAsia="Calibri"/>
          <w:sz w:val="30"/>
          <w:szCs w:val="30"/>
        </w:rPr>
      </w:pPr>
      <w:proofErr w:type="gramStart"/>
      <w:r>
        <w:rPr>
          <w:rFonts w:eastAsia="Calibri"/>
          <w:sz w:val="30"/>
          <w:szCs w:val="30"/>
        </w:rPr>
        <w:t>ю</w:t>
      </w:r>
      <w:r w:rsidRPr="006F5003">
        <w:rPr>
          <w:rFonts w:eastAsia="Calibri"/>
          <w:sz w:val="30"/>
          <w:szCs w:val="30"/>
        </w:rPr>
        <w:t>жносибирская железнодорожная магистраль (участок Кошурн</w:t>
      </w:r>
      <w:r w:rsidRPr="006F5003">
        <w:rPr>
          <w:rFonts w:eastAsia="Calibri"/>
          <w:sz w:val="30"/>
          <w:szCs w:val="30"/>
        </w:rPr>
        <w:t>и</w:t>
      </w:r>
      <w:r w:rsidRPr="006F5003">
        <w:rPr>
          <w:rFonts w:eastAsia="Calibri"/>
          <w:sz w:val="30"/>
          <w:szCs w:val="30"/>
        </w:rPr>
        <w:t>ково - Саянская Район ст. Жайма): существующий; федерального знач</w:t>
      </w:r>
      <w:r w:rsidRPr="006F5003">
        <w:rPr>
          <w:rFonts w:eastAsia="Calibri"/>
          <w:sz w:val="30"/>
          <w:szCs w:val="30"/>
        </w:rPr>
        <w:t>е</w:t>
      </w:r>
      <w:r w:rsidRPr="006F5003">
        <w:rPr>
          <w:rFonts w:eastAsia="Calibri"/>
          <w:sz w:val="30"/>
          <w:szCs w:val="30"/>
        </w:rPr>
        <w:t>ния; общего пользования; I класса; ширина колеи 1520мм; 2-х путный; электрифицирован; пропускная способность</w:t>
      </w:r>
      <w:r w:rsidR="00725165">
        <w:rPr>
          <w:rFonts w:eastAsia="Calibri"/>
          <w:sz w:val="30"/>
          <w:szCs w:val="30"/>
        </w:rPr>
        <w:t xml:space="preserve"> </w:t>
      </w:r>
      <w:r w:rsidRPr="006F5003">
        <w:rPr>
          <w:rFonts w:eastAsia="Calibri"/>
          <w:sz w:val="30"/>
          <w:szCs w:val="30"/>
        </w:rPr>
        <w:t>(пар поездов в сутки): па</w:t>
      </w:r>
      <w:r w:rsidRPr="006F5003">
        <w:rPr>
          <w:rFonts w:eastAsia="Calibri"/>
          <w:sz w:val="30"/>
          <w:szCs w:val="30"/>
        </w:rPr>
        <w:t>с</w:t>
      </w:r>
      <w:r w:rsidRPr="006F5003">
        <w:rPr>
          <w:rFonts w:eastAsia="Calibri"/>
          <w:sz w:val="30"/>
          <w:szCs w:val="30"/>
        </w:rPr>
        <w:t>сажирских 1, пригородных 1, грузовых 24, прочих 20; загруженность участка от 86,4 тонн брутто на км.</w:t>
      </w:r>
      <w:proofErr w:type="gramEnd"/>
    </w:p>
    <w:p w:rsidR="00DA7F27" w:rsidRPr="006F5003" w:rsidRDefault="00DA7F27" w:rsidP="00A90FB5">
      <w:pPr>
        <w:ind w:firstLine="709"/>
        <w:jc w:val="both"/>
        <w:rPr>
          <w:rFonts w:eastAsia="Calibri"/>
          <w:sz w:val="30"/>
          <w:szCs w:val="30"/>
        </w:rPr>
      </w:pPr>
      <w:r w:rsidRPr="006F5003">
        <w:rPr>
          <w:rFonts w:eastAsia="Calibri"/>
          <w:sz w:val="30"/>
          <w:szCs w:val="30"/>
        </w:rPr>
        <w:t>Данные об интенсивности движения поездов по участкам желе</w:t>
      </w:r>
      <w:r w:rsidRPr="006F5003">
        <w:rPr>
          <w:rFonts w:eastAsia="Calibri"/>
          <w:sz w:val="30"/>
          <w:szCs w:val="30"/>
        </w:rPr>
        <w:t>з</w:t>
      </w:r>
      <w:r w:rsidRPr="006F5003">
        <w:rPr>
          <w:rFonts w:eastAsia="Calibri"/>
          <w:sz w:val="30"/>
          <w:szCs w:val="30"/>
        </w:rPr>
        <w:t>ной дороги через</w:t>
      </w:r>
      <w:r>
        <w:rPr>
          <w:rFonts w:eastAsia="Calibri"/>
          <w:sz w:val="30"/>
          <w:szCs w:val="30"/>
        </w:rPr>
        <w:t xml:space="preserve"> </w:t>
      </w:r>
      <w:r w:rsidRPr="006F5003">
        <w:rPr>
          <w:rFonts w:eastAsia="Calibri"/>
          <w:sz w:val="30"/>
          <w:szCs w:val="30"/>
        </w:rPr>
        <w:t>г. Красноя</w:t>
      </w:r>
      <w:proofErr w:type="gramStart"/>
      <w:r w:rsidRPr="006F5003">
        <w:rPr>
          <w:rFonts w:eastAsia="Calibri"/>
          <w:sz w:val="30"/>
          <w:szCs w:val="30"/>
        </w:rPr>
        <w:t>рск пр</w:t>
      </w:r>
      <w:proofErr w:type="gramEnd"/>
      <w:r w:rsidRPr="006F5003">
        <w:rPr>
          <w:rFonts w:eastAsia="Calibri"/>
          <w:sz w:val="30"/>
          <w:szCs w:val="30"/>
        </w:rPr>
        <w:t>едставлены в таблице 2.5.1.2.</w:t>
      </w:r>
    </w:p>
    <w:p w:rsidR="00DA7F27" w:rsidRPr="006F5003" w:rsidRDefault="00DA7F27" w:rsidP="00A90FB5">
      <w:pPr>
        <w:ind w:firstLine="709"/>
        <w:jc w:val="both"/>
        <w:rPr>
          <w:rFonts w:eastAsia="Calibri"/>
          <w:sz w:val="30"/>
          <w:szCs w:val="30"/>
        </w:rPr>
      </w:pPr>
      <w:r w:rsidRPr="006F5003">
        <w:rPr>
          <w:rFonts w:eastAsia="Calibri"/>
          <w:sz w:val="30"/>
          <w:szCs w:val="30"/>
        </w:rPr>
        <w:t>грузовые Подъездные пути необщего пользования:</w:t>
      </w:r>
    </w:p>
    <w:p w:rsidR="00DA7F27" w:rsidRPr="006F5003" w:rsidRDefault="00DA7F27" w:rsidP="00A90FB5">
      <w:pPr>
        <w:ind w:firstLine="709"/>
        <w:jc w:val="both"/>
        <w:rPr>
          <w:rFonts w:eastAsia="Calibri"/>
          <w:sz w:val="30"/>
          <w:szCs w:val="30"/>
        </w:rPr>
      </w:pPr>
      <w:r w:rsidRPr="006F5003">
        <w:rPr>
          <w:rFonts w:eastAsia="Calibri"/>
          <w:sz w:val="30"/>
          <w:szCs w:val="30"/>
        </w:rPr>
        <w:t>железнодорожный путь Базаиха – Железногорск</w:t>
      </w:r>
      <w:r w:rsidR="00725165">
        <w:rPr>
          <w:rFonts w:eastAsia="Calibri"/>
          <w:sz w:val="30"/>
          <w:szCs w:val="30"/>
        </w:rPr>
        <w:t xml:space="preserve"> </w:t>
      </w:r>
      <w:r w:rsidRPr="006F5003">
        <w:rPr>
          <w:rFonts w:eastAsia="Calibri"/>
          <w:sz w:val="30"/>
          <w:szCs w:val="30"/>
        </w:rPr>
        <w:t xml:space="preserve">(АО </w:t>
      </w:r>
      <w:r w:rsidR="002378B7">
        <w:rPr>
          <w:rFonts w:eastAsia="Calibri"/>
          <w:sz w:val="30"/>
          <w:szCs w:val="30"/>
        </w:rPr>
        <w:t>«</w:t>
      </w:r>
      <w:r w:rsidRPr="006F5003">
        <w:rPr>
          <w:rFonts w:eastAsia="Calibri"/>
          <w:sz w:val="30"/>
          <w:szCs w:val="30"/>
        </w:rPr>
        <w:t>Атомспецтранс</w:t>
      </w:r>
      <w:r w:rsidR="002378B7">
        <w:rPr>
          <w:rFonts w:eastAsia="Calibri"/>
          <w:sz w:val="30"/>
          <w:szCs w:val="30"/>
        </w:rPr>
        <w:t>»</w:t>
      </w:r>
      <w:r w:rsidRPr="006F5003">
        <w:rPr>
          <w:rFonts w:eastAsia="Calibri"/>
          <w:sz w:val="30"/>
          <w:szCs w:val="30"/>
        </w:rPr>
        <w:t>) проходит через городской округ г. Сосновоборск – существующий, однопутный, осуществляются только грузовые пер</w:t>
      </w:r>
      <w:r w:rsidRPr="006F5003">
        <w:rPr>
          <w:rFonts w:eastAsia="Calibri"/>
          <w:sz w:val="30"/>
          <w:szCs w:val="30"/>
        </w:rPr>
        <w:t>е</w:t>
      </w:r>
      <w:r w:rsidRPr="006F5003">
        <w:rPr>
          <w:rFonts w:eastAsia="Calibri"/>
          <w:sz w:val="30"/>
          <w:szCs w:val="30"/>
        </w:rPr>
        <w:t>возки;</w:t>
      </w:r>
    </w:p>
    <w:p w:rsidR="00DA7F27" w:rsidRPr="006F5003" w:rsidRDefault="00DA7F27" w:rsidP="00A90FB5">
      <w:pPr>
        <w:ind w:firstLine="709"/>
        <w:jc w:val="both"/>
        <w:rPr>
          <w:rFonts w:eastAsia="Calibri"/>
          <w:sz w:val="30"/>
          <w:szCs w:val="30"/>
        </w:rPr>
      </w:pPr>
      <w:r w:rsidRPr="006F5003">
        <w:rPr>
          <w:rFonts w:eastAsia="Calibri"/>
          <w:sz w:val="30"/>
          <w:szCs w:val="30"/>
        </w:rPr>
        <w:t xml:space="preserve">железнодорожный путь </w:t>
      </w:r>
      <w:proofErr w:type="gramStart"/>
      <w:r w:rsidRPr="006F5003">
        <w:rPr>
          <w:rFonts w:eastAsia="Calibri"/>
          <w:sz w:val="30"/>
          <w:szCs w:val="30"/>
        </w:rPr>
        <w:t>Красноярск-Северный</w:t>
      </w:r>
      <w:proofErr w:type="gramEnd"/>
      <w:r w:rsidRPr="006F5003">
        <w:rPr>
          <w:rFonts w:eastAsia="Calibri"/>
          <w:sz w:val="30"/>
          <w:szCs w:val="30"/>
        </w:rPr>
        <w:t xml:space="preserve"> – Коркино</w:t>
      </w:r>
      <w:r w:rsidR="00725165">
        <w:rPr>
          <w:rFonts w:eastAsia="Calibri"/>
          <w:sz w:val="30"/>
          <w:szCs w:val="30"/>
        </w:rPr>
        <w:t xml:space="preserve"> </w:t>
      </w:r>
      <w:r w:rsidRPr="006F5003">
        <w:rPr>
          <w:rFonts w:eastAsia="Calibri"/>
          <w:sz w:val="30"/>
          <w:szCs w:val="30"/>
        </w:rPr>
        <w:t xml:space="preserve">(ОАО </w:t>
      </w:r>
      <w:r w:rsidR="002378B7">
        <w:rPr>
          <w:rFonts w:eastAsia="Calibri"/>
          <w:sz w:val="30"/>
          <w:szCs w:val="30"/>
        </w:rPr>
        <w:t>«</w:t>
      </w:r>
      <w:r w:rsidRPr="006F5003">
        <w:rPr>
          <w:rFonts w:eastAsia="Calibri"/>
          <w:sz w:val="30"/>
          <w:szCs w:val="30"/>
        </w:rPr>
        <w:t>В-Сибпромтранс</w:t>
      </w:r>
      <w:r w:rsidR="002378B7">
        <w:rPr>
          <w:rFonts w:eastAsia="Calibri"/>
          <w:sz w:val="30"/>
          <w:szCs w:val="30"/>
        </w:rPr>
        <w:t>»</w:t>
      </w:r>
      <w:r w:rsidRPr="006F5003">
        <w:rPr>
          <w:rFonts w:eastAsia="Calibri"/>
          <w:sz w:val="30"/>
          <w:szCs w:val="30"/>
        </w:rPr>
        <w:t>) – существующий, однопутный, осуществляются только перевозки.</w:t>
      </w:r>
    </w:p>
    <w:p w:rsidR="00DA7F27" w:rsidRDefault="00DA7F27" w:rsidP="00B115E9">
      <w:pPr>
        <w:ind w:firstLine="709"/>
        <w:jc w:val="both"/>
        <w:rPr>
          <w:rFonts w:eastAsia="Calibri"/>
          <w:sz w:val="30"/>
          <w:szCs w:val="30"/>
        </w:rPr>
      </w:pPr>
      <w:r w:rsidRPr="006F5003">
        <w:rPr>
          <w:rFonts w:eastAsia="Calibri"/>
          <w:sz w:val="30"/>
          <w:szCs w:val="30"/>
        </w:rPr>
        <w:t>Таблица 2.5.1.2</w:t>
      </w:r>
      <w:r w:rsidR="00725165">
        <w:rPr>
          <w:rFonts w:eastAsia="Calibri"/>
          <w:sz w:val="30"/>
          <w:szCs w:val="30"/>
        </w:rPr>
        <w:t xml:space="preserve">. </w:t>
      </w:r>
      <w:r w:rsidRPr="006F5003">
        <w:rPr>
          <w:rFonts w:eastAsia="Calibri"/>
          <w:sz w:val="30"/>
          <w:szCs w:val="30"/>
        </w:rPr>
        <w:t>Данные об интенсивности движения поездов</w:t>
      </w:r>
      <w:r w:rsidR="00B115E9">
        <w:rPr>
          <w:rFonts w:eastAsia="Calibri"/>
          <w:sz w:val="30"/>
          <w:szCs w:val="30"/>
        </w:rPr>
        <w:t xml:space="preserve"> </w:t>
      </w:r>
      <w:r w:rsidRPr="006F5003">
        <w:rPr>
          <w:rFonts w:eastAsia="Calibri"/>
          <w:sz w:val="30"/>
          <w:szCs w:val="30"/>
        </w:rPr>
        <w:t>по участкам железной дороги через г. Красноярск</w:t>
      </w:r>
      <w:r w:rsidR="00B115E9">
        <w:rPr>
          <w:rFonts w:eastAsia="Calibri"/>
          <w:sz w:val="30"/>
          <w:szCs w:val="30"/>
        </w:rPr>
        <w:t>.</w:t>
      </w:r>
    </w:p>
    <w:p w:rsidR="00B115E9" w:rsidRPr="006F5003" w:rsidRDefault="00B115E9" w:rsidP="00A90FB5">
      <w:pPr>
        <w:jc w:val="both"/>
        <w:rPr>
          <w:rFonts w:eastAsia="Calibri"/>
          <w:sz w:val="30"/>
          <w:szCs w:val="30"/>
        </w:rPr>
      </w:pPr>
    </w:p>
    <w:tbl>
      <w:tblPr>
        <w:tblStyle w:val="TableGridReport7"/>
        <w:tblW w:w="0" w:type="auto"/>
        <w:tblLook w:val="04A0" w:firstRow="1" w:lastRow="0" w:firstColumn="1" w:lastColumn="0" w:noHBand="0" w:noVBand="1"/>
      </w:tblPr>
      <w:tblGrid>
        <w:gridCol w:w="3114"/>
        <w:gridCol w:w="2551"/>
        <w:gridCol w:w="3680"/>
      </w:tblGrid>
      <w:tr w:rsidR="00DA7F27" w:rsidRPr="00B27490" w:rsidTr="00BF426A">
        <w:tc>
          <w:tcPr>
            <w:tcW w:w="3114"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Участок</w:t>
            </w:r>
          </w:p>
        </w:tc>
        <w:tc>
          <w:tcPr>
            <w:tcW w:w="2551"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Интенсивность</w:t>
            </w:r>
          </w:p>
        </w:tc>
        <w:tc>
          <w:tcPr>
            <w:tcW w:w="3680"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Комментарий</w:t>
            </w:r>
          </w:p>
        </w:tc>
      </w:tr>
      <w:tr w:rsidR="00DA7F27" w:rsidRPr="00B27490" w:rsidTr="00BF426A">
        <w:tc>
          <w:tcPr>
            <w:tcW w:w="3114"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Красноярск </w:t>
            </w:r>
            <w:r w:rsidR="00725165">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Зеледеево</w:t>
            </w:r>
          </w:p>
        </w:tc>
        <w:tc>
          <w:tcPr>
            <w:tcW w:w="2551"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57 грузовых;</w:t>
            </w:r>
          </w:p>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19 пассажирских;</w:t>
            </w:r>
          </w:p>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20 пригородных</w:t>
            </w:r>
          </w:p>
        </w:tc>
        <w:tc>
          <w:tcPr>
            <w:tcW w:w="3680"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Загрузка 100%</w:t>
            </w:r>
          </w:p>
        </w:tc>
      </w:tr>
      <w:tr w:rsidR="00DA7F27" w:rsidRPr="00B27490" w:rsidTr="00BF426A">
        <w:tc>
          <w:tcPr>
            <w:tcW w:w="3114"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Красноярск </w:t>
            </w:r>
            <w:r w:rsidR="00725165">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Камарчага</w:t>
            </w:r>
          </w:p>
        </w:tc>
        <w:tc>
          <w:tcPr>
            <w:tcW w:w="2551"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65 грузовых;</w:t>
            </w:r>
          </w:p>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18 пассажирских;</w:t>
            </w:r>
          </w:p>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21 пригородных</w:t>
            </w:r>
          </w:p>
        </w:tc>
        <w:tc>
          <w:tcPr>
            <w:tcW w:w="3680"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Загрузка 100%</w:t>
            </w:r>
          </w:p>
        </w:tc>
      </w:tr>
      <w:tr w:rsidR="00DA7F27" w:rsidRPr="00B27490" w:rsidTr="00BF426A">
        <w:tc>
          <w:tcPr>
            <w:tcW w:w="3114"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Красноярск </w:t>
            </w:r>
            <w:r w:rsidR="00725165">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Дивногорск</w:t>
            </w:r>
          </w:p>
        </w:tc>
        <w:tc>
          <w:tcPr>
            <w:tcW w:w="2551"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6 пригородных</w:t>
            </w:r>
          </w:p>
        </w:tc>
        <w:tc>
          <w:tcPr>
            <w:tcW w:w="3680"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Имеется резерв пропускной способн</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сти</w:t>
            </w:r>
          </w:p>
        </w:tc>
      </w:tr>
    </w:tbl>
    <w:p w:rsidR="00DA7F27" w:rsidRPr="002A6DB5" w:rsidRDefault="00DA7F27" w:rsidP="00A90FB5">
      <w:pPr>
        <w:ind w:firstLine="567"/>
        <w:jc w:val="both"/>
        <w:rPr>
          <w:rFonts w:eastAsia="Calibri"/>
          <w:sz w:val="30"/>
          <w:szCs w:val="30"/>
        </w:rPr>
      </w:pPr>
    </w:p>
    <w:p w:rsidR="00DA7F27" w:rsidRPr="002A6DB5" w:rsidRDefault="00DA7F27" w:rsidP="00A90FB5">
      <w:pPr>
        <w:ind w:firstLine="709"/>
        <w:jc w:val="both"/>
        <w:rPr>
          <w:rFonts w:eastAsia="Calibri"/>
          <w:sz w:val="30"/>
          <w:szCs w:val="30"/>
        </w:rPr>
      </w:pPr>
      <w:r w:rsidRPr="002A6DB5">
        <w:rPr>
          <w:rFonts w:eastAsia="Calibri"/>
          <w:sz w:val="30"/>
          <w:szCs w:val="30"/>
        </w:rPr>
        <w:t>Схема Красноярской железной дороги на территории Красноя</w:t>
      </w:r>
      <w:r w:rsidRPr="002A6DB5">
        <w:rPr>
          <w:rFonts w:eastAsia="Calibri"/>
          <w:sz w:val="30"/>
          <w:szCs w:val="30"/>
        </w:rPr>
        <w:t>р</w:t>
      </w:r>
      <w:r w:rsidRPr="002A6DB5">
        <w:rPr>
          <w:rFonts w:eastAsia="Calibri"/>
          <w:sz w:val="30"/>
          <w:szCs w:val="30"/>
        </w:rPr>
        <w:t>ской агломерации представлена на рисунке 2.5.1.1.</w:t>
      </w:r>
    </w:p>
    <w:p w:rsidR="00DA7F27" w:rsidRPr="002A6DB5" w:rsidRDefault="00DA7F27" w:rsidP="00A90FB5">
      <w:pPr>
        <w:ind w:firstLine="567"/>
        <w:jc w:val="both"/>
        <w:rPr>
          <w:rFonts w:eastAsia="Calibri"/>
          <w:sz w:val="30"/>
          <w:szCs w:val="30"/>
        </w:rPr>
      </w:pPr>
    </w:p>
    <w:p w:rsidR="00DA7F27" w:rsidRPr="00B27490" w:rsidRDefault="00DA7F27" w:rsidP="00A90FB5">
      <w:pPr>
        <w:jc w:val="both"/>
        <w:rPr>
          <w:rFonts w:eastAsia="Calibri"/>
          <w:sz w:val="24"/>
          <w:szCs w:val="24"/>
        </w:rPr>
      </w:pPr>
      <w:r w:rsidRPr="00B27490">
        <w:rPr>
          <w:rFonts w:eastAsia="Calibri"/>
          <w:noProof/>
          <w:sz w:val="24"/>
          <w:szCs w:val="24"/>
          <w:lang w:eastAsia="ru-RU"/>
        </w:rPr>
        <w:lastRenderedPageBreak/>
        <w:drawing>
          <wp:inline distT="0" distB="0" distL="0" distR="0" wp14:anchorId="2D2C0D61" wp14:editId="0E0A1197">
            <wp:extent cx="5969101" cy="356870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Участки жд однопутные двупутные электрифицир.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74689" cy="3572041"/>
                    </a:xfrm>
                    <a:prstGeom prst="rect">
                      <a:avLst/>
                    </a:prstGeom>
                  </pic:spPr>
                </pic:pic>
              </a:graphicData>
            </a:graphic>
          </wp:inline>
        </w:drawing>
      </w:r>
    </w:p>
    <w:p w:rsidR="00725165" w:rsidRDefault="00725165" w:rsidP="00A90FB5">
      <w:pPr>
        <w:jc w:val="center"/>
        <w:rPr>
          <w:rFonts w:eastAsia="Calibri"/>
          <w:sz w:val="30"/>
          <w:szCs w:val="30"/>
        </w:rPr>
      </w:pPr>
    </w:p>
    <w:p w:rsidR="00DA7F27" w:rsidRPr="002A6DB5" w:rsidRDefault="00725165" w:rsidP="00725165">
      <w:pPr>
        <w:ind w:firstLine="709"/>
        <w:jc w:val="both"/>
        <w:rPr>
          <w:rFonts w:eastAsia="Calibri"/>
          <w:sz w:val="30"/>
          <w:szCs w:val="30"/>
        </w:rPr>
      </w:pPr>
      <w:r>
        <w:rPr>
          <w:rFonts w:eastAsia="Calibri"/>
          <w:sz w:val="30"/>
          <w:szCs w:val="30"/>
        </w:rPr>
        <w:t xml:space="preserve">Рисунок 2.5.1.1. </w:t>
      </w:r>
      <w:r w:rsidR="00DA7F27" w:rsidRPr="002A6DB5">
        <w:rPr>
          <w:rFonts w:eastAsia="Calibri"/>
          <w:sz w:val="30"/>
          <w:szCs w:val="30"/>
        </w:rPr>
        <w:t>Схема Красноярской железной дороги на терр</w:t>
      </w:r>
      <w:r w:rsidR="00DA7F27" w:rsidRPr="002A6DB5">
        <w:rPr>
          <w:rFonts w:eastAsia="Calibri"/>
          <w:sz w:val="30"/>
          <w:szCs w:val="30"/>
        </w:rPr>
        <w:t>и</w:t>
      </w:r>
      <w:r w:rsidR="00DA7F27" w:rsidRPr="002A6DB5">
        <w:rPr>
          <w:rFonts w:eastAsia="Calibri"/>
          <w:sz w:val="30"/>
          <w:szCs w:val="30"/>
        </w:rPr>
        <w:t>тории Красноярской агломерации</w:t>
      </w:r>
      <w:r w:rsidR="00B115E9">
        <w:rPr>
          <w:rFonts w:eastAsia="Calibri"/>
          <w:sz w:val="30"/>
          <w:szCs w:val="30"/>
        </w:rPr>
        <w:t>.</w:t>
      </w:r>
    </w:p>
    <w:p w:rsidR="00DA7F27" w:rsidRPr="002A6DB5" w:rsidRDefault="00DA7F27" w:rsidP="00A90FB5">
      <w:pPr>
        <w:ind w:firstLine="567"/>
        <w:jc w:val="both"/>
        <w:rPr>
          <w:rFonts w:eastAsia="Calibri"/>
          <w:sz w:val="30"/>
          <w:szCs w:val="30"/>
        </w:rPr>
      </w:pPr>
    </w:p>
    <w:p w:rsidR="00DA7F27" w:rsidRPr="002A6DB5" w:rsidRDefault="00DA7F27" w:rsidP="00A90FB5">
      <w:pPr>
        <w:ind w:firstLine="709"/>
        <w:jc w:val="both"/>
        <w:rPr>
          <w:rFonts w:eastAsia="Calibri"/>
          <w:sz w:val="30"/>
          <w:szCs w:val="30"/>
        </w:rPr>
      </w:pPr>
      <w:r w:rsidRPr="002A6DB5">
        <w:rPr>
          <w:rFonts w:eastAsia="Calibri"/>
          <w:sz w:val="30"/>
          <w:szCs w:val="30"/>
        </w:rPr>
        <w:t>Железнодорожные станции</w:t>
      </w:r>
      <w:r w:rsidR="00B115E9">
        <w:rPr>
          <w:rFonts w:eastAsia="Calibri"/>
          <w:sz w:val="30"/>
          <w:szCs w:val="30"/>
        </w:rPr>
        <w:t>.</w:t>
      </w:r>
    </w:p>
    <w:p w:rsidR="00DA7F27" w:rsidRPr="002A6DB5" w:rsidRDefault="00DA7F27" w:rsidP="00A90FB5">
      <w:pPr>
        <w:ind w:firstLine="709"/>
        <w:jc w:val="both"/>
        <w:rPr>
          <w:rFonts w:eastAsia="Calibri"/>
          <w:sz w:val="30"/>
          <w:szCs w:val="30"/>
        </w:rPr>
      </w:pPr>
      <w:proofErr w:type="gramStart"/>
      <w:r w:rsidRPr="002A6DB5">
        <w:rPr>
          <w:rFonts w:eastAsia="Calibri"/>
          <w:sz w:val="30"/>
          <w:szCs w:val="30"/>
        </w:rPr>
        <w:t>Бугач – грузовая 3 класса, путей 18, из них 4 главных; обслужив</w:t>
      </w:r>
      <w:r w:rsidRPr="002A6DB5">
        <w:rPr>
          <w:rFonts w:eastAsia="Calibri"/>
          <w:sz w:val="30"/>
          <w:szCs w:val="30"/>
        </w:rPr>
        <w:t>а</w:t>
      </w:r>
      <w:r w:rsidRPr="002A6DB5">
        <w:rPr>
          <w:rFonts w:eastAsia="Calibri"/>
          <w:sz w:val="30"/>
          <w:szCs w:val="30"/>
        </w:rPr>
        <w:t>ет подъездные пути промышленных предприятий.</w:t>
      </w:r>
      <w:proofErr w:type="gramEnd"/>
    </w:p>
    <w:p w:rsidR="00DA7F27" w:rsidRPr="002A6DB5" w:rsidRDefault="00DA7F27" w:rsidP="00A90FB5">
      <w:pPr>
        <w:ind w:firstLine="709"/>
        <w:jc w:val="both"/>
        <w:rPr>
          <w:rFonts w:eastAsia="Calibri"/>
          <w:sz w:val="30"/>
          <w:szCs w:val="30"/>
        </w:rPr>
      </w:pPr>
      <w:r w:rsidRPr="002A6DB5">
        <w:rPr>
          <w:rFonts w:eastAsia="Calibri"/>
          <w:sz w:val="30"/>
          <w:szCs w:val="30"/>
        </w:rPr>
        <w:t>Красноярск — пассажирская внеклассная станция в черте Красн</w:t>
      </w:r>
      <w:r w:rsidRPr="002A6DB5">
        <w:rPr>
          <w:rFonts w:eastAsia="Calibri"/>
          <w:sz w:val="30"/>
          <w:szCs w:val="30"/>
        </w:rPr>
        <w:t>о</w:t>
      </w:r>
      <w:r w:rsidRPr="002A6DB5">
        <w:rPr>
          <w:rFonts w:eastAsia="Calibri"/>
          <w:sz w:val="30"/>
          <w:szCs w:val="30"/>
        </w:rPr>
        <w:t>ярска, обслуживающая ряд предприятий. Имеются: главные</w:t>
      </w:r>
      <w:r w:rsidR="00725165">
        <w:rPr>
          <w:rFonts w:eastAsia="Calibri"/>
          <w:sz w:val="30"/>
          <w:szCs w:val="30"/>
        </w:rPr>
        <w:t xml:space="preserve"> </w:t>
      </w:r>
      <w:r w:rsidRPr="002A6DB5">
        <w:rPr>
          <w:rFonts w:eastAsia="Calibri"/>
          <w:sz w:val="30"/>
          <w:szCs w:val="30"/>
        </w:rPr>
        <w:t>и прием</w:t>
      </w:r>
      <w:r w:rsidRPr="002A6DB5">
        <w:rPr>
          <w:rFonts w:eastAsia="Calibri"/>
          <w:sz w:val="30"/>
          <w:szCs w:val="30"/>
        </w:rPr>
        <w:t>о</w:t>
      </w:r>
      <w:r w:rsidRPr="002A6DB5">
        <w:rPr>
          <w:rFonts w:eastAsia="Calibri"/>
          <w:sz w:val="30"/>
          <w:szCs w:val="30"/>
        </w:rPr>
        <w:t>отправочные пути</w:t>
      </w:r>
      <w:r>
        <w:rPr>
          <w:rFonts w:eastAsia="Calibri"/>
          <w:sz w:val="30"/>
          <w:szCs w:val="30"/>
        </w:rPr>
        <w:t xml:space="preserve"> </w:t>
      </w:r>
      <w:r w:rsidRPr="002A6DB5">
        <w:rPr>
          <w:rFonts w:eastAsia="Calibri"/>
          <w:sz w:val="30"/>
          <w:szCs w:val="30"/>
        </w:rPr>
        <w:t>для грузовых поездов и электропоездов, посадочные пассажирские платформы, путей 76, из них 2 главных, пассажирский вокзал, площадь зала ожидания 1</w:t>
      </w:r>
      <w:r w:rsidR="002A5FBF">
        <w:rPr>
          <w:rFonts w:eastAsia="Calibri"/>
          <w:sz w:val="30"/>
          <w:szCs w:val="30"/>
        </w:rPr>
        <w:t> </w:t>
      </w:r>
      <w:r w:rsidRPr="002A6DB5">
        <w:rPr>
          <w:rFonts w:eastAsia="Calibri"/>
          <w:sz w:val="30"/>
          <w:szCs w:val="30"/>
        </w:rPr>
        <w:t>417,0</w:t>
      </w:r>
      <w:r w:rsidR="002A5FBF">
        <w:rPr>
          <w:rFonts w:eastAsia="Calibri"/>
          <w:sz w:val="30"/>
          <w:szCs w:val="30"/>
        </w:rPr>
        <w:t> </w:t>
      </w:r>
      <w:r w:rsidR="00CD6A7D">
        <w:rPr>
          <w:rFonts w:eastAsia="Calibri"/>
          <w:sz w:val="30"/>
          <w:szCs w:val="30"/>
        </w:rPr>
        <w:t>кв. м</w:t>
      </w:r>
      <w:r w:rsidRPr="002A6DB5">
        <w:rPr>
          <w:rFonts w:eastAsia="Calibri"/>
          <w:sz w:val="30"/>
          <w:szCs w:val="30"/>
        </w:rPr>
        <w:t>.</w:t>
      </w:r>
    </w:p>
    <w:p w:rsidR="00DA7F27" w:rsidRPr="002A6DB5" w:rsidRDefault="00DA7F27" w:rsidP="00A90FB5">
      <w:pPr>
        <w:ind w:firstLine="709"/>
        <w:jc w:val="both"/>
        <w:rPr>
          <w:rFonts w:eastAsia="Calibri"/>
          <w:sz w:val="30"/>
          <w:szCs w:val="30"/>
        </w:rPr>
      </w:pPr>
      <w:r w:rsidRPr="002A6DB5">
        <w:rPr>
          <w:rFonts w:eastAsia="Calibri"/>
          <w:sz w:val="30"/>
          <w:szCs w:val="30"/>
        </w:rPr>
        <w:t>Енисейский филиал – пассажирское вагонное депо Красноярск</w:t>
      </w:r>
      <w:r w:rsidR="00725165">
        <w:rPr>
          <w:rFonts w:eastAsia="Calibri"/>
          <w:sz w:val="30"/>
          <w:szCs w:val="30"/>
        </w:rPr>
        <w:t xml:space="preserve">              </w:t>
      </w:r>
      <w:r w:rsidRPr="002A6DB5">
        <w:rPr>
          <w:rFonts w:eastAsia="Calibri"/>
          <w:sz w:val="30"/>
          <w:szCs w:val="30"/>
        </w:rPr>
        <w:t>с путями для отстоя пассажирских составов.</w:t>
      </w:r>
    </w:p>
    <w:p w:rsidR="00DA7F27" w:rsidRPr="002A6DB5" w:rsidRDefault="00DA7F27" w:rsidP="00B115E9">
      <w:pPr>
        <w:ind w:firstLine="709"/>
        <w:jc w:val="both"/>
        <w:rPr>
          <w:rFonts w:eastAsia="Calibri"/>
          <w:sz w:val="30"/>
          <w:szCs w:val="30"/>
        </w:rPr>
      </w:pPr>
      <w:r w:rsidRPr="002A6DB5">
        <w:rPr>
          <w:rFonts w:eastAsia="Calibri"/>
          <w:sz w:val="30"/>
          <w:szCs w:val="30"/>
        </w:rPr>
        <w:t xml:space="preserve">Красноярск </w:t>
      </w:r>
      <w:r w:rsidR="00B115E9">
        <w:rPr>
          <w:rFonts w:eastAsia="Calibri"/>
          <w:sz w:val="30"/>
          <w:szCs w:val="30"/>
        </w:rPr>
        <w:t>–</w:t>
      </w:r>
      <w:r w:rsidRPr="002A6DB5">
        <w:rPr>
          <w:rFonts w:eastAsia="Calibri"/>
          <w:sz w:val="30"/>
          <w:szCs w:val="30"/>
        </w:rPr>
        <w:t xml:space="preserve"> Северный — грузовая 1 класса, путей 12,</w:t>
      </w:r>
      <w:r w:rsidR="00725165">
        <w:rPr>
          <w:rFonts w:eastAsia="Calibri"/>
          <w:sz w:val="30"/>
          <w:szCs w:val="30"/>
        </w:rPr>
        <w:t xml:space="preserve"> </w:t>
      </w:r>
      <w:r w:rsidRPr="002A6DB5">
        <w:rPr>
          <w:rFonts w:eastAsia="Calibri"/>
          <w:sz w:val="30"/>
          <w:szCs w:val="30"/>
        </w:rPr>
        <w:t>из них</w:t>
      </w:r>
      <w:r>
        <w:rPr>
          <w:rFonts w:eastAsia="Calibri"/>
          <w:sz w:val="30"/>
          <w:szCs w:val="30"/>
        </w:rPr>
        <w:t xml:space="preserve"> </w:t>
      </w:r>
      <w:r w:rsidRPr="002A6DB5">
        <w:rPr>
          <w:rFonts w:eastAsia="Calibri"/>
          <w:sz w:val="30"/>
          <w:szCs w:val="30"/>
        </w:rPr>
        <w:t>3 главных; крупная железнодорожная станция в черте Красноярска, о</w:t>
      </w:r>
      <w:r w:rsidRPr="002A6DB5">
        <w:rPr>
          <w:rFonts w:eastAsia="Calibri"/>
          <w:sz w:val="30"/>
          <w:szCs w:val="30"/>
        </w:rPr>
        <w:t>б</w:t>
      </w:r>
      <w:r w:rsidRPr="002A6DB5">
        <w:rPr>
          <w:rFonts w:eastAsia="Calibri"/>
          <w:sz w:val="30"/>
          <w:szCs w:val="30"/>
        </w:rPr>
        <w:t>служивающая ряд предприятий,</w:t>
      </w:r>
      <w:r w:rsidR="00725165">
        <w:rPr>
          <w:rFonts w:eastAsia="Calibri"/>
          <w:sz w:val="30"/>
          <w:szCs w:val="30"/>
        </w:rPr>
        <w:t xml:space="preserve"> </w:t>
      </w:r>
      <w:r w:rsidRPr="002A6DB5">
        <w:rPr>
          <w:rFonts w:eastAsia="Calibri"/>
          <w:sz w:val="30"/>
          <w:szCs w:val="30"/>
        </w:rPr>
        <w:t>в том числе КрАЗ, ТЭЦ-3, КРАМЗ. Имеются: главные</w:t>
      </w:r>
      <w:r w:rsidR="00725165">
        <w:rPr>
          <w:rFonts w:eastAsia="Calibri"/>
          <w:sz w:val="30"/>
          <w:szCs w:val="30"/>
        </w:rPr>
        <w:t xml:space="preserve"> </w:t>
      </w:r>
      <w:r w:rsidRPr="002A6DB5">
        <w:rPr>
          <w:rFonts w:eastAsia="Calibri"/>
          <w:sz w:val="30"/>
          <w:szCs w:val="30"/>
        </w:rPr>
        <w:t>и приемоотправочные пути</w:t>
      </w:r>
      <w:r>
        <w:rPr>
          <w:rFonts w:eastAsia="Calibri"/>
          <w:sz w:val="30"/>
          <w:szCs w:val="30"/>
        </w:rPr>
        <w:t xml:space="preserve"> </w:t>
      </w:r>
      <w:r w:rsidRPr="002A6DB5">
        <w:rPr>
          <w:rFonts w:eastAsia="Calibri"/>
          <w:sz w:val="30"/>
          <w:szCs w:val="30"/>
        </w:rPr>
        <w:t>для грузовых поездов и электропоездов, посадочная пассажирская платформа. Мощности ста</w:t>
      </w:r>
      <w:r w:rsidRPr="002A6DB5">
        <w:rPr>
          <w:rFonts w:eastAsia="Calibri"/>
          <w:sz w:val="30"/>
          <w:szCs w:val="30"/>
        </w:rPr>
        <w:t>н</w:t>
      </w:r>
      <w:r w:rsidRPr="002A6DB5">
        <w:rPr>
          <w:rFonts w:eastAsia="Calibri"/>
          <w:sz w:val="30"/>
          <w:szCs w:val="30"/>
        </w:rPr>
        <w:t>ции в текущий период задействованы максимально.</w:t>
      </w:r>
    </w:p>
    <w:p w:rsidR="00DA7F27" w:rsidRPr="002A6DB5" w:rsidRDefault="00DA7F27" w:rsidP="00A90FB5">
      <w:pPr>
        <w:ind w:firstLine="709"/>
        <w:jc w:val="both"/>
        <w:rPr>
          <w:rFonts w:eastAsia="Calibri"/>
          <w:sz w:val="30"/>
          <w:szCs w:val="30"/>
        </w:rPr>
      </w:pPr>
      <w:r w:rsidRPr="002A6DB5">
        <w:rPr>
          <w:rFonts w:eastAsia="Calibri"/>
          <w:sz w:val="30"/>
          <w:szCs w:val="30"/>
        </w:rPr>
        <w:t xml:space="preserve">Станция Енисей – грузовая 3 класса, путей 22, из них 4 главных; вокзал, площадь зала ожидания 342,1 </w:t>
      </w:r>
      <w:r w:rsidR="00CD6A7D">
        <w:rPr>
          <w:rFonts w:eastAsia="Calibri"/>
          <w:sz w:val="30"/>
          <w:szCs w:val="30"/>
        </w:rPr>
        <w:t>кв. м</w:t>
      </w:r>
      <w:r w:rsidRPr="002A6DB5">
        <w:rPr>
          <w:rFonts w:eastAsia="Calibri"/>
          <w:sz w:val="30"/>
          <w:szCs w:val="30"/>
        </w:rPr>
        <w:t>; обслуживает большое кол</w:t>
      </w:r>
      <w:r w:rsidRPr="002A6DB5">
        <w:rPr>
          <w:rFonts w:eastAsia="Calibri"/>
          <w:sz w:val="30"/>
          <w:szCs w:val="30"/>
        </w:rPr>
        <w:t>и</w:t>
      </w:r>
      <w:r w:rsidRPr="002A6DB5">
        <w:rPr>
          <w:rFonts w:eastAsia="Calibri"/>
          <w:sz w:val="30"/>
          <w:szCs w:val="30"/>
        </w:rPr>
        <w:t>чество подъездных путей</w:t>
      </w:r>
      <w:r>
        <w:rPr>
          <w:rFonts w:eastAsia="Calibri"/>
          <w:sz w:val="30"/>
          <w:szCs w:val="30"/>
        </w:rPr>
        <w:t xml:space="preserve"> </w:t>
      </w:r>
      <w:r w:rsidRPr="002A6DB5">
        <w:rPr>
          <w:rFonts w:eastAsia="Calibri"/>
          <w:sz w:val="30"/>
          <w:szCs w:val="30"/>
        </w:rPr>
        <w:t>к промышленным предприятиям,</w:t>
      </w:r>
      <w:r w:rsidR="00725165">
        <w:rPr>
          <w:rFonts w:eastAsia="Calibri"/>
          <w:sz w:val="30"/>
          <w:szCs w:val="30"/>
        </w:rPr>
        <w:t xml:space="preserve"> </w:t>
      </w:r>
      <w:r w:rsidRPr="002A6DB5">
        <w:rPr>
          <w:rFonts w:eastAsia="Calibri"/>
          <w:sz w:val="30"/>
          <w:szCs w:val="30"/>
        </w:rPr>
        <w:t>в том числе Енисейского грузового района Красречпорта, имеет большой объем р</w:t>
      </w:r>
      <w:r w:rsidRPr="002A6DB5">
        <w:rPr>
          <w:rFonts w:eastAsia="Calibri"/>
          <w:sz w:val="30"/>
          <w:szCs w:val="30"/>
        </w:rPr>
        <w:t>а</w:t>
      </w:r>
      <w:r w:rsidRPr="002A6DB5">
        <w:rPr>
          <w:rFonts w:eastAsia="Calibri"/>
          <w:sz w:val="30"/>
          <w:szCs w:val="30"/>
        </w:rPr>
        <w:t>боты, особенно в период навигации.</w:t>
      </w:r>
    </w:p>
    <w:p w:rsidR="00DA7F27" w:rsidRPr="002A6DB5" w:rsidRDefault="00DA7F27" w:rsidP="00B115E9">
      <w:pPr>
        <w:ind w:firstLine="709"/>
        <w:jc w:val="both"/>
        <w:rPr>
          <w:rFonts w:eastAsia="Calibri"/>
          <w:sz w:val="30"/>
          <w:szCs w:val="30"/>
        </w:rPr>
      </w:pPr>
      <w:r w:rsidRPr="002A6DB5">
        <w:rPr>
          <w:rFonts w:eastAsia="Calibri"/>
          <w:sz w:val="30"/>
          <w:szCs w:val="30"/>
        </w:rPr>
        <w:lastRenderedPageBreak/>
        <w:t xml:space="preserve">Станция Злобино </w:t>
      </w:r>
      <w:r w:rsidR="00B115E9">
        <w:rPr>
          <w:rFonts w:eastAsia="Calibri"/>
          <w:sz w:val="30"/>
          <w:szCs w:val="30"/>
        </w:rPr>
        <w:t>–</w:t>
      </w:r>
      <w:r w:rsidRPr="002A6DB5">
        <w:rPr>
          <w:rFonts w:eastAsia="Calibri"/>
          <w:sz w:val="30"/>
          <w:szCs w:val="30"/>
        </w:rPr>
        <w:t xml:space="preserve"> грузовая 2 класса, путей 19, из них 3 главных; вокзал, площадь зала ожидания 467,0 </w:t>
      </w:r>
      <w:r w:rsidR="00CD6A7D">
        <w:rPr>
          <w:rFonts w:eastAsia="Calibri"/>
          <w:sz w:val="30"/>
          <w:szCs w:val="30"/>
        </w:rPr>
        <w:t>кв. м</w:t>
      </w:r>
      <w:r w:rsidRPr="002A6DB5">
        <w:rPr>
          <w:rFonts w:eastAsia="Calibri"/>
          <w:sz w:val="30"/>
          <w:szCs w:val="30"/>
        </w:rPr>
        <w:t>; обслуживает подъездные пути ряда промышленных предприятий.</w:t>
      </w:r>
    </w:p>
    <w:p w:rsidR="00DA7F27" w:rsidRPr="002A6DB5" w:rsidRDefault="00DA7F27" w:rsidP="00B115E9">
      <w:pPr>
        <w:ind w:firstLine="709"/>
        <w:jc w:val="both"/>
        <w:rPr>
          <w:rFonts w:eastAsia="Calibri"/>
          <w:sz w:val="30"/>
          <w:szCs w:val="30"/>
        </w:rPr>
      </w:pPr>
      <w:proofErr w:type="gramStart"/>
      <w:r w:rsidRPr="002A6DB5">
        <w:rPr>
          <w:rFonts w:eastAsia="Calibri"/>
          <w:sz w:val="30"/>
          <w:szCs w:val="30"/>
        </w:rPr>
        <w:t xml:space="preserve">Станция Базаиха </w:t>
      </w:r>
      <w:r w:rsidR="00B115E9">
        <w:rPr>
          <w:rFonts w:eastAsia="Calibri"/>
          <w:sz w:val="30"/>
          <w:szCs w:val="30"/>
        </w:rPr>
        <w:t>–</w:t>
      </w:r>
      <w:r w:rsidRPr="002A6DB5">
        <w:rPr>
          <w:rFonts w:eastAsia="Calibri"/>
          <w:sz w:val="30"/>
          <w:szCs w:val="30"/>
        </w:rPr>
        <w:t xml:space="preserve"> грузовая 1 класса, путей 22, из них 3 главных; пассажирское здание, площадь зала ожидания 317,9 </w:t>
      </w:r>
      <w:r w:rsidR="00CD6A7D">
        <w:rPr>
          <w:rFonts w:eastAsia="Calibri"/>
          <w:sz w:val="30"/>
          <w:szCs w:val="30"/>
        </w:rPr>
        <w:t>кв. м</w:t>
      </w:r>
      <w:r w:rsidRPr="002A6DB5">
        <w:rPr>
          <w:rFonts w:eastAsia="Calibri"/>
          <w:sz w:val="30"/>
          <w:szCs w:val="30"/>
        </w:rPr>
        <w:t>; обслуживает большое количество подъездных путей к промышленным предприят</w:t>
      </w:r>
      <w:r w:rsidRPr="002A6DB5">
        <w:rPr>
          <w:rFonts w:eastAsia="Calibri"/>
          <w:sz w:val="30"/>
          <w:szCs w:val="30"/>
        </w:rPr>
        <w:t>и</w:t>
      </w:r>
      <w:r w:rsidRPr="002A6DB5">
        <w:rPr>
          <w:rFonts w:eastAsia="Calibri"/>
          <w:sz w:val="30"/>
          <w:szCs w:val="30"/>
        </w:rPr>
        <w:t>ям, в том числе Енисейского грузового района Красречпорта, имеет большой объем работы, особенно в период навигации.</w:t>
      </w:r>
      <w:proofErr w:type="gramEnd"/>
      <w:r w:rsidRPr="002A6DB5">
        <w:rPr>
          <w:rFonts w:eastAsia="Calibri"/>
          <w:sz w:val="30"/>
          <w:szCs w:val="30"/>
        </w:rPr>
        <w:t xml:space="preserve"> Станция Базаиха обслуживает крупный центр по переработке крупнотоннажных конте</w:t>
      </w:r>
      <w:r w:rsidRPr="002A6DB5">
        <w:rPr>
          <w:rFonts w:eastAsia="Calibri"/>
          <w:sz w:val="30"/>
          <w:szCs w:val="30"/>
        </w:rPr>
        <w:t>й</w:t>
      </w:r>
      <w:r w:rsidRPr="002A6DB5">
        <w:rPr>
          <w:rFonts w:eastAsia="Calibri"/>
          <w:sz w:val="30"/>
          <w:szCs w:val="30"/>
        </w:rPr>
        <w:t xml:space="preserve">неров (ПАО </w:t>
      </w:r>
      <w:r w:rsidR="002378B7">
        <w:rPr>
          <w:rFonts w:eastAsia="Calibri"/>
          <w:sz w:val="30"/>
          <w:szCs w:val="30"/>
        </w:rPr>
        <w:t>«</w:t>
      </w:r>
      <w:r w:rsidRPr="002A6DB5">
        <w:rPr>
          <w:rFonts w:eastAsia="Calibri"/>
          <w:sz w:val="30"/>
          <w:szCs w:val="30"/>
        </w:rPr>
        <w:t>ТрансКонтейнер</w:t>
      </w:r>
      <w:r w:rsidR="002378B7">
        <w:rPr>
          <w:rFonts w:eastAsia="Calibri"/>
          <w:sz w:val="30"/>
          <w:szCs w:val="30"/>
        </w:rPr>
        <w:t>»</w:t>
      </w:r>
      <w:r w:rsidRPr="002A6DB5">
        <w:rPr>
          <w:rFonts w:eastAsia="Calibri"/>
          <w:sz w:val="30"/>
          <w:szCs w:val="30"/>
        </w:rPr>
        <w:t>).</w:t>
      </w:r>
    </w:p>
    <w:p w:rsidR="00DA7F27" w:rsidRPr="002A6DB5" w:rsidRDefault="00DA7F27" w:rsidP="00A90FB5">
      <w:pPr>
        <w:ind w:firstLine="709"/>
        <w:jc w:val="both"/>
        <w:rPr>
          <w:rFonts w:eastAsia="Calibri"/>
          <w:sz w:val="30"/>
          <w:szCs w:val="30"/>
        </w:rPr>
      </w:pPr>
      <w:r w:rsidRPr="002A6DB5">
        <w:rPr>
          <w:rFonts w:eastAsia="Calibri"/>
          <w:sz w:val="30"/>
          <w:szCs w:val="30"/>
        </w:rPr>
        <w:t xml:space="preserve">Красноярские столбы – </w:t>
      </w:r>
      <w:proofErr w:type="gramStart"/>
      <w:r w:rsidRPr="002A6DB5">
        <w:rPr>
          <w:rFonts w:eastAsia="Calibri"/>
          <w:sz w:val="30"/>
          <w:szCs w:val="30"/>
        </w:rPr>
        <w:t>промежуточная</w:t>
      </w:r>
      <w:proofErr w:type="gramEnd"/>
      <w:r w:rsidRPr="002A6DB5">
        <w:rPr>
          <w:rFonts w:eastAsia="Calibri"/>
          <w:sz w:val="30"/>
          <w:szCs w:val="30"/>
        </w:rPr>
        <w:t xml:space="preserve"> 5 класса, путей 5,</w:t>
      </w:r>
      <w:r w:rsidR="00725165">
        <w:rPr>
          <w:rFonts w:eastAsia="Calibri"/>
          <w:sz w:val="30"/>
          <w:szCs w:val="30"/>
        </w:rPr>
        <w:t xml:space="preserve"> </w:t>
      </w:r>
      <w:r w:rsidRPr="002A6DB5">
        <w:rPr>
          <w:rFonts w:eastAsia="Calibri"/>
          <w:sz w:val="30"/>
          <w:szCs w:val="30"/>
        </w:rPr>
        <w:t xml:space="preserve">из них </w:t>
      </w:r>
      <w:r w:rsidR="00725165">
        <w:rPr>
          <w:rFonts w:eastAsia="Calibri"/>
          <w:sz w:val="30"/>
          <w:szCs w:val="30"/>
        </w:rPr>
        <w:t xml:space="preserve">               </w:t>
      </w:r>
      <w:r w:rsidRPr="002A6DB5">
        <w:rPr>
          <w:rFonts w:eastAsia="Calibri"/>
          <w:sz w:val="30"/>
          <w:szCs w:val="30"/>
        </w:rPr>
        <w:t>1 главный.</w:t>
      </w:r>
    </w:p>
    <w:p w:rsidR="00DA7F27" w:rsidRPr="002A6DB5" w:rsidRDefault="00DA7F27" w:rsidP="00725165">
      <w:pPr>
        <w:ind w:firstLine="709"/>
        <w:jc w:val="both"/>
        <w:rPr>
          <w:rFonts w:eastAsia="Calibri"/>
          <w:sz w:val="30"/>
          <w:szCs w:val="30"/>
        </w:rPr>
      </w:pPr>
      <w:r w:rsidRPr="002A6DB5">
        <w:rPr>
          <w:rFonts w:eastAsia="Calibri"/>
          <w:sz w:val="30"/>
          <w:szCs w:val="30"/>
        </w:rPr>
        <w:t xml:space="preserve">Станция Коркино </w:t>
      </w:r>
      <w:r w:rsidR="00725165">
        <w:rPr>
          <w:rFonts w:eastAsia="Calibri"/>
          <w:sz w:val="30"/>
          <w:szCs w:val="30"/>
        </w:rPr>
        <w:t>–</w:t>
      </w:r>
      <w:r w:rsidRPr="002A6DB5">
        <w:rPr>
          <w:rFonts w:eastAsia="Calibri"/>
          <w:sz w:val="30"/>
          <w:szCs w:val="30"/>
        </w:rPr>
        <w:t xml:space="preserve"> грузовая с большим объемом работы, соед</w:t>
      </w:r>
      <w:r w:rsidRPr="002A6DB5">
        <w:rPr>
          <w:rFonts w:eastAsia="Calibri"/>
          <w:sz w:val="30"/>
          <w:szCs w:val="30"/>
        </w:rPr>
        <w:t>и</w:t>
      </w:r>
      <w:r w:rsidRPr="002A6DB5">
        <w:rPr>
          <w:rFonts w:eastAsia="Calibri"/>
          <w:sz w:val="30"/>
          <w:szCs w:val="30"/>
        </w:rPr>
        <w:t>нена 1 путем</w:t>
      </w:r>
      <w:r>
        <w:rPr>
          <w:rFonts w:eastAsia="Calibri"/>
          <w:sz w:val="30"/>
          <w:szCs w:val="30"/>
        </w:rPr>
        <w:t xml:space="preserve"> </w:t>
      </w:r>
      <w:r w:rsidRPr="002A6DB5">
        <w:rPr>
          <w:rFonts w:eastAsia="Calibri"/>
          <w:sz w:val="30"/>
          <w:szCs w:val="30"/>
        </w:rPr>
        <w:t xml:space="preserve">со ст. </w:t>
      </w:r>
      <w:proofErr w:type="gramStart"/>
      <w:r w:rsidRPr="002A6DB5">
        <w:rPr>
          <w:rFonts w:eastAsia="Calibri"/>
          <w:sz w:val="30"/>
          <w:szCs w:val="30"/>
        </w:rPr>
        <w:t>Красноярск-Северный</w:t>
      </w:r>
      <w:proofErr w:type="gramEnd"/>
      <w:r w:rsidRPr="002A6DB5">
        <w:rPr>
          <w:rFonts w:eastAsia="Calibri"/>
          <w:sz w:val="30"/>
          <w:szCs w:val="30"/>
        </w:rPr>
        <w:t>, обслуживает большое кол</w:t>
      </w:r>
      <w:r w:rsidRPr="002A6DB5">
        <w:rPr>
          <w:rFonts w:eastAsia="Calibri"/>
          <w:sz w:val="30"/>
          <w:szCs w:val="30"/>
        </w:rPr>
        <w:t>и</w:t>
      </w:r>
      <w:r w:rsidRPr="002A6DB5">
        <w:rPr>
          <w:rFonts w:eastAsia="Calibri"/>
          <w:sz w:val="30"/>
          <w:szCs w:val="30"/>
        </w:rPr>
        <w:t>чество подъездных путей</w:t>
      </w:r>
      <w:r>
        <w:rPr>
          <w:rFonts w:eastAsia="Calibri"/>
          <w:sz w:val="30"/>
          <w:szCs w:val="30"/>
        </w:rPr>
        <w:t xml:space="preserve"> </w:t>
      </w:r>
      <w:r w:rsidRPr="002A6DB5">
        <w:rPr>
          <w:rFonts w:eastAsia="Calibri"/>
          <w:sz w:val="30"/>
          <w:szCs w:val="30"/>
        </w:rPr>
        <w:t>к промышленным предприятиям.</w:t>
      </w:r>
    </w:p>
    <w:p w:rsidR="00DA7F27" w:rsidRPr="002A6DB5" w:rsidRDefault="00DA7F27" w:rsidP="00A90FB5">
      <w:pPr>
        <w:ind w:firstLine="709"/>
        <w:jc w:val="both"/>
        <w:rPr>
          <w:rFonts w:eastAsia="Calibri"/>
          <w:sz w:val="30"/>
          <w:szCs w:val="30"/>
        </w:rPr>
      </w:pPr>
      <w:r w:rsidRPr="002A6DB5">
        <w:rPr>
          <w:rFonts w:eastAsia="Calibri"/>
          <w:sz w:val="30"/>
          <w:szCs w:val="30"/>
        </w:rPr>
        <w:t>Основные показатели Красноярской железной дороги за 2019 год:</w:t>
      </w:r>
    </w:p>
    <w:p w:rsidR="00DA7F27" w:rsidRPr="002A6DB5" w:rsidRDefault="00DA7F27" w:rsidP="00A90FB5">
      <w:pPr>
        <w:ind w:firstLine="709"/>
        <w:jc w:val="both"/>
        <w:rPr>
          <w:rFonts w:eastAsia="Calibri"/>
          <w:sz w:val="30"/>
          <w:szCs w:val="30"/>
        </w:rPr>
      </w:pPr>
      <w:r w:rsidRPr="002A6DB5">
        <w:rPr>
          <w:rFonts w:eastAsia="Calibri"/>
          <w:sz w:val="30"/>
          <w:szCs w:val="30"/>
        </w:rPr>
        <w:t>Эксплуатационная длина: 3158 км;</w:t>
      </w:r>
    </w:p>
    <w:p w:rsidR="00DA7F27" w:rsidRPr="002A6DB5" w:rsidRDefault="00DA7F27" w:rsidP="00A90FB5">
      <w:pPr>
        <w:ind w:firstLine="709"/>
        <w:jc w:val="both"/>
        <w:rPr>
          <w:rFonts w:eastAsia="Calibri"/>
          <w:sz w:val="30"/>
          <w:szCs w:val="30"/>
        </w:rPr>
      </w:pPr>
      <w:r w:rsidRPr="002A6DB5">
        <w:rPr>
          <w:rFonts w:eastAsia="Calibri"/>
          <w:sz w:val="30"/>
          <w:szCs w:val="30"/>
        </w:rPr>
        <w:t>Численность сотрудников: 28 318 человек;</w:t>
      </w:r>
    </w:p>
    <w:p w:rsidR="00DA7F27" w:rsidRPr="002A6DB5" w:rsidRDefault="00DA7F27" w:rsidP="00A90FB5">
      <w:pPr>
        <w:ind w:firstLine="709"/>
        <w:jc w:val="both"/>
        <w:rPr>
          <w:rFonts w:eastAsia="Calibri"/>
          <w:sz w:val="30"/>
          <w:szCs w:val="30"/>
        </w:rPr>
      </w:pPr>
      <w:r w:rsidRPr="002A6DB5">
        <w:rPr>
          <w:rFonts w:eastAsia="Calibri"/>
          <w:sz w:val="30"/>
          <w:szCs w:val="30"/>
        </w:rPr>
        <w:t xml:space="preserve">Перевезено грузов: 84,6 </w:t>
      </w:r>
      <w:proofErr w:type="gramStart"/>
      <w:r w:rsidRPr="002A6DB5">
        <w:rPr>
          <w:rFonts w:eastAsia="Calibri"/>
          <w:sz w:val="30"/>
          <w:szCs w:val="30"/>
        </w:rPr>
        <w:t>млн</w:t>
      </w:r>
      <w:proofErr w:type="gramEnd"/>
      <w:r w:rsidRPr="002A6DB5">
        <w:rPr>
          <w:rFonts w:eastAsia="Calibri"/>
          <w:sz w:val="30"/>
          <w:szCs w:val="30"/>
        </w:rPr>
        <w:t xml:space="preserve"> тонн;</w:t>
      </w:r>
    </w:p>
    <w:p w:rsidR="00DA7F27" w:rsidRPr="002A6DB5" w:rsidRDefault="00DA7F27" w:rsidP="00A90FB5">
      <w:pPr>
        <w:ind w:firstLine="709"/>
        <w:jc w:val="both"/>
        <w:rPr>
          <w:rFonts w:eastAsia="Calibri"/>
          <w:sz w:val="30"/>
          <w:szCs w:val="30"/>
        </w:rPr>
      </w:pPr>
      <w:r w:rsidRPr="002A6DB5">
        <w:rPr>
          <w:rFonts w:eastAsia="Calibri"/>
          <w:sz w:val="30"/>
          <w:szCs w:val="30"/>
        </w:rPr>
        <w:t xml:space="preserve">Перевезено пассажиров: в дальнем сообщении – 2,1 </w:t>
      </w:r>
      <w:proofErr w:type="gramStart"/>
      <w:r w:rsidRPr="002A6DB5">
        <w:rPr>
          <w:rFonts w:eastAsia="Calibri"/>
          <w:sz w:val="30"/>
          <w:szCs w:val="30"/>
        </w:rPr>
        <w:t>млн</w:t>
      </w:r>
      <w:proofErr w:type="gramEnd"/>
      <w:r w:rsidRPr="002A6DB5">
        <w:rPr>
          <w:rFonts w:eastAsia="Calibri"/>
          <w:sz w:val="30"/>
          <w:szCs w:val="30"/>
        </w:rPr>
        <w:t xml:space="preserve"> человек,</w:t>
      </w:r>
      <w:r w:rsidR="00725165">
        <w:rPr>
          <w:rFonts w:eastAsia="Calibri"/>
          <w:sz w:val="30"/>
          <w:szCs w:val="30"/>
        </w:rPr>
        <w:t xml:space="preserve">         </w:t>
      </w:r>
      <w:r w:rsidRPr="002A6DB5">
        <w:rPr>
          <w:rFonts w:eastAsia="Calibri"/>
          <w:sz w:val="30"/>
          <w:szCs w:val="30"/>
        </w:rPr>
        <w:t xml:space="preserve">в пригородном сообщении - 6,7 млн человек. </w:t>
      </w:r>
      <w:proofErr w:type="gramStart"/>
      <w:r w:rsidRPr="002A6DB5">
        <w:rPr>
          <w:rFonts w:eastAsia="Calibri"/>
          <w:sz w:val="30"/>
          <w:szCs w:val="30"/>
        </w:rPr>
        <w:t>Динамика изменения па</w:t>
      </w:r>
      <w:r w:rsidRPr="002A6DB5">
        <w:rPr>
          <w:rFonts w:eastAsia="Calibri"/>
          <w:sz w:val="30"/>
          <w:szCs w:val="30"/>
        </w:rPr>
        <w:t>с</w:t>
      </w:r>
      <w:r w:rsidRPr="002A6DB5">
        <w:rPr>
          <w:rFonts w:eastAsia="Calibri"/>
          <w:sz w:val="30"/>
          <w:szCs w:val="30"/>
        </w:rPr>
        <w:t>сажиропотока на пригородном железнодорожном транспорте</w:t>
      </w:r>
      <w:r w:rsidR="00725165">
        <w:rPr>
          <w:rFonts w:eastAsia="Calibri"/>
          <w:sz w:val="30"/>
          <w:szCs w:val="30"/>
        </w:rPr>
        <w:t xml:space="preserve"> </w:t>
      </w:r>
      <w:r w:rsidRPr="002A6DB5">
        <w:rPr>
          <w:rFonts w:eastAsia="Calibri"/>
          <w:sz w:val="30"/>
          <w:szCs w:val="30"/>
        </w:rPr>
        <w:t>за после</w:t>
      </w:r>
      <w:r w:rsidRPr="002A6DB5">
        <w:rPr>
          <w:rFonts w:eastAsia="Calibri"/>
          <w:sz w:val="30"/>
          <w:szCs w:val="30"/>
        </w:rPr>
        <w:t>д</w:t>
      </w:r>
      <w:r w:rsidRPr="002A6DB5">
        <w:rPr>
          <w:rFonts w:eastAsia="Calibri"/>
          <w:sz w:val="30"/>
          <w:szCs w:val="30"/>
        </w:rPr>
        <w:t>ние 5 лет представлена на рисунке 2.5.1.2</w:t>
      </w:r>
      <w:proofErr w:type="gramEnd"/>
    </w:p>
    <w:p w:rsidR="00DA7F27" w:rsidRPr="002A6DB5" w:rsidRDefault="00DA7F27" w:rsidP="00A90FB5">
      <w:pPr>
        <w:ind w:firstLine="709"/>
        <w:jc w:val="both"/>
        <w:rPr>
          <w:rFonts w:eastAsia="Calibri"/>
          <w:sz w:val="30"/>
          <w:szCs w:val="30"/>
        </w:rPr>
      </w:pPr>
      <w:r w:rsidRPr="002A6DB5">
        <w:rPr>
          <w:rFonts w:eastAsia="Calibri"/>
          <w:sz w:val="30"/>
          <w:szCs w:val="30"/>
        </w:rPr>
        <w:t>Для Красноярского края магистраль является главной транспор</w:t>
      </w:r>
      <w:r w:rsidRPr="002A6DB5">
        <w:rPr>
          <w:rFonts w:eastAsia="Calibri"/>
          <w:sz w:val="30"/>
          <w:szCs w:val="30"/>
        </w:rPr>
        <w:t>т</w:t>
      </w:r>
      <w:r w:rsidRPr="002A6DB5">
        <w:rPr>
          <w:rFonts w:eastAsia="Calibri"/>
          <w:sz w:val="30"/>
          <w:szCs w:val="30"/>
        </w:rPr>
        <w:t>ной линией,</w:t>
      </w:r>
      <w:r>
        <w:rPr>
          <w:rFonts w:eastAsia="Calibri"/>
          <w:sz w:val="30"/>
          <w:szCs w:val="30"/>
        </w:rPr>
        <w:t xml:space="preserve"> </w:t>
      </w:r>
      <w:r w:rsidRPr="002A6DB5">
        <w:rPr>
          <w:rFonts w:eastAsia="Calibri"/>
          <w:sz w:val="30"/>
          <w:szCs w:val="30"/>
        </w:rPr>
        <w:t>по которой идет основной поток грузов (более 80% прои</w:t>
      </w:r>
      <w:r w:rsidRPr="002A6DB5">
        <w:rPr>
          <w:rFonts w:eastAsia="Calibri"/>
          <w:sz w:val="30"/>
          <w:szCs w:val="30"/>
        </w:rPr>
        <w:t>з</w:t>
      </w:r>
      <w:r w:rsidRPr="002A6DB5">
        <w:rPr>
          <w:rFonts w:eastAsia="Calibri"/>
          <w:sz w:val="30"/>
          <w:szCs w:val="30"/>
        </w:rPr>
        <w:t>водимой здесь продукции</w:t>
      </w:r>
      <w:r>
        <w:rPr>
          <w:rFonts w:eastAsia="Calibri"/>
          <w:sz w:val="30"/>
          <w:szCs w:val="30"/>
        </w:rPr>
        <w:t xml:space="preserve"> </w:t>
      </w:r>
      <w:r w:rsidRPr="002A6DB5">
        <w:rPr>
          <w:rFonts w:eastAsia="Calibri"/>
          <w:sz w:val="30"/>
          <w:szCs w:val="30"/>
        </w:rPr>
        <w:t>и сырья). В том числе 95%</w:t>
      </w:r>
      <w:r w:rsidR="00725165">
        <w:rPr>
          <w:rFonts w:eastAsia="Calibri"/>
          <w:sz w:val="30"/>
          <w:szCs w:val="30"/>
        </w:rPr>
        <w:t xml:space="preserve"> </w:t>
      </w:r>
      <w:r w:rsidRPr="002A6DB5">
        <w:rPr>
          <w:rFonts w:eastAsia="Calibri"/>
          <w:sz w:val="30"/>
          <w:szCs w:val="30"/>
        </w:rPr>
        <w:t>всех экспортных грузов транспортируется по железной дороге.</w:t>
      </w:r>
    </w:p>
    <w:p w:rsidR="00DA7F27" w:rsidRPr="002A6DB5" w:rsidRDefault="00DA7F27" w:rsidP="00A90FB5">
      <w:pPr>
        <w:ind w:firstLine="709"/>
        <w:jc w:val="both"/>
        <w:rPr>
          <w:rFonts w:eastAsia="Calibri"/>
          <w:sz w:val="30"/>
          <w:szCs w:val="30"/>
        </w:rPr>
      </w:pPr>
      <w:r w:rsidRPr="002A6DB5">
        <w:rPr>
          <w:rFonts w:eastAsia="Calibri"/>
          <w:sz w:val="30"/>
          <w:szCs w:val="30"/>
        </w:rPr>
        <w:t>Инженерные сооружения магистрали:</w:t>
      </w:r>
    </w:p>
    <w:p w:rsidR="00DA7F27" w:rsidRPr="002A6DB5" w:rsidRDefault="00DA7F27" w:rsidP="00A90FB5">
      <w:pPr>
        <w:ind w:firstLine="709"/>
        <w:jc w:val="both"/>
        <w:rPr>
          <w:rFonts w:eastAsia="Calibri"/>
          <w:sz w:val="30"/>
          <w:szCs w:val="30"/>
        </w:rPr>
      </w:pPr>
      <w:r w:rsidRPr="002A6DB5">
        <w:rPr>
          <w:rFonts w:eastAsia="Calibri"/>
          <w:sz w:val="30"/>
          <w:szCs w:val="30"/>
        </w:rPr>
        <w:t>20 действующих тоннелей протяженностью 21,5 км;</w:t>
      </w:r>
    </w:p>
    <w:p w:rsidR="00DA7F27" w:rsidRPr="002A6DB5" w:rsidRDefault="00DA7F27" w:rsidP="00A90FB5">
      <w:pPr>
        <w:ind w:firstLine="709"/>
        <w:jc w:val="both"/>
        <w:rPr>
          <w:rFonts w:eastAsia="Calibri"/>
          <w:sz w:val="30"/>
          <w:szCs w:val="30"/>
        </w:rPr>
      </w:pPr>
      <w:r w:rsidRPr="002A6DB5">
        <w:rPr>
          <w:rFonts w:eastAsia="Calibri"/>
          <w:sz w:val="30"/>
          <w:szCs w:val="30"/>
        </w:rPr>
        <w:t>1081 мост;</w:t>
      </w:r>
    </w:p>
    <w:p w:rsidR="00DA7F27" w:rsidRPr="002A6DB5" w:rsidRDefault="00DA7F27" w:rsidP="00A90FB5">
      <w:pPr>
        <w:ind w:firstLine="709"/>
        <w:jc w:val="both"/>
        <w:rPr>
          <w:rFonts w:eastAsia="Calibri"/>
          <w:sz w:val="30"/>
          <w:szCs w:val="30"/>
        </w:rPr>
      </w:pPr>
      <w:r w:rsidRPr="002A6DB5">
        <w:rPr>
          <w:rFonts w:eastAsia="Calibri"/>
          <w:sz w:val="30"/>
          <w:szCs w:val="30"/>
        </w:rPr>
        <w:t>2204 путепровода;</w:t>
      </w:r>
    </w:p>
    <w:p w:rsidR="00DA7F27" w:rsidRPr="002A6DB5" w:rsidRDefault="00DA7F27" w:rsidP="00A90FB5">
      <w:pPr>
        <w:ind w:firstLine="709"/>
        <w:jc w:val="both"/>
        <w:rPr>
          <w:rFonts w:eastAsia="Calibri"/>
          <w:sz w:val="30"/>
          <w:szCs w:val="30"/>
        </w:rPr>
      </w:pPr>
      <w:r w:rsidRPr="002A6DB5">
        <w:rPr>
          <w:rFonts w:eastAsia="Calibri"/>
          <w:sz w:val="30"/>
          <w:szCs w:val="30"/>
        </w:rPr>
        <w:t>2100 водопропускных труб, в т.ч. поперечных лотков – 59 км.</w:t>
      </w:r>
    </w:p>
    <w:p w:rsidR="00DA7F27" w:rsidRPr="002A6DB5" w:rsidRDefault="00DA7F27" w:rsidP="00A90FB5">
      <w:pPr>
        <w:ind w:firstLine="709"/>
        <w:jc w:val="both"/>
        <w:rPr>
          <w:rFonts w:eastAsia="Calibri"/>
          <w:sz w:val="30"/>
          <w:szCs w:val="30"/>
        </w:rPr>
      </w:pPr>
      <w:r w:rsidRPr="002A6DB5">
        <w:rPr>
          <w:rFonts w:eastAsia="Calibri"/>
          <w:sz w:val="30"/>
          <w:szCs w:val="30"/>
        </w:rPr>
        <w:t>Крупнейшая пассажирская станция дороги – Красноярск, сортир</w:t>
      </w:r>
      <w:r w:rsidRPr="002A6DB5">
        <w:rPr>
          <w:rFonts w:eastAsia="Calibri"/>
          <w:sz w:val="30"/>
          <w:szCs w:val="30"/>
        </w:rPr>
        <w:t>о</w:t>
      </w:r>
      <w:r w:rsidRPr="002A6DB5">
        <w:rPr>
          <w:rFonts w:eastAsia="Calibri"/>
          <w:sz w:val="30"/>
          <w:szCs w:val="30"/>
        </w:rPr>
        <w:t>вочная</w:t>
      </w:r>
      <w:r>
        <w:rPr>
          <w:rFonts w:eastAsia="Calibri"/>
          <w:sz w:val="30"/>
          <w:szCs w:val="30"/>
        </w:rPr>
        <w:t xml:space="preserve"> </w:t>
      </w:r>
      <w:r w:rsidRPr="002A6DB5">
        <w:rPr>
          <w:rFonts w:eastAsia="Calibri"/>
          <w:sz w:val="30"/>
          <w:szCs w:val="30"/>
        </w:rPr>
        <w:t xml:space="preserve">– </w:t>
      </w:r>
      <w:proofErr w:type="gramStart"/>
      <w:r w:rsidRPr="002A6DB5">
        <w:rPr>
          <w:rFonts w:eastAsia="Calibri"/>
          <w:sz w:val="30"/>
          <w:szCs w:val="30"/>
        </w:rPr>
        <w:t>Красноярск-Восточный</w:t>
      </w:r>
      <w:proofErr w:type="gramEnd"/>
      <w:r w:rsidRPr="002A6DB5">
        <w:rPr>
          <w:rFonts w:eastAsia="Calibri"/>
          <w:sz w:val="30"/>
          <w:szCs w:val="30"/>
        </w:rPr>
        <w:t>.</w:t>
      </w:r>
    </w:p>
    <w:p w:rsidR="00DA7F27" w:rsidRPr="002A6DB5" w:rsidRDefault="00DA7F27" w:rsidP="00A90FB5">
      <w:pPr>
        <w:ind w:firstLine="709"/>
        <w:jc w:val="both"/>
        <w:rPr>
          <w:rFonts w:eastAsia="Calibri"/>
          <w:sz w:val="30"/>
          <w:szCs w:val="30"/>
        </w:rPr>
      </w:pPr>
      <w:r w:rsidRPr="002A6DB5">
        <w:rPr>
          <w:rFonts w:eastAsia="Calibri"/>
          <w:sz w:val="30"/>
          <w:szCs w:val="30"/>
        </w:rPr>
        <w:t>Всего на дороге 179 станций. Общее количество платформ</w:t>
      </w:r>
      <w:r w:rsidR="00725165">
        <w:rPr>
          <w:rFonts w:eastAsia="Calibri"/>
          <w:sz w:val="30"/>
          <w:szCs w:val="30"/>
        </w:rPr>
        <w:t xml:space="preserve"> </w:t>
      </w:r>
      <w:r w:rsidRPr="002A6DB5">
        <w:rPr>
          <w:rFonts w:eastAsia="Calibri"/>
          <w:sz w:val="30"/>
          <w:szCs w:val="30"/>
        </w:rPr>
        <w:t>для п</w:t>
      </w:r>
      <w:r w:rsidRPr="002A6DB5">
        <w:rPr>
          <w:rFonts w:eastAsia="Calibri"/>
          <w:sz w:val="30"/>
          <w:szCs w:val="30"/>
        </w:rPr>
        <w:t>о</w:t>
      </w:r>
      <w:r w:rsidRPr="002A6DB5">
        <w:rPr>
          <w:rFonts w:eastAsia="Calibri"/>
          <w:sz w:val="30"/>
          <w:szCs w:val="30"/>
        </w:rPr>
        <w:t>садки и высадки пассажиров – 663. На дороге функционируют</w:t>
      </w:r>
      <w:r w:rsidR="00725165">
        <w:rPr>
          <w:rFonts w:eastAsia="Calibri"/>
          <w:sz w:val="30"/>
          <w:szCs w:val="30"/>
        </w:rPr>
        <w:t xml:space="preserve"> </w:t>
      </w:r>
      <w:r w:rsidRPr="002A6DB5">
        <w:rPr>
          <w:rFonts w:eastAsia="Calibri"/>
          <w:sz w:val="30"/>
          <w:szCs w:val="30"/>
        </w:rPr>
        <w:t>5 экспл</w:t>
      </w:r>
      <w:r w:rsidRPr="002A6DB5">
        <w:rPr>
          <w:rFonts w:eastAsia="Calibri"/>
          <w:sz w:val="30"/>
          <w:szCs w:val="30"/>
        </w:rPr>
        <w:t>у</w:t>
      </w:r>
      <w:r w:rsidRPr="002A6DB5">
        <w:rPr>
          <w:rFonts w:eastAsia="Calibri"/>
          <w:sz w:val="30"/>
          <w:szCs w:val="30"/>
        </w:rPr>
        <w:t>атационных локомотивных депо</w:t>
      </w:r>
      <w:r>
        <w:rPr>
          <w:rFonts w:eastAsia="Calibri"/>
          <w:sz w:val="30"/>
          <w:szCs w:val="30"/>
        </w:rPr>
        <w:t xml:space="preserve"> </w:t>
      </w:r>
      <w:r w:rsidRPr="002A6DB5">
        <w:rPr>
          <w:rFonts w:eastAsia="Calibri"/>
          <w:sz w:val="30"/>
          <w:szCs w:val="30"/>
        </w:rPr>
        <w:t>и 8 оборотных локомотивных депо Д</w:t>
      </w:r>
      <w:r w:rsidRPr="002A6DB5">
        <w:rPr>
          <w:rFonts w:eastAsia="Calibri"/>
          <w:sz w:val="30"/>
          <w:szCs w:val="30"/>
        </w:rPr>
        <w:t>и</w:t>
      </w:r>
      <w:r w:rsidRPr="002A6DB5">
        <w:rPr>
          <w:rFonts w:eastAsia="Calibri"/>
          <w:sz w:val="30"/>
          <w:szCs w:val="30"/>
        </w:rPr>
        <w:t>рекции тяги; 5 производственных участков</w:t>
      </w:r>
      <w:r w:rsidR="00725165">
        <w:rPr>
          <w:rFonts w:eastAsia="Calibri"/>
          <w:sz w:val="30"/>
          <w:szCs w:val="30"/>
        </w:rPr>
        <w:t xml:space="preserve"> </w:t>
      </w:r>
      <w:r w:rsidRPr="002A6DB5">
        <w:rPr>
          <w:rFonts w:eastAsia="Calibri"/>
          <w:sz w:val="30"/>
          <w:szCs w:val="30"/>
        </w:rPr>
        <w:t>по ремонту тягового п</w:t>
      </w:r>
      <w:r w:rsidRPr="002A6DB5">
        <w:rPr>
          <w:rFonts w:eastAsia="Calibri"/>
          <w:sz w:val="30"/>
          <w:szCs w:val="30"/>
        </w:rPr>
        <w:t>о</w:t>
      </w:r>
      <w:r w:rsidRPr="002A6DB5">
        <w:rPr>
          <w:rFonts w:eastAsia="Calibri"/>
          <w:sz w:val="30"/>
          <w:szCs w:val="30"/>
        </w:rPr>
        <w:t>движного состава; 3 эксплуатационных вагонных депо.</w:t>
      </w:r>
    </w:p>
    <w:p w:rsidR="00DA7F27" w:rsidRPr="002A6DB5" w:rsidRDefault="00DA7F27" w:rsidP="00A90FB5">
      <w:pPr>
        <w:ind w:firstLine="567"/>
        <w:jc w:val="both"/>
        <w:rPr>
          <w:rFonts w:eastAsia="Calibri"/>
          <w:sz w:val="30"/>
          <w:szCs w:val="30"/>
        </w:rPr>
      </w:pPr>
    </w:p>
    <w:p w:rsidR="00DA7F27" w:rsidRPr="00B27490" w:rsidRDefault="00DA7F27" w:rsidP="00A90FB5">
      <w:pPr>
        <w:jc w:val="both"/>
        <w:rPr>
          <w:rFonts w:eastAsia="Calibri"/>
          <w:sz w:val="24"/>
          <w:szCs w:val="24"/>
        </w:rPr>
      </w:pPr>
      <w:r w:rsidRPr="00B27490">
        <w:rPr>
          <w:rFonts w:eastAsia="Calibri"/>
          <w:noProof/>
          <w:sz w:val="24"/>
          <w:szCs w:val="24"/>
          <w:lang w:eastAsia="ru-RU"/>
        </w:rPr>
        <w:lastRenderedPageBreak/>
        <w:drawing>
          <wp:inline distT="0" distB="0" distL="0" distR="0" wp14:anchorId="33518F0B" wp14:editId="5AE973E2">
            <wp:extent cx="5911850" cy="3553661"/>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923027" cy="3560379"/>
                    </a:xfrm>
                    <a:prstGeom prst="rect">
                      <a:avLst/>
                    </a:prstGeom>
                    <a:noFill/>
                  </pic:spPr>
                </pic:pic>
              </a:graphicData>
            </a:graphic>
          </wp:inline>
        </w:drawing>
      </w:r>
    </w:p>
    <w:p w:rsidR="00725165" w:rsidRDefault="00725165" w:rsidP="00A90FB5">
      <w:pPr>
        <w:jc w:val="center"/>
        <w:rPr>
          <w:rFonts w:eastAsia="Calibri"/>
          <w:sz w:val="30"/>
          <w:szCs w:val="30"/>
        </w:rPr>
      </w:pPr>
    </w:p>
    <w:p w:rsidR="00DA7F27" w:rsidRPr="002A6DB5" w:rsidRDefault="00725165" w:rsidP="00725165">
      <w:pPr>
        <w:ind w:firstLine="709"/>
        <w:jc w:val="both"/>
        <w:rPr>
          <w:rFonts w:eastAsia="Calibri"/>
          <w:sz w:val="30"/>
          <w:szCs w:val="30"/>
        </w:rPr>
      </w:pPr>
      <w:r>
        <w:rPr>
          <w:rFonts w:eastAsia="Calibri"/>
          <w:sz w:val="30"/>
          <w:szCs w:val="30"/>
        </w:rPr>
        <w:t xml:space="preserve">Рисунок 2.5.1.2. </w:t>
      </w:r>
      <w:r w:rsidR="00DA7F27" w:rsidRPr="002A6DB5">
        <w:rPr>
          <w:rFonts w:eastAsia="Calibri"/>
          <w:sz w:val="30"/>
          <w:szCs w:val="30"/>
        </w:rPr>
        <w:t>Изменение пассажиропотока на пригородном ж</w:t>
      </w:r>
      <w:r w:rsidR="00DA7F27" w:rsidRPr="002A6DB5">
        <w:rPr>
          <w:rFonts w:eastAsia="Calibri"/>
          <w:sz w:val="30"/>
          <w:szCs w:val="30"/>
        </w:rPr>
        <w:t>е</w:t>
      </w:r>
      <w:r w:rsidR="00DA7F27" w:rsidRPr="002A6DB5">
        <w:rPr>
          <w:rFonts w:eastAsia="Calibri"/>
          <w:sz w:val="30"/>
          <w:szCs w:val="30"/>
        </w:rPr>
        <w:t>лезнодорожном транспорте</w:t>
      </w:r>
      <w:r>
        <w:rPr>
          <w:rFonts w:eastAsia="Calibri"/>
          <w:sz w:val="30"/>
          <w:szCs w:val="30"/>
        </w:rPr>
        <w:t>.</w:t>
      </w:r>
    </w:p>
    <w:p w:rsidR="00DA7F27" w:rsidRPr="002A6DB5" w:rsidRDefault="00DA7F27" w:rsidP="00A90FB5">
      <w:pPr>
        <w:ind w:firstLine="567"/>
        <w:jc w:val="both"/>
        <w:rPr>
          <w:rFonts w:eastAsia="Calibri"/>
          <w:sz w:val="30"/>
          <w:szCs w:val="30"/>
        </w:rPr>
      </w:pPr>
    </w:p>
    <w:p w:rsidR="00DA7F27" w:rsidRPr="002A6DB5" w:rsidRDefault="00DA7F27" w:rsidP="00A90FB5">
      <w:pPr>
        <w:ind w:firstLine="709"/>
        <w:jc w:val="both"/>
        <w:rPr>
          <w:rFonts w:eastAsia="Calibri"/>
          <w:sz w:val="30"/>
          <w:szCs w:val="30"/>
        </w:rPr>
      </w:pPr>
      <w:r w:rsidRPr="002A6DB5">
        <w:rPr>
          <w:rFonts w:eastAsia="Calibri"/>
          <w:sz w:val="30"/>
          <w:szCs w:val="30"/>
        </w:rPr>
        <w:t xml:space="preserve">Красноярская железная дорога граничит: с </w:t>
      </w:r>
      <w:hyperlink r:id="rId48" w:tooltip="Восточно-Сибирская железная дорога" w:history="1">
        <w:r w:rsidRPr="002A6DB5">
          <w:rPr>
            <w:sz w:val="30"/>
            <w:szCs w:val="30"/>
          </w:rPr>
          <w:t>Восточно-Сибирской железной дорогой</w:t>
        </w:r>
      </w:hyperlink>
      <w:r w:rsidRPr="002A6DB5">
        <w:rPr>
          <w:sz w:val="30"/>
          <w:szCs w:val="30"/>
        </w:rPr>
        <w:t xml:space="preserve"> </w:t>
      </w:r>
      <w:r w:rsidRPr="002A6DB5">
        <w:rPr>
          <w:rFonts w:eastAsia="Calibri"/>
          <w:sz w:val="30"/>
          <w:szCs w:val="30"/>
        </w:rPr>
        <w:t xml:space="preserve">по ст. </w:t>
      </w:r>
      <w:hyperlink r:id="rId49" w:tooltip="Тайшет" w:history="1">
        <w:r w:rsidRPr="002A6DB5">
          <w:rPr>
            <w:sz w:val="30"/>
            <w:szCs w:val="30"/>
          </w:rPr>
          <w:t>Тайшет</w:t>
        </w:r>
      </w:hyperlink>
      <w:r w:rsidRPr="002A6DB5">
        <w:rPr>
          <w:sz w:val="30"/>
          <w:szCs w:val="30"/>
        </w:rPr>
        <w:t xml:space="preserve"> </w:t>
      </w:r>
      <w:r w:rsidRPr="002A6DB5">
        <w:rPr>
          <w:rFonts w:eastAsia="Calibri"/>
          <w:sz w:val="30"/>
          <w:szCs w:val="30"/>
        </w:rPr>
        <w:t xml:space="preserve">и </w:t>
      </w:r>
      <w:hyperlink r:id="rId50" w:tooltip="Юрты (Иркутская область)" w:history="1">
        <w:r w:rsidRPr="002A6DB5">
          <w:rPr>
            <w:sz w:val="30"/>
            <w:szCs w:val="30"/>
          </w:rPr>
          <w:t>Юрты</w:t>
        </w:r>
      </w:hyperlink>
      <w:r w:rsidRPr="002A6DB5">
        <w:rPr>
          <w:rFonts w:eastAsia="Calibri"/>
          <w:sz w:val="30"/>
          <w:szCs w:val="30"/>
        </w:rPr>
        <w:t xml:space="preserve"> исключительно, с </w:t>
      </w:r>
      <w:hyperlink r:id="rId51" w:tooltip="Западно-Сибирская железная дорога" w:history="1">
        <w:r w:rsidRPr="002A6DB5">
          <w:rPr>
            <w:sz w:val="30"/>
            <w:szCs w:val="30"/>
          </w:rPr>
          <w:t>Западно-Сибирской железной дорогой</w:t>
        </w:r>
      </w:hyperlink>
      <w:r>
        <w:rPr>
          <w:sz w:val="30"/>
          <w:szCs w:val="30"/>
        </w:rPr>
        <w:t xml:space="preserve"> </w:t>
      </w:r>
      <w:r w:rsidRPr="002A6DB5">
        <w:rPr>
          <w:rFonts w:eastAsia="Calibri"/>
          <w:sz w:val="30"/>
          <w:szCs w:val="30"/>
        </w:rPr>
        <w:t xml:space="preserve">по ст. </w:t>
      </w:r>
      <w:hyperlink r:id="rId52" w:tooltip="Мариинск" w:history="1">
        <w:r w:rsidRPr="002A6DB5">
          <w:rPr>
            <w:sz w:val="30"/>
            <w:szCs w:val="30"/>
          </w:rPr>
          <w:t>Мариинск</w:t>
        </w:r>
      </w:hyperlink>
      <w:r w:rsidRPr="002A6DB5">
        <w:rPr>
          <w:sz w:val="30"/>
          <w:szCs w:val="30"/>
        </w:rPr>
        <w:t xml:space="preserve"> </w:t>
      </w:r>
      <w:r w:rsidRPr="002A6DB5">
        <w:rPr>
          <w:rFonts w:eastAsia="Calibri"/>
          <w:sz w:val="30"/>
          <w:szCs w:val="30"/>
        </w:rPr>
        <w:t>(включительно)</w:t>
      </w:r>
      <w:r w:rsidR="00725165">
        <w:rPr>
          <w:rFonts w:eastAsia="Calibri"/>
          <w:sz w:val="30"/>
          <w:szCs w:val="30"/>
        </w:rPr>
        <w:t xml:space="preserve"> </w:t>
      </w:r>
      <w:r w:rsidRPr="002A6DB5">
        <w:rPr>
          <w:rFonts w:eastAsia="Calibri"/>
          <w:sz w:val="30"/>
          <w:szCs w:val="30"/>
        </w:rPr>
        <w:t xml:space="preserve">и </w:t>
      </w:r>
      <w:hyperlink r:id="rId53" w:tooltip="Междуреченск" w:history="1">
        <w:r w:rsidRPr="002A6DB5">
          <w:rPr>
            <w:sz w:val="30"/>
            <w:szCs w:val="30"/>
          </w:rPr>
          <w:t>Ме</w:t>
        </w:r>
        <w:r w:rsidRPr="002A6DB5">
          <w:rPr>
            <w:sz w:val="30"/>
            <w:szCs w:val="30"/>
          </w:rPr>
          <w:t>ж</w:t>
        </w:r>
        <w:r w:rsidRPr="002A6DB5">
          <w:rPr>
            <w:sz w:val="30"/>
            <w:szCs w:val="30"/>
          </w:rPr>
          <w:t>дуреченск</w:t>
        </w:r>
      </w:hyperlink>
      <w:r w:rsidRPr="002A6DB5">
        <w:rPr>
          <w:sz w:val="30"/>
          <w:szCs w:val="30"/>
        </w:rPr>
        <w:t xml:space="preserve"> </w:t>
      </w:r>
      <w:r w:rsidRPr="002A6DB5">
        <w:rPr>
          <w:rFonts w:eastAsia="Calibri"/>
          <w:sz w:val="30"/>
          <w:szCs w:val="30"/>
        </w:rPr>
        <w:t>(исключительно).</w:t>
      </w:r>
    </w:p>
    <w:p w:rsidR="00DA7F27" w:rsidRPr="002A6DB5" w:rsidRDefault="00DA7F27" w:rsidP="00A90FB5">
      <w:pPr>
        <w:ind w:firstLine="709"/>
        <w:jc w:val="both"/>
        <w:rPr>
          <w:rFonts w:eastAsia="Calibri"/>
          <w:sz w:val="30"/>
          <w:szCs w:val="30"/>
        </w:rPr>
      </w:pPr>
      <w:r w:rsidRPr="002A6DB5">
        <w:rPr>
          <w:rFonts w:eastAsia="Calibri"/>
          <w:sz w:val="30"/>
          <w:szCs w:val="30"/>
        </w:rPr>
        <w:t>Перевозки пассажиров и багажа железнодорожным транспортом</w:t>
      </w:r>
      <w:r w:rsidR="00725165">
        <w:rPr>
          <w:rFonts w:eastAsia="Calibri"/>
          <w:sz w:val="30"/>
          <w:szCs w:val="30"/>
        </w:rPr>
        <w:t xml:space="preserve">             </w:t>
      </w:r>
      <w:r w:rsidRPr="002A6DB5">
        <w:rPr>
          <w:rFonts w:eastAsia="Calibri"/>
          <w:sz w:val="30"/>
          <w:szCs w:val="30"/>
        </w:rPr>
        <w:t>в пригородном сообщении на территории Красноярского края ос</w:t>
      </w:r>
      <w:r w:rsidRPr="002A6DB5">
        <w:rPr>
          <w:rFonts w:eastAsia="Calibri"/>
          <w:sz w:val="30"/>
          <w:szCs w:val="30"/>
        </w:rPr>
        <w:t>у</w:t>
      </w:r>
      <w:r w:rsidRPr="002A6DB5">
        <w:rPr>
          <w:rFonts w:eastAsia="Calibri"/>
          <w:sz w:val="30"/>
          <w:szCs w:val="30"/>
        </w:rPr>
        <w:t xml:space="preserve">ществляет АО </w:t>
      </w:r>
      <w:r w:rsidR="002378B7">
        <w:rPr>
          <w:rFonts w:eastAsia="Calibri"/>
          <w:sz w:val="30"/>
          <w:szCs w:val="30"/>
        </w:rPr>
        <w:t>«</w:t>
      </w:r>
      <w:r w:rsidRPr="002A6DB5">
        <w:rPr>
          <w:rFonts w:eastAsia="Calibri"/>
          <w:sz w:val="30"/>
          <w:szCs w:val="30"/>
        </w:rPr>
        <w:t>Краспригород</w:t>
      </w:r>
      <w:r w:rsidR="002378B7">
        <w:rPr>
          <w:rFonts w:eastAsia="Calibri"/>
          <w:sz w:val="30"/>
          <w:szCs w:val="30"/>
        </w:rPr>
        <w:t>»</w:t>
      </w:r>
      <w:r w:rsidRPr="002A6DB5">
        <w:rPr>
          <w:rFonts w:eastAsia="Calibri"/>
          <w:sz w:val="30"/>
          <w:szCs w:val="30"/>
        </w:rPr>
        <w:t>.</w:t>
      </w:r>
    </w:p>
    <w:p w:rsidR="00DA7F27" w:rsidRPr="002A6DB5" w:rsidRDefault="00DA7F27" w:rsidP="00A90FB5">
      <w:pPr>
        <w:ind w:firstLine="709"/>
        <w:jc w:val="both"/>
        <w:rPr>
          <w:rFonts w:eastAsia="Calibri"/>
          <w:sz w:val="30"/>
          <w:szCs w:val="30"/>
        </w:rPr>
      </w:pPr>
      <w:r w:rsidRPr="002A6DB5">
        <w:rPr>
          <w:rFonts w:eastAsia="Calibri"/>
          <w:sz w:val="30"/>
          <w:szCs w:val="30"/>
        </w:rPr>
        <w:t>Основной целью работы пригородного железнодорожного тран</w:t>
      </w:r>
      <w:r w:rsidRPr="002A6DB5">
        <w:rPr>
          <w:rFonts w:eastAsia="Calibri"/>
          <w:sz w:val="30"/>
          <w:szCs w:val="30"/>
        </w:rPr>
        <w:t>с</w:t>
      </w:r>
      <w:r w:rsidRPr="002A6DB5">
        <w:rPr>
          <w:rFonts w:eastAsia="Calibri"/>
          <w:sz w:val="30"/>
          <w:szCs w:val="30"/>
        </w:rPr>
        <w:t>порта в границах Красноярской агломерации является организация па</w:t>
      </w:r>
      <w:r w:rsidRPr="002A6DB5">
        <w:rPr>
          <w:rFonts w:eastAsia="Calibri"/>
          <w:sz w:val="30"/>
          <w:szCs w:val="30"/>
        </w:rPr>
        <w:t>с</w:t>
      </w:r>
      <w:r w:rsidRPr="002A6DB5">
        <w:rPr>
          <w:rFonts w:eastAsia="Calibri"/>
          <w:sz w:val="30"/>
          <w:szCs w:val="30"/>
        </w:rPr>
        <w:t>сажирских перевозок и их интеграция с пригородным автомобильным и городским общественным транспортом. Развитие железнодорожного сообщения позволит привлечь часть пассажиропотока</w:t>
      </w:r>
      <w:r w:rsidR="00725165">
        <w:rPr>
          <w:rFonts w:eastAsia="Calibri"/>
          <w:sz w:val="30"/>
          <w:szCs w:val="30"/>
        </w:rPr>
        <w:t xml:space="preserve"> </w:t>
      </w:r>
      <w:r w:rsidRPr="002A6DB5">
        <w:rPr>
          <w:rFonts w:eastAsia="Calibri"/>
          <w:sz w:val="30"/>
          <w:szCs w:val="30"/>
        </w:rPr>
        <w:t>с автомобильного транспорта, а также с интенсивно застраивающихся</w:t>
      </w:r>
      <w:r w:rsidR="00725165">
        <w:rPr>
          <w:rFonts w:eastAsia="Calibri"/>
          <w:sz w:val="30"/>
          <w:szCs w:val="30"/>
        </w:rPr>
        <w:t xml:space="preserve"> </w:t>
      </w:r>
      <w:r w:rsidRPr="002A6DB5">
        <w:rPr>
          <w:rFonts w:eastAsia="Calibri"/>
          <w:sz w:val="30"/>
          <w:szCs w:val="30"/>
        </w:rPr>
        <w:t>и развивающихся районов г. Красноярска и города-спутника Дивногорска, более равн</w:t>
      </w:r>
      <w:r w:rsidRPr="002A6DB5">
        <w:rPr>
          <w:rFonts w:eastAsia="Calibri"/>
          <w:sz w:val="30"/>
          <w:szCs w:val="30"/>
        </w:rPr>
        <w:t>о</w:t>
      </w:r>
      <w:r w:rsidRPr="002A6DB5">
        <w:rPr>
          <w:rFonts w:eastAsia="Calibri"/>
          <w:sz w:val="30"/>
          <w:szCs w:val="30"/>
        </w:rPr>
        <w:t>мерно загрузить транспортную систему.</w:t>
      </w:r>
    </w:p>
    <w:p w:rsidR="00DA7F27" w:rsidRPr="002A6DB5" w:rsidRDefault="00DA7F27" w:rsidP="00B115E9">
      <w:pPr>
        <w:ind w:firstLine="709"/>
        <w:jc w:val="both"/>
        <w:rPr>
          <w:rFonts w:eastAsia="Calibri"/>
          <w:sz w:val="30"/>
          <w:szCs w:val="30"/>
        </w:rPr>
      </w:pPr>
      <w:proofErr w:type="gramStart"/>
      <w:r w:rsidRPr="002A6DB5">
        <w:rPr>
          <w:rFonts w:eastAsia="Calibri"/>
          <w:sz w:val="30"/>
          <w:szCs w:val="30"/>
        </w:rPr>
        <w:t xml:space="preserve">Согласно данным о пассажиропотоке </w:t>
      </w:r>
      <w:r w:rsidR="00B115E9">
        <w:rPr>
          <w:rFonts w:eastAsia="Calibri"/>
          <w:sz w:val="30"/>
          <w:szCs w:val="30"/>
        </w:rPr>
        <w:t>–</w:t>
      </w:r>
      <w:r w:rsidRPr="002A6DB5">
        <w:rPr>
          <w:rFonts w:eastAsia="Calibri"/>
          <w:sz w:val="30"/>
          <w:szCs w:val="30"/>
        </w:rPr>
        <w:t xml:space="preserve"> 90% пассажиров польз</w:t>
      </w:r>
      <w:r w:rsidRPr="002A6DB5">
        <w:rPr>
          <w:rFonts w:eastAsia="Calibri"/>
          <w:sz w:val="30"/>
          <w:szCs w:val="30"/>
        </w:rPr>
        <w:t>у</w:t>
      </w:r>
      <w:r w:rsidRPr="002A6DB5">
        <w:rPr>
          <w:rFonts w:eastAsia="Calibri"/>
          <w:sz w:val="30"/>
          <w:szCs w:val="30"/>
        </w:rPr>
        <w:t>ются услугами</w:t>
      </w:r>
      <w:r>
        <w:rPr>
          <w:rFonts w:eastAsia="Calibri"/>
          <w:sz w:val="30"/>
          <w:szCs w:val="30"/>
        </w:rPr>
        <w:t xml:space="preserve"> </w:t>
      </w:r>
      <w:r w:rsidRPr="002A6DB5">
        <w:rPr>
          <w:rFonts w:eastAsia="Calibri"/>
          <w:sz w:val="30"/>
          <w:szCs w:val="30"/>
        </w:rPr>
        <w:t>в границах города, 10% для осуществления передвиж</w:t>
      </w:r>
      <w:r w:rsidRPr="002A6DB5">
        <w:rPr>
          <w:rFonts w:eastAsia="Calibri"/>
          <w:sz w:val="30"/>
          <w:szCs w:val="30"/>
        </w:rPr>
        <w:t>е</w:t>
      </w:r>
      <w:r w:rsidRPr="002A6DB5">
        <w:rPr>
          <w:rFonts w:eastAsia="Calibri"/>
          <w:sz w:val="30"/>
          <w:szCs w:val="30"/>
        </w:rPr>
        <w:t>ния</w:t>
      </w:r>
      <w:r w:rsidR="00725165">
        <w:rPr>
          <w:rFonts w:eastAsia="Calibri"/>
          <w:sz w:val="30"/>
          <w:szCs w:val="30"/>
        </w:rPr>
        <w:t xml:space="preserve"> </w:t>
      </w:r>
      <w:r w:rsidRPr="002A6DB5">
        <w:rPr>
          <w:rFonts w:eastAsia="Calibri"/>
          <w:sz w:val="30"/>
          <w:szCs w:val="30"/>
        </w:rPr>
        <w:t xml:space="preserve">за город (станции: г. Дивногорск, п. Усть </w:t>
      </w:r>
      <w:r w:rsidR="00725165">
        <w:rPr>
          <w:rFonts w:eastAsia="Calibri"/>
          <w:sz w:val="30"/>
          <w:szCs w:val="30"/>
        </w:rPr>
        <w:t>–</w:t>
      </w:r>
      <w:r w:rsidRPr="002A6DB5">
        <w:rPr>
          <w:rFonts w:eastAsia="Calibri"/>
          <w:sz w:val="30"/>
          <w:szCs w:val="30"/>
        </w:rPr>
        <w:t xml:space="preserve"> Мана, нижняя Мана,</w:t>
      </w:r>
      <w:r w:rsidR="00B115E9">
        <w:rPr>
          <w:rFonts w:eastAsia="Calibri"/>
          <w:sz w:val="30"/>
          <w:szCs w:val="30"/>
        </w:rPr>
        <w:t xml:space="preserve">              </w:t>
      </w:r>
      <w:r w:rsidR="00725165">
        <w:rPr>
          <w:rFonts w:eastAsia="Calibri"/>
          <w:sz w:val="30"/>
          <w:szCs w:val="30"/>
        </w:rPr>
        <w:t xml:space="preserve"> </w:t>
      </w:r>
      <w:r w:rsidRPr="002A6DB5">
        <w:rPr>
          <w:rFonts w:eastAsia="Calibri"/>
          <w:sz w:val="30"/>
          <w:szCs w:val="30"/>
        </w:rPr>
        <w:t>с. Овсянка, п. Слизнево.</w:t>
      </w:r>
      <w:proofErr w:type="gramEnd"/>
    </w:p>
    <w:p w:rsidR="00DA7F27" w:rsidRPr="002A6DB5" w:rsidRDefault="00DA7F27" w:rsidP="00A90FB5">
      <w:pPr>
        <w:ind w:firstLine="709"/>
        <w:jc w:val="both"/>
        <w:rPr>
          <w:rFonts w:eastAsia="Calibri"/>
          <w:sz w:val="30"/>
          <w:szCs w:val="30"/>
        </w:rPr>
      </w:pPr>
      <w:r w:rsidRPr="002A6DB5">
        <w:rPr>
          <w:rFonts w:eastAsia="Calibri"/>
          <w:sz w:val="30"/>
          <w:szCs w:val="30"/>
        </w:rPr>
        <w:t xml:space="preserve">Схема маршрутов </w:t>
      </w:r>
      <w:r w:rsidR="002378B7">
        <w:rPr>
          <w:rFonts w:eastAsia="Calibri"/>
          <w:sz w:val="30"/>
          <w:szCs w:val="30"/>
        </w:rPr>
        <w:t>«</w:t>
      </w:r>
      <w:r w:rsidRPr="002A6DB5">
        <w:rPr>
          <w:rFonts w:eastAsia="Calibri"/>
          <w:sz w:val="30"/>
          <w:szCs w:val="30"/>
        </w:rPr>
        <w:t>Городской электрички</w:t>
      </w:r>
      <w:r w:rsidR="002378B7">
        <w:rPr>
          <w:rFonts w:eastAsia="Calibri"/>
          <w:sz w:val="30"/>
          <w:szCs w:val="30"/>
        </w:rPr>
        <w:t>»</w:t>
      </w:r>
      <w:r w:rsidRPr="002A6DB5">
        <w:rPr>
          <w:rFonts w:eastAsia="Calibri"/>
          <w:sz w:val="30"/>
          <w:szCs w:val="30"/>
        </w:rPr>
        <w:t xml:space="preserve"> в Красноярской агл</w:t>
      </w:r>
      <w:r w:rsidRPr="002A6DB5">
        <w:rPr>
          <w:rFonts w:eastAsia="Calibri"/>
          <w:sz w:val="30"/>
          <w:szCs w:val="30"/>
        </w:rPr>
        <w:t>о</w:t>
      </w:r>
      <w:r w:rsidRPr="002A6DB5">
        <w:rPr>
          <w:rFonts w:eastAsia="Calibri"/>
          <w:sz w:val="30"/>
          <w:szCs w:val="30"/>
        </w:rPr>
        <w:t>мерации представлена на рисунке 2.5.1.3.</w:t>
      </w:r>
    </w:p>
    <w:p w:rsidR="00DA7F27" w:rsidRPr="002A6DB5" w:rsidRDefault="00DA7F27" w:rsidP="00A90FB5">
      <w:pPr>
        <w:ind w:firstLine="567"/>
        <w:jc w:val="both"/>
        <w:rPr>
          <w:rFonts w:eastAsia="Calibri"/>
          <w:sz w:val="30"/>
          <w:szCs w:val="30"/>
        </w:rPr>
      </w:pPr>
      <w:r w:rsidRPr="002A6DB5">
        <w:rPr>
          <w:rFonts w:eastAsia="Calibri"/>
          <w:sz w:val="30"/>
          <w:szCs w:val="30"/>
        </w:rPr>
        <w:lastRenderedPageBreak/>
        <w:t xml:space="preserve">По данным ОАО </w:t>
      </w:r>
      <w:r w:rsidR="002378B7">
        <w:rPr>
          <w:rFonts w:eastAsia="Calibri"/>
          <w:sz w:val="30"/>
          <w:szCs w:val="30"/>
        </w:rPr>
        <w:t>«</w:t>
      </w:r>
      <w:r w:rsidRPr="002A6DB5">
        <w:rPr>
          <w:rFonts w:eastAsia="Calibri"/>
          <w:sz w:val="30"/>
          <w:szCs w:val="30"/>
        </w:rPr>
        <w:t>РЖД</w:t>
      </w:r>
      <w:r w:rsidR="002378B7">
        <w:rPr>
          <w:rFonts w:eastAsia="Calibri"/>
          <w:sz w:val="30"/>
          <w:szCs w:val="30"/>
        </w:rPr>
        <w:t>»</w:t>
      </w:r>
      <w:r w:rsidRPr="002A6DB5">
        <w:rPr>
          <w:rFonts w:eastAsia="Calibri"/>
          <w:sz w:val="30"/>
          <w:szCs w:val="30"/>
        </w:rPr>
        <w:t xml:space="preserve"> пассажиропоток на железнодорожном вокзале Красноярска составил за 2019 г.:</w:t>
      </w:r>
    </w:p>
    <w:p w:rsidR="00DA7F27" w:rsidRPr="002A6DB5" w:rsidRDefault="00DA7F27" w:rsidP="00A90FB5">
      <w:pPr>
        <w:ind w:firstLine="567"/>
        <w:jc w:val="both"/>
        <w:rPr>
          <w:rFonts w:eastAsia="Calibri"/>
          <w:sz w:val="30"/>
          <w:szCs w:val="30"/>
        </w:rPr>
      </w:pPr>
      <w:r w:rsidRPr="002A6DB5">
        <w:rPr>
          <w:rFonts w:eastAsia="Calibri"/>
          <w:sz w:val="30"/>
          <w:szCs w:val="30"/>
        </w:rPr>
        <w:t>1 485 466 пасс</w:t>
      </w:r>
      <w:proofErr w:type="gramStart"/>
      <w:r w:rsidRPr="002A6DB5">
        <w:rPr>
          <w:rFonts w:eastAsia="Calibri"/>
          <w:sz w:val="30"/>
          <w:szCs w:val="30"/>
        </w:rPr>
        <w:t>.</w:t>
      </w:r>
      <w:proofErr w:type="gramEnd"/>
      <w:r w:rsidRPr="002A6DB5">
        <w:rPr>
          <w:rFonts w:eastAsia="Calibri"/>
          <w:sz w:val="30"/>
          <w:szCs w:val="30"/>
        </w:rPr>
        <w:t>/</w:t>
      </w:r>
      <w:proofErr w:type="gramStart"/>
      <w:r w:rsidRPr="002A6DB5">
        <w:rPr>
          <w:rFonts w:eastAsia="Calibri"/>
          <w:sz w:val="30"/>
          <w:szCs w:val="30"/>
        </w:rPr>
        <w:t>г</w:t>
      </w:r>
      <w:proofErr w:type="gramEnd"/>
      <w:r w:rsidRPr="002A6DB5">
        <w:rPr>
          <w:rFonts w:eastAsia="Calibri"/>
          <w:sz w:val="30"/>
          <w:szCs w:val="30"/>
        </w:rPr>
        <w:t>од в пригородном сообщении;</w:t>
      </w:r>
    </w:p>
    <w:p w:rsidR="00DA7F27" w:rsidRPr="002A6DB5" w:rsidRDefault="00DA7F27" w:rsidP="00A90FB5">
      <w:pPr>
        <w:ind w:firstLine="567"/>
        <w:jc w:val="both"/>
        <w:rPr>
          <w:rFonts w:eastAsia="Calibri"/>
          <w:sz w:val="30"/>
          <w:szCs w:val="30"/>
        </w:rPr>
      </w:pPr>
      <w:r w:rsidRPr="002A6DB5">
        <w:rPr>
          <w:rFonts w:eastAsia="Calibri"/>
          <w:sz w:val="30"/>
          <w:szCs w:val="30"/>
        </w:rPr>
        <w:t>2 348 140 пасс</w:t>
      </w:r>
      <w:proofErr w:type="gramStart"/>
      <w:r w:rsidRPr="002A6DB5">
        <w:rPr>
          <w:rFonts w:eastAsia="Calibri"/>
          <w:sz w:val="30"/>
          <w:szCs w:val="30"/>
        </w:rPr>
        <w:t>.</w:t>
      </w:r>
      <w:proofErr w:type="gramEnd"/>
      <w:r w:rsidRPr="002A6DB5">
        <w:rPr>
          <w:rFonts w:eastAsia="Calibri"/>
          <w:sz w:val="30"/>
          <w:szCs w:val="30"/>
        </w:rPr>
        <w:t>/</w:t>
      </w:r>
      <w:proofErr w:type="gramStart"/>
      <w:r w:rsidRPr="002A6DB5">
        <w:rPr>
          <w:rFonts w:eastAsia="Calibri"/>
          <w:sz w:val="30"/>
          <w:szCs w:val="30"/>
        </w:rPr>
        <w:t>г</w:t>
      </w:r>
      <w:proofErr w:type="gramEnd"/>
      <w:r w:rsidRPr="002A6DB5">
        <w:rPr>
          <w:rFonts w:eastAsia="Calibri"/>
          <w:sz w:val="30"/>
          <w:szCs w:val="30"/>
        </w:rPr>
        <w:t>од в дальнем сообщении.</w:t>
      </w:r>
    </w:p>
    <w:p w:rsidR="00DA7F27" w:rsidRPr="002A6DB5" w:rsidRDefault="00DA7F27" w:rsidP="00A90FB5">
      <w:pPr>
        <w:ind w:firstLine="709"/>
        <w:jc w:val="both"/>
        <w:rPr>
          <w:rFonts w:eastAsia="Calibri"/>
          <w:sz w:val="30"/>
          <w:szCs w:val="30"/>
        </w:rPr>
      </w:pPr>
    </w:p>
    <w:p w:rsidR="00DA7F27" w:rsidRPr="00B27490" w:rsidRDefault="00DA7F27" w:rsidP="00A90FB5">
      <w:pPr>
        <w:ind w:firstLine="709"/>
        <w:jc w:val="both"/>
        <w:rPr>
          <w:rFonts w:eastAsia="Calibri"/>
          <w:sz w:val="24"/>
          <w:szCs w:val="24"/>
        </w:rPr>
      </w:pPr>
    </w:p>
    <w:p w:rsidR="00DA7F27" w:rsidRPr="00B27490" w:rsidRDefault="00DA7F27" w:rsidP="00A90FB5">
      <w:pPr>
        <w:ind w:firstLine="709"/>
        <w:jc w:val="both"/>
        <w:rPr>
          <w:rFonts w:eastAsia="Calibri"/>
          <w:sz w:val="24"/>
          <w:szCs w:val="24"/>
        </w:rPr>
        <w:sectPr w:rsidR="00DA7F27" w:rsidRPr="00B27490" w:rsidSect="00C30CEF">
          <w:endnotePr>
            <w:numFmt w:val="decimal"/>
          </w:endnotePr>
          <w:pgSz w:w="11906" w:h="16838"/>
          <w:pgMar w:top="1134" w:right="567" w:bottom="1134" w:left="1985" w:header="709" w:footer="709" w:gutter="0"/>
          <w:cols w:space="708"/>
          <w:docGrid w:linePitch="360"/>
        </w:sectPr>
      </w:pPr>
    </w:p>
    <w:p w:rsidR="00DA7F27" w:rsidRPr="00B27490" w:rsidRDefault="00DA7F27" w:rsidP="00A90FB5">
      <w:pPr>
        <w:jc w:val="center"/>
        <w:rPr>
          <w:rFonts w:eastAsia="Calibri"/>
          <w:sz w:val="24"/>
          <w:szCs w:val="24"/>
        </w:rPr>
      </w:pPr>
      <w:r w:rsidRPr="00B27490">
        <w:rPr>
          <w:noProof/>
          <w:sz w:val="24"/>
          <w:szCs w:val="24"/>
          <w:lang w:eastAsia="ru-RU"/>
        </w:rPr>
        <w:lastRenderedPageBreak/>
        <w:drawing>
          <wp:inline distT="0" distB="0" distL="0" distR="0" wp14:anchorId="490F8B9A" wp14:editId="746B7F5D">
            <wp:extent cx="8619747" cy="5159293"/>
            <wp:effectExtent l="0" t="0" r="0" b="381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246" b="5135"/>
                    <a:stretch/>
                  </pic:blipFill>
                  <pic:spPr bwMode="auto">
                    <a:xfrm>
                      <a:off x="0" y="0"/>
                      <a:ext cx="8668620" cy="5188546"/>
                    </a:xfrm>
                    <a:prstGeom prst="rect">
                      <a:avLst/>
                    </a:prstGeom>
                    <a:ln>
                      <a:noFill/>
                    </a:ln>
                    <a:extLst>
                      <a:ext uri="{53640926-AAD7-44D8-BBD7-CCE9431645EC}">
                        <a14:shadowObscured xmlns:a14="http://schemas.microsoft.com/office/drawing/2010/main"/>
                      </a:ext>
                    </a:extLst>
                  </pic:spPr>
                </pic:pic>
              </a:graphicData>
            </a:graphic>
          </wp:inline>
        </w:drawing>
      </w:r>
    </w:p>
    <w:p w:rsidR="00725165" w:rsidRDefault="00725165" w:rsidP="00A90FB5">
      <w:pPr>
        <w:jc w:val="center"/>
        <w:rPr>
          <w:rFonts w:eastAsia="Calibri"/>
          <w:sz w:val="30"/>
          <w:szCs w:val="30"/>
        </w:rPr>
      </w:pPr>
    </w:p>
    <w:p w:rsidR="00DA7F27" w:rsidRPr="002A6DB5" w:rsidRDefault="00DA7F27" w:rsidP="00725165">
      <w:pPr>
        <w:ind w:firstLine="709"/>
        <w:jc w:val="both"/>
        <w:rPr>
          <w:rFonts w:eastAsia="Calibri"/>
          <w:sz w:val="30"/>
          <w:szCs w:val="30"/>
        </w:rPr>
      </w:pPr>
      <w:r w:rsidRPr="002A6DB5">
        <w:rPr>
          <w:rFonts w:eastAsia="Calibri"/>
          <w:sz w:val="30"/>
          <w:szCs w:val="30"/>
        </w:rPr>
        <w:t>Рисунок 2.5.1.3</w:t>
      </w:r>
      <w:r w:rsidR="00725165">
        <w:rPr>
          <w:rFonts w:eastAsia="Calibri"/>
          <w:sz w:val="30"/>
          <w:szCs w:val="30"/>
        </w:rPr>
        <w:t>.</w:t>
      </w:r>
      <w:r w:rsidRPr="002A6DB5">
        <w:rPr>
          <w:rFonts w:eastAsia="Calibri"/>
          <w:sz w:val="30"/>
          <w:szCs w:val="30"/>
        </w:rPr>
        <w:t xml:space="preserve"> Схема маршрутов </w:t>
      </w:r>
      <w:r w:rsidR="002378B7">
        <w:rPr>
          <w:rFonts w:eastAsia="Calibri"/>
          <w:sz w:val="30"/>
          <w:szCs w:val="30"/>
        </w:rPr>
        <w:t>«</w:t>
      </w:r>
      <w:r w:rsidRPr="002A6DB5">
        <w:rPr>
          <w:rFonts w:eastAsia="Calibri"/>
          <w:sz w:val="30"/>
          <w:szCs w:val="30"/>
        </w:rPr>
        <w:t>Городской электрички</w:t>
      </w:r>
      <w:r w:rsidR="002378B7">
        <w:rPr>
          <w:rFonts w:eastAsia="Calibri"/>
          <w:sz w:val="30"/>
          <w:szCs w:val="30"/>
        </w:rPr>
        <w:t>»</w:t>
      </w:r>
      <w:r w:rsidRPr="002A6DB5">
        <w:rPr>
          <w:rFonts w:eastAsia="Calibri"/>
          <w:sz w:val="30"/>
          <w:szCs w:val="30"/>
        </w:rPr>
        <w:t xml:space="preserve"> в Красноярской агломерации</w:t>
      </w:r>
      <w:r w:rsidR="00725165">
        <w:rPr>
          <w:rFonts w:eastAsia="Calibri"/>
          <w:sz w:val="30"/>
          <w:szCs w:val="30"/>
        </w:rPr>
        <w:t>.</w:t>
      </w:r>
    </w:p>
    <w:p w:rsidR="00DA7F27" w:rsidRPr="00B27490" w:rsidRDefault="00DA7F27" w:rsidP="00A90FB5">
      <w:pPr>
        <w:jc w:val="center"/>
        <w:rPr>
          <w:rFonts w:eastAsia="Calibri"/>
        </w:rPr>
      </w:pPr>
    </w:p>
    <w:p w:rsidR="00DA7F27" w:rsidRPr="00B27490" w:rsidRDefault="00DA7F27" w:rsidP="00A90FB5">
      <w:pPr>
        <w:jc w:val="center"/>
        <w:rPr>
          <w:rFonts w:eastAsia="Calibri"/>
        </w:rPr>
        <w:sectPr w:rsidR="00DA7F27" w:rsidRPr="00B27490" w:rsidSect="00B115E9">
          <w:endnotePr>
            <w:numFmt w:val="decimal"/>
          </w:endnotePr>
          <w:pgSz w:w="16838" w:h="11906" w:orient="landscape" w:code="9"/>
          <w:pgMar w:top="1985" w:right="1134" w:bottom="567" w:left="1134" w:header="709" w:footer="567" w:gutter="0"/>
          <w:cols w:space="708"/>
          <w:docGrid w:linePitch="360"/>
        </w:sectPr>
      </w:pPr>
    </w:p>
    <w:p w:rsidR="00DA7F27" w:rsidRPr="002A6DB5" w:rsidRDefault="00DA7F27" w:rsidP="00725165">
      <w:pPr>
        <w:pStyle w:val="afffffff8"/>
        <w:spacing w:before="0" w:after="0" w:line="240" w:lineRule="auto"/>
        <w:ind w:firstLine="709"/>
        <w:jc w:val="both"/>
        <w:rPr>
          <w:rFonts w:ascii="Times New Roman" w:eastAsia="Calibri" w:hAnsi="Times New Roman"/>
          <w:i w:val="0"/>
          <w:sz w:val="30"/>
          <w:szCs w:val="30"/>
          <w:lang w:val="ru-RU" w:eastAsia="en-US"/>
        </w:rPr>
      </w:pPr>
      <w:r w:rsidRPr="002A6DB5">
        <w:rPr>
          <w:rFonts w:ascii="Times New Roman" w:eastAsia="Calibri" w:hAnsi="Times New Roman"/>
          <w:i w:val="0"/>
          <w:sz w:val="30"/>
          <w:szCs w:val="30"/>
          <w:lang w:val="ru-RU" w:eastAsia="en-US"/>
        </w:rPr>
        <w:lastRenderedPageBreak/>
        <w:t>Водный транспорт</w:t>
      </w:r>
      <w:r w:rsidR="00B115E9">
        <w:rPr>
          <w:rFonts w:ascii="Times New Roman" w:eastAsia="Calibri" w:hAnsi="Times New Roman"/>
          <w:i w:val="0"/>
          <w:sz w:val="30"/>
          <w:szCs w:val="30"/>
          <w:lang w:val="ru-RU" w:eastAsia="en-US"/>
        </w:rPr>
        <w:t>.</w:t>
      </w:r>
    </w:p>
    <w:p w:rsidR="00DA7F27" w:rsidRPr="002A6DB5" w:rsidRDefault="00DA7F27" w:rsidP="00725165">
      <w:pPr>
        <w:ind w:firstLine="709"/>
        <w:jc w:val="both"/>
        <w:rPr>
          <w:rFonts w:eastAsia="Calibri"/>
          <w:sz w:val="30"/>
          <w:szCs w:val="30"/>
          <w:lang w:val="x-none"/>
        </w:rPr>
      </w:pPr>
      <w:r w:rsidRPr="002A6DB5">
        <w:rPr>
          <w:rFonts w:eastAsia="Calibri"/>
          <w:sz w:val="30"/>
          <w:szCs w:val="30"/>
          <w:lang w:val="x-none"/>
        </w:rPr>
        <w:t>Основным перевозчиком пассажиров</w:t>
      </w:r>
      <w:r w:rsidRPr="002A6DB5">
        <w:rPr>
          <w:rFonts w:eastAsia="Calibri"/>
          <w:sz w:val="30"/>
          <w:szCs w:val="30"/>
        </w:rPr>
        <w:t xml:space="preserve"> водным транспортом</w:t>
      </w:r>
      <w:r w:rsidR="00725165">
        <w:rPr>
          <w:rFonts w:eastAsia="Calibri"/>
          <w:sz w:val="30"/>
          <w:szCs w:val="30"/>
        </w:rPr>
        <w:t xml:space="preserve">                       </w:t>
      </w:r>
      <w:r w:rsidRPr="002A6DB5">
        <w:rPr>
          <w:rFonts w:eastAsia="Calibri"/>
          <w:sz w:val="30"/>
          <w:szCs w:val="30"/>
          <w:lang w:val="x-none"/>
        </w:rPr>
        <w:t xml:space="preserve">в Красноярском крае является ОАО </w:t>
      </w:r>
      <w:r w:rsidR="002378B7">
        <w:rPr>
          <w:rFonts w:eastAsia="Calibri"/>
          <w:sz w:val="30"/>
          <w:szCs w:val="30"/>
          <w:lang w:val="x-none"/>
        </w:rPr>
        <w:t>«</w:t>
      </w:r>
      <w:r w:rsidRPr="002A6DB5">
        <w:rPr>
          <w:rFonts w:eastAsia="Calibri"/>
          <w:sz w:val="30"/>
          <w:szCs w:val="30"/>
          <w:lang w:val="x-none"/>
        </w:rPr>
        <w:t>ПассажирРечТранс</w:t>
      </w:r>
      <w:r w:rsidR="002378B7">
        <w:rPr>
          <w:rFonts w:eastAsia="Calibri"/>
          <w:sz w:val="30"/>
          <w:szCs w:val="30"/>
          <w:lang w:val="x-none"/>
        </w:rPr>
        <w:t>»</w:t>
      </w:r>
      <w:r w:rsidRPr="002A6DB5">
        <w:rPr>
          <w:rFonts w:eastAsia="Calibri"/>
          <w:sz w:val="30"/>
          <w:szCs w:val="30"/>
          <w:lang w:val="x-none"/>
        </w:rPr>
        <w:t>. За навигацию</w:t>
      </w:r>
      <w:r w:rsidRPr="002A6DB5">
        <w:rPr>
          <w:rFonts w:eastAsia="Calibri"/>
          <w:sz w:val="30"/>
          <w:szCs w:val="30"/>
        </w:rPr>
        <w:t xml:space="preserve"> </w:t>
      </w:r>
      <w:r w:rsidRPr="002A6DB5">
        <w:rPr>
          <w:rFonts w:eastAsia="Calibri"/>
          <w:sz w:val="30"/>
          <w:szCs w:val="30"/>
          <w:lang w:val="x-none"/>
        </w:rPr>
        <w:t>по</w:t>
      </w:r>
      <w:r w:rsidRPr="002A6DB5">
        <w:rPr>
          <w:rFonts w:eastAsia="Calibri"/>
          <w:sz w:val="30"/>
          <w:szCs w:val="30"/>
        </w:rPr>
        <w:t xml:space="preserve"> р.</w:t>
      </w:r>
      <w:r w:rsidRPr="002A6DB5">
        <w:rPr>
          <w:rFonts w:eastAsia="Calibri"/>
          <w:sz w:val="30"/>
          <w:szCs w:val="30"/>
          <w:lang w:val="x-none"/>
        </w:rPr>
        <w:t xml:space="preserve"> Енисею скоростные</w:t>
      </w:r>
      <w:r>
        <w:rPr>
          <w:rFonts w:eastAsia="Calibri"/>
          <w:sz w:val="30"/>
          <w:szCs w:val="30"/>
        </w:rPr>
        <w:t xml:space="preserve"> </w:t>
      </w:r>
      <w:r w:rsidRPr="002A6DB5">
        <w:rPr>
          <w:rFonts w:eastAsia="Calibri"/>
          <w:sz w:val="30"/>
          <w:szCs w:val="30"/>
          <w:lang w:val="x-none"/>
        </w:rPr>
        <w:t xml:space="preserve">и водоизмещающе суда, паромные переправы и суда на воздушной подушке перевозят </w:t>
      </w:r>
      <w:r w:rsidRPr="002A6DB5">
        <w:rPr>
          <w:rFonts w:eastAsia="Calibri"/>
          <w:sz w:val="30"/>
          <w:szCs w:val="30"/>
        </w:rPr>
        <w:t>около</w:t>
      </w:r>
      <w:r w:rsidRPr="002A6DB5">
        <w:rPr>
          <w:rFonts w:eastAsia="Calibri"/>
          <w:sz w:val="30"/>
          <w:szCs w:val="30"/>
          <w:lang w:val="x-none"/>
        </w:rPr>
        <w:t xml:space="preserve"> 400 тыс. </w:t>
      </w:r>
      <w:r w:rsidRPr="002A6DB5">
        <w:rPr>
          <w:rFonts w:eastAsia="Calibri"/>
          <w:sz w:val="30"/>
          <w:szCs w:val="30"/>
        </w:rPr>
        <w:t>чел./год</w:t>
      </w:r>
      <w:r w:rsidRPr="002A6DB5">
        <w:rPr>
          <w:rFonts w:eastAsia="Calibri"/>
          <w:sz w:val="30"/>
          <w:szCs w:val="30"/>
          <w:lang w:val="x-none"/>
        </w:rPr>
        <w:t>.</w:t>
      </w:r>
      <w:r w:rsidR="00725165">
        <w:rPr>
          <w:rFonts w:eastAsia="Calibri"/>
          <w:sz w:val="30"/>
          <w:szCs w:val="30"/>
        </w:rPr>
        <w:t xml:space="preserve"> </w:t>
      </w:r>
      <w:r w:rsidRPr="002A6DB5">
        <w:rPr>
          <w:rFonts w:eastAsia="Calibri"/>
          <w:sz w:val="30"/>
          <w:szCs w:val="30"/>
          <w:lang w:val="x-none"/>
        </w:rPr>
        <w:t>Для сравнения,</w:t>
      </w:r>
      <w:r w:rsidRPr="002A6DB5">
        <w:rPr>
          <w:rFonts w:eastAsia="Calibri"/>
          <w:sz w:val="30"/>
          <w:szCs w:val="30"/>
        </w:rPr>
        <w:t xml:space="preserve"> </w:t>
      </w:r>
      <w:r w:rsidRPr="002A6DB5">
        <w:rPr>
          <w:rFonts w:eastAsia="Calibri"/>
          <w:sz w:val="30"/>
          <w:szCs w:val="30"/>
          <w:lang w:val="x-none"/>
        </w:rPr>
        <w:t>в 1987 году количество пассажиров</w:t>
      </w:r>
      <w:r w:rsidRPr="002A6DB5">
        <w:rPr>
          <w:rFonts w:eastAsia="Calibri"/>
          <w:sz w:val="30"/>
          <w:szCs w:val="30"/>
        </w:rPr>
        <w:t xml:space="preserve"> водного транспорта</w:t>
      </w:r>
      <w:r w:rsidRPr="002A6DB5">
        <w:rPr>
          <w:rFonts w:eastAsia="Calibri"/>
          <w:sz w:val="30"/>
          <w:szCs w:val="30"/>
          <w:lang w:val="x-none"/>
        </w:rPr>
        <w:t xml:space="preserve"> составляло 1</w:t>
      </w:r>
      <w:r w:rsidR="002A5FBF">
        <w:rPr>
          <w:rFonts w:eastAsia="Calibri"/>
          <w:sz w:val="30"/>
          <w:szCs w:val="30"/>
        </w:rPr>
        <w:t> </w:t>
      </w:r>
      <w:r w:rsidRPr="002A6DB5">
        <w:rPr>
          <w:rFonts w:eastAsia="Calibri"/>
          <w:sz w:val="30"/>
          <w:szCs w:val="30"/>
          <w:lang w:val="x-none"/>
        </w:rPr>
        <w:t>793,3 тыс. чел</w:t>
      </w:r>
      <w:r w:rsidRPr="002A6DB5">
        <w:rPr>
          <w:rFonts w:eastAsia="Calibri"/>
          <w:sz w:val="30"/>
          <w:szCs w:val="30"/>
        </w:rPr>
        <w:t>./год</w:t>
      </w:r>
      <w:r w:rsidRPr="002A6DB5">
        <w:rPr>
          <w:rFonts w:eastAsia="Calibri"/>
          <w:sz w:val="30"/>
          <w:szCs w:val="30"/>
          <w:lang w:val="x-none"/>
        </w:rPr>
        <w:t xml:space="preserve">. На маршруте </w:t>
      </w:r>
      <w:r w:rsidR="002378B7">
        <w:rPr>
          <w:rFonts w:eastAsia="Calibri"/>
          <w:sz w:val="30"/>
          <w:szCs w:val="30"/>
          <w:lang w:val="x-none"/>
        </w:rPr>
        <w:t>«</w:t>
      </w:r>
      <w:r w:rsidRPr="002A6DB5">
        <w:rPr>
          <w:rFonts w:eastAsia="Calibri"/>
          <w:sz w:val="30"/>
          <w:szCs w:val="30"/>
          <w:lang w:val="x-none"/>
        </w:rPr>
        <w:t>Красноярск-Дудинка</w:t>
      </w:r>
      <w:r w:rsidR="002378B7">
        <w:rPr>
          <w:rFonts w:eastAsia="Calibri"/>
          <w:sz w:val="30"/>
          <w:szCs w:val="30"/>
          <w:lang w:val="x-none"/>
        </w:rPr>
        <w:t>»</w:t>
      </w:r>
      <w:r w:rsidR="00725165">
        <w:rPr>
          <w:rFonts w:eastAsia="Calibri"/>
          <w:sz w:val="30"/>
          <w:szCs w:val="30"/>
        </w:rPr>
        <w:t xml:space="preserve"> </w:t>
      </w:r>
      <w:r w:rsidRPr="002A6DB5">
        <w:rPr>
          <w:rFonts w:eastAsia="Calibri"/>
          <w:sz w:val="30"/>
          <w:szCs w:val="30"/>
          <w:lang w:val="x-none"/>
        </w:rPr>
        <w:t>18 остановочных пунктов, только в 6 из которых имеется регулярное воздушное</w:t>
      </w:r>
      <w:r>
        <w:rPr>
          <w:rFonts w:eastAsia="Calibri"/>
          <w:sz w:val="30"/>
          <w:szCs w:val="30"/>
        </w:rPr>
        <w:t xml:space="preserve"> </w:t>
      </w:r>
      <w:r w:rsidRPr="002A6DB5">
        <w:rPr>
          <w:rFonts w:eastAsia="Calibri"/>
          <w:sz w:val="30"/>
          <w:szCs w:val="30"/>
          <w:lang w:val="x-none"/>
        </w:rPr>
        <w:t>и автомобильное сообщение.</w:t>
      </w:r>
    </w:p>
    <w:p w:rsidR="00DA7F27" w:rsidRPr="002A6DB5" w:rsidRDefault="00DA7F27" w:rsidP="00725165">
      <w:pPr>
        <w:ind w:firstLine="709"/>
        <w:jc w:val="both"/>
        <w:rPr>
          <w:rFonts w:eastAsia="Calibri"/>
          <w:sz w:val="30"/>
          <w:szCs w:val="30"/>
          <w:lang w:val="x-none"/>
        </w:rPr>
      </w:pPr>
      <w:r w:rsidRPr="002A6DB5">
        <w:rPr>
          <w:rFonts w:eastAsia="Calibri"/>
          <w:sz w:val="30"/>
          <w:szCs w:val="30"/>
          <w:lang w:val="x-none"/>
        </w:rPr>
        <w:t>За последние 30 лет основная часть пассажирского флота выведена</w:t>
      </w:r>
      <w:r w:rsidRPr="002A6DB5">
        <w:rPr>
          <w:rFonts w:eastAsia="Calibri"/>
          <w:sz w:val="30"/>
          <w:szCs w:val="30"/>
        </w:rPr>
        <w:t xml:space="preserve"> </w:t>
      </w:r>
      <w:r w:rsidRPr="002A6DB5">
        <w:rPr>
          <w:rFonts w:eastAsia="Calibri"/>
          <w:sz w:val="30"/>
          <w:szCs w:val="30"/>
          <w:lang w:val="x-none"/>
        </w:rPr>
        <w:t>из эксплуатации в связи с износом. На количество судов повлияла тенденция к снижению пассажиропотока. Из-за малой востребованности количество пристаней, на которых устанавливались дебаркадеры, также сократилось.</w:t>
      </w:r>
    </w:p>
    <w:p w:rsidR="00DA7F27" w:rsidRPr="002A6DB5" w:rsidRDefault="00DA7F27" w:rsidP="00725165">
      <w:pPr>
        <w:ind w:firstLine="709"/>
        <w:jc w:val="both"/>
        <w:rPr>
          <w:rFonts w:eastAsia="Calibri"/>
          <w:sz w:val="30"/>
          <w:szCs w:val="30"/>
        </w:rPr>
      </w:pPr>
      <w:r w:rsidRPr="002A6DB5">
        <w:rPr>
          <w:rFonts w:eastAsia="Calibri"/>
          <w:sz w:val="30"/>
          <w:szCs w:val="30"/>
        </w:rPr>
        <w:t>Схема маршрута пассажирских перевозок водным транспортом</w:t>
      </w:r>
      <w:r w:rsidR="00B115E9">
        <w:rPr>
          <w:rFonts w:eastAsia="Calibri"/>
          <w:sz w:val="30"/>
          <w:szCs w:val="30"/>
        </w:rPr>
        <w:t xml:space="preserve">            </w:t>
      </w:r>
      <w:r w:rsidRPr="002A6DB5">
        <w:rPr>
          <w:rFonts w:eastAsia="Calibri"/>
          <w:sz w:val="30"/>
          <w:szCs w:val="30"/>
        </w:rPr>
        <w:t xml:space="preserve">в Красноярской агломерации </w:t>
      </w:r>
      <w:r w:rsidR="002378B7">
        <w:rPr>
          <w:rFonts w:eastAsia="Calibri"/>
          <w:sz w:val="30"/>
          <w:szCs w:val="30"/>
        </w:rPr>
        <w:t>«</w:t>
      </w:r>
      <w:r w:rsidRPr="002A6DB5">
        <w:rPr>
          <w:rFonts w:eastAsia="Calibri"/>
          <w:sz w:val="30"/>
          <w:szCs w:val="30"/>
        </w:rPr>
        <w:t>Торговый центр – Усть-Мана</w:t>
      </w:r>
      <w:r w:rsidR="002378B7">
        <w:rPr>
          <w:rFonts w:eastAsia="Calibri"/>
          <w:sz w:val="30"/>
          <w:szCs w:val="30"/>
        </w:rPr>
        <w:t>»</w:t>
      </w:r>
      <w:r w:rsidRPr="002A6DB5">
        <w:rPr>
          <w:rFonts w:eastAsia="Calibri"/>
          <w:sz w:val="30"/>
          <w:szCs w:val="30"/>
        </w:rPr>
        <w:t xml:space="preserve"> предста</w:t>
      </w:r>
      <w:r w:rsidRPr="002A6DB5">
        <w:rPr>
          <w:rFonts w:eastAsia="Calibri"/>
          <w:sz w:val="30"/>
          <w:szCs w:val="30"/>
        </w:rPr>
        <w:t>в</w:t>
      </w:r>
      <w:r w:rsidRPr="002A6DB5">
        <w:rPr>
          <w:rFonts w:eastAsia="Calibri"/>
          <w:sz w:val="30"/>
          <w:szCs w:val="30"/>
        </w:rPr>
        <w:t>лена на рисунке 2.5.1.4.</w:t>
      </w:r>
    </w:p>
    <w:p w:rsidR="00DA7F27" w:rsidRPr="002A6DB5" w:rsidRDefault="00DA7F27" w:rsidP="00A90FB5">
      <w:pPr>
        <w:ind w:firstLine="567"/>
        <w:jc w:val="both"/>
        <w:rPr>
          <w:rFonts w:eastAsia="Calibri"/>
          <w:sz w:val="30"/>
          <w:szCs w:val="30"/>
        </w:rPr>
      </w:pPr>
    </w:p>
    <w:p w:rsidR="00DA7F27" w:rsidRPr="002A6DB5" w:rsidRDefault="00DA7F27" w:rsidP="00A90FB5">
      <w:pPr>
        <w:jc w:val="center"/>
        <w:rPr>
          <w:rFonts w:eastAsia="Calibri"/>
          <w:sz w:val="30"/>
          <w:szCs w:val="30"/>
        </w:rPr>
      </w:pPr>
      <w:r w:rsidRPr="002A6DB5">
        <w:rPr>
          <w:noProof/>
          <w:sz w:val="30"/>
          <w:szCs w:val="30"/>
          <w:lang w:eastAsia="ru-RU"/>
        </w:rPr>
        <w:drawing>
          <wp:inline distT="0" distB="0" distL="0" distR="0" wp14:anchorId="5B020C9E" wp14:editId="78AAF0B9">
            <wp:extent cx="5880100" cy="3919654"/>
            <wp:effectExtent l="0" t="0" r="6350" b="508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21124" t="23238" r="13729" b="13722"/>
                    <a:stretch/>
                  </pic:blipFill>
                  <pic:spPr bwMode="auto">
                    <a:xfrm>
                      <a:off x="0" y="0"/>
                      <a:ext cx="5917781" cy="3944772"/>
                    </a:xfrm>
                    <a:prstGeom prst="rect">
                      <a:avLst/>
                    </a:prstGeom>
                    <a:ln>
                      <a:noFill/>
                    </a:ln>
                    <a:extLst>
                      <a:ext uri="{53640926-AAD7-44D8-BBD7-CCE9431645EC}">
                        <a14:shadowObscured xmlns:a14="http://schemas.microsoft.com/office/drawing/2010/main"/>
                      </a:ext>
                    </a:extLst>
                  </pic:spPr>
                </pic:pic>
              </a:graphicData>
            </a:graphic>
          </wp:inline>
        </w:drawing>
      </w:r>
    </w:p>
    <w:p w:rsidR="00725165" w:rsidRDefault="00725165" w:rsidP="00A90FB5">
      <w:pPr>
        <w:jc w:val="center"/>
        <w:rPr>
          <w:rFonts w:eastAsia="Calibri"/>
          <w:sz w:val="30"/>
          <w:szCs w:val="30"/>
        </w:rPr>
      </w:pPr>
    </w:p>
    <w:p w:rsidR="00DA7F27" w:rsidRPr="002A6DB5" w:rsidRDefault="00725165" w:rsidP="00725165">
      <w:pPr>
        <w:ind w:firstLine="709"/>
        <w:jc w:val="both"/>
        <w:rPr>
          <w:rFonts w:eastAsia="Calibri"/>
          <w:sz w:val="30"/>
          <w:szCs w:val="30"/>
        </w:rPr>
      </w:pPr>
      <w:r>
        <w:rPr>
          <w:rFonts w:eastAsia="Calibri"/>
          <w:sz w:val="30"/>
          <w:szCs w:val="30"/>
        </w:rPr>
        <w:t xml:space="preserve">Рисунок 2.5.1.4. </w:t>
      </w:r>
      <w:r w:rsidR="00DA7F27" w:rsidRPr="002A6DB5">
        <w:rPr>
          <w:rFonts w:eastAsia="Calibri"/>
          <w:sz w:val="30"/>
          <w:szCs w:val="30"/>
        </w:rPr>
        <w:t>Маршрут пассажирских перевозок</w:t>
      </w:r>
      <w:r>
        <w:rPr>
          <w:rFonts w:eastAsia="Calibri"/>
          <w:sz w:val="30"/>
          <w:szCs w:val="30"/>
        </w:rPr>
        <w:t xml:space="preserve"> </w:t>
      </w:r>
      <w:r w:rsidR="00DA7F27" w:rsidRPr="002A6DB5">
        <w:rPr>
          <w:rFonts w:eastAsia="Calibri"/>
          <w:sz w:val="30"/>
          <w:szCs w:val="30"/>
        </w:rPr>
        <w:t>водным тран</w:t>
      </w:r>
      <w:r w:rsidR="00DA7F27" w:rsidRPr="002A6DB5">
        <w:rPr>
          <w:rFonts w:eastAsia="Calibri"/>
          <w:sz w:val="30"/>
          <w:szCs w:val="30"/>
        </w:rPr>
        <w:t>с</w:t>
      </w:r>
      <w:r w:rsidR="00DA7F27" w:rsidRPr="002A6DB5">
        <w:rPr>
          <w:rFonts w:eastAsia="Calibri"/>
          <w:sz w:val="30"/>
          <w:szCs w:val="30"/>
        </w:rPr>
        <w:t>портом в Красноярской агломерации</w:t>
      </w:r>
      <w:r>
        <w:rPr>
          <w:rFonts w:eastAsia="Calibri"/>
          <w:sz w:val="30"/>
          <w:szCs w:val="30"/>
        </w:rPr>
        <w:t>.</w:t>
      </w:r>
    </w:p>
    <w:p w:rsidR="00DA7F27" w:rsidRPr="002A6DB5" w:rsidRDefault="00DA7F27" w:rsidP="00A90FB5">
      <w:pPr>
        <w:ind w:firstLine="567"/>
        <w:jc w:val="both"/>
        <w:rPr>
          <w:rFonts w:eastAsia="Calibri"/>
          <w:sz w:val="30"/>
          <w:szCs w:val="30"/>
        </w:rPr>
      </w:pPr>
    </w:p>
    <w:p w:rsidR="00DA7F27" w:rsidRPr="00725165" w:rsidRDefault="00DA7F27" w:rsidP="00B115E9">
      <w:pPr>
        <w:spacing w:line="235" w:lineRule="auto"/>
        <w:ind w:firstLine="709"/>
        <w:jc w:val="both"/>
        <w:rPr>
          <w:sz w:val="30"/>
          <w:szCs w:val="30"/>
        </w:rPr>
      </w:pPr>
      <w:r w:rsidRPr="00725165">
        <w:rPr>
          <w:sz w:val="30"/>
          <w:szCs w:val="30"/>
        </w:rPr>
        <w:t>Основной объем грузоперевозок по рекам Красноярского края</w:t>
      </w:r>
      <w:r w:rsidR="00725165" w:rsidRPr="00725165">
        <w:rPr>
          <w:sz w:val="30"/>
          <w:szCs w:val="30"/>
        </w:rPr>
        <w:t xml:space="preserve"> </w:t>
      </w:r>
      <w:r w:rsidRPr="00725165">
        <w:rPr>
          <w:sz w:val="30"/>
          <w:szCs w:val="30"/>
        </w:rPr>
        <w:t>и поддержание судов в надлежащем состоянии осуществляет</w:t>
      </w:r>
      <w:r w:rsidR="00725165" w:rsidRPr="00725165">
        <w:rPr>
          <w:sz w:val="30"/>
          <w:szCs w:val="30"/>
        </w:rPr>
        <w:t xml:space="preserve"> </w:t>
      </w:r>
      <w:r w:rsidRPr="00725165">
        <w:rPr>
          <w:sz w:val="30"/>
          <w:szCs w:val="30"/>
        </w:rPr>
        <w:t xml:space="preserve">ОАО </w:t>
      </w:r>
      <w:r w:rsidR="002378B7" w:rsidRPr="00725165">
        <w:rPr>
          <w:sz w:val="30"/>
          <w:szCs w:val="30"/>
        </w:rPr>
        <w:t>«</w:t>
      </w:r>
      <w:r w:rsidRPr="00725165">
        <w:rPr>
          <w:sz w:val="30"/>
          <w:szCs w:val="30"/>
        </w:rPr>
        <w:t>Ен</w:t>
      </w:r>
      <w:r w:rsidRPr="00725165">
        <w:rPr>
          <w:sz w:val="30"/>
          <w:szCs w:val="30"/>
        </w:rPr>
        <w:t>и</w:t>
      </w:r>
      <w:r w:rsidRPr="00725165">
        <w:rPr>
          <w:sz w:val="30"/>
          <w:szCs w:val="30"/>
        </w:rPr>
        <w:lastRenderedPageBreak/>
        <w:t>сейское речное пароходство</w:t>
      </w:r>
      <w:r w:rsidR="002378B7" w:rsidRPr="00725165">
        <w:rPr>
          <w:sz w:val="30"/>
          <w:szCs w:val="30"/>
        </w:rPr>
        <w:t>»</w:t>
      </w:r>
      <w:r w:rsidRPr="00725165">
        <w:rPr>
          <w:sz w:val="30"/>
          <w:szCs w:val="30"/>
        </w:rPr>
        <w:t xml:space="preserve"> (</w:t>
      </w:r>
      <w:r w:rsidR="002378B7" w:rsidRPr="00725165">
        <w:rPr>
          <w:sz w:val="30"/>
          <w:szCs w:val="30"/>
        </w:rPr>
        <w:t>«</w:t>
      </w:r>
      <w:r w:rsidRPr="00725165">
        <w:rPr>
          <w:sz w:val="30"/>
          <w:szCs w:val="30"/>
        </w:rPr>
        <w:t>ЕРП</w:t>
      </w:r>
      <w:r w:rsidR="002378B7" w:rsidRPr="00725165">
        <w:rPr>
          <w:sz w:val="30"/>
          <w:szCs w:val="30"/>
        </w:rPr>
        <w:t>»</w:t>
      </w:r>
      <w:r w:rsidRPr="00725165">
        <w:rPr>
          <w:sz w:val="30"/>
          <w:szCs w:val="30"/>
        </w:rPr>
        <w:t xml:space="preserve">). Сегодня </w:t>
      </w:r>
      <w:r w:rsidR="002378B7" w:rsidRPr="00725165">
        <w:rPr>
          <w:sz w:val="30"/>
          <w:szCs w:val="30"/>
        </w:rPr>
        <w:t>«</w:t>
      </w:r>
      <w:r w:rsidRPr="00725165">
        <w:rPr>
          <w:sz w:val="30"/>
          <w:szCs w:val="30"/>
        </w:rPr>
        <w:t>ЕРП</w:t>
      </w:r>
      <w:r w:rsidR="002378B7" w:rsidRPr="00725165">
        <w:rPr>
          <w:sz w:val="30"/>
          <w:szCs w:val="30"/>
        </w:rPr>
        <w:t>»</w:t>
      </w:r>
      <w:r w:rsidRPr="00725165">
        <w:rPr>
          <w:sz w:val="30"/>
          <w:szCs w:val="30"/>
        </w:rPr>
        <w:t xml:space="preserve"> – одна из кру</w:t>
      </w:r>
      <w:r w:rsidRPr="00725165">
        <w:rPr>
          <w:sz w:val="30"/>
          <w:szCs w:val="30"/>
        </w:rPr>
        <w:t>п</w:t>
      </w:r>
      <w:r w:rsidRPr="00725165">
        <w:rPr>
          <w:sz w:val="30"/>
          <w:szCs w:val="30"/>
        </w:rPr>
        <w:t>нейших компаний, лидер речных перевозок в Енисейском речном ба</w:t>
      </w:r>
      <w:r w:rsidRPr="00725165">
        <w:rPr>
          <w:sz w:val="30"/>
          <w:szCs w:val="30"/>
        </w:rPr>
        <w:t>с</w:t>
      </w:r>
      <w:r w:rsidRPr="00725165">
        <w:rPr>
          <w:sz w:val="30"/>
          <w:szCs w:val="30"/>
        </w:rPr>
        <w:t>сейне. Ежегодно флот пароходства доставляет по Енисею, Ангаре, Нижней и Подкаменной Тунгуске, и их притокам</w:t>
      </w:r>
      <w:r w:rsidR="00725165" w:rsidRPr="00725165">
        <w:rPr>
          <w:sz w:val="30"/>
          <w:szCs w:val="30"/>
        </w:rPr>
        <w:t xml:space="preserve"> </w:t>
      </w:r>
      <w:r w:rsidRPr="00725165">
        <w:rPr>
          <w:sz w:val="30"/>
          <w:szCs w:val="30"/>
        </w:rPr>
        <w:t xml:space="preserve">около 3,5 </w:t>
      </w:r>
      <w:proofErr w:type="gramStart"/>
      <w:r w:rsidRPr="00725165">
        <w:rPr>
          <w:sz w:val="30"/>
          <w:szCs w:val="30"/>
        </w:rPr>
        <w:t>млн</w:t>
      </w:r>
      <w:proofErr w:type="gramEnd"/>
      <w:r w:rsidRPr="00725165">
        <w:rPr>
          <w:sz w:val="30"/>
          <w:szCs w:val="30"/>
        </w:rPr>
        <w:t xml:space="preserve"> тонн грузов.</w:t>
      </w:r>
    </w:p>
    <w:p w:rsidR="00DA7F27" w:rsidRPr="00725165" w:rsidRDefault="00DA7F27" w:rsidP="00B115E9">
      <w:pPr>
        <w:spacing w:line="235" w:lineRule="auto"/>
        <w:ind w:firstLine="709"/>
        <w:jc w:val="both"/>
        <w:rPr>
          <w:sz w:val="30"/>
          <w:szCs w:val="30"/>
        </w:rPr>
      </w:pPr>
      <w:r w:rsidRPr="00725165">
        <w:rPr>
          <w:sz w:val="30"/>
          <w:szCs w:val="30"/>
        </w:rPr>
        <w:t>Всего в состав флота Енисейского пароходства входят порядка</w:t>
      </w:r>
      <w:r w:rsidR="00725165" w:rsidRPr="00725165">
        <w:rPr>
          <w:sz w:val="30"/>
          <w:szCs w:val="30"/>
        </w:rPr>
        <w:t xml:space="preserve">                        </w:t>
      </w:r>
      <w:r w:rsidRPr="00725165">
        <w:rPr>
          <w:sz w:val="30"/>
          <w:szCs w:val="30"/>
        </w:rPr>
        <w:t>460 единиц общей грузоподъемностью более 520 тыс. тонн. В частн</w:t>
      </w:r>
      <w:r w:rsidRPr="00725165">
        <w:rPr>
          <w:sz w:val="30"/>
          <w:szCs w:val="30"/>
        </w:rPr>
        <w:t>о</w:t>
      </w:r>
      <w:r w:rsidRPr="00725165">
        <w:rPr>
          <w:sz w:val="30"/>
          <w:szCs w:val="30"/>
        </w:rPr>
        <w:t>сти, это сухогрузы типа ГТ. В нефтеналивной флот пароходства входят суда типа НТ, ТН и ТНМ. ЕРП располагает и вспомогательным</w:t>
      </w:r>
      <w:r w:rsidR="00725165" w:rsidRPr="00725165">
        <w:rPr>
          <w:sz w:val="30"/>
          <w:szCs w:val="30"/>
        </w:rPr>
        <w:t xml:space="preserve"> </w:t>
      </w:r>
      <w:r w:rsidRPr="00725165">
        <w:rPr>
          <w:sz w:val="30"/>
          <w:szCs w:val="30"/>
        </w:rPr>
        <w:t>и нес</w:t>
      </w:r>
      <w:r w:rsidRPr="00725165">
        <w:rPr>
          <w:sz w:val="30"/>
          <w:szCs w:val="30"/>
        </w:rPr>
        <w:t>а</w:t>
      </w:r>
      <w:r w:rsidRPr="00725165">
        <w:rPr>
          <w:sz w:val="30"/>
          <w:szCs w:val="30"/>
        </w:rPr>
        <w:t xml:space="preserve">моходным флотами. </w:t>
      </w:r>
    </w:p>
    <w:p w:rsidR="00DA7F27" w:rsidRPr="00725165" w:rsidRDefault="00DA7F27" w:rsidP="00B115E9">
      <w:pPr>
        <w:spacing w:line="235" w:lineRule="auto"/>
        <w:ind w:firstLine="709"/>
        <w:jc w:val="both"/>
        <w:rPr>
          <w:sz w:val="30"/>
          <w:szCs w:val="30"/>
        </w:rPr>
      </w:pPr>
      <w:r w:rsidRPr="00725165">
        <w:rPr>
          <w:sz w:val="30"/>
          <w:szCs w:val="30"/>
        </w:rPr>
        <w:t xml:space="preserve">Основным потребителем услуг ОАО </w:t>
      </w:r>
      <w:r w:rsidR="002378B7" w:rsidRPr="00725165">
        <w:rPr>
          <w:sz w:val="30"/>
          <w:szCs w:val="30"/>
        </w:rPr>
        <w:t>«</w:t>
      </w:r>
      <w:r w:rsidRPr="00725165">
        <w:rPr>
          <w:sz w:val="30"/>
          <w:szCs w:val="30"/>
        </w:rPr>
        <w:t>Енисейское речное парохо</w:t>
      </w:r>
      <w:r w:rsidRPr="00725165">
        <w:rPr>
          <w:sz w:val="30"/>
          <w:szCs w:val="30"/>
        </w:rPr>
        <w:t>д</w:t>
      </w:r>
      <w:r w:rsidRPr="00725165">
        <w:rPr>
          <w:sz w:val="30"/>
          <w:szCs w:val="30"/>
        </w:rPr>
        <w:t>ство</w:t>
      </w:r>
      <w:r w:rsidR="002378B7" w:rsidRPr="00725165">
        <w:rPr>
          <w:sz w:val="30"/>
          <w:szCs w:val="30"/>
        </w:rPr>
        <w:t>»</w:t>
      </w:r>
      <w:r w:rsidRPr="00725165">
        <w:rPr>
          <w:sz w:val="30"/>
          <w:szCs w:val="30"/>
        </w:rPr>
        <w:t xml:space="preserve"> является ГМК </w:t>
      </w:r>
      <w:r w:rsidR="002378B7" w:rsidRPr="00725165">
        <w:rPr>
          <w:sz w:val="30"/>
          <w:szCs w:val="30"/>
        </w:rPr>
        <w:t>«</w:t>
      </w:r>
      <w:r w:rsidRPr="00725165">
        <w:rPr>
          <w:sz w:val="30"/>
          <w:szCs w:val="30"/>
        </w:rPr>
        <w:t>Норильский Никель</w:t>
      </w:r>
      <w:r w:rsidR="002378B7" w:rsidRPr="00725165">
        <w:rPr>
          <w:sz w:val="30"/>
          <w:szCs w:val="30"/>
        </w:rPr>
        <w:t>»</w:t>
      </w:r>
      <w:r w:rsidRPr="00725165">
        <w:rPr>
          <w:sz w:val="30"/>
          <w:szCs w:val="30"/>
        </w:rPr>
        <w:t xml:space="preserve"> (около 51% общего грузоп</w:t>
      </w:r>
      <w:r w:rsidRPr="00725165">
        <w:rPr>
          <w:sz w:val="30"/>
          <w:szCs w:val="30"/>
        </w:rPr>
        <w:t>о</w:t>
      </w:r>
      <w:r w:rsidRPr="00725165">
        <w:rPr>
          <w:sz w:val="30"/>
          <w:szCs w:val="30"/>
        </w:rPr>
        <w:t>тока), 25% грузооборота приходится на лесной комплекс.</w:t>
      </w:r>
    </w:p>
    <w:p w:rsidR="00DA7F27" w:rsidRPr="00725165" w:rsidRDefault="00DA7F27" w:rsidP="00B115E9">
      <w:pPr>
        <w:spacing w:line="235" w:lineRule="auto"/>
        <w:ind w:firstLine="709"/>
        <w:jc w:val="both"/>
        <w:rPr>
          <w:sz w:val="30"/>
          <w:szCs w:val="30"/>
        </w:rPr>
      </w:pPr>
      <w:r w:rsidRPr="00725165">
        <w:rPr>
          <w:sz w:val="30"/>
          <w:szCs w:val="30"/>
        </w:rPr>
        <w:t xml:space="preserve">АО </w:t>
      </w:r>
      <w:r w:rsidR="002378B7" w:rsidRPr="00725165">
        <w:rPr>
          <w:sz w:val="30"/>
          <w:szCs w:val="30"/>
        </w:rPr>
        <w:t>«</w:t>
      </w:r>
      <w:r w:rsidRPr="00725165">
        <w:rPr>
          <w:sz w:val="30"/>
          <w:szCs w:val="30"/>
        </w:rPr>
        <w:t>Красноярский речной порт</w:t>
      </w:r>
      <w:r w:rsidR="002378B7" w:rsidRPr="00725165">
        <w:rPr>
          <w:sz w:val="30"/>
          <w:szCs w:val="30"/>
        </w:rPr>
        <w:t>»</w:t>
      </w:r>
      <w:r w:rsidRPr="00725165">
        <w:rPr>
          <w:sz w:val="30"/>
          <w:szCs w:val="30"/>
        </w:rPr>
        <w:t>, расположенный в черте</w:t>
      </w:r>
      <w:r w:rsidR="00725165">
        <w:rPr>
          <w:sz w:val="30"/>
          <w:szCs w:val="30"/>
        </w:rPr>
        <w:t xml:space="preserve"> </w:t>
      </w:r>
      <w:r w:rsidRPr="00725165">
        <w:rPr>
          <w:sz w:val="30"/>
          <w:szCs w:val="30"/>
        </w:rPr>
        <w:t>г. Кра</w:t>
      </w:r>
      <w:r w:rsidRPr="00725165">
        <w:rPr>
          <w:sz w:val="30"/>
          <w:szCs w:val="30"/>
        </w:rPr>
        <w:t>с</w:t>
      </w:r>
      <w:r w:rsidRPr="00725165">
        <w:rPr>
          <w:sz w:val="30"/>
          <w:szCs w:val="30"/>
        </w:rPr>
        <w:t>ноярска является крупнейшим перевалочным портом Енисейского ба</w:t>
      </w:r>
      <w:r w:rsidRPr="00725165">
        <w:rPr>
          <w:sz w:val="30"/>
          <w:szCs w:val="30"/>
        </w:rPr>
        <w:t>с</w:t>
      </w:r>
      <w:r w:rsidRPr="00725165">
        <w:rPr>
          <w:sz w:val="30"/>
          <w:szCs w:val="30"/>
        </w:rPr>
        <w:t>сейна и Востока страны, обеспечивающий снабжение районов</w:t>
      </w:r>
      <w:r w:rsidR="00725165">
        <w:rPr>
          <w:sz w:val="30"/>
          <w:szCs w:val="30"/>
        </w:rPr>
        <w:t xml:space="preserve"> </w:t>
      </w:r>
      <w:r w:rsidRPr="00725165">
        <w:rPr>
          <w:sz w:val="30"/>
          <w:szCs w:val="30"/>
        </w:rPr>
        <w:t>и пре</w:t>
      </w:r>
      <w:r w:rsidRPr="00725165">
        <w:rPr>
          <w:sz w:val="30"/>
          <w:szCs w:val="30"/>
        </w:rPr>
        <w:t>д</w:t>
      </w:r>
      <w:r w:rsidRPr="00725165">
        <w:rPr>
          <w:sz w:val="30"/>
          <w:szCs w:val="30"/>
        </w:rPr>
        <w:t>приятий среднего и нижнего течения р. Енисей и притоков.</w:t>
      </w:r>
    </w:p>
    <w:p w:rsidR="00DA7F27" w:rsidRPr="00725165" w:rsidRDefault="00DA7F27" w:rsidP="00B115E9">
      <w:pPr>
        <w:spacing w:line="235" w:lineRule="auto"/>
        <w:ind w:firstLine="709"/>
        <w:jc w:val="both"/>
        <w:rPr>
          <w:sz w:val="30"/>
          <w:szCs w:val="30"/>
        </w:rPr>
      </w:pPr>
      <w:r w:rsidRPr="00725165">
        <w:rPr>
          <w:sz w:val="30"/>
          <w:szCs w:val="30"/>
        </w:rPr>
        <w:t>Район деятельности порта распространяется от г. Дивногорска вниз по Енисею на 320 км, по р</w:t>
      </w:r>
      <w:r w:rsidR="00725165">
        <w:rPr>
          <w:sz w:val="30"/>
          <w:szCs w:val="30"/>
        </w:rPr>
        <w:t>. Кан – на 110 км и по р. Агул –</w:t>
      </w:r>
      <w:r w:rsidRPr="00725165">
        <w:rPr>
          <w:sz w:val="30"/>
          <w:szCs w:val="30"/>
        </w:rPr>
        <w:t xml:space="preserve"> на 40 км.</w:t>
      </w:r>
    </w:p>
    <w:p w:rsidR="00DA7F27" w:rsidRPr="00725165" w:rsidRDefault="00DA7F27" w:rsidP="00B115E9">
      <w:pPr>
        <w:spacing w:line="235" w:lineRule="auto"/>
        <w:ind w:firstLine="709"/>
        <w:jc w:val="both"/>
        <w:rPr>
          <w:sz w:val="30"/>
          <w:szCs w:val="30"/>
        </w:rPr>
      </w:pPr>
      <w:r w:rsidRPr="00725165">
        <w:rPr>
          <w:sz w:val="30"/>
          <w:szCs w:val="30"/>
        </w:rPr>
        <w:t xml:space="preserve">Красноярский речной порт </w:t>
      </w:r>
      <w:r w:rsidR="00725165">
        <w:rPr>
          <w:sz w:val="30"/>
          <w:szCs w:val="30"/>
        </w:rPr>
        <w:t>–</w:t>
      </w:r>
      <w:r w:rsidRPr="00725165">
        <w:rPr>
          <w:sz w:val="30"/>
          <w:szCs w:val="30"/>
        </w:rPr>
        <w:t xml:space="preserve"> один из крупнейших речных портов Восточной Сибири и самое крупное грузоперерабатывающее предпри</w:t>
      </w:r>
      <w:r w:rsidRPr="00725165">
        <w:rPr>
          <w:sz w:val="30"/>
          <w:szCs w:val="30"/>
        </w:rPr>
        <w:t>я</w:t>
      </w:r>
      <w:r w:rsidRPr="00725165">
        <w:rPr>
          <w:sz w:val="30"/>
          <w:szCs w:val="30"/>
        </w:rPr>
        <w:t>тие Енисейского бассейна.</w:t>
      </w:r>
    </w:p>
    <w:p w:rsidR="00DA7F27" w:rsidRPr="00725165" w:rsidRDefault="00DA7F27" w:rsidP="00B115E9">
      <w:pPr>
        <w:spacing w:line="235" w:lineRule="auto"/>
        <w:ind w:firstLine="709"/>
        <w:jc w:val="both"/>
        <w:rPr>
          <w:sz w:val="30"/>
          <w:szCs w:val="30"/>
        </w:rPr>
      </w:pPr>
      <w:r w:rsidRPr="00725165">
        <w:rPr>
          <w:sz w:val="30"/>
          <w:szCs w:val="30"/>
        </w:rPr>
        <w:t>Порт расположен на пересечении Енисейского водного пути (имеющего выход к северным морским портам) с Транссибирской ж</w:t>
      </w:r>
      <w:r w:rsidRPr="00725165">
        <w:rPr>
          <w:sz w:val="30"/>
          <w:szCs w:val="30"/>
        </w:rPr>
        <w:t>е</w:t>
      </w:r>
      <w:r w:rsidRPr="00725165">
        <w:rPr>
          <w:sz w:val="30"/>
          <w:szCs w:val="30"/>
        </w:rPr>
        <w:t xml:space="preserve">лезнодорожной магистралью, воздушными трассами, автомобильными дорогами (федеральная трасса Р-255 </w:t>
      </w:r>
      <w:r w:rsidR="002378B7" w:rsidRPr="00725165">
        <w:rPr>
          <w:sz w:val="30"/>
          <w:szCs w:val="30"/>
        </w:rPr>
        <w:t>«</w:t>
      </w:r>
      <w:r w:rsidRPr="00725165">
        <w:rPr>
          <w:sz w:val="30"/>
          <w:szCs w:val="30"/>
        </w:rPr>
        <w:t>Сибирь</w:t>
      </w:r>
      <w:r w:rsidR="002378B7" w:rsidRPr="00725165">
        <w:rPr>
          <w:sz w:val="30"/>
          <w:szCs w:val="30"/>
        </w:rPr>
        <w:t>»</w:t>
      </w:r>
      <w:r w:rsidRPr="00725165">
        <w:rPr>
          <w:sz w:val="30"/>
          <w:szCs w:val="30"/>
        </w:rPr>
        <w:t>).</w:t>
      </w:r>
      <w:r w:rsidR="00725165">
        <w:rPr>
          <w:sz w:val="30"/>
          <w:szCs w:val="30"/>
        </w:rPr>
        <w:t xml:space="preserve"> </w:t>
      </w:r>
      <w:r w:rsidRPr="00725165">
        <w:rPr>
          <w:sz w:val="30"/>
          <w:szCs w:val="30"/>
        </w:rPr>
        <w:t>Это позволяет Красн</w:t>
      </w:r>
      <w:r w:rsidRPr="00725165">
        <w:rPr>
          <w:sz w:val="30"/>
          <w:szCs w:val="30"/>
        </w:rPr>
        <w:t>о</w:t>
      </w:r>
      <w:r w:rsidRPr="00725165">
        <w:rPr>
          <w:sz w:val="30"/>
          <w:szCs w:val="30"/>
        </w:rPr>
        <w:t>ярскому порту перерабатывать грузы смешанного сообщения — авт</w:t>
      </w:r>
      <w:r w:rsidRPr="00725165">
        <w:rPr>
          <w:sz w:val="30"/>
          <w:szCs w:val="30"/>
        </w:rPr>
        <w:t>о</w:t>
      </w:r>
      <w:r w:rsidRPr="00725165">
        <w:rPr>
          <w:sz w:val="30"/>
          <w:szCs w:val="30"/>
        </w:rPr>
        <w:t>мобильного, водного, железнодорожного, и делает его одним из осно</w:t>
      </w:r>
      <w:r w:rsidRPr="00725165">
        <w:rPr>
          <w:sz w:val="30"/>
          <w:szCs w:val="30"/>
        </w:rPr>
        <w:t>в</w:t>
      </w:r>
      <w:r w:rsidRPr="00725165">
        <w:rPr>
          <w:sz w:val="30"/>
          <w:szCs w:val="30"/>
        </w:rPr>
        <w:t>ных перевалочных узлов будущего Красноярского мультимодального транспортно-логистического центра.</w:t>
      </w:r>
    </w:p>
    <w:p w:rsidR="00DA7F27" w:rsidRPr="00725165" w:rsidRDefault="00DA7F27" w:rsidP="00B115E9">
      <w:pPr>
        <w:spacing w:line="235" w:lineRule="auto"/>
        <w:ind w:firstLine="709"/>
        <w:jc w:val="both"/>
        <w:rPr>
          <w:sz w:val="30"/>
          <w:szCs w:val="30"/>
        </w:rPr>
      </w:pPr>
      <w:r w:rsidRPr="00725165">
        <w:rPr>
          <w:sz w:val="30"/>
          <w:szCs w:val="30"/>
        </w:rPr>
        <w:t xml:space="preserve">Сегодня </w:t>
      </w:r>
      <w:r w:rsidR="002378B7" w:rsidRPr="00725165">
        <w:rPr>
          <w:sz w:val="30"/>
          <w:szCs w:val="30"/>
        </w:rPr>
        <w:t>«</w:t>
      </w:r>
      <w:r w:rsidRPr="00725165">
        <w:rPr>
          <w:sz w:val="30"/>
          <w:szCs w:val="30"/>
        </w:rPr>
        <w:t>Красноярский речной порт</w:t>
      </w:r>
      <w:r w:rsidR="002378B7" w:rsidRPr="00725165">
        <w:rPr>
          <w:sz w:val="30"/>
          <w:szCs w:val="30"/>
        </w:rPr>
        <w:t>»</w:t>
      </w:r>
      <w:r w:rsidRPr="00725165">
        <w:rPr>
          <w:sz w:val="30"/>
          <w:szCs w:val="30"/>
        </w:rPr>
        <w:t xml:space="preserve"> является дочерним пре</w:t>
      </w:r>
      <w:r w:rsidRPr="00725165">
        <w:rPr>
          <w:sz w:val="30"/>
          <w:szCs w:val="30"/>
        </w:rPr>
        <w:t>д</w:t>
      </w:r>
      <w:r w:rsidRPr="00725165">
        <w:rPr>
          <w:sz w:val="30"/>
          <w:szCs w:val="30"/>
        </w:rPr>
        <w:t xml:space="preserve">приятием АО </w:t>
      </w:r>
      <w:r w:rsidR="002378B7" w:rsidRPr="00725165">
        <w:rPr>
          <w:sz w:val="30"/>
          <w:szCs w:val="30"/>
        </w:rPr>
        <w:t>«</w:t>
      </w:r>
      <w:r w:rsidRPr="00725165">
        <w:rPr>
          <w:sz w:val="30"/>
          <w:szCs w:val="30"/>
        </w:rPr>
        <w:t>Енисейское речное пароходство</w:t>
      </w:r>
      <w:r w:rsidR="002378B7" w:rsidRPr="00725165">
        <w:rPr>
          <w:sz w:val="30"/>
          <w:szCs w:val="30"/>
        </w:rPr>
        <w:t>»</w:t>
      </w:r>
      <w:r w:rsidRPr="00725165">
        <w:rPr>
          <w:sz w:val="30"/>
          <w:szCs w:val="30"/>
        </w:rPr>
        <w:t>. Основная функция порта в структуре холдинга — обработка грузопотоков в бассейне Среднего Енисея.</w:t>
      </w:r>
    </w:p>
    <w:p w:rsidR="00DA7F27" w:rsidRPr="00725165" w:rsidRDefault="00DA7F27" w:rsidP="00B115E9">
      <w:pPr>
        <w:spacing w:line="235" w:lineRule="auto"/>
        <w:ind w:firstLine="709"/>
        <w:jc w:val="both"/>
        <w:rPr>
          <w:sz w:val="30"/>
          <w:szCs w:val="30"/>
        </w:rPr>
      </w:pPr>
      <w:r w:rsidRPr="00725165">
        <w:rPr>
          <w:sz w:val="30"/>
          <w:szCs w:val="30"/>
        </w:rPr>
        <w:t>Красноярский речной порт является портом общего пользования.</w:t>
      </w:r>
    </w:p>
    <w:p w:rsidR="00DA7F27" w:rsidRPr="00725165" w:rsidRDefault="00DA7F27" w:rsidP="00B115E9">
      <w:pPr>
        <w:spacing w:line="235" w:lineRule="auto"/>
        <w:ind w:firstLine="709"/>
        <w:jc w:val="both"/>
        <w:rPr>
          <w:sz w:val="30"/>
          <w:szCs w:val="30"/>
        </w:rPr>
      </w:pPr>
      <w:r w:rsidRPr="00725165">
        <w:rPr>
          <w:sz w:val="30"/>
          <w:szCs w:val="30"/>
        </w:rPr>
        <w:t>Порт осуществляет перевалку грузов с железной дороги</w:t>
      </w:r>
      <w:r w:rsidRPr="00725165">
        <w:rPr>
          <w:sz w:val="30"/>
          <w:szCs w:val="30"/>
        </w:rPr>
        <w:br/>
        <w:t>и автомобильного транспорта на воду, следуемых в северные районы Красноярского края и прибываемых грузов с севера на железную дорогу и автотранспорт.</w:t>
      </w:r>
    </w:p>
    <w:p w:rsidR="00DA7F27" w:rsidRPr="00725165" w:rsidRDefault="00DA7F27" w:rsidP="00B115E9">
      <w:pPr>
        <w:spacing w:line="235" w:lineRule="auto"/>
        <w:ind w:firstLine="709"/>
        <w:jc w:val="both"/>
        <w:rPr>
          <w:sz w:val="30"/>
          <w:szCs w:val="30"/>
        </w:rPr>
      </w:pPr>
      <w:r w:rsidRPr="00725165">
        <w:rPr>
          <w:sz w:val="30"/>
          <w:szCs w:val="30"/>
        </w:rPr>
        <w:t>Порт имеет ремонтно-механические мастерские, где производится ремонт и обслуживание несамоходного флота, погрузочно-разгрузочной техники, механизмов и контейнеров разного типа, автотранспортный</w:t>
      </w:r>
      <w:r w:rsidRPr="00725165">
        <w:rPr>
          <w:sz w:val="30"/>
          <w:szCs w:val="30"/>
        </w:rPr>
        <w:br/>
        <w:t>и железнодорожный цеха.</w:t>
      </w:r>
    </w:p>
    <w:p w:rsidR="00DA7F27" w:rsidRPr="00725165" w:rsidRDefault="00DA7F27" w:rsidP="00725165">
      <w:pPr>
        <w:ind w:firstLine="709"/>
        <w:jc w:val="both"/>
        <w:rPr>
          <w:sz w:val="30"/>
          <w:szCs w:val="30"/>
        </w:rPr>
      </w:pPr>
      <w:r w:rsidRPr="00725165">
        <w:rPr>
          <w:sz w:val="30"/>
          <w:szCs w:val="30"/>
        </w:rPr>
        <w:lastRenderedPageBreak/>
        <w:t>Пропускная способность порта составляет 1</w:t>
      </w:r>
      <w:r w:rsidR="00725165">
        <w:rPr>
          <w:sz w:val="30"/>
          <w:szCs w:val="30"/>
        </w:rPr>
        <w:t xml:space="preserve"> </w:t>
      </w:r>
      <w:r w:rsidRPr="00725165">
        <w:rPr>
          <w:sz w:val="30"/>
          <w:szCs w:val="30"/>
        </w:rPr>
        <w:t>280,0 тыс. тонн/год.</w:t>
      </w:r>
    </w:p>
    <w:p w:rsidR="00DA7F27" w:rsidRPr="00725165" w:rsidRDefault="00DA7F27" w:rsidP="00725165">
      <w:pPr>
        <w:ind w:firstLine="709"/>
        <w:jc w:val="both"/>
        <w:rPr>
          <w:sz w:val="30"/>
          <w:szCs w:val="30"/>
        </w:rPr>
      </w:pPr>
      <w:r w:rsidRPr="00725165">
        <w:rPr>
          <w:sz w:val="30"/>
          <w:szCs w:val="30"/>
        </w:rPr>
        <w:t>Общая территория порт составляет около 574</w:t>
      </w:r>
      <w:r w:rsidR="00725165">
        <w:rPr>
          <w:sz w:val="30"/>
          <w:szCs w:val="30"/>
        </w:rPr>
        <w:t xml:space="preserve"> </w:t>
      </w:r>
      <w:r w:rsidRPr="00725165">
        <w:rPr>
          <w:sz w:val="30"/>
          <w:szCs w:val="30"/>
        </w:rPr>
        <w:t>972 кв. метров.</w:t>
      </w:r>
    </w:p>
    <w:p w:rsidR="00DA7F27" w:rsidRPr="00725165" w:rsidRDefault="00DA7F27" w:rsidP="00725165">
      <w:pPr>
        <w:ind w:firstLine="709"/>
        <w:jc w:val="both"/>
        <w:rPr>
          <w:sz w:val="30"/>
          <w:szCs w:val="30"/>
        </w:rPr>
      </w:pPr>
      <w:r w:rsidRPr="00725165">
        <w:rPr>
          <w:sz w:val="30"/>
          <w:szCs w:val="30"/>
        </w:rPr>
        <w:t>Протяженность причалов – 1</w:t>
      </w:r>
      <w:r w:rsidR="002A5FBF" w:rsidRPr="00725165">
        <w:rPr>
          <w:sz w:val="30"/>
          <w:szCs w:val="30"/>
        </w:rPr>
        <w:t> </w:t>
      </w:r>
      <w:r w:rsidRPr="00725165">
        <w:rPr>
          <w:sz w:val="30"/>
          <w:szCs w:val="30"/>
        </w:rPr>
        <w:t>958,7 погонных метра.</w:t>
      </w:r>
    </w:p>
    <w:p w:rsidR="00DA7F27" w:rsidRPr="00725165" w:rsidRDefault="00DA7F27" w:rsidP="00725165">
      <w:pPr>
        <w:ind w:firstLine="709"/>
        <w:jc w:val="both"/>
        <w:rPr>
          <w:sz w:val="30"/>
          <w:szCs w:val="30"/>
        </w:rPr>
      </w:pPr>
      <w:r w:rsidRPr="00725165">
        <w:rPr>
          <w:sz w:val="30"/>
          <w:szCs w:val="30"/>
        </w:rPr>
        <w:t>Количество портальных кранов – 38 (грузоподъемностью</w:t>
      </w:r>
      <w:r w:rsidR="00B115E9">
        <w:rPr>
          <w:sz w:val="30"/>
          <w:szCs w:val="30"/>
        </w:rPr>
        <w:t xml:space="preserve"> </w:t>
      </w:r>
      <w:r w:rsidRPr="00725165">
        <w:rPr>
          <w:sz w:val="30"/>
          <w:szCs w:val="30"/>
        </w:rPr>
        <w:t>от 5</w:t>
      </w:r>
      <w:r w:rsidR="002A5FBF" w:rsidRPr="00725165">
        <w:rPr>
          <w:sz w:val="30"/>
          <w:szCs w:val="30"/>
        </w:rPr>
        <w:t xml:space="preserve"> </w:t>
      </w:r>
      <w:r w:rsidR="00B115E9">
        <w:rPr>
          <w:sz w:val="30"/>
          <w:szCs w:val="30"/>
        </w:rPr>
        <w:t xml:space="preserve">                </w:t>
      </w:r>
      <w:r w:rsidRPr="00725165">
        <w:rPr>
          <w:sz w:val="30"/>
          <w:szCs w:val="30"/>
        </w:rPr>
        <w:t>до 40 т).</w:t>
      </w:r>
    </w:p>
    <w:p w:rsidR="00DA7F27" w:rsidRPr="00725165" w:rsidRDefault="00DA7F27" w:rsidP="00725165">
      <w:pPr>
        <w:ind w:firstLine="709"/>
        <w:jc w:val="both"/>
        <w:rPr>
          <w:sz w:val="30"/>
          <w:szCs w:val="30"/>
        </w:rPr>
      </w:pPr>
      <w:r w:rsidRPr="00725165">
        <w:rPr>
          <w:sz w:val="30"/>
          <w:szCs w:val="30"/>
        </w:rPr>
        <w:t>Мостовой причальный кран – 1 (грузоподъемностью до 130 т).</w:t>
      </w:r>
    </w:p>
    <w:p w:rsidR="00DA7F27" w:rsidRPr="00725165" w:rsidRDefault="00DA7F27" w:rsidP="00725165">
      <w:pPr>
        <w:ind w:firstLine="709"/>
        <w:jc w:val="both"/>
        <w:rPr>
          <w:sz w:val="30"/>
          <w:szCs w:val="30"/>
        </w:rPr>
      </w:pPr>
      <w:r w:rsidRPr="00725165">
        <w:rPr>
          <w:sz w:val="30"/>
          <w:szCs w:val="30"/>
        </w:rPr>
        <w:t>Количество плавучих кранов - 6 (грузоподъемностью от 5 т). Ра</w:t>
      </w:r>
      <w:r w:rsidRPr="00725165">
        <w:rPr>
          <w:sz w:val="30"/>
          <w:szCs w:val="30"/>
        </w:rPr>
        <w:t>с</w:t>
      </w:r>
      <w:r w:rsidRPr="00725165">
        <w:rPr>
          <w:sz w:val="30"/>
          <w:szCs w:val="30"/>
        </w:rPr>
        <w:t>положение кранов на грузовых районах позволяет переваливать грузы как по прямому варианту (в судно), так и обеспечивать работу на лин</w:t>
      </w:r>
      <w:r w:rsidRPr="00725165">
        <w:rPr>
          <w:sz w:val="30"/>
          <w:szCs w:val="30"/>
        </w:rPr>
        <w:t>и</w:t>
      </w:r>
      <w:r w:rsidRPr="00725165">
        <w:rPr>
          <w:sz w:val="30"/>
          <w:szCs w:val="30"/>
        </w:rPr>
        <w:t>ях, удаленных от причальной стенки.</w:t>
      </w:r>
    </w:p>
    <w:p w:rsidR="00DA7F27" w:rsidRPr="00725165" w:rsidRDefault="00DA7F27" w:rsidP="00725165">
      <w:pPr>
        <w:ind w:firstLine="709"/>
        <w:jc w:val="both"/>
        <w:rPr>
          <w:sz w:val="30"/>
          <w:szCs w:val="30"/>
        </w:rPr>
      </w:pPr>
      <w:r w:rsidRPr="00725165">
        <w:rPr>
          <w:sz w:val="30"/>
          <w:szCs w:val="30"/>
        </w:rPr>
        <w:t>Контейнерный парк:</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Крупнотоннажных типоразмера 1С - 782; Среднетоннажные:</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массой брутто 5 т - 252;</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массой брутто 3 т - 1298.</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Площадь:</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открытых складов </w:t>
      </w:r>
      <w:r w:rsidR="002A5FBF">
        <w:rPr>
          <w:rFonts w:eastAsia="Calibri"/>
          <w:sz w:val="30"/>
          <w:szCs w:val="30"/>
          <w:lang w:val="x-none"/>
        </w:rPr>
        <w:t>–</w:t>
      </w:r>
      <w:r w:rsidRPr="002A6DB5">
        <w:rPr>
          <w:rFonts w:eastAsia="Calibri"/>
          <w:sz w:val="30"/>
          <w:szCs w:val="30"/>
          <w:lang w:val="x-none"/>
        </w:rPr>
        <w:t xml:space="preserve"> 191</w:t>
      </w:r>
      <w:r w:rsidR="002A5FBF">
        <w:rPr>
          <w:rFonts w:eastAsia="Calibri"/>
          <w:sz w:val="30"/>
          <w:szCs w:val="30"/>
        </w:rPr>
        <w:t> </w:t>
      </w:r>
      <w:r w:rsidRPr="002A6DB5">
        <w:rPr>
          <w:rFonts w:eastAsia="Calibri"/>
          <w:sz w:val="30"/>
          <w:szCs w:val="30"/>
          <w:lang w:val="x-none"/>
        </w:rPr>
        <w:t>099 кв. метров;</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закрытых складов </w:t>
      </w:r>
      <w:r w:rsidR="002A5FBF">
        <w:rPr>
          <w:rFonts w:eastAsia="Calibri"/>
          <w:sz w:val="30"/>
          <w:szCs w:val="30"/>
          <w:lang w:val="x-none"/>
        </w:rPr>
        <w:t>–</w:t>
      </w:r>
      <w:r w:rsidRPr="002A6DB5">
        <w:rPr>
          <w:rFonts w:eastAsia="Calibri"/>
          <w:sz w:val="30"/>
          <w:szCs w:val="30"/>
          <w:lang w:val="x-none"/>
        </w:rPr>
        <w:t xml:space="preserve"> 19</w:t>
      </w:r>
      <w:r w:rsidR="002A5FBF">
        <w:rPr>
          <w:rFonts w:eastAsia="Calibri"/>
          <w:sz w:val="30"/>
          <w:szCs w:val="30"/>
        </w:rPr>
        <w:t> </w:t>
      </w:r>
      <w:r w:rsidRPr="002A6DB5">
        <w:rPr>
          <w:rFonts w:eastAsia="Calibri"/>
          <w:sz w:val="30"/>
          <w:szCs w:val="30"/>
          <w:lang w:val="x-none"/>
        </w:rPr>
        <w:t>425 кв. метров;</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крытых площадок </w:t>
      </w:r>
      <w:r w:rsidR="002A5FBF">
        <w:rPr>
          <w:rFonts w:eastAsia="Calibri"/>
          <w:sz w:val="30"/>
          <w:szCs w:val="30"/>
          <w:lang w:val="x-none"/>
        </w:rPr>
        <w:t>–</w:t>
      </w:r>
      <w:r w:rsidRPr="002A6DB5">
        <w:rPr>
          <w:rFonts w:eastAsia="Calibri"/>
          <w:sz w:val="30"/>
          <w:szCs w:val="30"/>
          <w:lang w:val="x-none"/>
        </w:rPr>
        <w:t xml:space="preserve"> 4</w:t>
      </w:r>
      <w:r w:rsidR="002A5FBF">
        <w:rPr>
          <w:rFonts w:eastAsia="Calibri"/>
          <w:sz w:val="30"/>
          <w:szCs w:val="30"/>
        </w:rPr>
        <w:t> </w:t>
      </w:r>
      <w:r w:rsidRPr="002A6DB5">
        <w:rPr>
          <w:rFonts w:eastAsia="Calibri"/>
          <w:sz w:val="30"/>
          <w:szCs w:val="30"/>
          <w:lang w:val="x-none"/>
        </w:rPr>
        <w:t>816 кв. метра.</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 xml:space="preserve">В состав </w:t>
      </w:r>
      <w:r w:rsidR="002378B7">
        <w:rPr>
          <w:rFonts w:eastAsia="Calibri"/>
          <w:sz w:val="30"/>
          <w:szCs w:val="30"/>
          <w:lang w:val="x-none"/>
        </w:rPr>
        <w:t>«</w:t>
      </w:r>
      <w:r w:rsidRPr="002A6DB5">
        <w:rPr>
          <w:rFonts w:eastAsia="Calibri"/>
          <w:sz w:val="30"/>
          <w:szCs w:val="30"/>
          <w:lang w:val="x-none"/>
        </w:rPr>
        <w:t>Красноярского речного порта</w:t>
      </w:r>
      <w:r w:rsidR="002378B7">
        <w:rPr>
          <w:rFonts w:eastAsia="Calibri"/>
          <w:sz w:val="30"/>
          <w:szCs w:val="30"/>
          <w:lang w:val="x-none"/>
        </w:rPr>
        <w:t>»</w:t>
      </w:r>
      <w:r w:rsidRPr="002A6DB5">
        <w:rPr>
          <w:rFonts w:eastAsia="Calibri"/>
          <w:sz w:val="30"/>
          <w:szCs w:val="30"/>
          <w:lang w:val="x-none"/>
        </w:rPr>
        <w:t xml:space="preserve"> входят грузовые районы</w:t>
      </w:r>
      <w:r w:rsidR="00725165">
        <w:rPr>
          <w:rFonts w:eastAsia="Calibri"/>
          <w:sz w:val="30"/>
          <w:szCs w:val="30"/>
        </w:rPr>
        <w:t xml:space="preserve"> </w:t>
      </w:r>
      <w:r w:rsidRPr="002A6DB5">
        <w:rPr>
          <w:rFonts w:eastAsia="Calibri"/>
          <w:sz w:val="30"/>
          <w:szCs w:val="30"/>
          <w:lang w:val="x-none"/>
        </w:rPr>
        <w:t>(в черте Красноярска) Злобино, Енисей (на правом берегу), грузовой район Песчанка, Городской грузовой участок и пассажирский район</w:t>
      </w:r>
      <w:r w:rsidR="00725165">
        <w:rPr>
          <w:rFonts w:eastAsia="Calibri"/>
          <w:sz w:val="30"/>
          <w:szCs w:val="30"/>
        </w:rPr>
        <w:t xml:space="preserve">            </w:t>
      </w:r>
      <w:r w:rsidRPr="002A6DB5">
        <w:rPr>
          <w:rFonts w:eastAsia="Calibri"/>
          <w:sz w:val="30"/>
          <w:szCs w:val="30"/>
          <w:lang w:val="x-none"/>
        </w:rPr>
        <w:t>с вокзалом (на левом берегу).</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Грузовой район Злобино (близ станции Злобино) — основной</w:t>
      </w:r>
      <w:r w:rsidR="00725165">
        <w:rPr>
          <w:rFonts w:eastAsia="Calibri"/>
          <w:sz w:val="30"/>
          <w:szCs w:val="30"/>
        </w:rPr>
        <w:t xml:space="preserve"> </w:t>
      </w:r>
      <w:r w:rsidRPr="002A6DB5">
        <w:rPr>
          <w:rFonts w:eastAsia="Calibri"/>
          <w:sz w:val="30"/>
          <w:szCs w:val="30"/>
          <w:lang w:val="x-none"/>
        </w:rPr>
        <w:t>по перевалке</w:t>
      </w:r>
      <w:r>
        <w:rPr>
          <w:rFonts w:eastAsia="Calibri"/>
          <w:sz w:val="30"/>
          <w:szCs w:val="30"/>
        </w:rPr>
        <w:t xml:space="preserve"> </w:t>
      </w:r>
      <w:r w:rsidRPr="002A6DB5">
        <w:rPr>
          <w:rFonts w:eastAsia="Calibri"/>
          <w:sz w:val="30"/>
          <w:szCs w:val="30"/>
          <w:lang w:val="x-none"/>
        </w:rPr>
        <w:t>тарно-штучных и ценных грузов с железной дороги на реку и обратно.</w:t>
      </w:r>
      <w:r>
        <w:rPr>
          <w:rFonts w:eastAsia="Calibri"/>
          <w:sz w:val="30"/>
          <w:szCs w:val="30"/>
        </w:rPr>
        <w:t xml:space="preserve"> </w:t>
      </w:r>
      <w:r w:rsidRPr="002A6DB5">
        <w:rPr>
          <w:rFonts w:eastAsia="Calibri"/>
          <w:sz w:val="30"/>
          <w:szCs w:val="30"/>
          <w:lang w:val="x-none"/>
        </w:rPr>
        <w:t>В составе отправляемых грузов района 60% для Норильского горно-металлургического комбината. Порт реконструируется.</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В грузовом районе Енисей (близ станции Енисей) перегружаются навалочные</w:t>
      </w:r>
      <w:r>
        <w:rPr>
          <w:rFonts w:eastAsia="Calibri"/>
          <w:sz w:val="30"/>
          <w:szCs w:val="30"/>
        </w:rPr>
        <w:t xml:space="preserve"> </w:t>
      </w:r>
      <w:r w:rsidRPr="002A6DB5">
        <w:rPr>
          <w:rFonts w:eastAsia="Calibri"/>
          <w:sz w:val="30"/>
          <w:szCs w:val="30"/>
          <w:lang w:val="x-none"/>
        </w:rPr>
        <w:t>и химические грузы: уголь, графитная руда, цемент, гравий, а также контейнеры.</w:t>
      </w:r>
    </w:p>
    <w:p w:rsidR="00DA7F27" w:rsidRPr="00725165" w:rsidRDefault="00DA7F27" w:rsidP="00725165">
      <w:pPr>
        <w:ind w:firstLine="709"/>
        <w:jc w:val="both"/>
        <w:rPr>
          <w:sz w:val="30"/>
          <w:szCs w:val="30"/>
        </w:rPr>
      </w:pPr>
      <w:r w:rsidRPr="00725165">
        <w:rPr>
          <w:sz w:val="30"/>
          <w:szCs w:val="30"/>
        </w:rPr>
        <w:t>Городской грузовой участок отправляет промышленные</w:t>
      </w:r>
      <w:r w:rsidR="00725165" w:rsidRPr="00725165">
        <w:rPr>
          <w:sz w:val="30"/>
          <w:szCs w:val="30"/>
        </w:rPr>
        <w:t xml:space="preserve"> </w:t>
      </w:r>
      <w:r w:rsidRPr="00725165">
        <w:rPr>
          <w:sz w:val="30"/>
          <w:szCs w:val="30"/>
        </w:rPr>
        <w:t>и прод</w:t>
      </w:r>
      <w:r w:rsidRPr="00725165">
        <w:rPr>
          <w:sz w:val="30"/>
          <w:szCs w:val="30"/>
        </w:rPr>
        <w:t>о</w:t>
      </w:r>
      <w:r w:rsidRPr="00725165">
        <w:rPr>
          <w:sz w:val="30"/>
          <w:szCs w:val="30"/>
        </w:rPr>
        <w:t>вольственные товары, изготовленные в г. Красноярске.</w:t>
      </w:r>
      <w:r w:rsidR="00725165" w:rsidRPr="00725165">
        <w:rPr>
          <w:sz w:val="30"/>
          <w:szCs w:val="30"/>
        </w:rPr>
        <w:t xml:space="preserve"> </w:t>
      </w:r>
      <w:r w:rsidRPr="00725165">
        <w:rPr>
          <w:sz w:val="30"/>
          <w:szCs w:val="30"/>
        </w:rPr>
        <w:t>С железнод</w:t>
      </w:r>
      <w:r w:rsidRPr="00725165">
        <w:rPr>
          <w:sz w:val="30"/>
          <w:szCs w:val="30"/>
        </w:rPr>
        <w:t>о</w:t>
      </w:r>
      <w:r w:rsidRPr="00725165">
        <w:rPr>
          <w:sz w:val="30"/>
          <w:szCs w:val="30"/>
        </w:rPr>
        <w:t xml:space="preserve">рожной сетью не </w:t>
      </w:r>
      <w:proofErr w:type="gramStart"/>
      <w:r w:rsidRPr="00725165">
        <w:rPr>
          <w:sz w:val="30"/>
          <w:szCs w:val="30"/>
        </w:rPr>
        <w:t>связан</w:t>
      </w:r>
      <w:proofErr w:type="gramEnd"/>
      <w:r w:rsidRPr="00725165">
        <w:rPr>
          <w:sz w:val="30"/>
          <w:szCs w:val="30"/>
        </w:rPr>
        <w:t xml:space="preserve">. В перспективе здесь грузовые операции </w:t>
      </w:r>
      <w:r w:rsidR="00725165">
        <w:rPr>
          <w:sz w:val="30"/>
          <w:szCs w:val="30"/>
        </w:rPr>
        <w:t xml:space="preserve">                </w:t>
      </w:r>
      <w:proofErr w:type="gramStart"/>
      <w:r w:rsidRPr="00725165">
        <w:rPr>
          <w:sz w:val="30"/>
          <w:szCs w:val="30"/>
        </w:rPr>
        <w:t>прекратятся</w:t>
      </w:r>
      <w:proofErr w:type="gramEnd"/>
      <w:r w:rsidRPr="00725165">
        <w:rPr>
          <w:sz w:val="30"/>
          <w:szCs w:val="30"/>
        </w:rPr>
        <w:t xml:space="preserve"> и участок переоборудуется</w:t>
      </w:r>
      <w:r w:rsidR="00725165" w:rsidRPr="00725165">
        <w:rPr>
          <w:sz w:val="30"/>
          <w:szCs w:val="30"/>
        </w:rPr>
        <w:t xml:space="preserve"> </w:t>
      </w:r>
      <w:r w:rsidRPr="00725165">
        <w:rPr>
          <w:sz w:val="30"/>
          <w:szCs w:val="30"/>
        </w:rPr>
        <w:t>в пассажирский. На причалах промышленных предприятий производится погрузка нефтепродуктов, оборудования, машин, минерально-строительных грузов, муки и в</w:t>
      </w:r>
      <w:r w:rsidRPr="00725165">
        <w:rPr>
          <w:sz w:val="30"/>
          <w:szCs w:val="30"/>
        </w:rPr>
        <w:t>ы</w:t>
      </w:r>
      <w:r w:rsidRPr="00725165">
        <w:rPr>
          <w:sz w:val="30"/>
          <w:szCs w:val="30"/>
        </w:rPr>
        <w:t>грузка леса, зерна, строительных грузов.</w:t>
      </w:r>
    </w:p>
    <w:p w:rsidR="00DA7F27" w:rsidRPr="00725165" w:rsidRDefault="00DA7F27" w:rsidP="00725165">
      <w:pPr>
        <w:ind w:firstLine="709"/>
        <w:jc w:val="both"/>
        <w:rPr>
          <w:sz w:val="30"/>
          <w:szCs w:val="30"/>
        </w:rPr>
      </w:pPr>
      <w:r w:rsidRPr="00725165">
        <w:rPr>
          <w:sz w:val="30"/>
          <w:szCs w:val="30"/>
        </w:rPr>
        <w:t xml:space="preserve">Грузовой район Песчанка перерабатывает тяжеловесные грузы </w:t>
      </w:r>
      <w:r w:rsidR="00725165">
        <w:rPr>
          <w:sz w:val="30"/>
          <w:szCs w:val="30"/>
        </w:rPr>
        <w:t xml:space="preserve">   </w:t>
      </w:r>
      <w:r w:rsidRPr="00725165">
        <w:rPr>
          <w:sz w:val="30"/>
          <w:szCs w:val="30"/>
        </w:rPr>
        <w:t>(до 200 т).</w:t>
      </w:r>
    </w:p>
    <w:p w:rsidR="00DA7F27" w:rsidRPr="002A6DB5" w:rsidRDefault="00DA7F27" w:rsidP="00A90FB5">
      <w:pPr>
        <w:ind w:firstLine="709"/>
        <w:jc w:val="both"/>
        <w:rPr>
          <w:rFonts w:eastAsia="Calibri"/>
          <w:sz w:val="30"/>
          <w:szCs w:val="30"/>
          <w:lang w:val="x-none"/>
        </w:rPr>
      </w:pPr>
      <w:r w:rsidRPr="002A6DB5">
        <w:rPr>
          <w:rFonts w:eastAsia="Calibri"/>
          <w:sz w:val="30"/>
          <w:szCs w:val="30"/>
          <w:lang w:val="x-none"/>
        </w:rPr>
        <w:t>Пассажирский район примыкает к городскому грузовому участку.</w:t>
      </w:r>
    </w:p>
    <w:p w:rsidR="00DA7F27" w:rsidRPr="002A6DB5" w:rsidRDefault="00DA7F27" w:rsidP="00A90FB5">
      <w:pPr>
        <w:pStyle w:val="afffffff8"/>
        <w:spacing w:before="0" w:after="0" w:line="240" w:lineRule="auto"/>
        <w:ind w:firstLine="709"/>
        <w:jc w:val="both"/>
        <w:rPr>
          <w:rFonts w:ascii="Times New Roman" w:eastAsia="Calibri" w:hAnsi="Times New Roman"/>
          <w:i w:val="0"/>
          <w:sz w:val="30"/>
          <w:szCs w:val="30"/>
          <w:lang w:val="ru-RU" w:eastAsia="en-US"/>
        </w:rPr>
      </w:pPr>
      <w:r w:rsidRPr="002A6DB5">
        <w:rPr>
          <w:rFonts w:ascii="Times New Roman" w:eastAsia="Calibri" w:hAnsi="Times New Roman"/>
          <w:i w:val="0"/>
          <w:sz w:val="30"/>
          <w:szCs w:val="30"/>
          <w:lang w:val="ru-RU" w:eastAsia="en-US"/>
        </w:rPr>
        <w:t>Автомобильный транспорт</w:t>
      </w:r>
      <w:r w:rsidR="00B115E9">
        <w:rPr>
          <w:rFonts w:ascii="Times New Roman" w:eastAsia="Calibri" w:hAnsi="Times New Roman"/>
          <w:i w:val="0"/>
          <w:sz w:val="30"/>
          <w:szCs w:val="30"/>
          <w:lang w:val="ru-RU" w:eastAsia="en-US"/>
        </w:rPr>
        <w:t>.</w:t>
      </w:r>
    </w:p>
    <w:p w:rsidR="00DA7F27" w:rsidRPr="002A6DB5" w:rsidRDefault="00DA7F27" w:rsidP="00A90FB5">
      <w:pPr>
        <w:ind w:firstLine="709"/>
        <w:jc w:val="both"/>
        <w:rPr>
          <w:rFonts w:eastAsia="Calibri"/>
          <w:sz w:val="30"/>
          <w:szCs w:val="30"/>
        </w:rPr>
      </w:pPr>
      <w:r w:rsidRPr="002A6DB5">
        <w:rPr>
          <w:rFonts w:eastAsia="Calibri"/>
          <w:sz w:val="30"/>
          <w:szCs w:val="30"/>
        </w:rPr>
        <w:t>Автовокзал Красноярск</w:t>
      </w:r>
      <w:r w:rsidR="00B115E9">
        <w:rPr>
          <w:rFonts w:eastAsia="Calibri"/>
          <w:sz w:val="30"/>
          <w:szCs w:val="30"/>
        </w:rPr>
        <w:t>.</w:t>
      </w:r>
    </w:p>
    <w:p w:rsidR="00DA7F27" w:rsidRPr="002A6DB5" w:rsidRDefault="00DA7F27" w:rsidP="00B115E9">
      <w:pPr>
        <w:spacing w:line="235" w:lineRule="auto"/>
        <w:ind w:firstLine="709"/>
        <w:jc w:val="both"/>
        <w:rPr>
          <w:rFonts w:eastAsia="Calibri"/>
          <w:sz w:val="30"/>
          <w:szCs w:val="30"/>
        </w:rPr>
      </w:pPr>
      <w:r w:rsidRPr="002A6DB5">
        <w:rPr>
          <w:rFonts w:eastAsia="Calibri"/>
          <w:sz w:val="30"/>
          <w:szCs w:val="30"/>
        </w:rPr>
        <w:lastRenderedPageBreak/>
        <w:t xml:space="preserve">Автовокзал Красноярск расположен по адресу </w:t>
      </w:r>
      <w:proofErr w:type="gramStart"/>
      <w:r w:rsidRPr="002A6DB5">
        <w:rPr>
          <w:rFonts w:eastAsia="Calibri"/>
          <w:sz w:val="30"/>
          <w:szCs w:val="30"/>
        </w:rPr>
        <w:t>Аэровокзальная</w:t>
      </w:r>
      <w:proofErr w:type="gramEnd"/>
      <w:r w:rsidRPr="002A6DB5">
        <w:rPr>
          <w:rFonts w:eastAsia="Calibri"/>
          <w:sz w:val="30"/>
          <w:szCs w:val="30"/>
        </w:rPr>
        <w:t xml:space="preserve"> ул., дом 22. Автовокзал был открыт в здан</w:t>
      </w:r>
      <w:proofErr w:type="gramStart"/>
      <w:r w:rsidRPr="002A6DB5">
        <w:rPr>
          <w:rFonts w:eastAsia="Calibri"/>
          <w:sz w:val="30"/>
          <w:szCs w:val="30"/>
        </w:rPr>
        <w:t>ии аэ</w:t>
      </w:r>
      <w:proofErr w:type="gramEnd"/>
      <w:r w:rsidRPr="002A6DB5">
        <w:rPr>
          <w:rFonts w:eastAsia="Calibri"/>
          <w:sz w:val="30"/>
          <w:szCs w:val="30"/>
        </w:rPr>
        <w:t xml:space="preserve">ропорта </w:t>
      </w:r>
      <w:r w:rsidR="002378B7">
        <w:rPr>
          <w:rFonts w:eastAsia="Calibri"/>
          <w:sz w:val="30"/>
          <w:szCs w:val="30"/>
        </w:rPr>
        <w:t>«</w:t>
      </w:r>
      <w:r w:rsidRPr="002A6DB5">
        <w:rPr>
          <w:rFonts w:eastAsia="Calibri"/>
          <w:sz w:val="30"/>
          <w:szCs w:val="30"/>
        </w:rPr>
        <w:t>Красноярск Севе</w:t>
      </w:r>
      <w:r w:rsidRPr="002A6DB5">
        <w:rPr>
          <w:rFonts w:eastAsia="Calibri"/>
          <w:sz w:val="30"/>
          <w:szCs w:val="30"/>
        </w:rPr>
        <w:t>р</w:t>
      </w:r>
      <w:r w:rsidRPr="002A6DB5">
        <w:rPr>
          <w:rFonts w:eastAsia="Calibri"/>
          <w:sz w:val="30"/>
          <w:szCs w:val="30"/>
        </w:rPr>
        <w:t>ный</w:t>
      </w:r>
      <w:r w:rsidR="002378B7">
        <w:rPr>
          <w:rFonts w:eastAsia="Calibri"/>
          <w:sz w:val="30"/>
          <w:szCs w:val="30"/>
        </w:rPr>
        <w:t>»</w:t>
      </w:r>
      <w:r w:rsidRPr="002A6DB5">
        <w:rPr>
          <w:rFonts w:eastAsia="Calibri"/>
          <w:sz w:val="30"/>
          <w:szCs w:val="30"/>
        </w:rPr>
        <w:t xml:space="preserve"> в 1965 году,</w:t>
      </w:r>
      <w:r>
        <w:rPr>
          <w:rFonts w:eastAsia="Calibri"/>
          <w:sz w:val="30"/>
          <w:szCs w:val="30"/>
        </w:rPr>
        <w:t xml:space="preserve"> </w:t>
      </w:r>
      <w:r w:rsidRPr="002A6DB5">
        <w:rPr>
          <w:rFonts w:eastAsia="Calibri"/>
          <w:sz w:val="30"/>
          <w:szCs w:val="30"/>
        </w:rPr>
        <w:t>куда он переведен из центра города (ранее распол</w:t>
      </w:r>
      <w:r w:rsidRPr="002A6DB5">
        <w:rPr>
          <w:rFonts w:eastAsia="Calibri"/>
          <w:sz w:val="30"/>
          <w:szCs w:val="30"/>
        </w:rPr>
        <w:t>а</w:t>
      </w:r>
      <w:r w:rsidRPr="002A6DB5">
        <w:rPr>
          <w:rFonts w:eastAsia="Calibri"/>
          <w:sz w:val="30"/>
          <w:szCs w:val="30"/>
        </w:rPr>
        <w:t>гался на пересечении просп. Мира</w:t>
      </w:r>
      <w:r>
        <w:rPr>
          <w:rFonts w:eastAsia="Calibri"/>
          <w:sz w:val="30"/>
          <w:szCs w:val="30"/>
        </w:rPr>
        <w:t xml:space="preserve"> </w:t>
      </w:r>
      <w:r w:rsidRPr="002A6DB5">
        <w:rPr>
          <w:rFonts w:eastAsia="Calibri"/>
          <w:sz w:val="30"/>
          <w:szCs w:val="30"/>
        </w:rPr>
        <w:t>и ул. Вейнбаума). Пропускная сп</w:t>
      </w:r>
      <w:r w:rsidRPr="002A6DB5">
        <w:rPr>
          <w:rFonts w:eastAsia="Calibri"/>
          <w:sz w:val="30"/>
          <w:szCs w:val="30"/>
        </w:rPr>
        <w:t>о</w:t>
      </w:r>
      <w:r w:rsidRPr="002A6DB5">
        <w:rPr>
          <w:rFonts w:eastAsia="Calibri"/>
          <w:sz w:val="30"/>
          <w:szCs w:val="30"/>
        </w:rPr>
        <w:t>собность здания составляла 150 человек в час.</w:t>
      </w:r>
    </w:p>
    <w:p w:rsidR="00DA7F27" w:rsidRPr="002A6DB5" w:rsidRDefault="00DA7F27" w:rsidP="00B115E9">
      <w:pPr>
        <w:spacing w:line="235" w:lineRule="auto"/>
        <w:ind w:firstLine="709"/>
        <w:jc w:val="both"/>
        <w:rPr>
          <w:rFonts w:eastAsia="Calibri"/>
          <w:sz w:val="30"/>
          <w:szCs w:val="30"/>
        </w:rPr>
      </w:pPr>
      <w:r w:rsidRPr="002A6DB5">
        <w:rPr>
          <w:rFonts w:eastAsia="Calibri"/>
          <w:sz w:val="30"/>
          <w:szCs w:val="30"/>
        </w:rPr>
        <w:t>В составе автовокзала присутствуют 2 площадки отстоя автобусов и посадки пассажиров площадью 0,6 га (северная) и 0,2 га (южная). Пассажирские перроны имеют навесы от осадков. Количество мест о</w:t>
      </w:r>
      <w:r w:rsidRPr="002A6DB5">
        <w:rPr>
          <w:rFonts w:eastAsia="Calibri"/>
          <w:sz w:val="30"/>
          <w:szCs w:val="30"/>
        </w:rPr>
        <w:t>т</w:t>
      </w:r>
      <w:r w:rsidRPr="002A6DB5">
        <w:rPr>
          <w:rFonts w:eastAsia="Calibri"/>
          <w:sz w:val="30"/>
          <w:szCs w:val="30"/>
        </w:rPr>
        <w:t>стоя автобусов и посадки пассажиров можно считать достаточным. Условия труда и отдыха водителей обеспечены в здании автовокзала.</w:t>
      </w:r>
    </w:p>
    <w:p w:rsidR="00DA7F27" w:rsidRPr="002A6DB5" w:rsidRDefault="00DA7F27" w:rsidP="00B115E9">
      <w:pPr>
        <w:spacing w:line="235" w:lineRule="auto"/>
        <w:ind w:firstLine="709"/>
        <w:jc w:val="both"/>
        <w:rPr>
          <w:rFonts w:eastAsia="Calibri"/>
          <w:sz w:val="30"/>
          <w:szCs w:val="30"/>
        </w:rPr>
      </w:pPr>
      <w:r w:rsidRPr="002A6DB5">
        <w:rPr>
          <w:rFonts w:eastAsia="Calibri"/>
          <w:sz w:val="30"/>
          <w:szCs w:val="30"/>
        </w:rPr>
        <w:t>Схема автовокзала приведена на рисунке 2.5.1.5.</w:t>
      </w:r>
    </w:p>
    <w:p w:rsidR="00DA7F27" w:rsidRPr="002A6DB5" w:rsidRDefault="00DA7F27" w:rsidP="00B115E9">
      <w:pPr>
        <w:spacing w:line="235" w:lineRule="auto"/>
        <w:ind w:firstLine="709"/>
        <w:jc w:val="both"/>
        <w:rPr>
          <w:rFonts w:eastAsia="Calibri"/>
          <w:sz w:val="30"/>
          <w:szCs w:val="30"/>
        </w:rPr>
      </w:pPr>
      <w:r w:rsidRPr="002A6DB5">
        <w:rPr>
          <w:rFonts w:eastAsia="Calibri"/>
          <w:sz w:val="30"/>
          <w:szCs w:val="30"/>
        </w:rPr>
        <w:t>Автовокзал Красноярск обслуживает 15 пригородных</w:t>
      </w:r>
      <w:r w:rsidR="00725165">
        <w:rPr>
          <w:rFonts w:eastAsia="Calibri"/>
          <w:sz w:val="30"/>
          <w:szCs w:val="30"/>
        </w:rPr>
        <w:t xml:space="preserve"> </w:t>
      </w:r>
      <w:r w:rsidRPr="002A6DB5">
        <w:rPr>
          <w:rFonts w:eastAsia="Calibri"/>
          <w:sz w:val="30"/>
          <w:szCs w:val="30"/>
        </w:rPr>
        <w:t>и 59 межд</w:t>
      </w:r>
      <w:r w:rsidRPr="002A6DB5">
        <w:rPr>
          <w:rFonts w:eastAsia="Calibri"/>
          <w:sz w:val="30"/>
          <w:szCs w:val="30"/>
        </w:rPr>
        <w:t>у</w:t>
      </w:r>
      <w:r w:rsidRPr="002A6DB5">
        <w:rPr>
          <w:rFonts w:eastAsia="Calibri"/>
          <w:sz w:val="30"/>
          <w:szCs w:val="30"/>
        </w:rPr>
        <w:t>городних маршрутов. Расположение автовокзала логистически неуда</w:t>
      </w:r>
      <w:r w:rsidRPr="002A6DB5">
        <w:rPr>
          <w:rFonts w:eastAsia="Calibri"/>
          <w:sz w:val="30"/>
          <w:szCs w:val="30"/>
        </w:rPr>
        <w:t>ч</w:t>
      </w:r>
      <w:r w:rsidRPr="002A6DB5">
        <w:rPr>
          <w:rFonts w:eastAsia="Calibri"/>
          <w:sz w:val="30"/>
          <w:szCs w:val="30"/>
        </w:rPr>
        <w:t>но: он расположен в глубине жилого района с затрудненным выездом на внешнюю дорожную сеть через жилые улицы, что вызывает как увел</w:t>
      </w:r>
      <w:r w:rsidRPr="002A6DB5">
        <w:rPr>
          <w:rFonts w:eastAsia="Calibri"/>
          <w:sz w:val="30"/>
          <w:szCs w:val="30"/>
        </w:rPr>
        <w:t>и</w:t>
      </w:r>
      <w:r w:rsidRPr="002A6DB5">
        <w:rPr>
          <w:rFonts w:eastAsia="Calibri"/>
          <w:sz w:val="30"/>
          <w:szCs w:val="30"/>
        </w:rPr>
        <w:t>чение времени в пути для пассажиров пригородныхи междугородних маршрутов, так и повышенную загрузку прилегающих улиц, рост з</w:t>
      </w:r>
      <w:r w:rsidRPr="002A6DB5">
        <w:rPr>
          <w:rFonts w:eastAsia="Calibri"/>
          <w:sz w:val="30"/>
          <w:szCs w:val="30"/>
        </w:rPr>
        <w:t>а</w:t>
      </w:r>
      <w:r w:rsidRPr="002A6DB5">
        <w:rPr>
          <w:rFonts w:eastAsia="Calibri"/>
          <w:sz w:val="30"/>
          <w:szCs w:val="30"/>
        </w:rPr>
        <w:t>грязнения воздуха, рост риска ДТП. Автовокзал не имеет пересадки на городскую электричку</w:t>
      </w:r>
      <w:r w:rsidR="00725165">
        <w:rPr>
          <w:rFonts w:eastAsia="Calibri"/>
          <w:sz w:val="30"/>
          <w:szCs w:val="30"/>
        </w:rPr>
        <w:t xml:space="preserve"> </w:t>
      </w:r>
      <w:r w:rsidRPr="002A6DB5">
        <w:rPr>
          <w:rFonts w:eastAsia="Calibri"/>
          <w:sz w:val="30"/>
          <w:szCs w:val="30"/>
        </w:rPr>
        <w:t>и перспективные трамвайные линии. Рядом с а</w:t>
      </w:r>
      <w:r w:rsidRPr="002A6DB5">
        <w:rPr>
          <w:rFonts w:eastAsia="Calibri"/>
          <w:sz w:val="30"/>
          <w:szCs w:val="30"/>
        </w:rPr>
        <w:t>в</w:t>
      </w:r>
      <w:r w:rsidRPr="002A6DB5">
        <w:rPr>
          <w:rFonts w:eastAsia="Calibri"/>
          <w:sz w:val="30"/>
          <w:szCs w:val="30"/>
        </w:rPr>
        <w:t>товокзалом отсутствуют точки посещения приезжими (администрати</w:t>
      </w:r>
      <w:r w:rsidRPr="002A6DB5">
        <w:rPr>
          <w:rFonts w:eastAsia="Calibri"/>
          <w:sz w:val="30"/>
          <w:szCs w:val="30"/>
        </w:rPr>
        <w:t>в</w:t>
      </w:r>
      <w:r w:rsidRPr="002A6DB5">
        <w:rPr>
          <w:rFonts w:eastAsia="Calibri"/>
          <w:sz w:val="30"/>
          <w:szCs w:val="30"/>
        </w:rPr>
        <w:t>ные офисы, торговые центры), проезд до них</w:t>
      </w:r>
      <w:r>
        <w:rPr>
          <w:rFonts w:eastAsia="Calibri"/>
          <w:sz w:val="30"/>
          <w:szCs w:val="30"/>
        </w:rPr>
        <w:t xml:space="preserve"> </w:t>
      </w:r>
      <w:r w:rsidRPr="002A6DB5">
        <w:rPr>
          <w:rFonts w:eastAsia="Calibri"/>
          <w:sz w:val="30"/>
          <w:szCs w:val="30"/>
        </w:rPr>
        <w:t>на общественном тран</w:t>
      </w:r>
      <w:r w:rsidRPr="002A6DB5">
        <w:rPr>
          <w:rFonts w:eastAsia="Calibri"/>
          <w:sz w:val="30"/>
          <w:szCs w:val="30"/>
        </w:rPr>
        <w:t>с</w:t>
      </w:r>
      <w:r w:rsidRPr="002A6DB5">
        <w:rPr>
          <w:rFonts w:eastAsia="Calibri"/>
          <w:sz w:val="30"/>
          <w:szCs w:val="30"/>
        </w:rPr>
        <w:t>порте является длительным и неудобным. В связи с указанными обсто</w:t>
      </w:r>
      <w:r w:rsidRPr="002A6DB5">
        <w:rPr>
          <w:rFonts w:eastAsia="Calibri"/>
          <w:sz w:val="30"/>
          <w:szCs w:val="30"/>
        </w:rPr>
        <w:t>я</w:t>
      </w:r>
      <w:r w:rsidRPr="002A6DB5">
        <w:rPr>
          <w:rFonts w:eastAsia="Calibri"/>
          <w:sz w:val="30"/>
          <w:szCs w:val="30"/>
        </w:rPr>
        <w:t xml:space="preserve">тельствами, необходимо предусматривать перенос автовокзала в район ТПУ </w:t>
      </w:r>
      <w:r w:rsidR="002378B7">
        <w:rPr>
          <w:rFonts w:eastAsia="Calibri"/>
          <w:sz w:val="30"/>
          <w:szCs w:val="30"/>
        </w:rPr>
        <w:t>«</w:t>
      </w:r>
      <w:r w:rsidRPr="002A6DB5">
        <w:rPr>
          <w:rFonts w:eastAsia="Calibri"/>
          <w:sz w:val="30"/>
          <w:szCs w:val="30"/>
        </w:rPr>
        <w:t>Северное шоссе</w:t>
      </w:r>
      <w:r w:rsidR="002378B7">
        <w:rPr>
          <w:rFonts w:eastAsia="Calibri"/>
          <w:sz w:val="30"/>
          <w:szCs w:val="30"/>
        </w:rPr>
        <w:t>»</w:t>
      </w:r>
      <w:r w:rsidRPr="002A6DB5">
        <w:rPr>
          <w:rFonts w:eastAsia="Calibri"/>
          <w:sz w:val="30"/>
          <w:szCs w:val="30"/>
        </w:rPr>
        <w:t>.</w:t>
      </w:r>
    </w:p>
    <w:p w:rsidR="00DA7F27" w:rsidRPr="00B115E9" w:rsidRDefault="00DA7F27" w:rsidP="00A90FB5">
      <w:pPr>
        <w:ind w:firstLine="709"/>
        <w:jc w:val="both"/>
        <w:rPr>
          <w:rFonts w:eastAsia="Calibri"/>
          <w:sz w:val="22"/>
          <w:szCs w:val="30"/>
        </w:rPr>
      </w:pPr>
    </w:p>
    <w:p w:rsidR="00B115E9" w:rsidRPr="00B115E9" w:rsidRDefault="00DA7F27" w:rsidP="00B115E9">
      <w:pPr>
        <w:jc w:val="center"/>
        <w:rPr>
          <w:rFonts w:eastAsia="Calibri"/>
          <w:sz w:val="8"/>
          <w:szCs w:val="30"/>
        </w:rPr>
      </w:pPr>
      <w:r w:rsidRPr="002A6DB5">
        <w:rPr>
          <w:rFonts w:eastAsia="Calibri"/>
          <w:noProof/>
          <w:sz w:val="30"/>
          <w:szCs w:val="30"/>
          <w:lang w:eastAsia="ru-RU"/>
        </w:rPr>
        <w:drawing>
          <wp:inline distT="0" distB="0" distL="0" distR="0" wp14:anchorId="50E1D58D" wp14:editId="02CA753E">
            <wp:extent cx="3689442" cy="5355325"/>
            <wp:effectExtent l="5397" t="0" r="0" b="0"/>
            <wp:docPr id="6" name="Рисунок 6" descr="https://krasavtovokzal.ru/files/krs/images/shema-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asavtovokzal.ru/files/krs/images/shema-2020-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139" t="2287" r="2483" b="2956"/>
                    <a:stretch/>
                  </pic:blipFill>
                  <pic:spPr bwMode="auto">
                    <a:xfrm rot="16200000">
                      <a:off x="0" y="0"/>
                      <a:ext cx="3699501" cy="5369926"/>
                    </a:xfrm>
                    <a:prstGeom prst="rect">
                      <a:avLst/>
                    </a:prstGeom>
                    <a:noFill/>
                    <a:ln>
                      <a:noFill/>
                    </a:ln>
                    <a:extLst>
                      <a:ext uri="{53640926-AAD7-44D8-BBD7-CCE9431645EC}">
                        <a14:shadowObscured xmlns:a14="http://schemas.microsoft.com/office/drawing/2010/main"/>
                      </a:ext>
                    </a:extLst>
                  </pic:spPr>
                </pic:pic>
              </a:graphicData>
            </a:graphic>
          </wp:inline>
        </w:drawing>
      </w:r>
    </w:p>
    <w:p w:rsidR="00DA7F27" w:rsidRPr="002A6DB5" w:rsidRDefault="00725165" w:rsidP="00725165">
      <w:pPr>
        <w:ind w:firstLine="709"/>
        <w:jc w:val="both"/>
        <w:rPr>
          <w:rFonts w:eastAsia="Calibri"/>
          <w:sz w:val="30"/>
          <w:szCs w:val="30"/>
        </w:rPr>
      </w:pPr>
      <w:r>
        <w:rPr>
          <w:rFonts w:eastAsia="Calibri"/>
          <w:sz w:val="30"/>
          <w:szCs w:val="30"/>
        </w:rPr>
        <w:t>Рисунок 2.5.1.5.</w:t>
      </w:r>
      <w:r w:rsidR="00DA7F27" w:rsidRPr="002A6DB5">
        <w:rPr>
          <w:rFonts w:eastAsia="Calibri"/>
          <w:sz w:val="30"/>
          <w:szCs w:val="30"/>
        </w:rPr>
        <w:t xml:space="preserve"> Схема автовокзала Красноярск</w:t>
      </w:r>
      <w:r w:rsidR="00CF537D">
        <w:rPr>
          <w:rFonts w:eastAsia="Calibri"/>
          <w:sz w:val="30"/>
          <w:szCs w:val="30"/>
        </w:rPr>
        <w:t>.</w:t>
      </w:r>
    </w:p>
    <w:p w:rsidR="00DA7F27" w:rsidRPr="002A6DB5" w:rsidRDefault="00DA7F27" w:rsidP="00A90FB5">
      <w:pPr>
        <w:ind w:firstLine="709"/>
        <w:jc w:val="both"/>
        <w:rPr>
          <w:rFonts w:eastAsia="Calibri"/>
          <w:sz w:val="30"/>
          <w:szCs w:val="30"/>
        </w:rPr>
      </w:pPr>
      <w:r w:rsidRPr="002A6DB5">
        <w:rPr>
          <w:rFonts w:eastAsia="Calibri"/>
          <w:sz w:val="30"/>
          <w:szCs w:val="30"/>
        </w:rPr>
        <w:lastRenderedPageBreak/>
        <w:t>Автостанция Восток</w:t>
      </w:r>
      <w:r w:rsidR="00B115E9">
        <w:rPr>
          <w:rFonts w:eastAsia="Calibri"/>
          <w:sz w:val="30"/>
          <w:szCs w:val="30"/>
        </w:rPr>
        <w:t>.</w:t>
      </w:r>
    </w:p>
    <w:p w:rsidR="00DA7F27" w:rsidRPr="002A6DB5" w:rsidRDefault="00DA7F27" w:rsidP="00A90FB5">
      <w:pPr>
        <w:ind w:firstLine="709"/>
        <w:jc w:val="both"/>
        <w:rPr>
          <w:rFonts w:eastAsia="Calibri"/>
          <w:sz w:val="30"/>
          <w:szCs w:val="30"/>
        </w:rPr>
      </w:pPr>
      <w:r w:rsidRPr="002A6DB5">
        <w:rPr>
          <w:rFonts w:eastAsia="Calibri"/>
          <w:sz w:val="30"/>
          <w:szCs w:val="30"/>
        </w:rPr>
        <w:t>Автостанция Восток расположена по адресу: ул. Глинки, д. 51Г,</w:t>
      </w:r>
      <w:r w:rsidR="00725165">
        <w:rPr>
          <w:rFonts w:eastAsia="Calibri"/>
          <w:sz w:val="30"/>
          <w:szCs w:val="30"/>
        </w:rPr>
        <w:t xml:space="preserve">  </w:t>
      </w:r>
      <w:r w:rsidRPr="002A6DB5">
        <w:rPr>
          <w:rFonts w:eastAsia="Calibri"/>
          <w:sz w:val="30"/>
          <w:szCs w:val="30"/>
        </w:rPr>
        <w:t xml:space="preserve">за зданием ТЦ </w:t>
      </w:r>
      <w:r w:rsidR="002378B7">
        <w:rPr>
          <w:rFonts w:eastAsia="Calibri"/>
          <w:sz w:val="30"/>
          <w:szCs w:val="30"/>
        </w:rPr>
        <w:t>«</w:t>
      </w:r>
      <w:r w:rsidRPr="002A6DB5">
        <w:rPr>
          <w:rFonts w:eastAsia="Calibri"/>
          <w:sz w:val="30"/>
          <w:szCs w:val="30"/>
        </w:rPr>
        <w:t>Восток</w:t>
      </w:r>
      <w:r w:rsidR="002378B7">
        <w:rPr>
          <w:rFonts w:eastAsia="Calibri"/>
          <w:sz w:val="30"/>
          <w:szCs w:val="30"/>
        </w:rPr>
        <w:t>»</w:t>
      </w:r>
      <w:r w:rsidRPr="002A6DB5">
        <w:rPr>
          <w:rFonts w:eastAsia="Calibri"/>
          <w:sz w:val="30"/>
          <w:szCs w:val="30"/>
        </w:rPr>
        <w:t>. Представляет собой площадку для разворота автобусов и двухэтажное здание</w:t>
      </w:r>
      <w:r>
        <w:rPr>
          <w:rFonts w:eastAsia="Calibri"/>
          <w:sz w:val="30"/>
          <w:szCs w:val="30"/>
        </w:rPr>
        <w:t xml:space="preserve"> </w:t>
      </w:r>
      <w:r w:rsidRPr="002A6DB5">
        <w:rPr>
          <w:rFonts w:eastAsia="Calibri"/>
          <w:sz w:val="30"/>
          <w:szCs w:val="30"/>
        </w:rPr>
        <w:t>с кассами. Автостанция обслуживает</w:t>
      </w:r>
      <w:r w:rsidR="00725165">
        <w:rPr>
          <w:rFonts w:eastAsia="Calibri"/>
          <w:sz w:val="30"/>
          <w:szCs w:val="30"/>
        </w:rPr>
        <w:t xml:space="preserve">            </w:t>
      </w:r>
      <w:r w:rsidRPr="002A6DB5">
        <w:rPr>
          <w:rFonts w:eastAsia="Calibri"/>
          <w:sz w:val="30"/>
          <w:szCs w:val="30"/>
        </w:rPr>
        <w:t>6 маршрутов.</w:t>
      </w:r>
    </w:p>
    <w:p w:rsidR="00DA7F27" w:rsidRPr="002A6DB5" w:rsidRDefault="00DA7F27" w:rsidP="00A90FB5">
      <w:pPr>
        <w:ind w:firstLine="709"/>
        <w:jc w:val="both"/>
        <w:rPr>
          <w:rFonts w:eastAsia="Calibri"/>
          <w:sz w:val="30"/>
          <w:szCs w:val="30"/>
        </w:rPr>
      </w:pPr>
      <w:r w:rsidRPr="002A6DB5">
        <w:rPr>
          <w:rFonts w:eastAsia="Calibri"/>
          <w:sz w:val="30"/>
          <w:szCs w:val="30"/>
        </w:rPr>
        <w:t>В составе автостанции присутствуют 2 площадки отстоя автобусов и посадки пассажиров площадью 0,5 га (восточная) и 0,15 га (западная). Количество мест отстоя автобусов и посадки пассажиров, с учетом пл</w:t>
      </w:r>
      <w:r w:rsidRPr="002A6DB5">
        <w:rPr>
          <w:rFonts w:eastAsia="Calibri"/>
          <w:sz w:val="30"/>
          <w:szCs w:val="30"/>
        </w:rPr>
        <w:t>а</w:t>
      </w:r>
      <w:r w:rsidRPr="002A6DB5">
        <w:rPr>
          <w:rFonts w:eastAsia="Calibri"/>
          <w:sz w:val="30"/>
          <w:szCs w:val="30"/>
        </w:rPr>
        <w:t>нирования развития узла, является недостаточным. Условия труда</w:t>
      </w:r>
      <w:r w:rsidR="00725165">
        <w:rPr>
          <w:rFonts w:eastAsia="Calibri"/>
          <w:sz w:val="30"/>
          <w:szCs w:val="30"/>
        </w:rPr>
        <w:t xml:space="preserve"> </w:t>
      </w:r>
      <w:r w:rsidRPr="002A6DB5">
        <w:rPr>
          <w:rFonts w:eastAsia="Calibri"/>
          <w:sz w:val="30"/>
          <w:szCs w:val="30"/>
        </w:rPr>
        <w:t>и о</w:t>
      </w:r>
      <w:r w:rsidRPr="002A6DB5">
        <w:rPr>
          <w:rFonts w:eastAsia="Calibri"/>
          <w:sz w:val="30"/>
          <w:szCs w:val="30"/>
        </w:rPr>
        <w:t>т</w:t>
      </w:r>
      <w:r w:rsidRPr="002A6DB5">
        <w:rPr>
          <w:rFonts w:eastAsia="Calibri"/>
          <w:sz w:val="30"/>
          <w:szCs w:val="30"/>
        </w:rPr>
        <w:t>дыха водителей недостаточны (отсутствуют места</w:t>
      </w:r>
      <w:r>
        <w:rPr>
          <w:rFonts w:eastAsia="Calibri"/>
          <w:sz w:val="30"/>
          <w:szCs w:val="30"/>
        </w:rPr>
        <w:t xml:space="preserve"> </w:t>
      </w:r>
      <w:r w:rsidRPr="002A6DB5">
        <w:rPr>
          <w:rFonts w:eastAsia="Calibri"/>
          <w:sz w:val="30"/>
          <w:szCs w:val="30"/>
        </w:rPr>
        <w:t>для отдыха</w:t>
      </w:r>
      <w:r w:rsidR="00725165">
        <w:rPr>
          <w:rFonts w:eastAsia="Calibri"/>
          <w:sz w:val="30"/>
          <w:szCs w:val="30"/>
        </w:rPr>
        <w:t xml:space="preserve"> </w:t>
      </w:r>
      <w:r w:rsidRPr="002A6DB5">
        <w:rPr>
          <w:rFonts w:eastAsia="Calibri"/>
          <w:sz w:val="30"/>
          <w:szCs w:val="30"/>
        </w:rPr>
        <w:t>и приема пищи).</w:t>
      </w:r>
    </w:p>
    <w:p w:rsidR="00DA7F27" w:rsidRPr="002A6DB5" w:rsidRDefault="00DA7F27" w:rsidP="00A90FB5">
      <w:pPr>
        <w:ind w:firstLine="709"/>
        <w:jc w:val="both"/>
        <w:rPr>
          <w:rFonts w:eastAsia="Calibri"/>
          <w:sz w:val="30"/>
          <w:szCs w:val="30"/>
        </w:rPr>
      </w:pPr>
      <w:r w:rsidRPr="002A6DB5">
        <w:rPr>
          <w:rFonts w:eastAsia="Calibri"/>
          <w:sz w:val="30"/>
          <w:szCs w:val="30"/>
        </w:rPr>
        <w:t>Схема расположения автостанции Восток приведена на рису</w:t>
      </w:r>
      <w:proofErr w:type="gramStart"/>
      <w:r w:rsidRPr="002A6DB5">
        <w:rPr>
          <w:rFonts w:eastAsia="Calibri"/>
          <w:sz w:val="30"/>
          <w:szCs w:val="30"/>
        </w:rPr>
        <w:t>н</w:t>
      </w:r>
      <w:r w:rsidR="00CF537D">
        <w:rPr>
          <w:rFonts w:eastAsia="Calibri"/>
          <w:sz w:val="30"/>
          <w:szCs w:val="30"/>
        </w:rPr>
        <w:t>-</w:t>
      </w:r>
      <w:proofErr w:type="gramEnd"/>
      <w:r w:rsidR="00CF537D">
        <w:rPr>
          <w:rFonts w:eastAsia="Calibri"/>
          <w:sz w:val="30"/>
          <w:szCs w:val="30"/>
        </w:rPr>
        <w:t xml:space="preserve">             </w:t>
      </w:r>
      <w:r w:rsidRPr="002A6DB5">
        <w:rPr>
          <w:rFonts w:eastAsia="Calibri"/>
          <w:sz w:val="30"/>
          <w:szCs w:val="30"/>
        </w:rPr>
        <w:t>ке 2.5.1.6.</w:t>
      </w:r>
    </w:p>
    <w:p w:rsidR="00DA7F27" w:rsidRPr="002A6DB5" w:rsidRDefault="00DA7F27" w:rsidP="00A90FB5">
      <w:pPr>
        <w:ind w:firstLine="709"/>
        <w:jc w:val="both"/>
        <w:rPr>
          <w:rFonts w:eastAsia="Calibri"/>
          <w:sz w:val="30"/>
          <w:szCs w:val="30"/>
        </w:rPr>
      </w:pPr>
      <w:r w:rsidRPr="002A6DB5">
        <w:rPr>
          <w:rFonts w:eastAsia="Calibri"/>
          <w:sz w:val="30"/>
          <w:szCs w:val="30"/>
        </w:rPr>
        <w:t>Логистически автостанция Восточная удобно расположена</w:t>
      </w:r>
      <w:r w:rsidR="00CF537D">
        <w:rPr>
          <w:rFonts w:eastAsia="Calibri"/>
          <w:sz w:val="30"/>
          <w:szCs w:val="30"/>
        </w:rPr>
        <w:t xml:space="preserve"> </w:t>
      </w:r>
      <w:r w:rsidRPr="002A6DB5">
        <w:rPr>
          <w:rFonts w:eastAsia="Calibri"/>
          <w:sz w:val="30"/>
          <w:szCs w:val="30"/>
        </w:rPr>
        <w:t>на в</w:t>
      </w:r>
      <w:r w:rsidRPr="002A6DB5">
        <w:rPr>
          <w:rFonts w:eastAsia="Calibri"/>
          <w:sz w:val="30"/>
          <w:szCs w:val="30"/>
        </w:rPr>
        <w:t>о</w:t>
      </w:r>
      <w:r w:rsidRPr="002A6DB5">
        <w:rPr>
          <w:rFonts w:eastAsia="Calibri"/>
          <w:sz w:val="30"/>
          <w:szCs w:val="30"/>
        </w:rPr>
        <w:t>сточном въезде</w:t>
      </w:r>
      <w:r>
        <w:rPr>
          <w:rFonts w:eastAsia="Calibri"/>
          <w:sz w:val="30"/>
          <w:szCs w:val="30"/>
        </w:rPr>
        <w:t xml:space="preserve"> </w:t>
      </w:r>
      <w:r w:rsidRPr="002A6DB5">
        <w:rPr>
          <w:rFonts w:eastAsia="Calibri"/>
          <w:sz w:val="30"/>
          <w:szCs w:val="30"/>
        </w:rPr>
        <w:t>в город, рядом со станцией городской электрички Ши</w:t>
      </w:r>
      <w:r w:rsidRPr="002A6DB5">
        <w:rPr>
          <w:rFonts w:eastAsia="Calibri"/>
          <w:sz w:val="30"/>
          <w:szCs w:val="30"/>
        </w:rPr>
        <w:t>н</w:t>
      </w:r>
      <w:r w:rsidRPr="002A6DB5">
        <w:rPr>
          <w:rFonts w:eastAsia="Calibri"/>
          <w:sz w:val="30"/>
          <w:szCs w:val="30"/>
        </w:rPr>
        <w:t>ный завод,</w:t>
      </w:r>
      <w:r>
        <w:rPr>
          <w:rFonts w:eastAsia="Calibri"/>
          <w:sz w:val="30"/>
          <w:szCs w:val="30"/>
        </w:rPr>
        <w:t xml:space="preserve"> </w:t>
      </w:r>
      <w:r w:rsidRPr="002A6DB5">
        <w:rPr>
          <w:rFonts w:eastAsia="Calibri"/>
          <w:sz w:val="30"/>
          <w:szCs w:val="30"/>
        </w:rPr>
        <w:t>на пересечении с крупной перспективной трамвайной лин</w:t>
      </w:r>
      <w:r w:rsidRPr="002A6DB5">
        <w:rPr>
          <w:rFonts w:eastAsia="Calibri"/>
          <w:sz w:val="30"/>
          <w:szCs w:val="30"/>
        </w:rPr>
        <w:t>и</w:t>
      </w:r>
      <w:r w:rsidRPr="002A6DB5">
        <w:rPr>
          <w:rFonts w:eastAsia="Calibri"/>
          <w:sz w:val="30"/>
          <w:szCs w:val="30"/>
        </w:rPr>
        <w:t>ей, которая имеет резерв провозной способности по перехвату автобу</w:t>
      </w:r>
      <w:r w:rsidRPr="002A6DB5">
        <w:rPr>
          <w:rFonts w:eastAsia="Calibri"/>
          <w:sz w:val="30"/>
          <w:szCs w:val="30"/>
        </w:rPr>
        <w:t>с</w:t>
      </w:r>
      <w:r w:rsidRPr="002A6DB5">
        <w:rPr>
          <w:rFonts w:eastAsia="Calibri"/>
          <w:sz w:val="30"/>
          <w:szCs w:val="30"/>
        </w:rPr>
        <w:t>ного пассажиропотока.</w:t>
      </w:r>
      <w:r>
        <w:rPr>
          <w:rFonts w:eastAsia="Calibri"/>
          <w:sz w:val="30"/>
          <w:szCs w:val="30"/>
        </w:rPr>
        <w:t xml:space="preserve"> </w:t>
      </w:r>
      <w:r w:rsidRPr="002A6DB5">
        <w:rPr>
          <w:rFonts w:eastAsia="Calibri"/>
          <w:sz w:val="30"/>
          <w:szCs w:val="30"/>
        </w:rPr>
        <w:t>В перспективной схеме отсюда будет возможен проезд без пересадки</w:t>
      </w:r>
      <w:r>
        <w:rPr>
          <w:rFonts w:eastAsia="Calibri"/>
          <w:sz w:val="30"/>
          <w:szCs w:val="30"/>
        </w:rPr>
        <w:t xml:space="preserve"> </w:t>
      </w:r>
      <w:r w:rsidRPr="002A6DB5">
        <w:rPr>
          <w:rFonts w:eastAsia="Calibri"/>
          <w:sz w:val="30"/>
          <w:szCs w:val="30"/>
        </w:rPr>
        <w:t>на городском транспорте почти во все ключевые районы города, а также экспресс-сообщение городской электричкой</w:t>
      </w:r>
      <w:r w:rsidR="00CF537D">
        <w:rPr>
          <w:rFonts w:eastAsia="Calibri"/>
          <w:sz w:val="30"/>
          <w:szCs w:val="30"/>
        </w:rPr>
        <w:t xml:space="preserve">                </w:t>
      </w:r>
      <w:r w:rsidRPr="002A6DB5">
        <w:rPr>
          <w:rFonts w:eastAsia="Calibri"/>
          <w:sz w:val="30"/>
          <w:szCs w:val="30"/>
        </w:rPr>
        <w:t xml:space="preserve"> с центром города. В связи с этим, данную автостанцию необходимо ра</w:t>
      </w:r>
      <w:r w:rsidRPr="002A6DB5">
        <w:rPr>
          <w:rFonts w:eastAsia="Calibri"/>
          <w:sz w:val="30"/>
          <w:szCs w:val="30"/>
        </w:rPr>
        <w:t>з</w:t>
      </w:r>
      <w:r w:rsidRPr="002A6DB5">
        <w:rPr>
          <w:rFonts w:eastAsia="Calibri"/>
          <w:sz w:val="30"/>
          <w:szCs w:val="30"/>
        </w:rPr>
        <w:t>вивать.</w:t>
      </w:r>
    </w:p>
    <w:p w:rsidR="00DA7F27" w:rsidRPr="002A6DB5" w:rsidRDefault="00DA7F27" w:rsidP="00A90FB5">
      <w:pPr>
        <w:ind w:firstLine="567"/>
        <w:jc w:val="both"/>
        <w:rPr>
          <w:rFonts w:eastAsia="Calibri"/>
          <w:sz w:val="30"/>
          <w:szCs w:val="30"/>
        </w:rPr>
      </w:pPr>
    </w:p>
    <w:p w:rsidR="00DA7F27" w:rsidRPr="002A6DB5" w:rsidRDefault="00DA7F27" w:rsidP="00A90FB5">
      <w:pPr>
        <w:jc w:val="center"/>
        <w:rPr>
          <w:rFonts w:eastAsia="Calibri"/>
          <w:sz w:val="30"/>
          <w:szCs w:val="30"/>
        </w:rPr>
      </w:pPr>
      <w:r w:rsidRPr="002A6DB5">
        <w:rPr>
          <w:rFonts w:eastAsia="Calibri"/>
          <w:noProof/>
          <w:sz w:val="30"/>
          <w:szCs w:val="30"/>
          <w:lang w:eastAsia="ru-RU"/>
        </w:rPr>
        <w:lastRenderedPageBreak/>
        <w:drawing>
          <wp:anchor distT="0" distB="0" distL="114300" distR="114300" simplePos="0" relativeHeight="251706368" behindDoc="0" locked="0" layoutInCell="1" allowOverlap="1" wp14:anchorId="2C007808" wp14:editId="2909A0B4">
            <wp:simplePos x="0" y="0"/>
            <wp:positionH relativeFrom="margin">
              <wp:posOffset>158115</wp:posOffset>
            </wp:positionH>
            <wp:positionV relativeFrom="paragraph">
              <wp:posOffset>3296837</wp:posOffset>
            </wp:positionV>
            <wp:extent cx="1781175" cy="1068020"/>
            <wp:effectExtent l="19050" t="19050" r="9525" b="1841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81175" cy="106802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6DB5">
        <w:rPr>
          <w:rFonts w:eastAsia="Calibri"/>
          <w:noProof/>
          <w:sz w:val="30"/>
          <w:szCs w:val="30"/>
          <w:lang w:eastAsia="ru-RU"/>
        </w:rPr>
        <w:drawing>
          <wp:inline distT="0" distB="0" distL="0" distR="0" wp14:anchorId="7166E30B" wp14:editId="13210C0B">
            <wp:extent cx="5537925" cy="4961614"/>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46349" cy="4969162"/>
                    </a:xfrm>
                    <a:prstGeom prst="rect">
                      <a:avLst/>
                    </a:prstGeom>
                  </pic:spPr>
                </pic:pic>
              </a:graphicData>
            </a:graphic>
          </wp:inline>
        </w:drawing>
      </w:r>
    </w:p>
    <w:p w:rsidR="00725165" w:rsidRDefault="00725165" w:rsidP="00A90FB5">
      <w:pPr>
        <w:jc w:val="center"/>
        <w:rPr>
          <w:rFonts w:eastAsia="Calibri"/>
          <w:sz w:val="30"/>
          <w:szCs w:val="30"/>
        </w:rPr>
      </w:pPr>
    </w:p>
    <w:p w:rsidR="00DA7F27" w:rsidRPr="002A6DB5" w:rsidRDefault="00DA7F27" w:rsidP="00725165">
      <w:pPr>
        <w:ind w:firstLine="709"/>
        <w:jc w:val="both"/>
        <w:rPr>
          <w:rFonts w:eastAsia="Calibri"/>
          <w:sz w:val="30"/>
          <w:szCs w:val="30"/>
        </w:rPr>
      </w:pPr>
      <w:r w:rsidRPr="002A6DB5">
        <w:rPr>
          <w:rFonts w:eastAsia="Calibri"/>
          <w:sz w:val="30"/>
          <w:szCs w:val="30"/>
        </w:rPr>
        <w:t>Рисунок 2.5.1.6</w:t>
      </w:r>
      <w:r w:rsidR="00725165">
        <w:rPr>
          <w:rFonts w:eastAsia="Calibri"/>
          <w:sz w:val="30"/>
          <w:szCs w:val="30"/>
        </w:rPr>
        <w:t>.</w:t>
      </w:r>
      <w:r w:rsidRPr="002A6DB5">
        <w:rPr>
          <w:rFonts w:eastAsia="Calibri"/>
          <w:sz w:val="30"/>
          <w:szCs w:val="30"/>
        </w:rPr>
        <w:t xml:space="preserve"> Схема расположения автостанции Восток</w:t>
      </w:r>
      <w:r w:rsidR="00725165">
        <w:rPr>
          <w:rFonts w:eastAsia="Calibri"/>
          <w:sz w:val="30"/>
          <w:szCs w:val="30"/>
        </w:rPr>
        <w:t>.</w:t>
      </w:r>
    </w:p>
    <w:p w:rsidR="00DA7F27" w:rsidRPr="002A6DB5" w:rsidRDefault="00DA7F27" w:rsidP="00A90FB5">
      <w:pPr>
        <w:ind w:firstLine="567"/>
        <w:jc w:val="both"/>
        <w:rPr>
          <w:rFonts w:eastAsia="Calibri"/>
          <w:sz w:val="30"/>
          <w:szCs w:val="30"/>
        </w:rPr>
      </w:pPr>
    </w:p>
    <w:p w:rsidR="00DA7F27" w:rsidRPr="002A6DB5" w:rsidRDefault="00DA7F27" w:rsidP="00A90FB5">
      <w:pPr>
        <w:ind w:firstLine="567"/>
        <w:jc w:val="both"/>
        <w:rPr>
          <w:rFonts w:eastAsia="Calibri"/>
          <w:sz w:val="30"/>
          <w:szCs w:val="30"/>
        </w:rPr>
      </w:pPr>
      <w:r w:rsidRPr="002A6DB5">
        <w:rPr>
          <w:rFonts w:eastAsia="Calibri"/>
          <w:sz w:val="30"/>
          <w:szCs w:val="30"/>
        </w:rPr>
        <w:t>Железнодорожный вокзал Красноярск (терминал автобусного транспорта)</w:t>
      </w:r>
    </w:p>
    <w:p w:rsidR="00DA7F27" w:rsidRPr="002A6DB5" w:rsidRDefault="00DA7F27" w:rsidP="00A90FB5">
      <w:pPr>
        <w:ind w:firstLine="567"/>
        <w:jc w:val="both"/>
        <w:rPr>
          <w:rFonts w:eastAsia="Calibri"/>
          <w:sz w:val="30"/>
          <w:szCs w:val="30"/>
        </w:rPr>
      </w:pPr>
      <w:r w:rsidRPr="002A6DB5">
        <w:rPr>
          <w:rFonts w:eastAsia="Calibri"/>
          <w:sz w:val="30"/>
          <w:szCs w:val="30"/>
        </w:rPr>
        <w:t>Часть пригородных (6) и междугородних (3) маршрутов (западное, северное</w:t>
      </w:r>
      <w:r>
        <w:rPr>
          <w:rFonts w:eastAsia="Calibri"/>
          <w:sz w:val="30"/>
          <w:szCs w:val="30"/>
        </w:rPr>
        <w:t xml:space="preserve"> </w:t>
      </w:r>
      <w:r w:rsidRPr="002A6DB5">
        <w:rPr>
          <w:rFonts w:eastAsia="Calibri"/>
          <w:sz w:val="30"/>
          <w:szCs w:val="30"/>
        </w:rPr>
        <w:t>и восточное направления) отправляются от железнодорожного вокзала Красноярска (улица 30 Июля, дом 1).</w:t>
      </w:r>
    </w:p>
    <w:p w:rsidR="00DA7F27" w:rsidRPr="002A6DB5" w:rsidRDefault="00DA7F27" w:rsidP="00A90FB5">
      <w:pPr>
        <w:ind w:firstLine="708"/>
        <w:jc w:val="both"/>
        <w:rPr>
          <w:rFonts w:eastAsia="Calibri"/>
          <w:sz w:val="30"/>
          <w:szCs w:val="30"/>
        </w:rPr>
      </w:pPr>
      <w:r w:rsidRPr="002A6DB5">
        <w:rPr>
          <w:rFonts w:eastAsia="Calibri"/>
          <w:sz w:val="30"/>
          <w:szCs w:val="30"/>
        </w:rPr>
        <w:t>Площадка для общественного транспорта представляет собой</w:t>
      </w:r>
      <w:r w:rsidR="00725165">
        <w:rPr>
          <w:rFonts w:eastAsia="Calibri"/>
          <w:sz w:val="30"/>
          <w:szCs w:val="30"/>
        </w:rPr>
        <w:t xml:space="preserve">            </w:t>
      </w:r>
      <w:r w:rsidRPr="002A6DB5">
        <w:rPr>
          <w:rFonts w:eastAsia="Calibri"/>
          <w:sz w:val="30"/>
          <w:szCs w:val="30"/>
        </w:rPr>
        <w:t>2 проездные полосы с 3-мя линиями отстоя городского транспорта</w:t>
      </w:r>
      <w:r w:rsidR="00725165">
        <w:rPr>
          <w:rFonts w:eastAsia="Calibri"/>
          <w:sz w:val="30"/>
          <w:szCs w:val="30"/>
        </w:rPr>
        <w:t xml:space="preserve"> </w:t>
      </w:r>
      <w:r w:rsidRPr="002A6DB5">
        <w:rPr>
          <w:rFonts w:eastAsia="Calibri"/>
          <w:sz w:val="30"/>
          <w:szCs w:val="30"/>
        </w:rPr>
        <w:t>(ок</w:t>
      </w:r>
      <w:r w:rsidRPr="002A6DB5">
        <w:rPr>
          <w:rFonts w:eastAsia="Calibri"/>
          <w:sz w:val="30"/>
          <w:szCs w:val="30"/>
        </w:rPr>
        <w:t>о</w:t>
      </w:r>
      <w:r w:rsidRPr="002A6DB5">
        <w:rPr>
          <w:rFonts w:eastAsia="Calibri"/>
          <w:sz w:val="30"/>
          <w:szCs w:val="30"/>
        </w:rPr>
        <w:t>ло 0,3 га)</w:t>
      </w:r>
      <w:r>
        <w:rPr>
          <w:rFonts w:eastAsia="Calibri"/>
          <w:sz w:val="30"/>
          <w:szCs w:val="30"/>
        </w:rPr>
        <w:t xml:space="preserve"> </w:t>
      </w:r>
      <w:r w:rsidRPr="002A6DB5">
        <w:rPr>
          <w:rFonts w:eastAsia="Calibri"/>
          <w:sz w:val="30"/>
          <w:szCs w:val="30"/>
        </w:rPr>
        <w:t xml:space="preserve">и площадку для отстоя прочих автобусов (площадь около </w:t>
      </w:r>
      <w:r w:rsidR="00725165">
        <w:rPr>
          <w:rFonts w:eastAsia="Calibri"/>
          <w:sz w:val="30"/>
          <w:szCs w:val="30"/>
        </w:rPr>
        <w:t xml:space="preserve">           </w:t>
      </w:r>
      <w:r w:rsidRPr="002A6DB5">
        <w:rPr>
          <w:rFonts w:eastAsia="Calibri"/>
          <w:sz w:val="30"/>
          <w:szCs w:val="30"/>
        </w:rPr>
        <w:t xml:space="preserve">0,1 га). </w:t>
      </w:r>
      <w:proofErr w:type="gramStart"/>
      <w:r w:rsidRPr="002A6DB5">
        <w:rPr>
          <w:rFonts w:eastAsia="Calibri"/>
          <w:sz w:val="30"/>
          <w:szCs w:val="30"/>
        </w:rPr>
        <w:t>С учетом развития трамвайного сообщения как основного (маршруты трамвая будут транзитными</w:t>
      </w:r>
      <w:r>
        <w:rPr>
          <w:rFonts w:eastAsia="Calibri"/>
          <w:sz w:val="30"/>
          <w:szCs w:val="30"/>
        </w:rPr>
        <w:t xml:space="preserve"> </w:t>
      </w:r>
      <w:r w:rsidRPr="002A6DB5">
        <w:rPr>
          <w:rFonts w:eastAsia="Calibri"/>
          <w:sz w:val="30"/>
          <w:szCs w:val="30"/>
        </w:rPr>
        <w:t>с остановкой на путепроводе</w:t>
      </w:r>
      <w:r w:rsidR="00725165">
        <w:rPr>
          <w:rFonts w:eastAsia="Calibri"/>
          <w:sz w:val="30"/>
          <w:szCs w:val="30"/>
        </w:rPr>
        <w:t xml:space="preserve">             </w:t>
      </w:r>
      <w:r w:rsidRPr="002A6DB5">
        <w:rPr>
          <w:rFonts w:eastAsia="Calibri"/>
          <w:sz w:val="30"/>
          <w:szCs w:val="30"/>
        </w:rPr>
        <w:t>в стороне от привокзальной площади), а также развития прилегающих районов и продления автобусных маршрутов в район Новоостровский, оборот городского транспорта на этой площадке будет практически и</w:t>
      </w:r>
      <w:r w:rsidRPr="002A6DB5">
        <w:rPr>
          <w:rFonts w:eastAsia="Calibri"/>
          <w:sz w:val="30"/>
          <w:szCs w:val="30"/>
        </w:rPr>
        <w:t>с</w:t>
      </w:r>
      <w:r w:rsidRPr="002A6DB5">
        <w:rPr>
          <w:rFonts w:eastAsia="Calibri"/>
          <w:sz w:val="30"/>
          <w:szCs w:val="30"/>
        </w:rPr>
        <w:t>ключен, что позволит реконструировать её и переориентировать</w:t>
      </w:r>
      <w:r w:rsidR="00725165">
        <w:rPr>
          <w:rFonts w:eastAsia="Calibri"/>
          <w:sz w:val="30"/>
          <w:szCs w:val="30"/>
        </w:rPr>
        <w:t xml:space="preserve"> </w:t>
      </w:r>
      <w:r w:rsidRPr="002A6DB5">
        <w:rPr>
          <w:rFonts w:eastAsia="Calibri"/>
          <w:sz w:val="30"/>
          <w:szCs w:val="30"/>
        </w:rPr>
        <w:t>на о</w:t>
      </w:r>
      <w:r w:rsidRPr="002A6DB5">
        <w:rPr>
          <w:rFonts w:eastAsia="Calibri"/>
          <w:sz w:val="30"/>
          <w:szCs w:val="30"/>
        </w:rPr>
        <w:t>б</w:t>
      </w:r>
      <w:r w:rsidRPr="002A6DB5">
        <w:rPr>
          <w:rFonts w:eastAsia="Calibri"/>
          <w:sz w:val="30"/>
          <w:szCs w:val="30"/>
        </w:rPr>
        <w:t>служивание пригородных маршрутов северного и северо-западного направления, а также экспресс-маршрута в аэропорт</w:t>
      </w:r>
      <w:proofErr w:type="gramEnd"/>
      <w:r w:rsidRPr="002A6DB5">
        <w:rPr>
          <w:rFonts w:eastAsia="Calibri"/>
          <w:sz w:val="30"/>
          <w:szCs w:val="30"/>
        </w:rPr>
        <w:t>.</w:t>
      </w:r>
      <w:r w:rsidR="00725165">
        <w:rPr>
          <w:rFonts w:eastAsia="Calibri"/>
          <w:sz w:val="30"/>
          <w:szCs w:val="30"/>
        </w:rPr>
        <w:t xml:space="preserve"> </w:t>
      </w:r>
      <w:r w:rsidRPr="002A6DB5">
        <w:rPr>
          <w:rFonts w:eastAsia="Calibri"/>
          <w:sz w:val="30"/>
          <w:szCs w:val="30"/>
        </w:rPr>
        <w:t xml:space="preserve">Условия труда и </w:t>
      </w:r>
      <w:r w:rsidRPr="002A6DB5">
        <w:rPr>
          <w:rFonts w:eastAsia="Calibri"/>
          <w:sz w:val="30"/>
          <w:szCs w:val="30"/>
        </w:rPr>
        <w:lastRenderedPageBreak/>
        <w:t>отдыха водителей достаточны (водителями используется инфраструкт</w:t>
      </w:r>
      <w:r w:rsidRPr="002A6DB5">
        <w:rPr>
          <w:rFonts w:eastAsia="Calibri"/>
          <w:sz w:val="30"/>
          <w:szCs w:val="30"/>
        </w:rPr>
        <w:t>у</w:t>
      </w:r>
      <w:r w:rsidRPr="002A6DB5">
        <w:rPr>
          <w:rFonts w:eastAsia="Calibri"/>
          <w:sz w:val="30"/>
          <w:szCs w:val="30"/>
        </w:rPr>
        <w:t>ра железнодорожного вокзала).</w:t>
      </w:r>
    </w:p>
    <w:p w:rsidR="00DA7F27" w:rsidRPr="002A6DB5" w:rsidRDefault="00DA7F27" w:rsidP="00A90FB5">
      <w:pPr>
        <w:ind w:firstLine="709"/>
        <w:jc w:val="both"/>
        <w:rPr>
          <w:rFonts w:eastAsia="Calibri"/>
          <w:sz w:val="30"/>
          <w:szCs w:val="30"/>
        </w:rPr>
      </w:pPr>
      <w:proofErr w:type="gramStart"/>
      <w:r w:rsidRPr="002A6DB5">
        <w:rPr>
          <w:rFonts w:eastAsia="Calibri"/>
          <w:sz w:val="30"/>
          <w:szCs w:val="30"/>
        </w:rPr>
        <w:t>Логистически данный конечный пункт имеет выгодное местоп</w:t>
      </w:r>
      <w:r w:rsidRPr="002A6DB5">
        <w:rPr>
          <w:rFonts w:eastAsia="Calibri"/>
          <w:sz w:val="30"/>
          <w:szCs w:val="30"/>
        </w:rPr>
        <w:t>о</w:t>
      </w:r>
      <w:r w:rsidRPr="002A6DB5">
        <w:rPr>
          <w:rFonts w:eastAsia="Calibri"/>
          <w:sz w:val="30"/>
          <w:szCs w:val="30"/>
        </w:rPr>
        <w:t>ложение: маршруты с севера имеют незначительный пробег</w:t>
      </w:r>
      <w:r w:rsidR="00725165">
        <w:rPr>
          <w:rFonts w:eastAsia="Calibri"/>
          <w:sz w:val="30"/>
          <w:szCs w:val="30"/>
        </w:rPr>
        <w:t xml:space="preserve"> </w:t>
      </w:r>
      <w:r w:rsidRPr="002A6DB5">
        <w:rPr>
          <w:rFonts w:eastAsia="Calibri"/>
          <w:sz w:val="30"/>
          <w:szCs w:val="30"/>
        </w:rPr>
        <w:t>по горо</w:t>
      </w:r>
      <w:r w:rsidRPr="002A6DB5">
        <w:rPr>
          <w:rFonts w:eastAsia="Calibri"/>
          <w:sz w:val="30"/>
          <w:szCs w:val="30"/>
        </w:rPr>
        <w:t>д</w:t>
      </w:r>
      <w:r w:rsidRPr="002A6DB5">
        <w:rPr>
          <w:rFonts w:eastAsia="Calibri"/>
          <w:sz w:val="30"/>
          <w:szCs w:val="30"/>
        </w:rPr>
        <w:t>ской застроенной территории (3,8 км)</w:t>
      </w:r>
      <w:r>
        <w:rPr>
          <w:rFonts w:eastAsia="Calibri"/>
          <w:sz w:val="30"/>
          <w:szCs w:val="30"/>
        </w:rPr>
        <w:t xml:space="preserve"> </w:t>
      </w:r>
      <w:r w:rsidRPr="002A6DB5">
        <w:rPr>
          <w:rFonts w:eastAsia="Calibri"/>
          <w:sz w:val="30"/>
          <w:szCs w:val="30"/>
        </w:rPr>
        <w:t>через районы,</w:t>
      </w:r>
      <w:r w:rsidR="00725165">
        <w:rPr>
          <w:rFonts w:eastAsia="Calibri"/>
          <w:sz w:val="30"/>
          <w:szCs w:val="30"/>
        </w:rPr>
        <w:t xml:space="preserve"> </w:t>
      </w:r>
      <w:r w:rsidRPr="002A6DB5">
        <w:rPr>
          <w:rFonts w:eastAsia="Calibri"/>
          <w:sz w:val="30"/>
          <w:szCs w:val="30"/>
        </w:rPr>
        <w:t>частично занятые промзонами (что нивелирует негативные последствия загрязнения во</w:t>
      </w:r>
      <w:r w:rsidRPr="002A6DB5">
        <w:rPr>
          <w:rFonts w:eastAsia="Calibri"/>
          <w:sz w:val="30"/>
          <w:szCs w:val="30"/>
        </w:rPr>
        <w:t>з</w:t>
      </w:r>
      <w:r w:rsidRPr="002A6DB5">
        <w:rPr>
          <w:rFonts w:eastAsia="Calibri"/>
          <w:sz w:val="30"/>
          <w:szCs w:val="30"/>
        </w:rPr>
        <w:t>духа) и обеспечивают прямую пересадку практически</w:t>
      </w:r>
      <w:r w:rsidR="00725165">
        <w:rPr>
          <w:rFonts w:eastAsia="Calibri"/>
          <w:sz w:val="30"/>
          <w:szCs w:val="30"/>
        </w:rPr>
        <w:t xml:space="preserve"> </w:t>
      </w:r>
      <w:r w:rsidRPr="002A6DB5">
        <w:rPr>
          <w:rFonts w:eastAsia="Calibri"/>
          <w:sz w:val="30"/>
          <w:szCs w:val="30"/>
        </w:rPr>
        <w:t>на все маршруты западного направления, что позволяет проехать</w:t>
      </w:r>
      <w:r w:rsidR="00725165">
        <w:rPr>
          <w:rFonts w:eastAsia="Calibri"/>
          <w:sz w:val="30"/>
          <w:szCs w:val="30"/>
        </w:rPr>
        <w:t xml:space="preserve"> </w:t>
      </w:r>
      <w:r w:rsidRPr="002A6DB5">
        <w:rPr>
          <w:rFonts w:eastAsia="Calibri"/>
          <w:sz w:val="30"/>
          <w:szCs w:val="30"/>
        </w:rPr>
        <w:t>от автостанции без п</w:t>
      </w:r>
      <w:r w:rsidRPr="002A6DB5">
        <w:rPr>
          <w:rFonts w:eastAsia="Calibri"/>
          <w:sz w:val="30"/>
          <w:szCs w:val="30"/>
        </w:rPr>
        <w:t>е</w:t>
      </w:r>
      <w:r w:rsidRPr="002A6DB5">
        <w:rPr>
          <w:rFonts w:eastAsia="Calibri"/>
          <w:sz w:val="30"/>
          <w:szCs w:val="30"/>
        </w:rPr>
        <w:t>ресадок почти</w:t>
      </w:r>
      <w:r>
        <w:rPr>
          <w:rFonts w:eastAsia="Calibri"/>
          <w:sz w:val="30"/>
          <w:szCs w:val="30"/>
        </w:rPr>
        <w:t xml:space="preserve"> </w:t>
      </w:r>
      <w:r w:rsidRPr="002A6DB5">
        <w:rPr>
          <w:rFonts w:eastAsia="Calibri"/>
          <w:sz w:val="30"/>
          <w:szCs w:val="30"/>
        </w:rPr>
        <w:t>по всему городу.</w:t>
      </w:r>
      <w:proofErr w:type="gramEnd"/>
      <w:r w:rsidRPr="002A6DB5">
        <w:rPr>
          <w:rFonts w:eastAsia="Calibri"/>
          <w:sz w:val="30"/>
          <w:szCs w:val="30"/>
        </w:rPr>
        <w:t xml:space="preserve"> Центр города</w:t>
      </w:r>
      <w:r w:rsidR="00725165">
        <w:rPr>
          <w:rFonts w:eastAsia="Calibri"/>
          <w:sz w:val="30"/>
          <w:szCs w:val="30"/>
        </w:rPr>
        <w:t xml:space="preserve"> </w:t>
      </w:r>
      <w:r w:rsidRPr="002A6DB5">
        <w:rPr>
          <w:rFonts w:eastAsia="Calibri"/>
          <w:sz w:val="30"/>
          <w:szCs w:val="30"/>
        </w:rPr>
        <w:t xml:space="preserve">и вокзал расположены </w:t>
      </w:r>
      <w:r w:rsidR="00725165">
        <w:rPr>
          <w:rFonts w:eastAsia="Calibri"/>
          <w:sz w:val="30"/>
          <w:szCs w:val="30"/>
        </w:rPr>
        <w:t xml:space="preserve">                </w:t>
      </w:r>
      <w:r w:rsidRPr="002A6DB5">
        <w:rPr>
          <w:rFonts w:eastAsia="Calibri"/>
          <w:sz w:val="30"/>
          <w:szCs w:val="30"/>
        </w:rPr>
        <w:t>в пешеходной доступности</w:t>
      </w:r>
      <w:r w:rsidR="00725165">
        <w:rPr>
          <w:rFonts w:eastAsia="Calibri"/>
          <w:sz w:val="30"/>
          <w:szCs w:val="30"/>
        </w:rPr>
        <w:t xml:space="preserve"> </w:t>
      </w:r>
      <w:r w:rsidRPr="002A6DB5">
        <w:rPr>
          <w:rFonts w:eastAsia="Calibri"/>
          <w:sz w:val="30"/>
          <w:szCs w:val="30"/>
        </w:rPr>
        <w:t xml:space="preserve">от остановочных пунктов. </w:t>
      </w:r>
      <w:proofErr w:type="gramStart"/>
      <w:r w:rsidRPr="002A6DB5">
        <w:rPr>
          <w:rFonts w:eastAsia="Calibri"/>
          <w:sz w:val="30"/>
          <w:szCs w:val="30"/>
        </w:rPr>
        <w:t>Обеспечена связь прямым экспресс-маршрутом с аэропортом.</w:t>
      </w:r>
      <w:proofErr w:type="gramEnd"/>
    </w:p>
    <w:p w:rsidR="00DA7F27" w:rsidRPr="002A6DB5" w:rsidRDefault="00DA7F27" w:rsidP="00A90FB5">
      <w:pPr>
        <w:ind w:firstLine="709"/>
        <w:jc w:val="both"/>
        <w:rPr>
          <w:rFonts w:eastAsia="Calibri"/>
          <w:sz w:val="30"/>
          <w:szCs w:val="30"/>
        </w:rPr>
      </w:pPr>
      <w:r w:rsidRPr="002A6DB5">
        <w:rPr>
          <w:rFonts w:eastAsia="Calibri"/>
          <w:sz w:val="30"/>
          <w:szCs w:val="30"/>
        </w:rPr>
        <w:t>Предмостная площадь (терминал автобусного транспорта)</w:t>
      </w:r>
    </w:p>
    <w:p w:rsidR="00DA7F27" w:rsidRPr="002A6DB5" w:rsidRDefault="00DA7F27" w:rsidP="00A90FB5">
      <w:pPr>
        <w:ind w:firstLine="709"/>
        <w:jc w:val="both"/>
        <w:rPr>
          <w:rFonts w:eastAsia="Calibri"/>
          <w:sz w:val="30"/>
          <w:szCs w:val="30"/>
        </w:rPr>
      </w:pPr>
      <w:r w:rsidRPr="002A6DB5">
        <w:rPr>
          <w:rFonts w:eastAsia="Calibri"/>
          <w:sz w:val="30"/>
          <w:szCs w:val="30"/>
        </w:rPr>
        <w:t xml:space="preserve">Часть пригородных (3) маршрутов (Дивногорское и </w:t>
      </w:r>
      <w:proofErr w:type="gramStart"/>
      <w:r w:rsidRPr="002A6DB5">
        <w:rPr>
          <w:rFonts w:eastAsia="Calibri"/>
          <w:sz w:val="30"/>
          <w:szCs w:val="30"/>
        </w:rPr>
        <w:t>восточное</w:t>
      </w:r>
      <w:proofErr w:type="gramEnd"/>
      <w:r w:rsidRPr="002A6DB5">
        <w:rPr>
          <w:rFonts w:eastAsia="Calibri"/>
          <w:sz w:val="30"/>
          <w:szCs w:val="30"/>
        </w:rPr>
        <w:t xml:space="preserve"> направления) отправляются от Предмостной площади Красноярска.</w:t>
      </w:r>
    </w:p>
    <w:p w:rsidR="00DA7F27" w:rsidRPr="002A6DB5" w:rsidRDefault="00DA7F27" w:rsidP="00A90FB5">
      <w:pPr>
        <w:ind w:firstLine="709"/>
        <w:jc w:val="both"/>
        <w:rPr>
          <w:rFonts w:eastAsia="Calibri"/>
          <w:sz w:val="30"/>
          <w:szCs w:val="30"/>
        </w:rPr>
      </w:pPr>
      <w:r w:rsidRPr="002A6DB5">
        <w:rPr>
          <w:rFonts w:eastAsia="Calibri"/>
          <w:sz w:val="30"/>
          <w:szCs w:val="30"/>
        </w:rPr>
        <w:t>Площадка для общественного транспорта расположена северо-западнее Предмостной площади (площадь около 0,4 га). Условия труда</w:t>
      </w:r>
      <w:r>
        <w:rPr>
          <w:rFonts w:eastAsia="Calibri"/>
          <w:sz w:val="30"/>
          <w:szCs w:val="30"/>
        </w:rPr>
        <w:br/>
      </w:r>
      <w:r w:rsidRPr="002A6DB5">
        <w:rPr>
          <w:rFonts w:eastAsia="Calibri"/>
          <w:sz w:val="30"/>
          <w:szCs w:val="30"/>
        </w:rPr>
        <w:t>и отдыха водителей недостаточны.</w:t>
      </w:r>
    </w:p>
    <w:p w:rsidR="00DA7F27" w:rsidRPr="002A6DB5" w:rsidRDefault="00DA7F27" w:rsidP="00A90FB5">
      <w:pPr>
        <w:ind w:firstLine="709"/>
        <w:jc w:val="both"/>
        <w:rPr>
          <w:rFonts w:eastAsia="Calibri"/>
          <w:sz w:val="30"/>
          <w:szCs w:val="30"/>
        </w:rPr>
      </w:pPr>
      <w:r w:rsidRPr="002A6DB5">
        <w:rPr>
          <w:rFonts w:eastAsia="Calibri"/>
          <w:sz w:val="30"/>
          <w:szCs w:val="30"/>
        </w:rPr>
        <w:t>Логистически данный конечный пункт не имеет удобных выездов на внешние автодороги (для выезда на внешнюю сеть необходим дл</w:t>
      </w:r>
      <w:r w:rsidRPr="002A6DB5">
        <w:rPr>
          <w:rFonts w:eastAsia="Calibri"/>
          <w:sz w:val="30"/>
          <w:szCs w:val="30"/>
        </w:rPr>
        <w:t>и</w:t>
      </w:r>
      <w:r w:rsidRPr="002A6DB5">
        <w:rPr>
          <w:rFonts w:eastAsia="Calibri"/>
          <w:sz w:val="30"/>
          <w:szCs w:val="30"/>
        </w:rPr>
        <w:t>тельный пробег по городской территории). Имеет смысл сохранять да</w:t>
      </w:r>
      <w:r w:rsidRPr="002A6DB5">
        <w:rPr>
          <w:rFonts w:eastAsia="Calibri"/>
          <w:sz w:val="30"/>
          <w:szCs w:val="30"/>
        </w:rPr>
        <w:t>н</w:t>
      </w:r>
      <w:r w:rsidRPr="002A6DB5">
        <w:rPr>
          <w:rFonts w:eastAsia="Calibri"/>
          <w:sz w:val="30"/>
          <w:szCs w:val="30"/>
        </w:rPr>
        <w:t>ный пункт только для маршрутов Дивногорского направления</w:t>
      </w:r>
      <w:r w:rsidR="00725165">
        <w:rPr>
          <w:rFonts w:eastAsia="Calibri"/>
          <w:sz w:val="30"/>
          <w:szCs w:val="30"/>
        </w:rPr>
        <w:t xml:space="preserve"> </w:t>
      </w:r>
      <w:r w:rsidRPr="002A6DB5">
        <w:rPr>
          <w:rFonts w:eastAsia="Calibri"/>
          <w:sz w:val="30"/>
          <w:szCs w:val="30"/>
        </w:rPr>
        <w:t>и только до периода, пока не будет обустроена более удобный ТПУ</w:t>
      </w:r>
      <w:r w:rsidR="00725165">
        <w:rPr>
          <w:rFonts w:eastAsia="Calibri"/>
          <w:sz w:val="30"/>
          <w:szCs w:val="30"/>
        </w:rPr>
        <w:t xml:space="preserve"> </w:t>
      </w:r>
      <w:r w:rsidRPr="002A6DB5">
        <w:rPr>
          <w:rFonts w:eastAsia="Calibri"/>
          <w:sz w:val="30"/>
          <w:szCs w:val="30"/>
        </w:rPr>
        <w:t>на Платинум Арене (после продления к ней трамвайного сообщения).</w:t>
      </w:r>
    </w:p>
    <w:p w:rsidR="00DA7F27" w:rsidRPr="00C55ED0" w:rsidRDefault="00DA7F27" w:rsidP="00A90FB5">
      <w:pPr>
        <w:pStyle w:val="1ff1"/>
        <w:spacing w:line="240" w:lineRule="auto"/>
        <w:ind w:firstLine="709"/>
        <w:rPr>
          <w:smallCaps/>
          <w:sz w:val="30"/>
          <w:szCs w:val="30"/>
        </w:rPr>
      </w:pPr>
      <w:bookmarkStart w:id="54" w:name="_Toc131537220"/>
      <w:bookmarkStart w:id="55" w:name="_Toc131588757"/>
      <w:bookmarkStart w:id="56" w:name="_Toc131664869"/>
      <w:bookmarkStart w:id="57" w:name="_Toc131677818"/>
      <w:bookmarkStart w:id="58" w:name="_Toc135224052"/>
      <w:bookmarkStart w:id="59" w:name="_Toc135292623"/>
      <w:bookmarkStart w:id="60" w:name="_Toc135671418"/>
      <w:r w:rsidRPr="00C55ED0">
        <w:rPr>
          <w:sz w:val="30"/>
          <w:szCs w:val="30"/>
        </w:rPr>
        <w:t>Инфраструктура трамвая</w:t>
      </w:r>
      <w:bookmarkEnd w:id="54"/>
      <w:bookmarkEnd w:id="55"/>
      <w:bookmarkEnd w:id="56"/>
      <w:bookmarkEnd w:id="57"/>
      <w:bookmarkEnd w:id="58"/>
      <w:bookmarkEnd w:id="59"/>
      <w:bookmarkEnd w:id="60"/>
      <w:r w:rsidR="00CF537D">
        <w:rPr>
          <w:sz w:val="30"/>
          <w:szCs w:val="30"/>
        </w:rPr>
        <w:t>.</w:t>
      </w:r>
    </w:p>
    <w:p w:rsidR="00DA7F27" w:rsidRPr="002A6DB5" w:rsidRDefault="00DA7F27" w:rsidP="00725165">
      <w:pPr>
        <w:pStyle w:val="afff"/>
        <w:spacing w:after="0"/>
        <w:ind w:firstLine="709"/>
        <w:rPr>
          <w:sz w:val="30"/>
          <w:szCs w:val="30"/>
        </w:rPr>
      </w:pPr>
      <w:r w:rsidRPr="002A6DB5">
        <w:rPr>
          <w:sz w:val="30"/>
          <w:szCs w:val="30"/>
        </w:rPr>
        <w:t xml:space="preserve">В настоящий момент в аренде МП </w:t>
      </w:r>
      <w:r w:rsidR="002378B7">
        <w:rPr>
          <w:sz w:val="30"/>
          <w:szCs w:val="30"/>
        </w:rPr>
        <w:t>«</w:t>
      </w:r>
      <w:r w:rsidRPr="002A6DB5">
        <w:rPr>
          <w:sz w:val="30"/>
          <w:szCs w:val="30"/>
        </w:rPr>
        <w:t>Городской транспорт</w:t>
      </w:r>
      <w:r w:rsidR="002378B7">
        <w:rPr>
          <w:sz w:val="30"/>
          <w:szCs w:val="30"/>
        </w:rPr>
        <w:t>»</w:t>
      </w:r>
      <w:r w:rsidRPr="002A6DB5">
        <w:rPr>
          <w:sz w:val="30"/>
          <w:szCs w:val="30"/>
        </w:rPr>
        <w:t xml:space="preserve"> нах</w:t>
      </w:r>
      <w:r w:rsidRPr="002A6DB5">
        <w:rPr>
          <w:sz w:val="30"/>
          <w:szCs w:val="30"/>
        </w:rPr>
        <w:t>о</w:t>
      </w:r>
      <w:r w:rsidRPr="002A6DB5">
        <w:rPr>
          <w:sz w:val="30"/>
          <w:szCs w:val="30"/>
        </w:rPr>
        <w:t xml:space="preserve">дится одно трамвайное депо, трамвайных путей – 51,0 км </w:t>
      </w:r>
      <w:proofErr w:type="gramStart"/>
      <w:r w:rsidRPr="002A6DB5">
        <w:rPr>
          <w:sz w:val="30"/>
          <w:szCs w:val="30"/>
        </w:rPr>
        <w:t>оп</w:t>
      </w:r>
      <w:proofErr w:type="gramEnd"/>
      <w:r w:rsidRPr="002A6DB5">
        <w:rPr>
          <w:sz w:val="30"/>
          <w:szCs w:val="30"/>
        </w:rPr>
        <w:t>, стрело</w:t>
      </w:r>
      <w:r w:rsidRPr="002A6DB5">
        <w:rPr>
          <w:sz w:val="30"/>
          <w:szCs w:val="30"/>
        </w:rPr>
        <w:t>ч</w:t>
      </w:r>
      <w:r w:rsidRPr="002A6DB5">
        <w:rPr>
          <w:sz w:val="30"/>
          <w:szCs w:val="30"/>
        </w:rPr>
        <w:t>ных переводов – 68 комплектов, из них 5 комплектов автоматизировано, основной радиус стрелок – 30 м. В перечне кривых участков пути им</w:t>
      </w:r>
      <w:r w:rsidRPr="002A6DB5">
        <w:rPr>
          <w:sz w:val="30"/>
          <w:szCs w:val="30"/>
        </w:rPr>
        <w:t>е</w:t>
      </w:r>
      <w:r w:rsidRPr="002A6DB5">
        <w:rPr>
          <w:sz w:val="30"/>
          <w:szCs w:val="30"/>
        </w:rPr>
        <w:t>ются кривые R менее 30 метров. Пассажирских путей трамвая</w:t>
      </w:r>
      <w:r>
        <w:rPr>
          <w:sz w:val="30"/>
          <w:szCs w:val="30"/>
        </w:rPr>
        <w:t xml:space="preserve"> </w:t>
      </w:r>
      <w:r w:rsidRPr="002A6DB5">
        <w:rPr>
          <w:sz w:val="30"/>
          <w:szCs w:val="30"/>
        </w:rPr>
        <w:t>по пре</w:t>
      </w:r>
      <w:r w:rsidRPr="002A6DB5">
        <w:rPr>
          <w:sz w:val="30"/>
          <w:szCs w:val="30"/>
        </w:rPr>
        <w:t>д</w:t>
      </w:r>
      <w:r w:rsidRPr="002A6DB5">
        <w:rPr>
          <w:sz w:val="30"/>
          <w:szCs w:val="30"/>
        </w:rPr>
        <w:t>приятию 46,4 километра, обособленные на – 81,0%.</w:t>
      </w:r>
      <w:r w:rsidR="00725165">
        <w:rPr>
          <w:sz w:val="30"/>
          <w:szCs w:val="30"/>
        </w:rPr>
        <w:t xml:space="preserve"> </w:t>
      </w:r>
      <w:r w:rsidRPr="002A6DB5">
        <w:rPr>
          <w:sz w:val="30"/>
          <w:szCs w:val="30"/>
        </w:rPr>
        <w:t xml:space="preserve">В одном уровне </w:t>
      </w:r>
      <w:r w:rsidR="00725165">
        <w:rPr>
          <w:sz w:val="30"/>
          <w:szCs w:val="30"/>
        </w:rPr>
        <w:t xml:space="preserve">          </w:t>
      </w:r>
      <w:r w:rsidRPr="002A6DB5">
        <w:rPr>
          <w:sz w:val="30"/>
          <w:szCs w:val="30"/>
        </w:rPr>
        <w:t xml:space="preserve">с проезжей частью расположено – 8,8 км </w:t>
      </w:r>
      <w:proofErr w:type="gramStart"/>
      <w:r w:rsidRPr="002A6DB5">
        <w:rPr>
          <w:sz w:val="30"/>
          <w:szCs w:val="30"/>
        </w:rPr>
        <w:t>оп</w:t>
      </w:r>
      <w:proofErr w:type="gramEnd"/>
      <w:r w:rsidRPr="002A6DB5">
        <w:rPr>
          <w:sz w:val="30"/>
          <w:szCs w:val="30"/>
        </w:rPr>
        <w:t>. Фактически после пров</w:t>
      </w:r>
      <w:r w:rsidRPr="002A6DB5">
        <w:rPr>
          <w:sz w:val="30"/>
          <w:szCs w:val="30"/>
        </w:rPr>
        <w:t>е</w:t>
      </w:r>
      <w:r w:rsidRPr="002A6DB5">
        <w:rPr>
          <w:sz w:val="30"/>
          <w:szCs w:val="30"/>
        </w:rPr>
        <w:t>дение полного капитального ремонта ТС есть возможность довести обособленность трамвайных путей до 90%.</w:t>
      </w:r>
      <w:r w:rsidR="00725165">
        <w:rPr>
          <w:sz w:val="30"/>
          <w:szCs w:val="30"/>
        </w:rPr>
        <w:t xml:space="preserve"> </w:t>
      </w:r>
      <w:r w:rsidRPr="002A6DB5">
        <w:rPr>
          <w:sz w:val="30"/>
          <w:szCs w:val="30"/>
        </w:rPr>
        <w:t xml:space="preserve">Всего служебных путей – 4,4 км, 40 стрелочных переводов (далее </w:t>
      </w:r>
      <w:r w:rsidR="00725165">
        <w:rPr>
          <w:sz w:val="30"/>
          <w:szCs w:val="30"/>
        </w:rPr>
        <w:t>–</w:t>
      </w:r>
      <w:r w:rsidRPr="002A6DB5">
        <w:rPr>
          <w:sz w:val="30"/>
          <w:szCs w:val="30"/>
        </w:rPr>
        <w:t xml:space="preserve"> СП).</w:t>
      </w:r>
      <w:r w:rsidR="00725165">
        <w:rPr>
          <w:sz w:val="30"/>
          <w:szCs w:val="30"/>
        </w:rPr>
        <w:t xml:space="preserve"> </w:t>
      </w:r>
      <w:r w:rsidRPr="002A6DB5">
        <w:rPr>
          <w:sz w:val="30"/>
          <w:szCs w:val="30"/>
        </w:rPr>
        <w:t>Пересечений с автодор</w:t>
      </w:r>
      <w:r w:rsidRPr="002A6DB5">
        <w:rPr>
          <w:sz w:val="30"/>
          <w:szCs w:val="30"/>
        </w:rPr>
        <w:t>о</w:t>
      </w:r>
      <w:r w:rsidRPr="002A6DB5">
        <w:rPr>
          <w:sz w:val="30"/>
          <w:szCs w:val="30"/>
        </w:rPr>
        <w:t xml:space="preserve">гами – 76 переездов, что составляет в среднем 1,64 переезда на 1 км </w:t>
      </w:r>
      <w:proofErr w:type="gramStart"/>
      <w:r w:rsidRPr="002A6DB5">
        <w:rPr>
          <w:sz w:val="30"/>
          <w:szCs w:val="30"/>
        </w:rPr>
        <w:t>оп</w:t>
      </w:r>
      <w:proofErr w:type="gramEnd"/>
      <w:r w:rsidRPr="002A6DB5">
        <w:rPr>
          <w:sz w:val="30"/>
          <w:szCs w:val="30"/>
        </w:rPr>
        <w:t xml:space="preserve"> пассажирских путей.</w:t>
      </w:r>
    </w:p>
    <w:p w:rsidR="00DA7F27" w:rsidRPr="002A6DB5" w:rsidRDefault="00DA7F27" w:rsidP="00A90FB5">
      <w:pPr>
        <w:pStyle w:val="afff"/>
        <w:spacing w:after="0"/>
        <w:ind w:firstLine="709"/>
        <w:rPr>
          <w:sz w:val="30"/>
          <w:szCs w:val="30"/>
        </w:rPr>
      </w:pPr>
      <w:r w:rsidRPr="002A6DB5">
        <w:rPr>
          <w:sz w:val="30"/>
          <w:szCs w:val="30"/>
        </w:rPr>
        <w:t xml:space="preserve">Протяжённость трамвайных путей в 2000 году составляла 64,6 км </w:t>
      </w:r>
      <w:proofErr w:type="gramStart"/>
      <w:r w:rsidRPr="002A6DB5">
        <w:rPr>
          <w:sz w:val="30"/>
          <w:szCs w:val="30"/>
        </w:rPr>
        <w:t>оп</w:t>
      </w:r>
      <w:proofErr w:type="gramEnd"/>
      <w:r w:rsidRPr="002A6DB5">
        <w:rPr>
          <w:sz w:val="30"/>
          <w:szCs w:val="30"/>
        </w:rPr>
        <w:t xml:space="preserve"> (потеря 21% протяженности). Оценка балльности пути предприятием не проводится.</w:t>
      </w:r>
    </w:p>
    <w:p w:rsidR="00DA7F27" w:rsidRPr="002A6DB5" w:rsidRDefault="00DA7F27" w:rsidP="00A90FB5">
      <w:pPr>
        <w:pStyle w:val="afff"/>
        <w:spacing w:after="0"/>
        <w:ind w:firstLine="709"/>
        <w:rPr>
          <w:sz w:val="30"/>
          <w:szCs w:val="30"/>
        </w:rPr>
      </w:pPr>
      <w:r w:rsidRPr="002A6DB5">
        <w:rPr>
          <w:sz w:val="30"/>
          <w:szCs w:val="30"/>
        </w:rPr>
        <w:t>Инфраструктура используется для работы парка трамвайных ваг</w:t>
      </w:r>
      <w:r w:rsidRPr="002A6DB5">
        <w:rPr>
          <w:sz w:val="30"/>
          <w:szCs w:val="30"/>
        </w:rPr>
        <w:t>о</w:t>
      </w:r>
      <w:r w:rsidRPr="002A6DB5">
        <w:rPr>
          <w:sz w:val="30"/>
          <w:szCs w:val="30"/>
        </w:rPr>
        <w:t>нов 63 ед. (в т. ч. 60 пассажирских) с выпуском 44 ед. по будним дням.</w:t>
      </w:r>
    </w:p>
    <w:p w:rsidR="00DA7F27" w:rsidRPr="002A6DB5" w:rsidRDefault="00DA7F27" w:rsidP="00A90FB5">
      <w:pPr>
        <w:pStyle w:val="afff"/>
        <w:spacing w:after="0"/>
        <w:ind w:firstLine="709"/>
        <w:rPr>
          <w:sz w:val="30"/>
          <w:szCs w:val="30"/>
        </w:rPr>
      </w:pPr>
      <w:r w:rsidRPr="002A6DB5">
        <w:rPr>
          <w:sz w:val="30"/>
          <w:szCs w:val="30"/>
        </w:rPr>
        <w:lastRenderedPageBreak/>
        <w:t>Схема маршрутов трамваев г. Красноярска приведена ниже (</w:t>
      </w:r>
      <w:r w:rsidR="00CF537D">
        <w:rPr>
          <w:sz w:val="30"/>
          <w:szCs w:val="30"/>
        </w:rPr>
        <w:t>р</w:t>
      </w:r>
      <w:r w:rsidRPr="002A6DB5">
        <w:rPr>
          <w:sz w:val="30"/>
          <w:szCs w:val="30"/>
        </w:rPr>
        <w:t>ис</w:t>
      </w:r>
      <w:r w:rsidRPr="002A6DB5">
        <w:rPr>
          <w:sz w:val="30"/>
          <w:szCs w:val="30"/>
        </w:rPr>
        <w:t>у</w:t>
      </w:r>
      <w:r w:rsidRPr="002A6DB5">
        <w:rPr>
          <w:sz w:val="30"/>
          <w:szCs w:val="30"/>
        </w:rPr>
        <w:t>нок 2.5.1.7).</w:t>
      </w:r>
    </w:p>
    <w:p w:rsidR="00DA7F27" w:rsidRPr="002A6DB5" w:rsidRDefault="00DA7F27" w:rsidP="00A90FB5">
      <w:pPr>
        <w:pStyle w:val="afffffb"/>
        <w:ind w:firstLine="708"/>
        <w:jc w:val="both"/>
        <w:rPr>
          <w:sz w:val="30"/>
          <w:szCs w:val="30"/>
          <w:lang w:val="ru-RU"/>
        </w:rPr>
      </w:pPr>
      <w:r w:rsidRPr="002A6DB5">
        <w:rPr>
          <w:sz w:val="30"/>
          <w:szCs w:val="30"/>
          <w:lang w:val="ru-RU"/>
        </w:rPr>
        <w:t>Трамвайное депо.</w:t>
      </w:r>
    </w:p>
    <w:p w:rsidR="00DA7F27" w:rsidRPr="002A6DB5" w:rsidRDefault="00DA7F27" w:rsidP="00A90FB5">
      <w:pPr>
        <w:pStyle w:val="afff"/>
        <w:spacing w:after="0"/>
        <w:ind w:firstLine="708"/>
        <w:rPr>
          <w:sz w:val="30"/>
          <w:szCs w:val="30"/>
        </w:rPr>
      </w:pPr>
      <w:r w:rsidRPr="002A6DB5">
        <w:rPr>
          <w:sz w:val="30"/>
          <w:szCs w:val="30"/>
        </w:rPr>
        <w:t>На балансе депо находится 60 единиц пассажирского подвижного состава</w:t>
      </w:r>
      <w:r>
        <w:rPr>
          <w:sz w:val="30"/>
          <w:szCs w:val="30"/>
        </w:rPr>
        <w:t xml:space="preserve"> </w:t>
      </w:r>
      <w:r w:rsidRPr="002A6DB5">
        <w:rPr>
          <w:sz w:val="30"/>
          <w:szCs w:val="30"/>
        </w:rPr>
        <w:t>и 3 единицы спецтехники (рельсотранспортер, снегоочиститель и сете измеритель).</w:t>
      </w:r>
    </w:p>
    <w:p w:rsidR="00DA7F27" w:rsidRPr="002A6DB5" w:rsidRDefault="00DA7F27" w:rsidP="00CF537D">
      <w:pPr>
        <w:pStyle w:val="afff"/>
        <w:spacing w:after="0"/>
        <w:ind w:firstLine="708"/>
        <w:rPr>
          <w:sz w:val="30"/>
          <w:szCs w:val="30"/>
        </w:rPr>
      </w:pPr>
      <w:r w:rsidRPr="002A6DB5">
        <w:rPr>
          <w:sz w:val="30"/>
          <w:szCs w:val="30"/>
        </w:rPr>
        <w:t xml:space="preserve">Вместимость парка </w:t>
      </w:r>
      <w:r w:rsidR="00CF537D">
        <w:rPr>
          <w:sz w:val="30"/>
          <w:szCs w:val="30"/>
        </w:rPr>
        <w:t>–</w:t>
      </w:r>
      <w:r w:rsidRPr="002A6DB5">
        <w:rPr>
          <w:sz w:val="30"/>
          <w:szCs w:val="30"/>
        </w:rPr>
        <w:t xml:space="preserve"> 150 инв</w:t>
      </w:r>
      <w:r w:rsidR="00AA1404">
        <w:rPr>
          <w:sz w:val="30"/>
          <w:szCs w:val="30"/>
        </w:rPr>
        <w:t>ентарных</w:t>
      </w:r>
      <w:r w:rsidRPr="002A6DB5">
        <w:rPr>
          <w:sz w:val="30"/>
          <w:szCs w:val="30"/>
        </w:rPr>
        <w:t xml:space="preserve"> ед</w:t>
      </w:r>
      <w:r w:rsidR="00AA1404">
        <w:rPr>
          <w:sz w:val="30"/>
          <w:szCs w:val="30"/>
        </w:rPr>
        <w:t>иниц</w:t>
      </w:r>
      <w:r w:rsidRPr="002A6DB5">
        <w:rPr>
          <w:sz w:val="30"/>
          <w:szCs w:val="30"/>
        </w:rPr>
        <w:t xml:space="preserve"> </w:t>
      </w:r>
      <w:r w:rsidR="00AA1404">
        <w:rPr>
          <w:sz w:val="30"/>
          <w:szCs w:val="30"/>
        </w:rPr>
        <w:t>подвижного сост</w:t>
      </w:r>
      <w:r w:rsidR="00AA1404">
        <w:rPr>
          <w:sz w:val="30"/>
          <w:szCs w:val="30"/>
        </w:rPr>
        <w:t>а</w:t>
      </w:r>
      <w:r w:rsidR="00AA1404">
        <w:rPr>
          <w:sz w:val="30"/>
          <w:szCs w:val="30"/>
        </w:rPr>
        <w:t>ва</w:t>
      </w:r>
      <w:r w:rsidRPr="002A6DB5">
        <w:rPr>
          <w:sz w:val="30"/>
          <w:szCs w:val="30"/>
        </w:rPr>
        <w:t>.</w:t>
      </w:r>
    </w:p>
    <w:p w:rsidR="00DA7F27" w:rsidRPr="002A6DB5" w:rsidRDefault="00DA7F27" w:rsidP="00A90FB5">
      <w:pPr>
        <w:pStyle w:val="afff"/>
        <w:spacing w:after="0"/>
        <w:ind w:firstLine="708"/>
        <w:rPr>
          <w:sz w:val="30"/>
          <w:szCs w:val="30"/>
        </w:rPr>
      </w:pPr>
      <w:r w:rsidRPr="002A6DB5">
        <w:rPr>
          <w:sz w:val="30"/>
          <w:szCs w:val="30"/>
        </w:rPr>
        <w:t>Списочная численность работающих составляет 351 чел.</w:t>
      </w:r>
    </w:p>
    <w:p w:rsidR="00DA7F27" w:rsidRPr="002A6DB5" w:rsidRDefault="00DA7F27" w:rsidP="00A90FB5">
      <w:pPr>
        <w:pStyle w:val="afff"/>
        <w:spacing w:after="0"/>
        <w:ind w:firstLine="708"/>
        <w:rPr>
          <w:sz w:val="30"/>
          <w:szCs w:val="30"/>
        </w:rPr>
      </w:pPr>
      <w:r w:rsidRPr="002A6DB5">
        <w:rPr>
          <w:sz w:val="30"/>
          <w:szCs w:val="30"/>
        </w:rPr>
        <w:t>Основной маркой трамвая является КТМ-5М (</w:t>
      </w:r>
      <w:proofErr w:type="gramStart"/>
      <w:r w:rsidRPr="002A6DB5">
        <w:rPr>
          <w:sz w:val="30"/>
          <w:szCs w:val="30"/>
        </w:rPr>
        <w:t>средняя</w:t>
      </w:r>
      <w:proofErr w:type="gramEnd"/>
      <w:r w:rsidRPr="002A6DB5">
        <w:rPr>
          <w:sz w:val="30"/>
          <w:szCs w:val="30"/>
        </w:rPr>
        <w:t xml:space="preserve"> пассаж</w:t>
      </w:r>
      <w:r w:rsidRPr="002A6DB5">
        <w:rPr>
          <w:sz w:val="30"/>
          <w:szCs w:val="30"/>
        </w:rPr>
        <w:t>и</w:t>
      </w:r>
      <w:r w:rsidRPr="002A6DB5">
        <w:rPr>
          <w:sz w:val="30"/>
          <w:szCs w:val="30"/>
        </w:rPr>
        <w:t>ровместимость</w:t>
      </w:r>
      <w:r>
        <w:rPr>
          <w:sz w:val="30"/>
          <w:szCs w:val="30"/>
        </w:rPr>
        <w:t xml:space="preserve"> </w:t>
      </w:r>
      <w:r w:rsidRPr="002A6DB5">
        <w:rPr>
          <w:sz w:val="30"/>
          <w:szCs w:val="30"/>
        </w:rPr>
        <w:t>95 чел. при нормативе 4 чел/</w:t>
      </w:r>
      <w:r w:rsidR="00CD6A7D">
        <w:rPr>
          <w:sz w:val="30"/>
          <w:szCs w:val="30"/>
        </w:rPr>
        <w:t>кв. м</w:t>
      </w:r>
      <w:r w:rsidRPr="002A6DB5">
        <w:rPr>
          <w:sz w:val="30"/>
          <w:szCs w:val="30"/>
        </w:rPr>
        <w:t>). На территории тра</w:t>
      </w:r>
      <w:r w:rsidRPr="002A6DB5">
        <w:rPr>
          <w:sz w:val="30"/>
          <w:szCs w:val="30"/>
        </w:rPr>
        <w:t>м</w:t>
      </w:r>
      <w:r w:rsidRPr="002A6DB5">
        <w:rPr>
          <w:sz w:val="30"/>
          <w:szCs w:val="30"/>
        </w:rPr>
        <w:t>вайного депо находится служба пути.</w:t>
      </w:r>
    </w:p>
    <w:p w:rsidR="00DA7F27" w:rsidRPr="002A6DB5" w:rsidRDefault="00DA7F27" w:rsidP="00A90FB5">
      <w:pPr>
        <w:pStyle w:val="afff"/>
        <w:spacing w:after="0"/>
        <w:ind w:firstLine="709"/>
        <w:rPr>
          <w:sz w:val="30"/>
          <w:szCs w:val="30"/>
        </w:rPr>
      </w:pPr>
    </w:p>
    <w:p w:rsidR="00DA7F27" w:rsidRPr="002A6DB5" w:rsidRDefault="00DA7F27" w:rsidP="00A90FB5">
      <w:pPr>
        <w:pStyle w:val="afffffffa"/>
        <w:spacing w:before="0" w:after="0"/>
        <w:jc w:val="both"/>
        <w:rPr>
          <w:rFonts w:ascii="Times New Roman" w:hAnsi="Times New Roman"/>
          <w:bCs w:val="0"/>
          <w:sz w:val="30"/>
          <w:szCs w:val="30"/>
        </w:rPr>
      </w:pPr>
      <w:r w:rsidRPr="002A6DB5">
        <w:rPr>
          <w:rFonts w:ascii="Times New Roman" w:hAnsi="Times New Roman"/>
          <w:bCs w:val="0"/>
          <w:sz w:val="30"/>
          <w:szCs w:val="30"/>
        </w:rPr>
        <w:drawing>
          <wp:inline distT="0" distB="0" distL="0" distR="0" wp14:anchorId="75D7BCF6" wp14:editId="707927B2">
            <wp:extent cx="5740096" cy="5351228"/>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748749" cy="5359295"/>
                    </a:xfrm>
                    <a:prstGeom prst="rect">
                      <a:avLst/>
                    </a:prstGeom>
                    <a:noFill/>
                  </pic:spPr>
                </pic:pic>
              </a:graphicData>
            </a:graphic>
          </wp:inline>
        </w:drawing>
      </w:r>
    </w:p>
    <w:p w:rsidR="00725165" w:rsidRPr="00AF2631" w:rsidRDefault="00725165" w:rsidP="00725165">
      <w:pPr>
        <w:ind w:firstLine="709"/>
        <w:jc w:val="both"/>
        <w:rPr>
          <w:rFonts w:eastAsia="Calibri"/>
          <w:sz w:val="22"/>
          <w:szCs w:val="30"/>
        </w:rPr>
      </w:pPr>
      <w:bookmarkStart w:id="61" w:name="_Ref82521443"/>
    </w:p>
    <w:p w:rsidR="00DA7F27" w:rsidRPr="002A6DB5" w:rsidRDefault="00DA7F27" w:rsidP="00725165">
      <w:pPr>
        <w:ind w:firstLine="709"/>
        <w:jc w:val="both"/>
        <w:rPr>
          <w:rFonts w:eastAsia="Calibri"/>
          <w:sz w:val="30"/>
          <w:szCs w:val="30"/>
        </w:rPr>
      </w:pPr>
      <w:r w:rsidRPr="002A6DB5">
        <w:rPr>
          <w:rFonts w:eastAsia="Calibri"/>
          <w:sz w:val="30"/>
          <w:szCs w:val="30"/>
        </w:rPr>
        <w:t xml:space="preserve">Рисунок </w:t>
      </w:r>
      <w:bookmarkEnd w:id="61"/>
      <w:r w:rsidRPr="002A6DB5">
        <w:rPr>
          <w:rFonts w:eastAsia="Calibri"/>
          <w:sz w:val="30"/>
          <w:szCs w:val="30"/>
        </w:rPr>
        <w:t>2.5.1.7</w:t>
      </w:r>
      <w:r w:rsidR="00725165">
        <w:rPr>
          <w:rFonts w:eastAsia="Calibri"/>
          <w:sz w:val="30"/>
          <w:szCs w:val="30"/>
        </w:rPr>
        <w:t>.</w:t>
      </w:r>
      <w:r w:rsidRPr="002A6DB5">
        <w:rPr>
          <w:rFonts w:eastAsia="Calibri"/>
          <w:sz w:val="30"/>
          <w:szCs w:val="30"/>
        </w:rPr>
        <w:t xml:space="preserve"> Схема маршрутов трамвая</w:t>
      </w:r>
      <w:r w:rsidR="00725165">
        <w:rPr>
          <w:rFonts w:eastAsia="Calibri"/>
          <w:sz w:val="30"/>
          <w:szCs w:val="30"/>
        </w:rPr>
        <w:t>.</w:t>
      </w:r>
    </w:p>
    <w:p w:rsidR="00DA7F27" w:rsidRDefault="00DA7F27" w:rsidP="00A90FB5">
      <w:pPr>
        <w:pStyle w:val="afffffb"/>
        <w:ind w:firstLine="708"/>
        <w:jc w:val="both"/>
        <w:rPr>
          <w:sz w:val="22"/>
          <w:szCs w:val="30"/>
          <w:lang w:val="ru-RU"/>
        </w:rPr>
      </w:pPr>
    </w:p>
    <w:p w:rsidR="00CF537D" w:rsidRDefault="00CF537D" w:rsidP="00CF537D"/>
    <w:p w:rsidR="00CF537D" w:rsidRDefault="00CF537D" w:rsidP="00CF537D"/>
    <w:p w:rsidR="00CF537D" w:rsidRPr="00CF537D" w:rsidRDefault="00CF537D" w:rsidP="00CF537D"/>
    <w:p w:rsidR="00DA7F27" w:rsidRPr="002A6DB5" w:rsidRDefault="00DA7F27" w:rsidP="00A90FB5">
      <w:pPr>
        <w:ind w:firstLine="709"/>
        <w:jc w:val="both"/>
        <w:rPr>
          <w:rFonts w:eastAsia="Calibri"/>
          <w:sz w:val="30"/>
          <w:szCs w:val="30"/>
        </w:rPr>
      </w:pPr>
      <w:r w:rsidRPr="002A6DB5">
        <w:rPr>
          <w:rFonts w:eastAsia="Calibri"/>
          <w:sz w:val="30"/>
          <w:szCs w:val="30"/>
        </w:rPr>
        <w:lastRenderedPageBreak/>
        <w:t>Инфраструктура троллейбусного транспорта</w:t>
      </w:r>
      <w:r w:rsidR="00CF537D">
        <w:rPr>
          <w:rFonts w:eastAsia="Calibri"/>
          <w:sz w:val="30"/>
          <w:szCs w:val="30"/>
        </w:rPr>
        <w:t>.</w:t>
      </w:r>
    </w:p>
    <w:p w:rsidR="00DA7F27" w:rsidRPr="002A6DB5" w:rsidRDefault="00DA7F27" w:rsidP="00A90FB5">
      <w:pPr>
        <w:pStyle w:val="afff"/>
        <w:spacing w:after="0"/>
        <w:ind w:firstLine="709"/>
        <w:rPr>
          <w:sz w:val="30"/>
          <w:szCs w:val="30"/>
        </w:rPr>
      </w:pPr>
      <w:r w:rsidRPr="002A6DB5">
        <w:rPr>
          <w:sz w:val="30"/>
          <w:szCs w:val="30"/>
        </w:rPr>
        <w:t xml:space="preserve">В настоящий момент в аренде МП </w:t>
      </w:r>
      <w:r w:rsidR="002378B7">
        <w:rPr>
          <w:sz w:val="30"/>
          <w:szCs w:val="30"/>
        </w:rPr>
        <w:t>«</w:t>
      </w:r>
      <w:r w:rsidRPr="002A6DB5">
        <w:rPr>
          <w:sz w:val="30"/>
          <w:szCs w:val="30"/>
        </w:rPr>
        <w:t>ГТ</w:t>
      </w:r>
      <w:r w:rsidR="002378B7">
        <w:rPr>
          <w:sz w:val="30"/>
          <w:szCs w:val="30"/>
        </w:rPr>
        <w:t>»</w:t>
      </w:r>
      <w:r w:rsidRPr="002A6DB5">
        <w:rPr>
          <w:sz w:val="30"/>
          <w:szCs w:val="30"/>
        </w:rPr>
        <w:t xml:space="preserve"> находится одно тролле</w:t>
      </w:r>
      <w:r w:rsidRPr="002A6DB5">
        <w:rPr>
          <w:sz w:val="30"/>
          <w:szCs w:val="30"/>
        </w:rPr>
        <w:t>й</w:t>
      </w:r>
      <w:r w:rsidRPr="002A6DB5">
        <w:rPr>
          <w:sz w:val="30"/>
          <w:szCs w:val="30"/>
        </w:rPr>
        <w:t>бусное депо</w:t>
      </w:r>
      <w:r>
        <w:rPr>
          <w:sz w:val="30"/>
          <w:szCs w:val="30"/>
        </w:rPr>
        <w:t xml:space="preserve"> </w:t>
      </w:r>
      <w:r w:rsidRPr="002A6DB5">
        <w:rPr>
          <w:sz w:val="30"/>
          <w:szCs w:val="30"/>
        </w:rPr>
        <w:t>по адресу: ул. Березина, д.1 вместимостью на 100 машин, год постройки 1959 г, в районе международного автовокзала. Прот</w:t>
      </w:r>
      <w:r w:rsidRPr="002A6DB5">
        <w:rPr>
          <w:sz w:val="30"/>
          <w:szCs w:val="30"/>
        </w:rPr>
        <w:t>я</w:t>
      </w:r>
      <w:r w:rsidRPr="002A6DB5">
        <w:rPr>
          <w:sz w:val="30"/>
          <w:szCs w:val="30"/>
        </w:rPr>
        <w:t>жённость троллейбусной контактной сети – 106,6 км. Протяженность контактной сети троллейбуса для пассажирского движения составляет 95,0 км, движение осуществляется по 5 маршрутам. Средняя скорость на маршруте –16,0 км/час. Парк троллейбусов – 106 единиц.</w:t>
      </w:r>
    </w:p>
    <w:p w:rsidR="00DA7F27" w:rsidRPr="002A6DB5" w:rsidRDefault="00DA7F27" w:rsidP="00A90FB5">
      <w:pPr>
        <w:pStyle w:val="afff"/>
        <w:spacing w:after="0"/>
        <w:ind w:firstLine="708"/>
        <w:rPr>
          <w:sz w:val="30"/>
          <w:szCs w:val="30"/>
        </w:rPr>
      </w:pPr>
      <w:r w:rsidRPr="002A6DB5">
        <w:rPr>
          <w:sz w:val="30"/>
          <w:szCs w:val="30"/>
        </w:rPr>
        <w:t xml:space="preserve">Второе троллейбусное депо (1980 г.) по адресу: ул. </w:t>
      </w:r>
      <w:proofErr w:type="gramStart"/>
      <w:r w:rsidRPr="002A6DB5">
        <w:rPr>
          <w:sz w:val="30"/>
          <w:szCs w:val="30"/>
        </w:rPr>
        <w:t>Телевизорная</w:t>
      </w:r>
      <w:proofErr w:type="gramEnd"/>
      <w:r w:rsidRPr="002A6DB5">
        <w:rPr>
          <w:sz w:val="30"/>
          <w:szCs w:val="30"/>
        </w:rPr>
        <w:t xml:space="preserve"> д.3, на 150 единиц подвижного состава, сняли с баланса МП в 2019 г</w:t>
      </w:r>
      <w:r w:rsidRPr="002A6DB5">
        <w:rPr>
          <w:sz w:val="30"/>
          <w:szCs w:val="30"/>
        </w:rPr>
        <w:t>о</w:t>
      </w:r>
      <w:r w:rsidRPr="002A6DB5">
        <w:rPr>
          <w:sz w:val="30"/>
          <w:szCs w:val="30"/>
        </w:rPr>
        <w:t xml:space="preserve">ду. </w:t>
      </w:r>
      <w:proofErr w:type="gramStart"/>
      <w:r w:rsidRPr="002A6DB5">
        <w:rPr>
          <w:sz w:val="30"/>
          <w:szCs w:val="30"/>
        </w:rPr>
        <w:t>Нахождение второго депо,</w:t>
      </w:r>
      <w:r>
        <w:rPr>
          <w:sz w:val="30"/>
          <w:szCs w:val="30"/>
        </w:rPr>
        <w:t xml:space="preserve"> </w:t>
      </w:r>
      <w:r w:rsidRPr="002A6DB5">
        <w:rPr>
          <w:sz w:val="30"/>
          <w:szCs w:val="30"/>
        </w:rPr>
        <w:t>в Октябрьском районе, в районе ул. В</w:t>
      </w:r>
      <w:r w:rsidRPr="002A6DB5">
        <w:rPr>
          <w:sz w:val="30"/>
          <w:szCs w:val="30"/>
        </w:rPr>
        <w:t>ы</w:t>
      </w:r>
      <w:r w:rsidRPr="002A6DB5">
        <w:rPr>
          <w:sz w:val="30"/>
          <w:szCs w:val="30"/>
        </w:rPr>
        <w:t>сотной, было очень выгодным для МП ГТ</w:t>
      </w:r>
      <w:r>
        <w:rPr>
          <w:sz w:val="30"/>
          <w:szCs w:val="30"/>
        </w:rPr>
        <w:t xml:space="preserve"> </w:t>
      </w:r>
      <w:r w:rsidRPr="002A6DB5">
        <w:rPr>
          <w:sz w:val="30"/>
          <w:szCs w:val="30"/>
        </w:rPr>
        <w:t>по обслуживанию Северо-Западного района города, с численностью жителей 300,0 тыс. человек.</w:t>
      </w:r>
      <w:proofErr w:type="gramEnd"/>
      <w:r w:rsidRPr="002A6DB5">
        <w:rPr>
          <w:sz w:val="30"/>
          <w:szCs w:val="30"/>
        </w:rPr>
        <w:t xml:space="preserve"> </w:t>
      </w:r>
      <w:r w:rsidR="00AF2631">
        <w:rPr>
          <w:sz w:val="30"/>
          <w:szCs w:val="30"/>
        </w:rPr>
        <w:t xml:space="preserve"> </w:t>
      </w:r>
      <w:r w:rsidRPr="002A6DB5">
        <w:rPr>
          <w:sz w:val="30"/>
          <w:szCs w:val="30"/>
        </w:rPr>
        <w:t>В настоящее время контактная сеть в депо и на служебной линии к нему демонтирована.</w:t>
      </w:r>
    </w:p>
    <w:p w:rsidR="00DA7F27" w:rsidRPr="002A6DB5" w:rsidRDefault="00DA7F27" w:rsidP="000C68FC">
      <w:pPr>
        <w:pStyle w:val="afff"/>
        <w:spacing w:after="0"/>
        <w:ind w:firstLine="708"/>
        <w:rPr>
          <w:sz w:val="30"/>
          <w:szCs w:val="30"/>
        </w:rPr>
      </w:pPr>
      <w:r w:rsidRPr="002A6DB5">
        <w:rPr>
          <w:sz w:val="30"/>
          <w:szCs w:val="30"/>
        </w:rPr>
        <w:t>Паспортная вместимость существующего депо рассчитана</w:t>
      </w:r>
      <w:r w:rsidR="000C68FC">
        <w:rPr>
          <w:sz w:val="30"/>
          <w:szCs w:val="30"/>
        </w:rPr>
        <w:t xml:space="preserve">                 </w:t>
      </w:r>
      <w:r w:rsidRPr="002A6DB5">
        <w:rPr>
          <w:sz w:val="30"/>
          <w:szCs w:val="30"/>
        </w:rPr>
        <w:t xml:space="preserve">на 100 единиц, парк подвижного состава </w:t>
      </w:r>
      <w:r w:rsidR="000C68FC">
        <w:rPr>
          <w:sz w:val="30"/>
          <w:szCs w:val="30"/>
        </w:rPr>
        <w:t>–</w:t>
      </w:r>
      <w:r w:rsidRPr="002A6DB5">
        <w:rPr>
          <w:sz w:val="30"/>
          <w:szCs w:val="30"/>
        </w:rPr>
        <w:t xml:space="preserve"> 106 единиц, депо №</w:t>
      </w:r>
      <w:r w:rsidR="000C68FC">
        <w:rPr>
          <w:sz w:val="30"/>
          <w:szCs w:val="30"/>
        </w:rPr>
        <w:t xml:space="preserve"> </w:t>
      </w:r>
      <w:r w:rsidRPr="002A6DB5">
        <w:rPr>
          <w:sz w:val="30"/>
          <w:szCs w:val="30"/>
        </w:rPr>
        <w:t>1 пер</w:t>
      </w:r>
      <w:r w:rsidRPr="002A6DB5">
        <w:rPr>
          <w:sz w:val="30"/>
          <w:szCs w:val="30"/>
        </w:rPr>
        <w:t>е</w:t>
      </w:r>
      <w:r w:rsidRPr="002A6DB5">
        <w:rPr>
          <w:sz w:val="30"/>
          <w:szCs w:val="30"/>
        </w:rPr>
        <w:t>гружено, что не позволяет развивать экологически чистый троллейбу</w:t>
      </w:r>
      <w:r w:rsidRPr="002A6DB5">
        <w:rPr>
          <w:sz w:val="30"/>
          <w:szCs w:val="30"/>
        </w:rPr>
        <w:t>с</w:t>
      </w:r>
      <w:r w:rsidRPr="002A6DB5">
        <w:rPr>
          <w:sz w:val="30"/>
          <w:szCs w:val="30"/>
        </w:rPr>
        <w:t>ный транспорт (учитывая перспективы движения</w:t>
      </w:r>
      <w:r w:rsidR="000C68FC">
        <w:rPr>
          <w:sz w:val="30"/>
          <w:szCs w:val="30"/>
        </w:rPr>
        <w:t xml:space="preserve"> </w:t>
      </w:r>
      <w:r w:rsidRPr="002A6DB5">
        <w:rPr>
          <w:sz w:val="30"/>
          <w:szCs w:val="30"/>
        </w:rPr>
        <w:t xml:space="preserve">с автономным ходом). </w:t>
      </w:r>
    </w:p>
    <w:p w:rsidR="00DA7F27" w:rsidRPr="002A6DB5" w:rsidRDefault="00DA7F27" w:rsidP="00A90FB5">
      <w:pPr>
        <w:pStyle w:val="afff"/>
        <w:spacing w:after="0"/>
        <w:ind w:firstLine="708"/>
        <w:rPr>
          <w:sz w:val="30"/>
          <w:szCs w:val="30"/>
        </w:rPr>
      </w:pPr>
      <w:r w:rsidRPr="002A6DB5">
        <w:rPr>
          <w:sz w:val="30"/>
          <w:szCs w:val="30"/>
        </w:rPr>
        <w:t>Для сравнения, в 1996 году троллейбусом в Красноярске перевез</w:t>
      </w:r>
      <w:r w:rsidRPr="002A6DB5">
        <w:rPr>
          <w:sz w:val="30"/>
          <w:szCs w:val="30"/>
        </w:rPr>
        <w:t>е</w:t>
      </w:r>
      <w:r w:rsidRPr="002A6DB5">
        <w:rPr>
          <w:sz w:val="30"/>
          <w:szCs w:val="30"/>
        </w:rPr>
        <w:t xml:space="preserve">но 72,0 </w:t>
      </w:r>
      <w:proofErr w:type="gramStart"/>
      <w:r w:rsidRPr="002A6DB5">
        <w:rPr>
          <w:sz w:val="30"/>
          <w:szCs w:val="30"/>
        </w:rPr>
        <w:t>млн</w:t>
      </w:r>
      <w:proofErr w:type="gramEnd"/>
      <w:r w:rsidRPr="002A6DB5">
        <w:rPr>
          <w:sz w:val="30"/>
          <w:szCs w:val="30"/>
        </w:rPr>
        <w:t xml:space="preserve"> пассажиров, при 163 единиц подвижного состава, что сост</w:t>
      </w:r>
      <w:r w:rsidRPr="002A6DB5">
        <w:rPr>
          <w:sz w:val="30"/>
          <w:szCs w:val="30"/>
        </w:rPr>
        <w:t>а</w:t>
      </w:r>
      <w:r w:rsidRPr="002A6DB5">
        <w:rPr>
          <w:sz w:val="30"/>
          <w:szCs w:val="30"/>
        </w:rPr>
        <w:t>вило выработку на 1 машину – 442,0 тыс. пасс. /год. Справочно:</w:t>
      </w:r>
      <w:r w:rsidR="000C68FC">
        <w:rPr>
          <w:sz w:val="30"/>
          <w:szCs w:val="30"/>
        </w:rPr>
        <w:t xml:space="preserve">                  </w:t>
      </w:r>
      <w:r w:rsidRPr="002A6DB5">
        <w:rPr>
          <w:sz w:val="30"/>
          <w:szCs w:val="30"/>
        </w:rPr>
        <w:t xml:space="preserve"> в г. Ижевске, перевозка на 1 троллейбус за 2018 год – 199,5 тыс. пасс. /ед. Парк составляет – 211 машин, перевозки за 2018 год – 42,1 </w:t>
      </w:r>
      <w:proofErr w:type="gramStart"/>
      <w:r w:rsidRPr="002A6DB5">
        <w:rPr>
          <w:sz w:val="30"/>
          <w:szCs w:val="30"/>
        </w:rPr>
        <w:t>млн</w:t>
      </w:r>
      <w:proofErr w:type="gramEnd"/>
      <w:r w:rsidRPr="002A6DB5">
        <w:rPr>
          <w:sz w:val="30"/>
          <w:szCs w:val="30"/>
        </w:rPr>
        <w:t xml:space="preserve"> па</w:t>
      </w:r>
      <w:r w:rsidRPr="002A6DB5">
        <w:rPr>
          <w:sz w:val="30"/>
          <w:szCs w:val="30"/>
        </w:rPr>
        <w:t>с</w:t>
      </w:r>
      <w:r w:rsidRPr="002A6DB5">
        <w:rPr>
          <w:sz w:val="30"/>
          <w:szCs w:val="30"/>
        </w:rPr>
        <w:t>сажиров.</w:t>
      </w:r>
    </w:p>
    <w:p w:rsidR="00DA7F27" w:rsidRPr="002A6DB5" w:rsidRDefault="00DA7F27" w:rsidP="00A90FB5">
      <w:pPr>
        <w:pStyle w:val="afffffb"/>
        <w:ind w:firstLine="708"/>
        <w:jc w:val="both"/>
        <w:rPr>
          <w:sz w:val="30"/>
          <w:szCs w:val="30"/>
          <w:lang w:val="ru-RU"/>
        </w:rPr>
      </w:pPr>
      <w:r w:rsidRPr="002A6DB5">
        <w:rPr>
          <w:sz w:val="30"/>
          <w:szCs w:val="30"/>
          <w:lang w:val="ru-RU"/>
        </w:rPr>
        <w:t>Контактная сеть.</w:t>
      </w:r>
    </w:p>
    <w:p w:rsidR="00DA7F27" w:rsidRPr="002A6DB5" w:rsidRDefault="00DA7F27" w:rsidP="00A90FB5">
      <w:pPr>
        <w:pStyle w:val="afff"/>
        <w:spacing w:after="0"/>
        <w:ind w:firstLine="708"/>
        <w:rPr>
          <w:sz w:val="30"/>
          <w:szCs w:val="30"/>
        </w:rPr>
      </w:pPr>
      <w:r w:rsidRPr="002A6DB5">
        <w:rPr>
          <w:sz w:val="30"/>
          <w:szCs w:val="30"/>
        </w:rPr>
        <w:t>Контактная сеть всех типов: продольно-поперечная</w:t>
      </w:r>
      <w:r w:rsidR="000C68FC">
        <w:rPr>
          <w:sz w:val="30"/>
          <w:szCs w:val="30"/>
        </w:rPr>
        <w:t xml:space="preserve"> </w:t>
      </w:r>
      <w:r w:rsidRPr="002A6DB5">
        <w:rPr>
          <w:sz w:val="30"/>
          <w:szCs w:val="30"/>
        </w:rPr>
        <w:t>и полигонал</w:t>
      </w:r>
      <w:r w:rsidRPr="002A6DB5">
        <w:rPr>
          <w:sz w:val="30"/>
          <w:szCs w:val="30"/>
        </w:rPr>
        <w:t>ь</w:t>
      </w:r>
      <w:r w:rsidRPr="002A6DB5">
        <w:rPr>
          <w:sz w:val="30"/>
          <w:szCs w:val="30"/>
        </w:rPr>
        <w:t>ная</w:t>
      </w:r>
      <w:r>
        <w:rPr>
          <w:sz w:val="30"/>
          <w:szCs w:val="30"/>
        </w:rPr>
        <w:t xml:space="preserve"> </w:t>
      </w:r>
      <w:r w:rsidRPr="002A6DB5">
        <w:rPr>
          <w:sz w:val="30"/>
          <w:szCs w:val="30"/>
        </w:rPr>
        <w:t xml:space="preserve">на перекрёстках, на </w:t>
      </w:r>
      <w:proofErr w:type="gramStart"/>
      <w:r w:rsidRPr="002A6DB5">
        <w:rPr>
          <w:sz w:val="30"/>
          <w:szCs w:val="30"/>
        </w:rPr>
        <w:t>металлическом</w:t>
      </w:r>
      <w:proofErr w:type="gramEnd"/>
      <w:r w:rsidRPr="002A6DB5">
        <w:rPr>
          <w:sz w:val="30"/>
          <w:szCs w:val="30"/>
        </w:rPr>
        <w:t xml:space="preserve"> тросу.</w:t>
      </w:r>
      <w:r w:rsidR="000C68FC">
        <w:rPr>
          <w:sz w:val="30"/>
          <w:szCs w:val="30"/>
        </w:rPr>
        <w:t xml:space="preserve"> </w:t>
      </w:r>
      <w:r w:rsidRPr="002A6DB5">
        <w:rPr>
          <w:sz w:val="30"/>
          <w:szCs w:val="30"/>
        </w:rPr>
        <w:t>Тросы подвержены ко</w:t>
      </w:r>
      <w:r w:rsidRPr="002A6DB5">
        <w:rPr>
          <w:sz w:val="30"/>
          <w:szCs w:val="30"/>
        </w:rPr>
        <w:t>р</w:t>
      </w:r>
      <w:r w:rsidRPr="002A6DB5">
        <w:rPr>
          <w:sz w:val="30"/>
          <w:szCs w:val="30"/>
        </w:rPr>
        <w:t>розии, провод МФ-85 имеет средний износ</w:t>
      </w:r>
      <w:r w:rsidR="000C68FC">
        <w:rPr>
          <w:sz w:val="30"/>
          <w:szCs w:val="30"/>
        </w:rPr>
        <w:t xml:space="preserve"> </w:t>
      </w:r>
      <w:r w:rsidRPr="002A6DB5">
        <w:rPr>
          <w:sz w:val="30"/>
          <w:szCs w:val="30"/>
        </w:rPr>
        <w:t>до 10</w:t>
      </w:r>
      <w:r w:rsidR="000C68FC">
        <w:rPr>
          <w:sz w:val="30"/>
          <w:szCs w:val="30"/>
        </w:rPr>
        <w:t>–</w:t>
      </w:r>
      <w:r w:rsidRPr="002A6DB5">
        <w:rPr>
          <w:sz w:val="30"/>
          <w:szCs w:val="30"/>
        </w:rPr>
        <w:t>12%. Необходимо о</w:t>
      </w:r>
      <w:r w:rsidRPr="002A6DB5">
        <w:rPr>
          <w:sz w:val="30"/>
          <w:szCs w:val="30"/>
        </w:rPr>
        <w:t>т</w:t>
      </w:r>
      <w:r w:rsidRPr="002A6DB5">
        <w:rPr>
          <w:sz w:val="30"/>
          <w:szCs w:val="30"/>
        </w:rPr>
        <w:t>метить, что предприятие использует токоприемники на графитовых вставках, что приводит к уменьшению износа контактной сети.</w:t>
      </w:r>
    </w:p>
    <w:p w:rsidR="00DA7F27" w:rsidRPr="002A6DB5" w:rsidRDefault="00DA7F27" w:rsidP="00A90FB5">
      <w:pPr>
        <w:pStyle w:val="afffffb"/>
        <w:ind w:firstLine="708"/>
        <w:jc w:val="both"/>
        <w:rPr>
          <w:sz w:val="30"/>
          <w:szCs w:val="30"/>
          <w:lang w:val="ru-RU"/>
        </w:rPr>
      </w:pPr>
      <w:r w:rsidRPr="002A6DB5">
        <w:rPr>
          <w:sz w:val="30"/>
          <w:szCs w:val="30"/>
          <w:lang w:val="ru-RU"/>
        </w:rPr>
        <w:t>Энергетика.</w:t>
      </w:r>
    </w:p>
    <w:p w:rsidR="00DA7F27" w:rsidRPr="002A6DB5" w:rsidRDefault="00DA7F27" w:rsidP="00A90FB5">
      <w:pPr>
        <w:pStyle w:val="afffffb"/>
        <w:ind w:firstLine="708"/>
        <w:jc w:val="both"/>
        <w:rPr>
          <w:sz w:val="30"/>
          <w:szCs w:val="30"/>
          <w:lang w:val="ru-RU"/>
        </w:rPr>
      </w:pPr>
      <w:r w:rsidRPr="002A6DB5">
        <w:rPr>
          <w:sz w:val="30"/>
          <w:szCs w:val="30"/>
          <w:lang w:val="ru-RU"/>
        </w:rPr>
        <w:t>Норматив расхода электроэнергии для троллейбусов большого класса принимается равным не менее 1,7 кВт*</w:t>
      </w:r>
      <w:proofErr w:type="gramStart"/>
      <w:r w:rsidRPr="002A6DB5">
        <w:rPr>
          <w:sz w:val="30"/>
          <w:szCs w:val="30"/>
          <w:lang w:val="ru-RU"/>
        </w:rPr>
        <w:t>ч</w:t>
      </w:r>
      <w:proofErr w:type="gramEnd"/>
      <w:r w:rsidRPr="002A6DB5">
        <w:rPr>
          <w:sz w:val="30"/>
          <w:szCs w:val="30"/>
          <w:lang w:val="ru-RU"/>
        </w:rPr>
        <w:t>/км пробега, принимая</w:t>
      </w:r>
      <w:r>
        <w:rPr>
          <w:sz w:val="30"/>
          <w:szCs w:val="30"/>
          <w:lang w:val="ru-RU"/>
        </w:rPr>
        <w:br/>
      </w:r>
      <w:r w:rsidRPr="002A6DB5">
        <w:rPr>
          <w:sz w:val="30"/>
          <w:szCs w:val="30"/>
          <w:lang w:val="ru-RU"/>
        </w:rPr>
        <w:t>во внимание сложный продольный профиль и климатические условия региона, расход электроэнергии приходиться по верхней планке норм</w:t>
      </w:r>
      <w:r w:rsidRPr="002A6DB5">
        <w:rPr>
          <w:sz w:val="30"/>
          <w:szCs w:val="30"/>
          <w:lang w:val="ru-RU"/>
        </w:rPr>
        <w:t>а</w:t>
      </w:r>
      <w:r w:rsidRPr="002A6DB5">
        <w:rPr>
          <w:sz w:val="30"/>
          <w:szCs w:val="30"/>
          <w:lang w:val="ru-RU"/>
        </w:rPr>
        <w:t>тива.</w:t>
      </w:r>
    </w:p>
    <w:p w:rsidR="00DA7F27" w:rsidRPr="002A6DB5" w:rsidRDefault="00DA7F27" w:rsidP="00A90FB5">
      <w:pPr>
        <w:pStyle w:val="afffffb"/>
        <w:ind w:firstLine="708"/>
        <w:jc w:val="both"/>
        <w:rPr>
          <w:sz w:val="30"/>
          <w:szCs w:val="30"/>
          <w:lang w:val="ru-RU"/>
        </w:rPr>
      </w:pPr>
      <w:r w:rsidRPr="002A6DB5">
        <w:rPr>
          <w:sz w:val="30"/>
          <w:szCs w:val="30"/>
          <w:lang w:val="ru-RU"/>
        </w:rPr>
        <w:t>Остановочные площадки.</w:t>
      </w:r>
    </w:p>
    <w:p w:rsidR="00DA7F27" w:rsidRPr="002A6DB5" w:rsidRDefault="00DA7F27" w:rsidP="00A90FB5">
      <w:pPr>
        <w:pStyle w:val="afffffb"/>
        <w:ind w:firstLine="708"/>
        <w:jc w:val="both"/>
        <w:rPr>
          <w:sz w:val="30"/>
          <w:szCs w:val="30"/>
          <w:lang w:val="ru-RU"/>
        </w:rPr>
      </w:pPr>
      <w:r w:rsidRPr="002A6DB5">
        <w:rPr>
          <w:sz w:val="30"/>
          <w:szCs w:val="30"/>
          <w:lang w:val="ru-RU"/>
        </w:rPr>
        <w:t>В основном остановки выполнены в виде навеса или пристройки</w:t>
      </w:r>
      <w:r w:rsidRPr="002A6DB5">
        <w:rPr>
          <w:sz w:val="30"/>
          <w:szCs w:val="30"/>
          <w:lang w:val="ru-RU"/>
        </w:rPr>
        <w:br/>
        <w:t>к торговому павильону. Названия остановок прописаны, графики дв</w:t>
      </w:r>
      <w:r w:rsidRPr="002A6DB5">
        <w:rPr>
          <w:sz w:val="30"/>
          <w:szCs w:val="30"/>
          <w:lang w:val="ru-RU"/>
        </w:rPr>
        <w:t>и</w:t>
      </w:r>
      <w:r w:rsidRPr="002A6DB5">
        <w:rPr>
          <w:sz w:val="30"/>
          <w:szCs w:val="30"/>
          <w:lang w:val="ru-RU"/>
        </w:rPr>
        <w:t>жения</w:t>
      </w:r>
      <w:r>
        <w:rPr>
          <w:sz w:val="30"/>
          <w:szCs w:val="30"/>
          <w:lang w:val="ru-RU"/>
        </w:rPr>
        <w:t xml:space="preserve"> </w:t>
      </w:r>
      <w:r w:rsidRPr="002A6DB5">
        <w:rPr>
          <w:sz w:val="30"/>
          <w:szCs w:val="30"/>
          <w:lang w:val="ru-RU"/>
        </w:rPr>
        <w:t>– есть. Некоторые остановки совмещены с автобусным транспо</w:t>
      </w:r>
      <w:r w:rsidRPr="002A6DB5">
        <w:rPr>
          <w:sz w:val="30"/>
          <w:szCs w:val="30"/>
          <w:lang w:val="ru-RU"/>
        </w:rPr>
        <w:t>р</w:t>
      </w:r>
      <w:r w:rsidRPr="002A6DB5">
        <w:rPr>
          <w:sz w:val="30"/>
          <w:szCs w:val="30"/>
          <w:lang w:val="ru-RU"/>
        </w:rPr>
        <w:t>том</w:t>
      </w:r>
      <w:r>
        <w:rPr>
          <w:sz w:val="30"/>
          <w:szCs w:val="30"/>
          <w:lang w:val="ru-RU"/>
        </w:rPr>
        <w:t xml:space="preserve"> </w:t>
      </w:r>
      <w:r w:rsidRPr="002A6DB5">
        <w:rPr>
          <w:sz w:val="30"/>
          <w:szCs w:val="30"/>
          <w:lang w:val="ru-RU"/>
        </w:rPr>
        <w:t xml:space="preserve">и имеют </w:t>
      </w:r>
      <w:r w:rsidR="002378B7">
        <w:rPr>
          <w:sz w:val="30"/>
          <w:szCs w:val="30"/>
          <w:lang w:val="ru-RU"/>
        </w:rPr>
        <w:t>«</w:t>
      </w:r>
      <w:r w:rsidRPr="002A6DB5">
        <w:rPr>
          <w:sz w:val="30"/>
          <w:szCs w:val="30"/>
          <w:lang w:val="ru-RU"/>
        </w:rPr>
        <w:t>карманы</w:t>
      </w:r>
      <w:r w:rsidR="002378B7">
        <w:rPr>
          <w:sz w:val="30"/>
          <w:szCs w:val="30"/>
          <w:lang w:val="ru-RU"/>
        </w:rPr>
        <w:t>»</w:t>
      </w:r>
      <w:r w:rsidRPr="002A6DB5">
        <w:rPr>
          <w:sz w:val="30"/>
          <w:szCs w:val="30"/>
          <w:lang w:val="ru-RU"/>
        </w:rPr>
        <w:t xml:space="preserve"> для остановки общественного транспорта.</w:t>
      </w:r>
    </w:p>
    <w:p w:rsidR="00DA7F27" w:rsidRPr="002A6DB5" w:rsidRDefault="00DA7F27" w:rsidP="00A90FB5">
      <w:pPr>
        <w:pStyle w:val="afffffffa"/>
        <w:spacing w:before="0" w:after="0"/>
        <w:jc w:val="left"/>
        <w:rPr>
          <w:rFonts w:ascii="Times New Roman" w:hAnsi="Times New Roman"/>
          <w:bCs w:val="0"/>
          <w:sz w:val="30"/>
          <w:szCs w:val="30"/>
        </w:rPr>
      </w:pPr>
      <w:r w:rsidRPr="002A6DB5">
        <w:rPr>
          <w:rFonts w:ascii="Times New Roman" w:hAnsi="Times New Roman"/>
          <w:bCs w:val="0"/>
          <w:sz w:val="30"/>
          <w:szCs w:val="30"/>
        </w:rPr>
        <w:lastRenderedPageBreak/>
        <w:drawing>
          <wp:inline distT="0" distB="0" distL="0" distR="0" wp14:anchorId="72F4BB17" wp14:editId="31BA630F">
            <wp:extent cx="5775559" cy="4055165"/>
            <wp:effectExtent l="0" t="0" r="0" b="254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781181" cy="4059112"/>
                    </a:xfrm>
                    <a:prstGeom prst="rect">
                      <a:avLst/>
                    </a:prstGeom>
                    <a:noFill/>
                  </pic:spPr>
                </pic:pic>
              </a:graphicData>
            </a:graphic>
          </wp:inline>
        </w:drawing>
      </w:r>
    </w:p>
    <w:p w:rsidR="000C68FC" w:rsidRDefault="000C68FC" w:rsidP="00A90FB5">
      <w:pPr>
        <w:jc w:val="center"/>
        <w:rPr>
          <w:rFonts w:eastAsia="Calibri"/>
          <w:sz w:val="30"/>
          <w:szCs w:val="30"/>
        </w:rPr>
      </w:pPr>
    </w:p>
    <w:p w:rsidR="00DA7F27" w:rsidRPr="002A6DB5" w:rsidRDefault="00DA7F27" w:rsidP="00A90FB5">
      <w:pPr>
        <w:jc w:val="center"/>
        <w:rPr>
          <w:rFonts w:eastAsia="Calibri"/>
          <w:sz w:val="30"/>
          <w:szCs w:val="30"/>
        </w:rPr>
      </w:pPr>
      <w:r w:rsidRPr="002A6DB5">
        <w:rPr>
          <w:rFonts w:eastAsia="Calibri"/>
          <w:sz w:val="30"/>
          <w:szCs w:val="30"/>
        </w:rPr>
        <w:t>Рисунок 2.5.1.8</w:t>
      </w:r>
      <w:r w:rsidR="00AF2631">
        <w:rPr>
          <w:rFonts w:eastAsia="Calibri"/>
          <w:sz w:val="30"/>
          <w:szCs w:val="30"/>
        </w:rPr>
        <w:t>.</w:t>
      </w:r>
      <w:r w:rsidRPr="002A6DB5">
        <w:rPr>
          <w:rFonts w:eastAsia="Calibri"/>
          <w:sz w:val="30"/>
          <w:szCs w:val="30"/>
        </w:rPr>
        <w:t xml:space="preserve"> Схема маршрутов троллейбуса (2020 год)</w:t>
      </w:r>
      <w:r w:rsidR="00AF2631">
        <w:rPr>
          <w:rFonts w:eastAsia="Calibri"/>
          <w:sz w:val="30"/>
          <w:szCs w:val="30"/>
        </w:rPr>
        <w:t>.</w:t>
      </w:r>
    </w:p>
    <w:p w:rsidR="00DA7F27" w:rsidRPr="002A6DB5" w:rsidRDefault="00DA7F27" w:rsidP="00A90FB5">
      <w:pPr>
        <w:pStyle w:val="afffffb"/>
        <w:ind w:firstLine="709"/>
        <w:jc w:val="both"/>
        <w:rPr>
          <w:sz w:val="30"/>
          <w:szCs w:val="30"/>
          <w:lang w:val="ru-RU"/>
        </w:rPr>
      </w:pPr>
    </w:p>
    <w:p w:rsidR="00DA7F27" w:rsidRPr="009F04FF" w:rsidRDefault="00DA7F27" w:rsidP="00CF537D">
      <w:pPr>
        <w:pStyle w:val="afffffb"/>
        <w:ind w:firstLine="709"/>
        <w:jc w:val="both"/>
        <w:rPr>
          <w:sz w:val="30"/>
          <w:szCs w:val="30"/>
          <w:lang w:val="ru-RU"/>
        </w:rPr>
      </w:pPr>
      <w:proofErr w:type="gramStart"/>
      <w:r w:rsidRPr="002A6DB5">
        <w:rPr>
          <w:sz w:val="30"/>
          <w:szCs w:val="30"/>
          <w:lang w:val="ru-RU"/>
        </w:rPr>
        <w:t>Обзор и описание текущего состояния троллейбусной системы</w:t>
      </w:r>
      <w:r w:rsidR="00CF537D">
        <w:rPr>
          <w:sz w:val="30"/>
          <w:szCs w:val="30"/>
          <w:lang w:val="ru-RU"/>
        </w:rPr>
        <w:t xml:space="preserve"> </w:t>
      </w:r>
      <w:r w:rsidRPr="002A6DB5">
        <w:rPr>
          <w:sz w:val="30"/>
          <w:szCs w:val="30"/>
          <w:lang w:val="ru-RU"/>
        </w:rPr>
        <w:t>г. Красноярска, выполнены с разделением на участки</w:t>
      </w:r>
      <w:bookmarkStart w:id="62" w:name="_Ref58670615"/>
      <w:r>
        <w:rPr>
          <w:sz w:val="30"/>
          <w:szCs w:val="30"/>
          <w:lang w:val="ru-RU"/>
        </w:rPr>
        <w:t xml:space="preserve"> (Таблица 2.5.1.3).</w:t>
      </w:r>
      <w:proofErr w:type="gramEnd"/>
    </w:p>
    <w:p w:rsidR="00DA7F27" w:rsidRDefault="00DA7F27" w:rsidP="00CF537D">
      <w:pPr>
        <w:pStyle w:val="afffffd"/>
        <w:ind w:firstLine="709"/>
        <w:jc w:val="both"/>
        <w:rPr>
          <w:sz w:val="30"/>
          <w:szCs w:val="30"/>
        </w:rPr>
      </w:pPr>
      <w:r w:rsidRPr="002A6DB5">
        <w:rPr>
          <w:sz w:val="30"/>
          <w:szCs w:val="30"/>
        </w:rPr>
        <w:t>Таблица 2.5.1.3</w:t>
      </w:r>
      <w:bookmarkEnd w:id="62"/>
      <w:r w:rsidR="00AF2631">
        <w:rPr>
          <w:sz w:val="30"/>
          <w:szCs w:val="30"/>
        </w:rPr>
        <w:t>.</w:t>
      </w:r>
      <w:r w:rsidRPr="002A6DB5">
        <w:rPr>
          <w:sz w:val="30"/>
          <w:szCs w:val="30"/>
        </w:rPr>
        <w:t xml:space="preserve"> Перечень объектов действующей инфраструктуры троллейбусной системы</w:t>
      </w:r>
      <w:r w:rsidR="00AF2631">
        <w:rPr>
          <w:sz w:val="30"/>
          <w:szCs w:val="30"/>
        </w:rPr>
        <w:t>.</w:t>
      </w:r>
    </w:p>
    <w:p w:rsidR="00AF2631" w:rsidRPr="002A6DB5" w:rsidRDefault="00AF2631" w:rsidP="00AF2631">
      <w:pPr>
        <w:pStyle w:val="afffffd"/>
        <w:ind w:firstLine="709"/>
        <w:jc w:val="both"/>
        <w:rPr>
          <w:sz w:val="30"/>
          <w:szCs w:val="30"/>
        </w:rPr>
      </w:pPr>
    </w:p>
    <w:tbl>
      <w:tblPr>
        <w:tblStyle w:val="af"/>
        <w:tblW w:w="9413" w:type="dxa"/>
        <w:tblLayout w:type="fixed"/>
        <w:tblCellMar>
          <w:left w:w="57" w:type="dxa"/>
          <w:right w:w="57" w:type="dxa"/>
        </w:tblCellMar>
        <w:tblLook w:val="04A0" w:firstRow="1" w:lastRow="0" w:firstColumn="1" w:lastColumn="0" w:noHBand="0" w:noVBand="1"/>
      </w:tblPr>
      <w:tblGrid>
        <w:gridCol w:w="483"/>
        <w:gridCol w:w="4819"/>
        <w:gridCol w:w="992"/>
        <w:gridCol w:w="993"/>
        <w:gridCol w:w="646"/>
        <w:gridCol w:w="760"/>
        <w:gridCol w:w="720"/>
      </w:tblGrid>
      <w:tr w:rsidR="00DA7F27" w:rsidRPr="00B27490" w:rsidTr="00AF2631">
        <w:trPr>
          <w:cantSplit/>
          <w:trHeight w:val="913"/>
          <w:tblHeader/>
        </w:trPr>
        <w:tc>
          <w:tcPr>
            <w:tcW w:w="483" w:type="dxa"/>
          </w:tcPr>
          <w:p w:rsidR="00DA7F27" w:rsidRDefault="00AF2631" w:rsidP="00AF2631">
            <w:pPr>
              <w:pStyle w:val="afff"/>
              <w:spacing w:after="0" w:line="192" w:lineRule="auto"/>
              <w:ind w:firstLine="0"/>
              <w:jc w:val="center"/>
              <w:rPr>
                <w:rFonts w:ascii="Times New Roman" w:hAnsi="Times New Roman" w:cs="Times New Roman"/>
                <w:sz w:val="20"/>
                <w:szCs w:val="20"/>
              </w:rPr>
            </w:pPr>
            <w:r>
              <w:rPr>
                <w:rFonts w:ascii="Times New Roman" w:hAnsi="Times New Roman" w:cs="Times New Roman"/>
                <w:sz w:val="20"/>
                <w:szCs w:val="20"/>
              </w:rPr>
              <w:t>№</w:t>
            </w:r>
          </w:p>
          <w:p w:rsidR="00AF2631" w:rsidRPr="00B27490" w:rsidRDefault="00AF2631" w:rsidP="00AF2631">
            <w:pPr>
              <w:pStyle w:val="afff"/>
              <w:spacing w:after="0" w:line="192" w:lineRule="auto"/>
              <w:ind w:firstLine="0"/>
              <w:jc w:val="center"/>
              <w:rPr>
                <w:rFonts w:ascii="Times New Roman" w:hAnsi="Times New Roman" w:cs="Times New Roman"/>
                <w:sz w:val="20"/>
                <w:szCs w:val="20"/>
              </w:rPr>
            </w:pPr>
            <w:proofErr w:type="gramStart"/>
            <w:r>
              <w:rPr>
                <w:rFonts w:ascii="Times New Roman" w:hAnsi="Times New Roman" w:cs="Times New Roman"/>
                <w:sz w:val="20"/>
                <w:szCs w:val="20"/>
              </w:rPr>
              <w:t>п</w:t>
            </w:r>
            <w:proofErr w:type="gramEnd"/>
            <w:r>
              <w:rPr>
                <w:rFonts w:ascii="Times New Roman" w:hAnsi="Times New Roman" w:cs="Times New Roman"/>
                <w:sz w:val="20"/>
                <w:szCs w:val="20"/>
              </w:rPr>
              <w:t>/п</w:t>
            </w:r>
          </w:p>
        </w:tc>
        <w:tc>
          <w:tcPr>
            <w:tcW w:w="4819" w:type="dxa"/>
          </w:tcPr>
          <w:p w:rsidR="00AF2631" w:rsidRDefault="00DA7F27" w:rsidP="00AF2631">
            <w:pPr>
              <w:pStyle w:val="afff"/>
              <w:spacing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 xml:space="preserve">Наименование улиц, площадей (участков пути), </w:t>
            </w:r>
          </w:p>
          <w:p w:rsidR="00DA7F27" w:rsidRPr="00B27490" w:rsidRDefault="00DA7F27" w:rsidP="00AF2631">
            <w:pPr>
              <w:pStyle w:val="afff"/>
              <w:spacing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направление</w:t>
            </w:r>
          </w:p>
        </w:tc>
        <w:tc>
          <w:tcPr>
            <w:tcW w:w="992" w:type="dxa"/>
          </w:tcPr>
          <w:p w:rsidR="00DA7F27" w:rsidRPr="00B27490" w:rsidRDefault="00DA7F27" w:rsidP="00AF2631">
            <w:pPr>
              <w:pStyle w:val="afff"/>
              <w:spacing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Прот</w:t>
            </w:r>
            <w:r w:rsidRPr="00B27490">
              <w:rPr>
                <w:rFonts w:ascii="Times New Roman" w:hAnsi="Times New Roman" w:cs="Times New Roman"/>
                <w:sz w:val="20"/>
                <w:szCs w:val="20"/>
              </w:rPr>
              <w:t>я</w:t>
            </w:r>
            <w:r w:rsidRPr="00B27490">
              <w:rPr>
                <w:rFonts w:ascii="Times New Roman" w:hAnsi="Times New Roman" w:cs="Times New Roman"/>
                <w:sz w:val="20"/>
                <w:szCs w:val="20"/>
              </w:rPr>
              <w:t>жённость одино</w:t>
            </w:r>
            <w:r w:rsidRPr="00B27490">
              <w:rPr>
                <w:rFonts w:ascii="Times New Roman" w:hAnsi="Times New Roman" w:cs="Times New Roman"/>
                <w:sz w:val="20"/>
                <w:szCs w:val="20"/>
              </w:rPr>
              <w:t>ч</w:t>
            </w:r>
            <w:r w:rsidRPr="00B27490">
              <w:rPr>
                <w:rFonts w:ascii="Times New Roman" w:hAnsi="Times New Roman" w:cs="Times New Roman"/>
                <w:sz w:val="20"/>
                <w:szCs w:val="20"/>
              </w:rPr>
              <w:t>ного п</w:t>
            </w:r>
            <w:r w:rsidRPr="00B27490">
              <w:rPr>
                <w:rFonts w:ascii="Times New Roman" w:hAnsi="Times New Roman" w:cs="Times New Roman"/>
                <w:sz w:val="20"/>
                <w:szCs w:val="20"/>
              </w:rPr>
              <w:t>у</w:t>
            </w:r>
            <w:r w:rsidRPr="00B27490">
              <w:rPr>
                <w:rFonts w:ascii="Times New Roman" w:hAnsi="Times New Roman" w:cs="Times New Roman"/>
                <w:sz w:val="20"/>
                <w:szCs w:val="20"/>
              </w:rPr>
              <w:t xml:space="preserve">ти, </w:t>
            </w:r>
            <w:proofErr w:type="gramStart"/>
            <w:r w:rsidRPr="00B27490">
              <w:rPr>
                <w:rFonts w:ascii="Times New Roman" w:hAnsi="Times New Roman" w:cs="Times New Roman"/>
                <w:sz w:val="20"/>
                <w:szCs w:val="20"/>
              </w:rPr>
              <w:t>км</w:t>
            </w:r>
            <w:proofErr w:type="gramEnd"/>
          </w:p>
        </w:tc>
        <w:tc>
          <w:tcPr>
            <w:tcW w:w="993" w:type="dxa"/>
          </w:tcPr>
          <w:p w:rsidR="00AF2631" w:rsidRDefault="00DA7F27" w:rsidP="00AF2631">
            <w:pPr>
              <w:pStyle w:val="afff"/>
              <w:spacing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 xml:space="preserve">Всего, </w:t>
            </w:r>
          </w:p>
          <w:p w:rsidR="00DA7F27" w:rsidRPr="00B27490" w:rsidRDefault="00AF2631" w:rsidP="00AF2631">
            <w:pPr>
              <w:pStyle w:val="afff"/>
              <w:spacing w:after="0" w:line="192" w:lineRule="auto"/>
              <w:ind w:firstLine="0"/>
              <w:jc w:val="center"/>
              <w:rPr>
                <w:rFonts w:ascii="Times New Roman" w:hAnsi="Times New Roman" w:cs="Times New Roman"/>
                <w:sz w:val="20"/>
                <w:szCs w:val="20"/>
              </w:rPr>
            </w:pPr>
            <w:r>
              <w:rPr>
                <w:rFonts w:ascii="Times New Roman" w:hAnsi="Times New Roman" w:cs="Times New Roman"/>
                <w:sz w:val="20"/>
                <w:szCs w:val="20"/>
              </w:rPr>
              <w:t>в т.</w:t>
            </w:r>
            <w:r w:rsidR="00DA7F27" w:rsidRPr="00B27490">
              <w:rPr>
                <w:rFonts w:ascii="Times New Roman" w:hAnsi="Times New Roman" w:cs="Times New Roman"/>
                <w:sz w:val="20"/>
                <w:szCs w:val="20"/>
              </w:rPr>
              <w:t>ч.</w:t>
            </w:r>
          </w:p>
        </w:tc>
        <w:tc>
          <w:tcPr>
            <w:tcW w:w="646" w:type="dxa"/>
          </w:tcPr>
          <w:p w:rsidR="00DA7F27" w:rsidRPr="00B27490" w:rsidRDefault="00DA7F27" w:rsidP="00AF2631">
            <w:pPr>
              <w:pStyle w:val="afff"/>
              <w:spacing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Ж</w:t>
            </w:r>
            <w:r w:rsidRPr="00B27490">
              <w:rPr>
                <w:rFonts w:ascii="Times New Roman" w:hAnsi="Times New Roman" w:cs="Times New Roman"/>
                <w:sz w:val="20"/>
                <w:szCs w:val="20"/>
              </w:rPr>
              <w:t>е</w:t>
            </w:r>
            <w:r w:rsidRPr="00B27490">
              <w:rPr>
                <w:rFonts w:ascii="Times New Roman" w:hAnsi="Times New Roman" w:cs="Times New Roman"/>
                <w:sz w:val="20"/>
                <w:szCs w:val="20"/>
              </w:rPr>
              <w:t>лез</w:t>
            </w:r>
            <w:r w:rsidRPr="00B27490">
              <w:rPr>
                <w:rFonts w:ascii="Times New Roman" w:hAnsi="Times New Roman" w:cs="Times New Roman"/>
                <w:sz w:val="20"/>
                <w:szCs w:val="20"/>
              </w:rPr>
              <w:t>о</w:t>
            </w:r>
            <w:r w:rsidRPr="00B27490">
              <w:rPr>
                <w:rFonts w:ascii="Times New Roman" w:hAnsi="Times New Roman" w:cs="Times New Roman"/>
                <w:sz w:val="20"/>
                <w:szCs w:val="20"/>
              </w:rPr>
              <w:t>бетон</w:t>
            </w:r>
          </w:p>
        </w:tc>
        <w:tc>
          <w:tcPr>
            <w:tcW w:w="760" w:type="dxa"/>
          </w:tcPr>
          <w:p w:rsidR="00DA7F27" w:rsidRPr="00B27490" w:rsidRDefault="00DA7F27" w:rsidP="00AF2631">
            <w:pPr>
              <w:pStyle w:val="afff"/>
              <w:spacing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Металл</w:t>
            </w:r>
          </w:p>
        </w:tc>
        <w:tc>
          <w:tcPr>
            <w:tcW w:w="720" w:type="dxa"/>
          </w:tcPr>
          <w:p w:rsidR="00DA7F27" w:rsidRPr="00B27490" w:rsidRDefault="00DA7F27" w:rsidP="00AF2631">
            <w:pPr>
              <w:pStyle w:val="afff"/>
              <w:spacing w:after="0" w:line="192" w:lineRule="auto"/>
              <w:ind w:firstLine="0"/>
              <w:jc w:val="center"/>
              <w:rPr>
                <w:rFonts w:ascii="Times New Roman" w:hAnsi="Times New Roman" w:cs="Times New Roman"/>
                <w:sz w:val="20"/>
                <w:szCs w:val="20"/>
              </w:rPr>
            </w:pPr>
            <w:r w:rsidRPr="00B27490">
              <w:rPr>
                <w:rFonts w:ascii="Times New Roman" w:hAnsi="Times New Roman" w:cs="Times New Roman"/>
                <w:sz w:val="20"/>
                <w:szCs w:val="20"/>
              </w:rPr>
              <w:t>Ост</w:t>
            </w:r>
            <w:r w:rsidRPr="00B27490">
              <w:rPr>
                <w:rFonts w:ascii="Times New Roman" w:hAnsi="Times New Roman" w:cs="Times New Roman"/>
                <w:sz w:val="20"/>
                <w:szCs w:val="20"/>
              </w:rPr>
              <w:t>а</w:t>
            </w:r>
            <w:r w:rsidRPr="00B27490">
              <w:rPr>
                <w:rFonts w:ascii="Times New Roman" w:hAnsi="Times New Roman" w:cs="Times New Roman"/>
                <w:sz w:val="20"/>
                <w:szCs w:val="20"/>
              </w:rPr>
              <w:t>новки</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proofErr w:type="gramStart"/>
            <w:r w:rsidRPr="00B27490">
              <w:rPr>
                <w:rFonts w:ascii="Times New Roman" w:hAnsi="Times New Roman" w:cs="Times New Roman"/>
                <w:sz w:val="20"/>
                <w:szCs w:val="20"/>
              </w:rPr>
              <w:t>Кольцо ж/д. вокзала, ул. Братьев Абалаковых, ул. Во</w:t>
            </w:r>
            <w:r w:rsidRPr="00B27490">
              <w:rPr>
                <w:rFonts w:ascii="Times New Roman" w:hAnsi="Times New Roman" w:cs="Times New Roman"/>
                <w:sz w:val="20"/>
                <w:szCs w:val="20"/>
              </w:rPr>
              <w:t>к</w:t>
            </w:r>
            <w:r w:rsidRPr="00B27490">
              <w:rPr>
                <w:rFonts w:ascii="Times New Roman" w:hAnsi="Times New Roman" w:cs="Times New Roman"/>
                <w:sz w:val="20"/>
                <w:szCs w:val="20"/>
              </w:rPr>
              <w:t>зальная, ул.К.Маркса, ул. Профсоюзная, Красная площадь.</w:t>
            </w:r>
            <w:proofErr w:type="gramEnd"/>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3,58</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101</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13</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88</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2</w:t>
            </w:r>
          </w:p>
        </w:tc>
        <w:tc>
          <w:tcPr>
            <w:tcW w:w="4819" w:type="dxa"/>
          </w:tcPr>
          <w:p w:rsidR="00DA7F27" w:rsidRPr="00B27490" w:rsidRDefault="00DA7F27" w:rsidP="00CF537D">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Робеспьера,</w:t>
            </w:r>
            <w:r w:rsidR="00CF537D">
              <w:rPr>
                <w:rFonts w:ascii="Times New Roman" w:hAnsi="Times New Roman" w:cs="Times New Roman"/>
                <w:sz w:val="20"/>
                <w:szCs w:val="20"/>
              </w:rPr>
              <w:t xml:space="preserve"> </w:t>
            </w:r>
            <w:r w:rsidRPr="00B27490">
              <w:rPr>
                <w:rFonts w:ascii="Times New Roman" w:hAnsi="Times New Roman" w:cs="Times New Roman"/>
                <w:sz w:val="20"/>
                <w:szCs w:val="20"/>
              </w:rPr>
              <w:t>ул. Республики,</w:t>
            </w:r>
            <w:r w:rsidR="00CF537D">
              <w:rPr>
                <w:rFonts w:ascii="Times New Roman" w:hAnsi="Times New Roman" w:cs="Times New Roman"/>
                <w:sz w:val="20"/>
                <w:szCs w:val="20"/>
              </w:rPr>
              <w:t xml:space="preserve"> </w:t>
            </w:r>
            <w:r w:rsidRPr="00B27490">
              <w:rPr>
                <w:rFonts w:ascii="Times New Roman" w:hAnsi="Times New Roman" w:cs="Times New Roman"/>
                <w:sz w:val="20"/>
                <w:szCs w:val="20"/>
              </w:rPr>
              <w:t>ул. Маерчака</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5,65</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159</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30</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129</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3</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Калинина</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8,4</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234</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88</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146</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4</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Тотмина</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3,64</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102</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86</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5</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Высотная</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3,48</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99</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99</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6</w:t>
            </w:r>
          </w:p>
        </w:tc>
        <w:tc>
          <w:tcPr>
            <w:tcW w:w="4819" w:type="dxa"/>
          </w:tcPr>
          <w:p w:rsidR="00DA7F27" w:rsidRPr="00B27490" w:rsidRDefault="00DA7F27" w:rsidP="00CF537D">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Михаила Годенко,</w:t>
            </w:r>
            <w:r w:rsidR="00CF537D">
              <w:rPr>
                <w:rFonts w:ascii="Times New Roman" w:hAnsi="Times New Roman" w:cs="Times New Roman"/>
                <w:sz w:val="20"/>
                <w:szCs w:val="20"/>
              </w:rPr>
              <w:t xml:space="preserve"> </w:t>
            </w:r>
            <w:r w:rsidRPr="00B27490">
              <w:rPr>
                <w:rFonts w:ascii="Times New Roman" w:hAnsi="Times New Roman" w:cs="Times New Roman"/>
                <w:sz w:val="20"/>
                <w:szCs w:val="20"/>
              </w:rPr>
              <w:t>ул. Копылова</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6,33</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181</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181</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7</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Свободный проспект</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5,30</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152</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116</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8</w:t>
            </w:r>
          </w:p>
        </w:tc>
        <w:tc>
          <w:tcPr>
            <w:tcW w:w="4819" w:type="dxa"/>
          </w:tcPr>
          <w:p w:rsidR="00CF537D" w:rsidRDefault="00DA7F27" w:rsidP="00CF537D">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Гусарова, Елены Стасовой,</w:t>
            </w:r>
            <w:r w:rsidR="00CF537D">
              <w:rPr>
                <w:rFonts w:ascii="Times New Roman" w:hAnsi="Times New Roman" w:cs="Times New Roman"/>
                <w:sz w:val="20"/>
                <w:szCs w:val="20"/>
              </w:rPr>
              <w:t xml:space="preserve"> </w:t>
            </w:r>
            <w:r w:rsidRPr="00B27490">
              <w:rPr>
                <w:rFonts w:ascii="Times New Roman" w:hAnsi="Times New Roman" w:cs="Times New Roman"/>
                <w:sz w:val="20"/>
                <w:szCs w:val="20"/>
              </w:rPr>
              <w:t xml:space="preserve">ул. Мирошниченко, </w:t>
            </w:r>
          </w:p>
          <w:p w:rsidR="00DA7F27" w:rsidRPr="00B27490" w:rsidRDefault="00DA7F27" w:rsidP="00CF537D">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Гусарова, кольцо </w:t>
            </w:r>
            <w:r w:rsidR="002378B7">
              <w:rPr>
                <w:rFonts w:ascii="Times New Roman" w:hAnsi="Times New Roman" w:cs="Times New Roman"/>
                <w:sz w:val="20"/>
                <w:szCs w:val="20"/>
              </w:rPr>
              <w:t>«</w:t>
            </w:r>
            <w:r w:rsidRPr="00B27490">
              <w:rPr>
                <w:rFonts w:ascii="Times New Roman" w:hAnsi="Times New Roman" w:cs="Times New Roman"/>
                <w:sz w:val="20"/>
                <w:szCs w:val="20"/>
              </w:rPr>
              <w:t>Ветлужанка</w:t>
            </w:r>
            <w:r w:rsidR="002378B7">
              <w:rPr>
                <w:rFonts w:ascii="Times New Roman" w:hAnsi="Times New Roman" w:cs="Times New Roman"/>
                <w:sz w:val="20"/>
                <w:szCs w:val="20"/>
              </w:rPr>
              <w:t>»</w:t>
            </w:r>
            <w:r w:rsidRPr="00B27490">
              <w:rPr>
                <w:rFonts w:ascii="Times New Roman" w:hAnsi="Times New Roman" w:cs="Times New Roman"/>
                <w:sz w:val="20"/>
                <w:szCs w:val="20"/>
              </w:rPr>
              <w:t>.</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6,00</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175</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22</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153</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8а</w:t>
            </w:r>
          </w:p>
        </w:tc>
        <w:tc>
          <w:tcPr>
            <w:tcW w:w="4819" w:type="dxa"/>
          </w:tcPr>
          <w:p w:rsidR="00CF537D"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Лесопарковая</w:t>
            </w:r>
            <w:proofErr w:type="gramEnd"/>
            <w:r w:rsidRPr="00B27490">
              <w:rPr>
                <w:rFonts w:ascii="Times New Roman" w:hAnsi="Times New Roman" w:cs="Times New Roman"/>
                <w:sz w:val="20"/>
                <w:szCs w:val="20"/>
              </w:rPr>
              <w:t xml:space="preserve">, ул. Забобонова, ул. Крупской – </w:t>
            </w:r>
          </w:p>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не действ. </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2,8</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78</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9</w:t>
            </w:r>
          </w:p>
        </w:tc>
        <w:tc>
          <w:tcPr>
            <w:tcW w:w="4819" w:type="dxa"/>
          </w:tcPr>
          <w:p w:rsidR="00CF537D"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Лесопарковая</w:t>
            </w:r>
            <w:proofErr w:type="gramEnd"/>
            <w:r w:rsidRPr="00B27490">
              <w:rPr>
                <w:rFonts w:ascii="Times New Roman" w:hAnsi="Times New Roman" w:cs="Times New Roman"/>
                <w:sz w:val="20"/>
                <w:szCs w:val="20"/>
              </w:rPr>
              <w:t xml:space="preserve">, ул. Забобонова, ул. Крупской </w:t>
            </w:r>
            <w:r w:rsidR="00CF537D">
              <w:rPr>
                <w:rFonts w:ascii="Times New Roman" w:hAnsi="Times New Roman" w:cs="Times New Roman"/>
                <w:sz w:val="20"/>
                <w:szCs w:val="20"/>
              </w:rPr>
              <w:t>–</w:t>
            </w:r>
            <w:r w:rsidRPr="00B27490">
              <w:rPr>
                <w:rFonts w:ascii="Times New Roman" w:hAnsi="Times New Roman" w:cs="Times New Roman"/>
                <w:sz w:val="20"/>
                <w:szCs w:val="20"/>
              </w:rPr>
              <w:t xml:space="preserve"> </w:t>
            </w:r>
          </w:p>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не действ. </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5,74</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198</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164</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34</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10</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К. Маркса</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3,90</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117</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117</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rsidTr="00AF2631">
        <w:tc>
          <w:tcPr>
            <w:tcW w:w="483" w:type="dxa"/>
          </w:tcPr>
          <w:p w:rsidR="00DA7F27" w:rsidRPr="00B27490" w:rsidRDefault="00DA7F27" w:rsidP="00AF2631">
            <w:pPr>
              <w:pStyle w:val="afff"/>
              <w:spacing w:after="0"/>
              <w:ind w:firstLine="0"/>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Ленина</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3,66</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108</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108</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12</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ул. Белинского, ул. Партизана Железняка</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8,83</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256</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256</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lastRenderedPageBreak/>
              <w:t>13</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Аэровокзальная</w:t>
            </w:r>
            <w:proofErr w:type="gramEnd"/>
            <w:r w:rsidRPr="00B27490">
              <w:rPr>
                <w:rFonts w:ascii="Times New Roman" w:hAnsi="Times New Roman" w:cs="Times New Roman"/>
                <w:sz w:val="20"/>
                <w:szCs w:val="20"/>
              </w:rPr>
              <w:t>, автовокзал, троллейбусное депо</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4,40</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106</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38</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68</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0</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14</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просп. Металлургов, ул. Тельмана, вкл. ул. </w:t>
            </w:r>
            <w:proofErr w:type="gramStart"/>
            <w:r w:rsidRPr="00B27490">
              <w:rPr>
                <w:rFonts w:ascii="Times New Roman" w:hAnsi="Times New Roman" w:cs="Times New Roman"/>
                <w:sz w:val="20"/>
                <w:szCs w:val="20"/>
              </w:rPr>
              <w:t>Новгоро</w:t>
            </w:r>
            <w:r w:rsidRPr="00B27490">
              <w:rPr>
                <w:rFonts w:ascii="Times New Roman" w:hAnsi="Times New Roman" w:cs="Times New Roman"/>
                <w:sz w:val="20"/>
                <w:szCs w:val="20"/>
              </w:rPr>
              <w:t>д</w:t>
            </w:r>
            <w:r w:rsidRPr="00B27490">
              <w:rPr>
                <w:rFonts w:ascii="Times New Roman" w:hAnsi="Times New Roman" w:cs="Times New Roman"/>
                <w:sz w:val="20"/>
                <w:szCs w:val="20"/>
              </w:rPr>
              <w:t>ская</w:t>
            </w:r>
            <w:proofErr w:type="gramEnd"/>
            <w:r w:rsidRPr="00B27490">
              <w:rPr>
                <w:rFonts w:ascii="Times New Roman" w:hAnsi="Times New Roman" w:cs="Times New Roman"/>
                <w:sz w:val="20"/>
                <w:szCs w:val="20"/>
              </w:rPr>
              <w:t xml:space="preserve"> и кольцо </w:t>
            </w:r>
            <w:r w:rsidR="002378B7">
              <w:rPr>
                <w:rFonts w:ascii="Times New Roman" w:hAnsi="Times New Roman" w:cs="Times New Roman"/>
                <w:sz w:val="20"/>
                <w:szCs w:val="20"/>
              </w:rPr>
              <w:t>«</w:t>
            </w:r>
            <w:r w:rsidRPr="00B27490">
              <w:rPr>
                <w:rFonts w:ascii="Times New Roman" w:hAnsi="Times New Roman" w:cs="Times New Roman"/>
                <w:sz w:val="20"/>
                <w:szCs w:val="20"/>
              </w:rPr>
              <w:t>Спортзал</w:t>
            </w:r>
            <w:r w:rsidR="002378B7">
              <w:rPr>
                <w:rFonts w:ascii="Times New Roman" w:hAnsi="Times New Roman" w:cs="Times New Roman"/>
                <w:sz w:val="20"/>
                <w:szCs w:val="20"/>
              </w:rPr>
              <w:t>»</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9,42</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275</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197</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78</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18</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14а</w:t>
            </w:r>
          </w:p>
        </w:tc>
        <w:tc>
          <w:tcPr>
            <w:tcW w:w="4819" w:type="dxa"/>
          </w:tcPr>
          <w:p w:rsidR="00CF537D" w:rsidRDefault="00DA7F27" w:rsidP="00CF537D">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просп. Металлургов - не действ</w:t>
            </w:r>
            <w:proofErr w:type="gramStart"/>
            <w:r w:rsidRPr="00B27490">
              <w:rPr>
                <w:rFonts w:ascii="Times New Roman" w:hAnsi="Times New Roman" w:cs="Times New Roman"/>
                <w:sz w:val="20"/>
                <w:szCs w:val="20"/>
              </w:rPr>
              <w:t>.</w:t>
            </w:r>
            <w:proofErr w:type="gramEnd"/>
            <w:r w:rsidRPr="00B27490">
              <w:rPr>
                <w:rFonts w:ascii="Times New Roman" w:hAnsi="Times New Roman" w:cs="Times New Roman"/>
                <w:sz w:val="20"/>
                <w:szCs w:val="20"/>
              </w:rPr>
              <w:t xml:space="preserve"> </w:t>
            </w:r>
            <w:proofErr w:type="gramStart"/>
            <w:r w:rsidRPr="00B27490">
              <w:rPr>
                <w:rFonts w:ascii="Times New Roman" w:hAnsi="Times New Roman" w:cs="Times New Roman"/>
                <w:sz w:val="20"/>
                <w:szCs w:val="20"/>
              </w:rPr>
              <w:t>л</w:t>
            </w:r>
            <w:proofErr w:type="gramEnd"/>
            <w:r w:rsidRPr="00B27490">
              <w:rPr>
                <w:rFonts w:ascii="Times New Roman" w:hAnsi="Times New Roman" w:cs="Times New Roman"/>
                <w:sz w:val="20"/>
                <w:szCs w:val="20"/>
              </w:rPr>
              <w:t>иния.</w:t>
            </w:r>
            <w:r w:rsidR="00CF537D">
              <w:rPr>
                <w:rFonts w:ascii="Times New Roman" w:hAnsi="Times New Roman" w:cs="Times New Roman"/>
                <w:sz w:val="20"/>
                <w:szCs w:val="20"/>
              </w:rPr>
              <w:t xml:space="preserve"> </w:t>
            </w:r>
          </w:p>
          <w:p w:rsidR="00DA7F27" w:rsidRPr="00B27490" w:rsidRDefault="00DA7F27" w:rsidP="00CF537D">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(Тельмана-Тельмана) </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3,54</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98</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15</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просп. Металлургов (д.2В), от перекрёстка с ул. Тел</w:t>
            </w:r>
            <w:r w:rsidRPr="00B27490">
              <w:rPr>
                <w:rFonts w:ascii="Times New Roman" w:hAnsi="Times New Roman" w:cs="Times New Roman"/>
                <w:sz w:val="20"/>
                <w:szCs w:val="20"/>
              </w:rPr>
              <w:t>ь</w:t>
            </w:r>
            <w:r w:rsidRPr="00B27490">
              <w:rPr>
                <w:rFonts w:ascii="Times New Roman" w:hAnsi="Times New Roman" w:cs="Times New Roman"/>
                <w:sz w:val="20"/>
                <w:szCs w:val="20"/>
              </w:rPr>
              <w:t xml:space="preserve">мана, по пр., далее по ул. Пограничников до кольца ОАО </w:t>
            </w:r>
            <w:r w:rsidR="002378B7">
              <w:rPr>
                <w:rFonts w:ascii="Times New Roman" w:hAnsi="Times New Roman" w:cs="Times New Roman"/>
                <w:sz w:val="20"/>
                <w:szCs w:val="20"/>
              </w:rPr>
              <w:t>«</w:t>
            </w:r>
            <w:r w:rsidRPr="00B27490">
              <w:rPr>
                <w:rFonts w:ascii="Times New Roman" w:hAnsi="Times New Roman" w:cs="Times New Roman"/>
                <w:sz w:val="20"/>
                <w:szCs w:val="20"/>
              </w:rPr>
              <w:t>РУСАЛ</w:t>
            </w:r>
            <w:r w:rsidR="002378B7">
              <w:rPr>
                <w:rFonts w:ascii="Times New Roman" w:hAnsi="Times New Roman" w:cs="Times New Roman"/>
                <w:sz w:val="20"/>
                <w:szCs w:val="20"/>
              </w:rPr>
              <w:t>»</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7,73</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216</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161</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55</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16</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Краснодарская</w:t>
            </w:r>
            <w:proofErr w:type="gramEnd"/>
            <w:r w:rsidRPr="00B27490">
              <w:rPr>
                <w:rFonts w:ascii="Times New Roman" w:hAnsi="Times New Roman" w:cs="Times New Roman"/>
                <w:sz w:val="20"/>
                <w:szCs w:val="20"/>
              </w:rPr>
              <w:t>, Комсомольский просп., ул. 9-го Мая, ул. Шумяцкого, ул. Светлогорская, кольцо Кра</w:t>
            </w:r>
            <w:r w:rsidRPr="00B27490">
              <w:rPr>
                <w:rFonts w:ascii="Times New Roman" w:hAnsi="Times New Roman" w:cs="Times New Roman"/>
                <w:sz w:val="20"/>
                <w:szCs w:val="20"/>
              </w:rPr>
              <w:t>с</w:t>
            </w:r>
            <w:r w:rsidRPr="00B27490">
              <w:rPr>
                <w:rFonts w:ascii="Times New Roman" w:hAnsi="Times New Roman" w:cs="Times New Roman"/>
                <w:sz w:val="20"/>
                <w:szCs w:val="20"/>
              </w:rPr>
              <w:t>ноярск-Северный</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8,57</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239</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27</w:t>
            </w: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212</w:t>
            </w: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rsidTr="00AF2631">
        <w:tc>
          <w:tcPr>
            <w:tcW w:w="483" w:type="dxa"/>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16а</w:t>
            </w:r>
          </w:p>
        </w:tc>
        <w:tc>
          <w:tcPr>
            <w:tcW w:w="4819" w:type="dxa"/>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 xml:space="preserve">ул. Воронова - не действующая линия </w:t>
            </w:r>
          </w:p>
        </w:tc>
        <w:tc>
          <w:tcPr>
            <w:tcW w:w="992"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3,6</w:t>
            </w:r>
          </w:p>
        </w:tc>
        <w:tc>
          <w:tcPr>
            <w:tcW w:w="993" w:type="dxa"/>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102</w:t>
            </w:r>
          </w:p>
        </w:tc>
        <w:tc>
          <w:tcPr>
            <w:tcW w:w="646" w:type="dxa"/>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20" w:type="dxa"/>
          </w:tcPr>
          <w:p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rsidTr="00AF2631">
        <w:tc>
          <w:tcPr>
            <w:tcW w:w="483" w:type="dxa"/>
            <w:tcBorders>
              <w:bottom w:val="single" w:sz="4" w:space="0" w:color="auto"/>
            </w:tcBorders>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17</w:t>
            </w:r>
          </w:p>
        </w:tc>
        <w:tc>
          <w:tcPr>
            <w:tcW w:w="4819" w:type="dxa"/>
            <w:tcBorders>
              <w:bottom w:val="single" w:sz="4" w:space="0" w:color="auto"/>
            </w:tcBorders>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Всего:</w:t>
            </w:r>
          </w:p>
        </w:tc>
        <w:tc>
          <w:tcPr>
            <w:tcW w:w="992" w:type="dxa"/>
            <w:tcBorders>
              <w:bottom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94,63</w:t>
            </w:r>
          </w:p>
        </w:tc>
        <w:tc>
          <w:tcPr>
            <w:tcW w:w="993" w:type="dxa"/>
            <w:tcBorders>
              <w:bottom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2 718</w:t>
            </w:r>
          </w:p>
        </w:tc>
        <w:tc>
          <w:tcPr>
            <w:tcW w:w="646" w:type="dxa"/>
            <w:tcBorders>
              <w:bottom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792</w:t>
            </w:r>
          </w:p>
        </w:tc>
        <w:tc>
          <w:tcPr>
            <w:tcW w:w="760" w:type="dxa"/>
            <w:tcBorders>
              <w:bottom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1 926</w:t>
            </w:r>
          </w:p>
        </w:tc>
        <w:tc>
          <w:tcPr>
            <w:tcW w:w="720" w:type="dxa"/>
            <w:tcBorders>
              <w:bottom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176</w:t>
            </w:r>
          </w:p>
        </w:tc>
      </w:tr>
      <w:tr w:rsidR="00DA7F27" w:rsidRPr="00B27490" w:rsidTr="00AF2631">
        <w:tc>
          <w:tcPr>
            <w:tcW w:w="483" w:type="dxa"/>
            <w:tcBorders>
              <w:top w:val="single" w:sz="4" w:space="0" w:color="auto"/>
              <w:left w:val="single" w:sz="4" w:space="0" w:color="auto"/>
              <w:bottom w:val="single" w:sz="4" w:space="0" w:color="auto"/>
              <w:right w:val="single" w:sz="4" w:space="0" w:color="auto"/>
            </w:tcBorders>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18</w:t>
            </w:r>
          </w:p>
        </w:tc>
        <w:tc>
          <w:tcPr>
            <w:tcW w:w="4819"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Не действующие линии</w:t>
            </w:r>
          </w:p>
        </w:tc>
        <w:tc>
          <w:tcPr>
            <w:tcW w:w="992"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11,94</w:t>
            </w:r>
          </w:p>
        </w:tc>
        <w:tc>
          <w:tcPr>
            <w:tcW w:w="993"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278</w:t>
            </w:r>
          </w:p>
        </w:tc>
        <w:tc>
          <w:tcPr>
            <w:tcW w:w="646"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20"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p>
        </w:tc>
      </w:tr>
      <w:tr w:rsidR="00DA7F27" w:rsidRPr="00B27490" w:rsidTr="00AF2631">
        <w:tc>
          <w:tcPr>
            <w:tcW w:w="483" w:type="dxa"/>
            <w:tcBorders>
              <w:top w:val="single" w:sz="4" w:space="0" w:color="auto"/>
            </w:tcBorders>
          </w:tcPr>
          <w:p w:rsidR="00DA7F27" w:rsidRPr="00B27490" w:rsidRDefault="00AF2631" w:rsidP="00AF2631">
            <w:pPr>
              <w:pStyle w:val="afff"/>
              <w:spacing w:after="0"/>
              <w:ind w:firstLine="0"/>
              <w:jc w:val="center"/>
              <w:rPr>
                <w:rFonts w:ascii="Times New Roman" w:hAnsi="Times New Roman" w:cs="Times New Roman"/>
                <w:sz w:val="20"/>
                <w:szCs w:val="20"/>
              </w:rPr>
            </w:pPr>
            <w:r>
              <w:rPr>
                <w:rFonts w:ascii="Times New Roman" w:hAnsi="Times New Roman" w:cs="Times New Roman"/>
                <w:sz w:val="20"/>
                <w:szCs w:val="20"/>
              </w:rPr>
              <w:t>19</w:t>
            </w:r>
          </w:p>
        </w:tc>
        <w:tc>
          <w:tcPr>
            <w:tcW w:w="4819" w:type="dxa"/>
            <w:tcBorders>
              <w:top w:val="single" w:sz="4" w:space="0" w:color="auto"/>
            </w:tcBorders>
          </w:tcPr>
          <w:p w:rsidR="00DA7F27" w:rsidRPr="00B27490" w:rsidRDefault="00DA7F27" w:rsidP="00A90FB5">
            <w:pPr>
              <w:pStyle w:val="afff"/>
              <w:spacing w:after="0"/>
              <w:ind w:firstLine="0"/>
              <w:jc w:val="left"/>
              <w:rPr>
                <w:rFonts w:ascii="Times New Roman" w:hAnsi="Times New Roman" w:cs="Times New Roman"/>
                <w:sz w:val="20"/>
                <w:szCs w:val="20"/>
              </w:rPr>
            </w:pPr>
            <w:r w:rsidRPr="00B27490">
              <w:rPr>
                <w:rFonts w:ascii="Times New Roman" w:hAnsi="Times New Roman" w:cs="Times New Roman"/>
                <w:sz w:val="20"/>
                <w:szCs w:val="20"/>
              </w:rPr>
              <w:t>Всего:</w:t>
            </w:r>
          </w:p>
        </w:tc>
        <w:tc>
          <w:tcPr>
            <w:tcW w:w="992" w:type="dxa"/>
            <w:tcBorders>
              <w:top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106,57</w:t>
            </w:r>
          </w:p>
        </w:tc>
        <w:tc>
          <w:tcPr>
            <w:tcW w:w="993" w:type="dxa"/>
            <w:tcBorders>
              <w:top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r w:rsidRPr="00B27490">
              <w:rPr>
                <w:rFonts w:ascii="Times New Roman" w:hAnsi="Times New Roman" w:cs="Times New Roman"/>
                <w:sz w:val="20"/>
                <w:szCs w:val="20"/>
              </w:rPr>
              <w:t>2 996</w:t>
            </w:r>
          </w:p>
        </w:tc>
        <w:tc>
          <w:tcPr>
            <w:tcW w:w="646" w:type="dxa"/>
            <w:tcBorders>
              <w:top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60" w:type="dxa"/>
            <w:tcBorders>
              <w:top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p>
        </w:tc>
        <w:tc>
          <w:tcPr>
            <w:tcW w:w="720" w:type="dxa"/>
            <w:tcBorders>
              <w:top w:val="single" w:sz="4" w:space="0" w:color="auto"/>
            </w:tcBorders>
          </w:tcPr>
          <w:p w:rsidR="00DA7F27" w:rsidRPr="00B27490" w:rsidRDefault="00DA7F27" w:rsidP="00A90FB5">
            <w:pPr>
              <w:pStyle w:val="afff"/>
              <w:spacing w:after="0"/>
              <w:ind w:firstLine="0"/>
              <w:jc w:val="right"/>
              <w:rPr>
                <w:rFonts w:ascii="Times New Roman" w:hAnsi="Times New Roman" w:cs="Times New Roman"/>
                <w:sz w:val="20"/>
                <w:szCs w:val="20"/>
              </w:rPr>
            </w:pPr>
          </w:p>
        </w:tc>
      </w:tr>
    </w:tbl>
    <w:p w:rsidR="00DA7F27" w:rsidRDefault="00DA7F27" w:rsidP="00A90FB5">
      <w:pPr>
        <w:pStyle w:val="afff"/>
        <w:spacing w:after="0"/>
        <w:ind w:firstLine="709"/>
        <w:rPr>
          <w:sz w:val="24"/>
          <w:szCs w:val="24"/>
        </w:rPr>
      </w:pPr>
    </w:p>
    <w:p w:rsidR="00DA7F27" w:rsidRPr="006F4E8F" w:rsidRDefault="00DA7F27" w:rsidP="00A90FB5">
      <w:pPr>
        <w:pStyle w:val="afff"/>
        <w:spacing w:after="0"/>
        <w:ind w:firstLine="709"/>
        <w:rPr>
          <w:sz w:val="30"/>
          <w:szCs w:val="30"/>
        </w:rPr>
      </w:pPr>
      <w:r w:rsidRPr="006F4E8F">
        <w:rPr>
          <w:sz w:val="30"/>
          <w:szCs w:val="30"/>
        </w:rPr>
        <w:t>Красноярск, в последние годы приступивший к восстановлению троллейбусного движения, далеко не полностью использует потенциал имеющейся инфраструктуры (законсервированное троллейбусное депо, 11,9 км линий и подстанции). С учетом развития в России движения троллейбусов с автономным ходом, необходимо при планировании м</w:t>
      </w:r>
      <w:r w:rsidRPr="006F4E8F">
        <w:rPr>
          <w:sz w:val="30"/>
          <w:szCs w:val="30"/>
        </w:rPr>
        <w:t>а</w:t>
      </w:r>
      <w:r w:rsidRPr="006F4E8F">
        <w:rPr>
          <w:sz w:val="30"/>
          <w:szCs w:val="30"/>
        </w:rPr>
        <w:t>гистральной маршрутной сети расширять использование троллейбусн</w:t>
      </w:r>
      <w:r w:rsidRPr="006F4E8F">
        <w:rPr>
          <w:sz w:val="30"/>
          <w:szCs w:val="30"/>
        </w:rPr>
        <w:t>о</w:t>
      </w:r>
      <w:r w:rsidRPr="006F4E8F">
        <w:rPr>
          <w:sz w:val="30"/>
          <w:szCs w:val="30"/>
        </w:rPr>
        <w:t>го транспорта,</w:t>
      </w:r>
      <w:r>
        <w:rPr>
          <w:sz w:val="30"/>
          <w:szCs w:val="30"/>
        </w:rPr>
        <w:t xml:space="preserve"> </w:t>
      </w:r>
      <w:r w:rsidRPr="006F4E8F">
        <w:rPr>
          <w:sz w:val="30"/>
          <w:szCs w:val="30"/>
        </w:rPr>
        <w:t>в том числе с восстановлением</w:t>
      </w:r>
      <w:r w:rsidR="00AF2631">
        <w:rPr>
          <w:sz w:val="30"/>
          <w:szCs w:val="30"/>
        </w:rPr>
        <w:t xml:space="preserve"> </w:t>
      </w:r>
      <w:r w:rsidRPr="006F4E8F">
        <w:rPr>
          <w:sz w:val="30"/>
          <w:szCs w:val="30"/>
        </w:rPr>
        <w:t>и строительством ко</w:t>
      </w:r>
      <w:r w:rsidRPr="006F4E8F">
        <w:rPr>
          <w:sz w:val="30"/>
          <w:szCs w:val="30"/>
        </w:rPr>
        <w:t>н</w:t>
      </w:r>
      <w:r w:rsidRPr="006F4E8F">
        <w:rPr>
          <w:sz w:val="30"/>
          <w:szCs w:val="30"/>
        </w:rPr>
        <w:t>тактной сети на участках с наибольшей интенсивностью движения троллейбусов, а также на участках</w:t>
      </w:r>
      <w:r w:rsidR="00AF2631">
        <w:rPr>
          <w:sz w:val="30"/>
          <w:szCs w:val="30"/>
        </w:rPr>
        <w:t xml:space="preserve"> </w:t>
      </w:r>
      <w:r w:rsidRPr="006F4E8F">
        <w:rPr>
          <w:sz w:val="30"/>
          <w:szCs w:val="30"/>
        </w:rPr>
        <w:t>со сложным рельефом.</w:t>
      </w:r>
    </w:p>
    <w:p w:rsidR="00DA7F27" w:rsidRPr="006F4E8F" w:rsidRDefault="00DA7F27" w:rsidP="00A90FB5">
      <w:pPr>
        <w:ind w:firstLine="709"/>
        <w:jc w:val="both"/>
        <w:rPr>
          <w:rFonts w:eastAsia="Calibri"/>
          <w:sz w:val="30"/>
          <w:szCs w:val="30"/>
        </w:rPr>
      </w:pPr>
      <w:r w:rsidRPr="006F4E8F">
        <w:rPr>
          <w:rFonts w:eastAsia="Calibri"/>
          <w:sz w:val="30"/>
          <w:szCs w:val="30"/>
        </w:rPr>
        <w:t>Инфраструктура автобусного транспорта</w:t>
      </w:r>
    </w:p>
    <w:p w:rsidR="00DA7F27" w:rsidRPr="006F4E8F" w:rsidRDefault="00DA7F27" w:rsidP="00A90FB5">
      <w:pPr>
        <w:pStyle w:val="afff"/>
        <w:spacing w:after="0"/>
        <w:ind w:firstLine="709"/>
        <w:rPr>
          <w:sz w:val="30"/>
          <w:szCs w:val="30"/>
        </w:rPr>
      </w:pPr>
      <w:r w:rsidRPr="006F4E8F">
        <w:rPr>
          <w:sz w:val="30"/>
          <w:szCs w:val="30"/>
        </w:rPr>
        <w:t>Инфраструктура автобусного транспорта представлена, прежде всего, автобусными парками – предприятиями по техническому ремо</w:t>
      </w:r>
      <w:r w:rsidRPr="006F4E8F">
        <w:rPr>
          <w:sz w:val="30"/>
          <w:szCs w:val="30"/>
        </w:rPr>
        <w:t>н</w:t>
      </w:r>
      <w:r w:rsidRPr="006F4E8F">
        <w:rPr>
          <w:sz w:val="30"/>
          <w:szCs w:val="30"/>
        </w:rPr>
        <w:t>ту и обслуживанию подвижного состава, а также остановочными пун</w:t>
      </w:r>
      <w:r w:rsidRPr="006F4E8F">
        <w:rPr>
          <w:sz w:val="30"/>
          <w:szCs w:val="30"/>
        </w:rPr>
        <w:t>к</w:t>
      </w:r>
      <w:r w:rsidRPr="006F4E8F">
        <w:rPr>
          <w:sz w:val="30"/>
          <w:szCs w:val="30"/>
        </w:rPr>
        <w:t>тами, выделенными полосами, системами приоритетного движения транспорта общего пользования на перекрёстках. Остановочные пункты</w:t>
      </w:r>
      <w:r w:rsidRPr="006F4E8F">
        <w:rPr>
          <w:sz w:val="30"/>
          <w:szCs w:val="30"/>
        </w:rPr>
        <w:br/>
        <w:t>и выделенные полосы рассмотрены в соответствующих разделах отчёта, система приоритетного проезда перекрёстков для общественного тран</w:t>
      </w:r>
      <w:r w:rsidRPr="006F4E8F">
        <w:rPr>
          <w:sz w:val="30"/>
          <w:szCs w:val="30"/>
        </w:rPr>
        <w:t>с</w:t>
      </w:r>
      <w:r w:rsidRPr="006F4E8F">
        <w:rPr>
          <w:sz w:val="30"/>
          <w:szCs w:val="30"/>
        </w:rPr>
        <w:t>порта в Красноярске отсутствует.</w:t>
      </w:r>
    </w:p>
    <w:p w:rsidR="00DA7F27" w:rsidRPr="006F4E8F" w:rsidRDefault="00DA7F27" w:rsidP="00A90FB5">
      <w:pPr>
        <w:pStyle w:val="afff"/>
        <w:spacing w:after="0"/>
        <w:ind w:firstLine="709"/>
        <w:rPr>
          <w:sz w:val="30"/>
          <w:szCs w:val="30"/>
        </w:rPr>
      </w:pPr>
      <w:r w:rsidRPr="006F4E8F">
        <w:rPr>
          <w:sz w:val="30"/>
          <w:szCs w:val="30"/>
        </w:rPr>
        <w:t>В данный момент транспортные потребности населения</w:t>
      </w:r>
      <w:r>
        <w:rPr>
          <w:sz w:val="30"/>
          <w:szCs w:val="30"/>
        </w:rPr>
        <w:br/>
      </w:r>
      <w:r w:rsidRPr="006F4E8F">
        <w:rPr>
          <w:sz w:val="30"/>
          <w:szCs w:val="30"/>
        </w:rPr>
        <w:t>на территории Красноярской городской агломерации обеспечивают около 50 организаций - перевозчиков, среди которых: государственные муниципальные организации, частные компании</w:t>
      </w:r>
      <w:r>
        <w:rPr>
          <w:sz w:val="30"/>
          <w:szCs w:val="30"/>
        </w:rPr>
        <w:t xml:space="preserve"> </w:t>
      </w:r>
      <w:r w:rsidRPr="006F4E8F">
        <w:rPr>
          <w:sz w:val="30"/>
          <w:szCs w:val="30"/>
        </w:rPr>
        <w:t>и индивидуальные предприниматели. Подвижной состав, в основном, представлен автоб</w:t>
      </w:r>
      <w:r w:rsidRPr="006F4E8F">
        <w:rPr>
          <w:sz w:val="30"/>
          <w:szCs w:val="30"/>
        </w:rPr>
        <w:t>у</w:t>
      </w:r>
      <w:r w:rsidRPr="006F4E8F">
        <w:rPr>
          <w:sz w:val="30"/>
          <w:szCs w:val="30"/>
        </w:rPr>
        <w:t>сами большой, средней и малой вместимости марок ЛиАЗ, МАЗ, Н</w:t>
      </w:r>
      <w:r w:rsidRPr="006F4E8F">
        <w:rPr>
          <w:sz w:val="30"/>
          <w:szCs w:val="30"/>
        </w:rPr>
        <w:t>Е</w:t>
      </w:r>
      <w:r w:rsidRPr="006F4E8F">
        <w:rPr>
          <w:sz w:val="30"/>
          <w:szCs w:val="30"/>
        </w:rPr>
        <w:t>ФАЗ и ПАЗ. Также в подвижном составе представлены автобусы зар</w:t>
      </w:r>
      <w:r w:rsidRPr="006F4E8F">
        <w:rPr>
          <w:sz w:val="30"/>
          <w:szCs w:val="30"/>
        </w:rPr>
        <w:t>у</w:t>
      </w:r>
      <w:r w:rsidRPr="006F4E8F">
        <w:rPr>
          <w:sz w:val="30"/>
          <w:szCs w:val="30"/>
        </w:rPr>
        <w:t xml:space="preserve">бежного производства марок </w:t>
      </w:r>
      <w:r w:rsidR="002378B7">
        <w:rPr>
          <w:sz w:val="30"/>
          <w:szCs w:val="30"/>
        </w:rPr>
        <w:t>«</w:t>
      </w:r>
      <w:r w:rsidRPr="006F4E8F">
        <w:rPr>
          <w:sz w:val="30"/>
          <w:szCs w:val="30"/>
        </w:rPr>
        <w:t>Мерседес</w:t>
      </w:r>
      <w:r w:rsidR="002378B7">
        <w:rPr>
          <w:sz w:val="30"/>
          <w:szCs w:val="30"/>
        </w:rPr>
        <w:t>»</w:t>
      </w:r>
      <w:r w:rsidRPr="006F4E8F">
        <w:rPr>
          <w:sz w:val="30"/>
          <w:szCs w:val="30"/>
        </w:rPr>
        <w:t xml:space="preserve">, </w:t>
      </w:r>
      <w:r w:rsidR="002378B7">
        <w:rPr>
          <w:sz w:val="30"/>
          <w:szCs w:val="30"/>
        </w:rPr>
        <w:t>«</w:t>
      </w:r>
      <w:r w:rsidRPr="006F4E8F">
        <w:rPr>
          <w:sz w:val="30"/>
          <w:szCs w:val="30"/>
        </w:rPr>
        <w:t>Форд</w:t>
      </w:r>
      <w:r w:rsidR="002378B7">
        <w:rPr>
          <w:sz w:val="30"/>
          <w:szCs w:val="30"/>
        </w:rPr>
        <w:t>»</w:t>
      </w:r>
      <w:r w:rsidRPr="006F4E8F">
        <w:rPr>
          <w:sz w:val="30"/>
          <w:szCs w:val="30"/>
        </w:rPr>
        <w:t xml:space="preserve">, </w:t>
      </w:r>
      <w:r w:rsidR="002378B7">
        <w:rPr>
          <w:sz w:val="30"/>
          <w:szCs w:val="30"/>
        </w:rPr>
        <w:t>«</w:t>
      </w:r>
      <w:r w:rsidRPr="006F4E8F">
        <w:rPr>
          <w:sz w:val="30"/>
          <w:szCs w:val="30"/>
        </w:rPr>
        <w:t>Ивеко</w:t>
      </w:r>
      <w:r w:rsidR="002378B7">
        <w:rPr>
          <w:sz w:val="30"/>
          <w:szCs w:val="30"/>
        </w:rPr>
        <w:t>»</w:t>
      </w:r>
      <w:r w:rsidRPr="006F4E8F">
        <w:rPr>
          <w:sz w:val="30"/>
          <w:szCs w:val="30"/>
        </w:rPr>
        <w:t xml:space="preserve">, </w:t>
      </w:r>
      <w:r w:rsidR="002378B7">
        <w:rPr>
          <w:sz w:val="30"/>
          <w:szCs w:val="30"/>
        </w:rPr>
        <w:t>«</w:t>
      </w:r>
      <w:r w:rsidRPr="006F4E8F">
        <w:rPr>
          <w:sz w:val="30"/>
          <w:szCs w:val="30"/>
        </w:rPr>
        <w:t>Хайгер</w:t>
      </w:r>
      <w:r w:rsidR="002378B7">
        <w:rPr>
          <w:sz w:val="30"/>
          <w:szCs w:val="30"/>
        </w:rPr>
        <w:t>»</w:t>
      </w:r>
      <w:r w:rsidRPr="006F4E8F">
        <w:rPr>
          <w:sz w:val="30"/>
          <w:szCs w:val="30"/>
        </w:rPr>
        <w:t xml:space="preserve"> и др. Общая численность подвижного состава – около 1</w:t>
      </w:r>
      <w:r w:rsidR="00AF2631">
        <w:rPr>
          <w:sz w:val="30"/>
          <w:szCs w:val="30"/>
        </w:rPr>
        <w:t xml:space="preserve"> </w:t>
      </w:r>
      <w:r w:rsidRPr="006F4E8F">
        <w:rPr>
          <w:sz w:val="30"/>
          <w:szCs w:val="30"/>
        </w:rPr>
        <w:t>260 единиц те</w:t>
      </w:r>
      <w:r w:rsidRPr="006F4E8F">
        <w:rPr>
          <w:sz w:val="30"/>
          <w:szCs w:val="30"/>
        </w:rPr>
        <w:t>х</w:t>
      </w:r>
      <w:r w:rsidRPr="006F4E8F">
        <w:rPr>
          <w:sz w:val="30"/>
          <w:szCs w:val="30"/>
        </w:rPr>
        <w:t>ники.</w:t>
      </w:r>
    </w:p>
    <w:p w:rsidR="00DA7F27" w:rsidRPr="006F4E8F" w:rsidRDefault="00DA7F27" w:rsidP="00A90FB5">
      <w:pPr>
        <w:pStyle w:val="afff"/>
        <w:spacing w:after="0"/>
        <w:ind w:firstLine="709"/>
        <w:rPr>
          <w:sz w:val="30"/>
          <w:szCs w:val="30"/>
        </w:rPr>
      </w:pPr>
      <w:r w:rsidRPr="006F4E8F">
        <w:rPr>
          <w:sz w:val="30"/>
          <w:szCs w:val="30"/>
        </w:rPr>
        <w:lastRenderedPageBreak/>
        <w:t>Муниципальные автобусные парки:</w:t>
      </w:r>
    </w:p>
    <w:p w:rsidR="00DA7F27" w:rsidRPr="006F4E8F" w:rsidRDefault="00DA7F27" w:rsidP="00A90FB5">
      <w:pPr>
        <w:pStyle w:val="ad"/>
        <w:ind w:left="0" w:firstLine="709"/>
        <w:jc w:val="both"/>
        <w:rPr>
          <w:rFonts w:ascii="Times New Roman" w:hAnsi="Times New Roman"/>
          <w:sz w:val="30"/>
          <w:szCs w:val="30"/>
        </w:rPr>
      </w:pPr>
      <w:r w:rsidRPr="006F4E8F">
        <w:rPr>
          <w:rFonts w:ascii="Times New Roman" w:hAnsi="Times New Roman"/>
          <w:sz w:val="30"/>
          <w:szCs w:val="30"/>
        </w:rPr>
        <w:t>КПАТП №5, ул. Калинина, 84;</w:t>
      </w:r>
    </w:p>
    <w:p w:rsidR="00DA7F27" w:rsidRPr="006F4E8F" w:rsidRDefault="00DA7F27" w:rsidP="00A90FB5">
      <w:pPr>
        <w:pStyle w:val="ad"/>
        <w:ind w:left="0" w:firstLine="709"/>
        <w:jc w:val="both"/>
        <w:rPr>
          <w:rFonts w:ascii="Times New Roman" w:hAnsi="Times New Roman"/>
          <w:sz w:val="30"/>
          <w:szCs w:val="30"/>
        </w:rPr>
      </w:pPr>
      <w:r w:rsidRPr="006F4E8F">
        <w:rPr>
          <w:rFonts w:ascii="Times New Roman" w:hAnsi="Times New Roman"/>
          <w:sz w:val="30"/>
          <w:szCs w:val="30"/>
        </w:rPr>
        <w:t>КПАТП №7, ул. 60 лет Октября, 169А;</w:t>
      </w:r>
    </w:p>
    <w:p w:rsidR="00DA7F27" w:rsidRPr="006F4E8F" w:rsidRDefault="00DA7F27" w:rsidP="00A90FB5">
      <w:pPr>
        <w:pStyle w:val="ad"/>
        <w:ind w:left="0" w:firstLine="709"/>
        <w:jc w:val="both"/>
        <w:rPr>
          <w:rFonts w:ascii="Times New Roman" w:hAnsi="Times New Roman"/>
          <w:sz w:val="30"/>
          <w:szCs w:val="30"/>
        </w:rPr>
      </w:pPr>
      <w:r w:rsidRPr="006F4E8F">
        <w:rPr>
          <w:rFonts w:ascii="Times New Roman" w:hAnsi="Times New Roman"/>
          <w:sz w:val="30"/>
          <w:szCs w:val="30"/>
        </w:rPr>
        <w:t>Площадки обслуживания автобусов коммерческих перевозчиков,</w:t>
      </w:r>
      <w:r w:rsidR="00AF2631">
        <w:rPr>
          <w:rFonts w:ascii="Times New Roman" w:hAnsi="Times New Roman"/>
          <w:sz w:val="30"/>
          <w:szCs w:val="30"/>
          <w:lang w:val="ru-RU"/>
        </w:rPr>
        <w:t xml:space="preserve">    </w:t>
      </w:r>
      <w:r w:rsidRPr="006F4E8F">
        <w:rPr>
          <w:rFonts w:ascii="Times New Roman" w:hAnsi="Times New Roman"/>
          <w:sz w:val="30"/>
          <w:szCs w:val="30"/>
        </w:rPr>
        <w:t>в т.ч. Вавулин-К (Киши</w:t>
      </w:r>
      <w:r w:rsidR="00AF2631">
        <w:rPr>
          <w:rFonts w:ascii="Times New Roman" w:hAnsi="Times New Roman"/>
          <w:sz w:val="30"/>
          <w:szCs w:val="30"/>
        </w:rPr>
        <w:t>нёвская, 18 стр. 1), Триумф-7 (</w:t>
      </w:r>
      <w:r w:rsidRPr="006F4E8F">
        <w:rPr>
          <w:rFonts w:ascii="Times New Roman" w:hAnsi="Times New Roman"/>
          <w:sz w:val="30"/>
          <w:szCs w:val="30"/>
        </w:rPr>
        <w:t>просп. Газеты Красноярский Рабочий, 30а) и другие.</w:t>
      </w:r>
    </w:p>
    <w:p w:rsidR="00DA7F27" w:rsidRPr="006F4E8F" w:rsidRDefault="00DA7F27" w:rsidP="00A90FB5">
      <w:pPr>
        <w:shd w:val="clear" w:color="auto" w:fill="FFFFFF" w:themeFill="background1"/>
        <w:ind w:firstLine="709"/>
        <w:contextualSpacing/>
        <w:jc w:val="both"/>
        <w:rPr>
          <w:color w:val="000000" w:themeColor="text1"/>
          <w:sz w:val="30"/>
          <w:szCs w:val="30"/>
          <w:lang w:bidi="en-US"/>
        </w:rPr>
      </w:pPr>
    </w:p>
    <w:p w:rsidR="00AF2631" w:rsidRDefault="00DA7F27" w:rsidP="00AF2631">
      <w:pPr>
        <w:spacing w:line="192" w:lineRule="auto"/>
        <w:contextualSpacing/>
        <w:jc w:val="center"/>
        <w:outlineLvl w:val="1"/>
        <w:rPr>
          <w:sz w:val="30"/>
          <w:szCs w:val="30"/>
          <w:lang w:bidi="en-US"/>
        </w:rPr>
      </w:pPr>
      <w:bookmarkStart w:id="63" w:name="_Toc140489501"/>
      <w:r w:rsidRPr="006F4E8F">
        <w:rPr>
          <w:sz w:val="30"/>
          <w:szCs w:val="30"/>
          <w:lang w:bidi="en-US"/>
        </w:rPr>
        <w:t xml:space="preserve">2.6. Характеристика сети дорог, параметры дорожного движения </w:t>
      </w:r>
    </w:p>
    <w:p w:rsidR="00AF2631" w:rsidRDefault="00DA7F27" w:rsidP="00AF2631">
      <w:pPr>
        <w:spacing w:line="192" w:lineRule="auto"/>
        <w:contextualSpacing/>
        <w:jc w:val="center"/>
        <w:outlineLvl w:val="1"/>
        <w:rPr>
          <w:sz w:val="30"/>
          <w:szCs w:val="30"/>
          <w:lang w:bidi="en-US"/>
        </w:rPr>
      </w:pPr>
      <w:proofErr w:type="gramStart"/>
      <w:r w:rsidRPr="006F4E8F">
        <w:rPr>
          <w:sz w:val="30"/>
          <w:szCs w:val="30"/>
          <w:lang w:bidi="en-US"/>
        </w:rPr>
        <w:t xml:space="preserve">(скорость, плотность, состав и интенсивность движения потоков </w:t>
      </w:r>
      <w:proofErr w:type="gramEnd"/>
    </w:p>
    <w:p w:rsidR="00AF2631" w:rsidRDefault="00DA7F27" w:rsidP="00AF2631">
      <w:pPr>
        <w:spacing w:line="192" w:lineRule="auto"/>
        <w:contextualSpacing/>
        <w:jc w:val="center"/>
        <w:outlineLvl w:val="1"/>
        <w:rPr>
          <w:sz w:val="30"/>
          <w:szCs w:val="30"/>
          <w:lang w:bidi="en-US"/>
        </w:rPr>
      </w:pPr>
      <w:r w:rsidRPr="006F4E8F">
        <w:rPr>
          <w:sz w:val="30"/>
          <w:szCs w:val="30"/>
          <w:lang w:bidi="en-US"/>
        </w:rPr>
        <w:t xml:space="preserve">транспортных средств, коэффициент загрузки дорог движением и иные показатели, характеризующие состояние дорожного движения, </w:t>
      </w:r>
    </w:p>
    <w:p w:rsidR="00DA7F27" w:rsidRPr="006F4E8F" w:rsidRDefault="00DA7F27" w:rsidP="00AF2631">
      <w:pPr>
        <w:spacing w:line="192" w:lineRule="auto"/>
        <w:contextualSpacing/>
        <w:jc w:val="center"/>
        <w:outlineLvl w:val="1"/>
        <w:rPr>
          <w:sz w:val="30"/>
          <w:szCs w:val="30"/>
          <w:lang w:bidi="en-US"/>
        </w:rPr>
      </w:pPr>
      <w:r w:rsidRPr="006F4E8F">
        <w:rPr>
          <w:sz w:val="30"/>
          <w:szCs w:val="30"/>
          <w:lang w:bidi="en-US"/>
        </w:rPr>
        <w:t>экологическую нагрузку на окружающую среду от автомобильного транспорта и экономические потери), оценка качества содержания дорог</w:t>
      </w:r>
      <w:bookmarkEnd w:id="63"/>
    </w:p>
    <w:p w:rsidR="00DA7F27" w:rsidRPr="003F09AE" w:rsidRDefault="00DA7F27" w:rsidP="00A90FB5">
      <w:pPr>
        <w:pStyle w:val="1ff1"/>
        <w:spacing w:line="240" w:lineRule="auto"/>
        <w:rPr>
          <w:sz w:val="30"/>
          <w:szCs w:val="30"/>
        </w:rPr>
      </w:pPr>
      <w:bookmarkStart w:id="64" w:name="_Toc77703610"/>
    </w:p>
    <w:p w:rsidR="00DA7F27" w:rsidRPr="008C0010" w:rsidRDefault="00DA7F27" w:rsidP="008C0010">
      <w:pPr>
        <w:ind w:firstLine="709"/>
        <w:jc w:val="both"/>
        <w:rPr>
          <w:sz w:val="30"/>
          <w:szCs w:val="30"/>
        </w:rPr>
      </w:pPr>
      <w:bookmarkStart w:id="65" w:name="_Toc131537222"/>
      <w:bookmarkStart w:id="66" w:name="_Toc131588759"/>
      <w:bookmarkStart w:id="67" w:name="_Toc131664871"/>
      <w:bookmarkStart w:id="68" w:name="_Toc131677820"/>
      <w:bookmarkStart w:id="69" w:name="_Toc135224054"/>
      <w:bookmarkStart w:id="70" w:name="_Toc135292625"/>
      <w:bookmarkStart w:id="71" w:name="_Toc135671420"/>
      <w:r w:rsidRPr="008C0010">
        <w:rPr>
          <w:sz w:val="30"/>
          <w:szCs w:val="30"/>
        </w:rPr>
        <w:t>2.6.1. Анализ параметров и состояния сети дорог г. Красноярск</w:t>
      </w:r>
      <w:bookmarkEnd w:id="64"/>
      <w:bookmarkEnd w:id="65"/>
      <w:bookmarkEnd w:id="66"/>
      <w:bookmarkEnd w:id="67"/>
      <w:bookmarkEnd w:id="68"/>
      <w:bookmarkEnd w:id="69"/>
      <w:bookmarkEnd w:id="70"/>
      <w:bookmarkEnd w:id="71"/>
      <w:r w:rsidR="00CF537D">
        <w:rPr>
          <w:sz w:val="30"/>
          <w:szCs w:val="30"/>
        </w:rPr>
        <w:t>.</w:t>
      </w:r>
    </w:p>
    <w:p w:rsidR="00DA7F27" w:rsidRPr="008C0010" w:rsidRDefault="00DA7F27" w:rsidP="008C0010">
      <w:pPr>
        <w:ind w:firstLine="709"/>
        <w:jc w:val="both"/>
        <w:rPr>
          <w:sz w:val="30"/>
          <w:szCs w:val="30"/>
        </w:rPr>
      </w:pPr>
      <w:r w:rsidRPr="008C0010">
        <w:rPr>
          <w:sz w:val="30"/>
          <w:szCs w:val="30"/>
        </w:rPr>
        <w:t>Город Красноярск – центр Красноярской агломерации.</w:t>
      </w:r>
      <w:r w:rsidR="008C0010">
        <w:rPr>
          <w:sz w:val="30"/>
          <w:szCs w:val="30"/>
        </w:rPr>
        <w:t xml:space="preserve"> </w:t>
      </w:r>
      <w:r w:rsidRPr="008C0010">
        <w:rPr>
          <w:sz w:val="30"/>
          <w:szCs w:val="30"/>
        </w:rPr>
        <w:t>Общая протяженность улично-дорожной сети города Красноярска</w:t>
      </w:r>
      <w:r w:rsidR="008C0010">
        <w:rPr>
          <w:sz w:val="30"/>
          <w:szCs w:val="30"/>
        </w:rPr>
        <w:t xml:space="preserve"> </w:t>
      </w:r>
      <w:r w:rsidRPr="008C0010">
        <w:rPr>
          <w:sz w:val="30"/>
          <w:szCs w:val="30"/>
        </w:rPr>
        <w:t>на 01.01.2020 г. составляет 1</w:t>
      </w:r>
      <w:r w:rsidR="002A5FBF" w:rsidRPr="008C0010">
        <w:rPr>
          <w:sz w:val="30"/>
          <w:szCs w:val="30"/>
        </w:rPr>
        <w:t> </w:t>
      </w:r>
      <w:r w:rsidRPr="008C0010">
        <w:rPr>
          <w:sz w:val="30"/>
          <w:szCs w:val="30"/>
        </w:rPr>
        <w:t>200,82км, 637,562 км, из них оборудованы наружным освещением.</w:t>
      </w:r>
    </w:p>
    <w:p w:rsidR="00DA7F27" w:rsidRPr="008C0010" w:rsidRDefault="00DA7F27" w:rsidP="008C0010">
      <w:pPr>
        <w:ind w:firstLine="709"/>
        <w:jc w:val="both"/>
        <w:rPr>
          <w:sz w:val="30"/>
          <w:szCs w:val="30"/>
        </w:rPr>
      </w:pPr>
      <w:r w:rsidRPr="008C0010">
        <w:rPr>
          <w:sz w:val="30"/>
          <w:szCs w:val="30"/>
        </w:rPr>
        <w:t>Примерно 30% от общей протяженности УДС не соответствует действующим нормативным требованиям.</w:t>
      </w:r>
    </w:p>
    <w:p w:rsidR="00DA7F27" w:rsidRPr="008C0010" w:rsidRDefault="00DA7F27" w:rsidP="008C0010">
      <w:pPr>
        <w:ind w:firstLine="709"/>
        <w:jc w:val="both"/>
        <w:rPr>
          <w:sz w:val="30"/>
          <w:szCs w:val="30"/>
        </w:rPr>
      </w:pPr>
      <w:r w:rsidRPr="008C0010">
        <w:rPr>
          <w:sz w:val="30"/>
          <w:szCs w:val="30"/>
        </w:rPr>
        <w:t xml:space="preserve"> Улично-дорожная сеть селитебной зоны г. Красноярска играет роль транзитного участка автомобильной дороги федерального знач</w:t>
      </w:r>
      <w:r w:rsidRPr="008C0010">
        <w:rPr>
          <w:sz w:val="30"/>
          <w:szCs w:val="30"/>
        </w:rPr>
        <w:t>е</w:t>
      </w:r>
      <w:r w:rsidRPr="008C0010">
        <w:rPr>
          <w:sz w:val="30"/>
          <w:szCs w:val="30"/>
        </w:rPr>
        <w:t xml:space="preserve">ния Р-255 </w:t>
      </w:r>
      <w:r w:rsidR="002378B7" w:rsidRPr="008C0010">
        <w:rPr>
          <w:sz w:val="30"/>
          <w:szCs w:val="30"/>
        </w:rPr>
        <w:t>«</w:t>
      </w:r>
      <w:r w:rsidRPr="008C0010">
        <w:rPr>
          <w:sz w:val="30"/>
          <w:szCs w:val="30"/>
        </w:rPr>
        <w:t>Сибирь</w:t>
      </w:r>
      <w:r w:rsidR="002378B7" w:rsidRPr="008C0010">
        <w:rPr>
          <w:sz w:val="30"/>
          <w:szCs w:val="30"/>
        </w:rPr>
        <w:t>»</w:t>
      </w:r>
      <w:r w:rsidRPr="008C0010">
        <w:rPr>
          <w:sz w:val="30"/>
          <w:szCs w:val="30"/>
        </w:rPr>
        <w:t xml:space="preserve"> Новосибирск </w:t>
      </w:r>
      <w:r w:rsidR="008C0010">
        <w:rPr>
          <w:sz w:val="30"/>
          <w:szCs w:val="30"/>
        </w:rPr>
        <w:t>– Красноярск –</w:t>
      </w:r>
      <w:r w:rsidRPr="008C0010">
        <w:rPr>
          <w:sz w:val="30"/>
          <w:szCs w:val="30"/>
        </w:rPr>
        <w:t xml:space="preserve"> Иркутск.</w:t>
      </w:r>
      <w:r w:rsidR="008C0010">
        <w:rPr>
          <w:sz w:val="30"/>
          <w:szCs w:val="30"/>
        </w:rPr>
        <w:t xml:space="preserve"> </w:t>
      </w:r>
      <w:proofErr w:type="gramStart"/>
      <w:r w:rsidRPr="008C0010">
        <w:rPr>
          <w:sz w:val="30"/>
          <w:szCs w:val="30"/>
        </w:rPr>
        <w:t>В г. Красн</w:t>
      </w:r>
      <w:r w:rsidRPr="008C0010">
        <w:rPr>
          <w:sz w:val="30"/>
          <w:szCs w:val="30"/>
        </w:rPr>
        <w:t>о</w:t>
      </w:r>
      <w:r w:rsidRPr="008C0010">
        <w:rPr>
          <w:sz w:val="30"/>
          <w:szCs w:val="30"/>
        </w:rPr>
        <w:t xml:space="preserve">ярске начинается автомобильная дорога федерального значения Р-257 </w:t>
      </w:r>
      <w:r w:rsidR="002378B7" w:rsidRPr="008C0010">
        <w:rPr>
          <w:sz w:val="30"/>
          <w:szCs w:val="30"/>
        </w:rPr>
        <w:t>«</w:t>
      </w:r>
      <w:r w:rsidRPr="008C0010">
        <w:rPr>
          <w:sz w:val="30"/>
          <w:szCs w:val="30"/>
        </w:rPr>
        <w:t>Енисей</w:t>
      </w:r>
      <w:r w:rsidR="002378B7" w:rsidRPr="008C0010">
        <w:rPr>
          <w:sz w:val="30"/>
          <w:szCs w:val="30"/>
        </w:rPr>
        <w:t>»</w:t>
      </w:r>
      <w:r w:rsidR="008C0010">
        <w:rPr>
          <w:sz w:val="30"/>
          <w:szCs w:val="30"/>
        </w:rPr>
        <w:t xml:space="preserve"> Красноярск –</w:t>
      </w:r>
      <w:r w:rsidRPr="008C0010">
        <w:rPr>
          <w:sz w:val="30"/>
          <w:szCs w:val="30"/>
        </w:rPr>
        <w:t xml:space="preserve"> Абакан </w:t>
      </w:r>
      <w:r w:rsidR="008C0010">
        <w:rPr>
          <w:sz w:val="30"/>
          <w:szCs w:val="30"/>
        </w:rPr>
        <w:t>–</w:t>
      </w:r>
      <w:r w:rsidRPr="008C0010">
        <w:rPr>
          <w:sz w:val="30"/>
          <w:szCs w:val="30"/>
        </w:rPr>
        <w:t xml:space="preserve"> Кызыл </w:t>
      </w:r>
      <w:r w:rsidR="008C0010">
        <w:rPr>
          <w:sz w:val="30"/>
          <w:szCs w:val="30"/>
        </w:rPr>
        <w:t>–</w:t>
      </w:r>
      <w:r w:rsidRPr="008C0010">
        <w:rPr>
          <w:sz w:val="30"/>
          <w:szCs w:val="30"/>
        </w:rPr>
        <w:t xml:space="preserve"> Государственная граница, идущая в Монголию (Цаган-Толгой)</w:t>
      </w:r>
      <w:r w:rsidR="008C0010">
        <w:rPr>
          <w:sz w:val="30"/>
          <w:szCs w:val="30"/>
        </w:rPr>
        <w:t xml:space="preserve"> </w:t>
      </w:r>
      <w:r w:rsidRPr="008C0010">
        <w:rPr>
          <w:sz w:val="30"/>
          <w:szCs w:val="30"/>
        </w:rPr>
        <w:t xml:space="preserve">и </w:t>
      </w:r>
      <w:r w:rsidR="002378B7" w:rsidRPr="008C0010">
        <w:rPr>
          <w:sz w:val="30"/>
          <w:szCs w:val="30"/>
        </w:rPr>
        <w:t>«</w:t>
      </w:r>
      <w:r w:rsidRPr="008C0010">
        <w:rPr>
          <w:sz w:val="30"/>
          <w:szCs w:val="30"/>
        </w:rPr>
        <w:t>Енисейский тракт</w:t>
      </w:r>
      <w:r w:rsidR="002378B7" w:rsidRPr="008C0010">
        <w:rPr>
          <w:sz w:val="30"/>
          <w:szCs w:val="30"/>
        </w:rPr>
        <w:t>»</w:t>
      </w:r>
      <w:r w:rsidRPr="008C0010">
        <w:rPr>
          <w:sz w:val="30"/>
          <w:szCs w:val="30"/>
        </w:rPr>
        <w:t xml:space="preserve"> Р-409 (Кра</w:t>
      </w:r>
      <w:r w:rsidRPr="008C0010">
        <w:rPr>
          <w:sz w:val="30"/>
          <w:szCs w:val="30"/>
        </w:rPr>
        <w:t>с</w:t>
      </w:r>
      <w:r w:rsidR="008C0010">
        <w:rPr>
          <w:sz w:val="30"/>
          <w:szCs w:val="30"/>
        </w:rPr>
        <w:t>ноярск –</w:t>
      </w:r>
      <w:r w:rsidRPr="008C0010">
        <w:rPr>
          <w:sz w:val="30"/>
          <w:szCs w:val="30"/>
        </w:rPr>
        <w:t xml:space="preserve"> Лесосибирск </w:t>
      </w:r>
      <w:r w:rsidR="008C0010">
        <w:rPr>
          <w:sz w:val="30"/>
          <w:szCs w:val="30"/>
        </w:rPr>
        <w:t>–</w:t>
      </w:r>
      <w:r w:rsidRPr="008C0010">
        <w:rPr>
          <w:sz w:val="30"/>
          <w:szCs w:val="30"/>
        </w:rPr>
        <w:t xml:space="preserve"> Енисейск).</w:t>
      </w:r>
      <w:proofErr w:type="gramEnd"/>
    </w:p>
    <w:p w:rsidR="00DA7F27" w:rsidRPr="008C0010" w:rsidRDefault="00DA7F27" w:rsidP="008C0010">
      <w:pPr>
        <w:ind w:firstLine="709"/>
        <w:jc w:val="both"/>
        <w:rPr>
          <w:sz w:val="30"/>
          <w:szCs w:val="30"/>
        </w:rPr>
      </w:pPr>
      <w:r w:rsidRPr="008C0010">
        <w:rPr>
          <w:sz w:val="30"/>
          <w:szCs w:val="30"/>
        </w:rPr>
        <w:t>Схема улично-дорожной сети г. Красноярска представлена</w:t>
      </w:r>
      <w:r w:rsidR="008C0010">
        <w:rPr>
          <w:sz w:val="30"/>
          <w:szCs w:val="30"/>
        </w:rPr>
        <w:t xml:space="preserve"> </w:t>
      </w:r>
      <w:r w:rsidRPr="008C0010">
        <w:rPr>
          <w:sz w:val="30"/>
          <w:szCs w:val="30"/>
        </w:rPr>
        <w:t>на р</w:t>
      </w:r>
      <w:r w:rsidRPr="008C0010">
        <w:rPr>
          <w:sz w:val="30"/>
          <w:szCs w:val="30"/>
        </w:rPr>
        <w:t>и</w:t>
      </w:r>
      <w:r w:rsidRPr="008C0010">
        <w:rPr>
          <w:sz w:val="30"/>
          <w:szCs w:val="30"/>
        </w:rPr>
        <w:t>сунке 2.6.1.1.</w:t>
      </w:r>
    </w:p>
    <w:p w:rsidR="00DA7F27" w:rsidRPr="008C0010" w:rsidRDefault="00DA7F27" w:rsidP="008C0010">
      <w:pPr>
        <w:ind w:firstLine="709"/>
        <w:jc w:val="both"/>
        <w:rPr>
          <w:sz w:val="30"/>
          <w:szCs w:val="30"/>
        </w:rPr>
      </w:pPr>
      <w:r w:rsidRPr="008C0010">
        <w:rPr>
          <w:sz w:val="30"/>
          <w:szCs w:val="30"/>
        </w:rPr>
        <w:t>Внешняя сеть автомобильных дорог обеспечивает транспортные связи г. Красноя</w:t>
      </w:r>
      <w:proofErr w:type="gramStart"/>
      <w:r w:rsidRPr="008C0010">
        <w:rPr>
          <w:sz w:val="30"/>
          <w:szCs w:val="30"/>
        </w:rPr>
        <w:t>рск с пр</w:t>
      </w:r>
      <w:proofErr w:type="gramEnd"/>
      <w:r w:rsidRPr="008C0010">
        <w:rPr>
          <w:sz w:val="30"/>
          <w:szCs w:val="30"/>
        </w:rPr>
        <w:t>игородной зоной, с муниципальными районами Красноярской агломерации и в целом Красноярского края, а также</w:t>
      </w:r>
      <w:r w:rsidR="008C0010">
        <w:rPr>
          <w:sz w:val="30"/>
          <w:szCs w:val="30"/>
        </w:rPr>
        <w:t xml:space="preserve">             </w:t>
      </w:r>
      <w:r w:rsidRPr="008C0010">
        <w:rPr>
          <w:sz w:val="30"/>
          <w:szCs w:val="30"/>
        </w:rPr>
        <w:t>с другими регионами России, и состоит из двух автомобильных дорог федерального значения, ряда автомобильных дорог регионального</w:t>
      </w:r>
      <w:r w:rsidR="008C0010">
        <w:rPr>
          <w:sz w:val="30"/>
          <w:szCs w:val="30"/>
        </w:rPr>
        <w:t xml:space="preserve">             </w:t>
      </w:r>
      <w:r w:rsidRPr="008C0010">
        <w:rPr>
          <w:sz w:val="30"/>
          <w:szCs w:val="30"/>
        </w:rPr>
        <w:t>и межмуниципального значения.</w:t>
      </w:r>
    </w:p>
    <w:p w:rsidR="00DA7F27" w:rsidRPr="008C0010" w:rsidRDefault="00DA7F27" w:rsidP="008C0010">
      <w:pPr>
        <w:ind w:firstLine="709"/>
        <w:jc w:val="both"/>
        <w:rPr>
          <w:sz w:val="30"/>
          <w:szCs w:val="30"/>
        </w:rPr>
      </w:pPr>
      <w:proofErr w:type="gramStart"/>
      <w:r w:rsidRPr="008C0010">
        <w:rPr>
          <w:sz w:val="30"/>
          <w:szCs w:val="30"/>
        </w:rPr>
        <w:t xml:space="preserve">Две автодороги федерального значения – Р-255 </w:t>
      </w:r>
      <w:r w:rsidR="002378B7" w:rsidRPr="008C0010">
        <w:rPr>
          <w:sz w:val="30"/>
          <w:szCs w:val="30"/>
        </w:rPr>
        <w:t>«</w:t>
      </w:r>
      <w:r w:rsidRPr="008C0010">
        <w:rPr>
          <w:sz w:val="30"/>
          <w:szCs w:val="30"/>
        </w:rPr>
        <w:t>Сибирь</w:t>
      </w:r>
      <w:r w:rsidR="002378B7" w:rsidRPr="008C0010">
        <w:rPr>
          <w:sz w:val="30"/>
          <w:szCs w:val="30"/>
        </w:rPr>
        <w:t>»</w:t>
      </w:r>
      <w:r w:rsidRPr="008C0010">
        <w:rPr>
          <w:sz w:val="30"/>
          <w:szCs w:val="30"/>
        </w:rPr>
        <w:t xml:space="preserve"> Новос</w:t>
      </w:r>
      <w:r w:rsidRPr="008C0010">
        <w:rPr>
          <w:sz w:val="30"/>
          <w:szCs w:val="30"/>
        </w:rPr>
        <w:t>и</w:t>
      </w:r>
      <w:r w:rsidRPr="008C0010">
        <w:rPr>
          <w:sz w:val="30"/>
          <w:szCs w:val="30"/>
        </w:rPr>
        <w:t xml:space="preserve">бирск </w:t>
      </w:r>
      <w:r w:rsidR="008C0010">
        <w:rPr>
          <w:sz w:val="30"/>
          <w:szCs w:val="30"/>
        </w:rPr>
        <w:t>–</w:t>
      </w:r>
      <w:r w:rsidRPr="008C0010">
        <w:rPr>
          <w:sz w:val="30"/>
          <w:szCs w:val="30"/>
        </w:rPr>
        <w:t xml:space="preserve"> Кемерово </w:t>
      </w:r>
      <w:r w:rsidR="008C0010">
        <w:rPr>
          <w:sz w:val="30"/>
          <w:szCs w:val="30"/>
        </w:rPr>
        <w:t>–</w:t>
      </w:r>
      <w:r w:rsidRPr="008C0010">
        <w:rPr>
          <w:sz w:val="30"/>
          <w:szCs w:val="30"/>
        </w:rPr>
        <w:t xml:space="preserve"> Красноярск </w:t>
      </w:r>
      <w:r w:rsidR="008C0010">
        <w:rPr>
          <w:sz w:val="30"/>
          <w:szCs w:val="30"/>
        </w:rPr>
        <w:t>–</w:t>
      </w:r>
      <w:r w:rsidRPr="008C0010">
        <w:rPr>
          <w:sz w:val="30"/>
          <w:szCs w:val="30"/>
        </w:rPr>
        <w:t xml:space="preserve"> Иркутск и Р-257 </w:t>
      </w:r>
      <w:r w:rsidR="002378B7" w:rsidRPr="008C0010">
        <w:rPr>
          <w:sz w:val="30"/>
          <w:szCs w:val="30"/>
        </w:rPr>
        <w:t>«</w:t>
      </w:r>
      <w:r w:rsidRPr="008C0010">
        <w:rPr>
          <w:sz w:val="30"/>
          <w:szCs w:val="30"/>
        </w:rPr>
        <w:t>Енисей</w:t>
      </w:r>
      <w:r w:rsidR="002378B7" w:rsidRPr="008C0010">
        <w:rPr>
          <w:sz w:val="30"/>
          <w:szCs w:val="30"/>
        </w:rPr>
        <w:t>»</w:t>
      </w:r>
      <w:r w:rsidRPr="008C0010">
        <w:rPr>
          <w:sz w:val="30"/>
          <w:szCs w:val="30"/>
        </w:rPr>
        <w:t xml:space="preserve"> Красн</w:t>
      </w:r>
      <w:r w:rsidRPr="008C0010">
        <w:rPr>
          <w:sz w:val="30"/>
          <w:szCs w:val="30"/>
        </w:rPr>
        <w:t>о</w:t>
      </w:r>
      <w:r w:rsidRPr="008C0010">
        <w:rPr>
          <w:sz w:val="30"/>
          <w:szCs w:val="30"/>
        </w:rPr>
        <w:t xml:space="preserve">ярск </w:t>
      </w:r>
      <w:r w:rsidR="008C0010">
        <w:rPr>
          <w:sz w:val="30"/>
          <w:szCs w:val="30"/>
        </w:rPr>
        <w:t>–</w:t>
      </w:r>
      <w:r w:rsidRPr="008C0010">
        <w:rPr>
          <w:sz w:val="30"/>
          <w:szCs w:val="30"/>
        </w:rPr>
        <w:t xml:space="preserve"> Абакан </w:t>
      </w:r>
      <w:r w:rsidR="008C0010">
        <w:rPr>
          <w:sz w:val="30"/>
          <w:szCs w:val="30"/>
        </w:rPr>
        <w:t>–</w:t>
      </w:r>
      <w:r w:rsidRPr="008C0010">
        <w:rPr>
          <w:sz w:val="30"/>
          <w:szCs w:val="30"/>
        </w:rPr>
        <w:t xml:space="preserve"> Кызыл – граница с Монголией – связывают город с з</w:t>
      </w:r>
      <w:r w:rsidRPr="008C0010">
        <w:rPr>
          <w:sz w:val="30"/>
          <w:szCs w:val="30"/>
        </w:rPr>
        <w:t>а</w:t>
      </w:r>
      <w:r w:rsidRPr="008C0010">
        <w:rPr>
          <w:sz w:val="30"/>
          <w:szCs w:val="30"/>
        </w:rPr>
        <w:t>падными, восточными, южными районами Красноярского края,</w:t>
      </w:r>
      <w:r w:rsidR="008C0010">
        <w:rPr>
          <w:sz w:val="30"/>
          <w:szCs w:val="30"/>
        </w:rPr>
        <w:t xml:space="preserve"> </w:t>
      </w:r>
      <w:r w:rsidRPr="008C0010">
        <w:rPr>
          <w:sz w:val="30"/>
          <w:szCs w:val="30"/>
        </w:rPr>
        <w:t>а также с соседними Тывой и Хакасией, обеспечивают выход</w:t>
      </w:r>
      <w:r w:rsidR="008C0010">
        <w:rPr>
          <w:sz w:val="30"/>
          <w:szCs w:val="30"/>
        </w:rPr>
        <w:t xml:space="preserve"> </w:t>
      </w:r>
      <w:r w:rsidRPr="008C0010">
        <w:rPr>
          <w:sz w:val="30"/>
          <w:szCs w:val="30"/>
        </w:rPr>
        <w:t>на Монголию и Китай.</w:t>
      </w:r>
      <w:proofErr w:type="gramEnd"/>
    </w:p>
    <w:p w:rsidR="00DA7F27" w:rsidRPr="008C0010" w:rsidRDefault="00DA7F27" w:rsidP="008C0010">
      <w:pPr>
        <w:ind w:firstLine="709"/>
        <w:jc w:val="both"/>
        <w:rPr>
          <w:sz w:val="30"/>
          <w:szCs w:val="30"/>
        </w:rPr>
      </w:pPr>
      <w:proofErr w:type="gramStart"/>
      <w:r w:rsidRPr="008C0010">
        <w:rPr>
          <w:sz w:val="30"/>
          <w:szCs w:val="30"/>
        </w:rPr>
        <w:lastRenderedPageBreak/>
        <w:t xml:space="preserve">Автомобильная дорога Р-255 </w:t>
      </w:r>
      <w:r w:rsidR="002378B7" w:rsidRPr="008C0010">
        <w:rPr>
          <w:sz w:val="30"/>
          <w:szCs w:val="30"/>
        </w:rPr>
        <w:t>«</w:t>
      </w:r>
      <w:r w:rsidRPr="008C0010">
        <w:rPr>
          <w:sz w:val="30"/>
          <w:szCs w:val="30"/>
        </w:rPr>
        <w:t>Сибирь</w:t>
      </w:r>
      <w:r w:rsidR="002378B7" w:rsidRPr="008C0010">
        <w:rPr>
          <w:sz w:val="30"/>
          <w:szCs w:val="30"/>
        </w:rPr>
        <w:t>»</w:t>
      </w:r>
      <w:r w:rsidRPr="008C0010">
        <w:rPr>
          <w:sz w:val="30"/>
          <w:szCs w:val="30"/>
        </w:rPr>
        <w:t xml:space="preserve"> является составляющим элементом транспортного коридора на территории России </w:t>
      </w:r>
      <w:r w:rsidR="002378B7" w:rsidRPr="008C0010">
        <w:rPr>
          <w:sz w:val="30"/>
          <w:szCs w:val="30"/>
        </w:rPr>
        <w:t>«</w:t>
      </w:r>
      <w:r w:rsidRPr="008C0010">
        <w:rPr>
          <w:sz w:val="30"/>
          <w:szCs w:val="30"/>
        </w:rPr>
        <w:t>Запад – В</w:t>
      </w:r>
      <w:r w:rsidRPr="008C0010">
        <w:rPr>
          <w:sz w:val="30"/>
          <w:szCs w:val="30"/>
        </w:rPr>
        <w:t>о</w:t>
      </w:r>
      <w:r w:rsidRPr="008C0010">
        <w:rPr>
          <w:sz w:val="30"/>
          <w:szCs w:val="30"/>
        </w:rPr>
        <w:t>сток</w:t>
      </w:r>
      <w:r w:rsidR="002378B7" w:rsidRPr="008C0010">
        <w:rPr>
          <w:sz w:val="30"/>
          <w:szCs w:val="30"/>
        </w:rPr>
        <w:t>»</w:t>
      </w:r>
      <w:r w:rsidRPr="008C0010">
        <w:rPr>
          <w:sz w:val="30"/>
          <w:szCs w:val="30"/>
        </w:rPr>
        <w:t xml:space="preserve"> (Центральная Европа </w:t>
      </w:r>
      <w:r w:rsidR="008C0010">
        <w:rPr>
          <w:sz w:val="30"/>
          <w:szCs w:val="30"/>
        </w:rPr>
        <w:t>–</w:t>
      </w:r>
      <w:r w:rsidRPr="008C0010">
        <w:rPr>
          <w:sz w:val="30"/>
          <w:szCs w:val="30"/>
        </w:rPr>
        <w:t xml:space="preserve"> Москва </w:t>
      </w:r>
      <w:r w:rsidR="008C0010">
        <w:rPr>
          <w:sz w:val="30"/>
          <w:szCs w:val="30"/>
        </w:rPr>
        <w:t>–</w:t>
      </w:r>
      <w:r w:rsidRPr="008C0010">
        <w:rPr>
          <w:sz w:val="30"/>
          <w:szCs w:val="30"/>
        </w:rPr>
        <w:t xml:space="preserve"> Екатеринбург </w:t>
      </w:r>
      <w:r w:rsidR="008C0010">
        <w:rPr>
          <w:sz w:val="30"/>
          <w:szCs w:val="30"/>
        </w:rPr>
        <w:t>–</w:t>
      </w:r>
      <w:r w:rsidRPr="008C0010">
        <w:rPr>
          <w:sz w:val="30"/>
          <w:szCs w:val="30"/>
        </w:rPr>
        <w:t xml:space="preserve"> Красноярск </w:t>
      </w:r>
      <w:r w:rsidR="008C0010">
        <w:rPr>
          <w:sz w:val="30"/>
          <w:szCs w:val="30"/>
        </w:rPr>
        <w:t>–</w:t>
      </w:r>
      <w:r w:rsidRPr="008C0010">
        <w:rPr>
          <w:sz w:val="30"/>
          <w:szCs w:val="30"/>
        </w:rPr>
        <w:t xml:space="preserve"> Хабаровск </w:t>
      </w:r>
      <w:r w:rsidR="008C0010">
        <w:rPr>
          <w:sz w:val="30"/>
          <w:szCs w:val="30"/>
        </w:rPr>
        <w:t>–</w:t>
      </w:r>
      <w:r w:rsidRPr="008C0010">
        <w:rPr>
          <w:sz w:val="30"/>
          <w:szCs w:val="30"/>
        </w:rPr>
        <w:t xml:space="preserve"> Владивосток/Находка).</w:t>
      </w:r>
      <w:proofErr w:type="gramEnd"/>
    </w:p>
    <w:p w:rsidR="00DA7F27" w:rsidRPr="008C0010" w:rsidRDefault="00DA7F27" w:rsidP="008C0010">
      <w:pPr>
        <w:ind w:firstLine="709"/>
        <w:jc w:val="both"/>
        <w:rPr>
          <w:sz w:val="30"/>
          <w:szCs w:val="30"/>
        </w:rPr>
      </w:pPr>
      <w:r w:rsidRPr="008C0010">
        <w:rPr>
          <w:sz w:val="30"/>
          <w:szCs w:val="30"/>
        </w:rPr>
        <w:t xml:space="preserve">Автомобильная дорога Р-255 </w:t>
      </w:r>
      <w:r w:rsidR="002378B7" w:rsidRPr="008C0010">
        <w:rPr>
          <w:sz w:val="30"/>
          <w:szCs w:val="30"/>
        </w:rPr>
        <w:t>«</w:t>
      </w:r>
      <w:r w:rsidRPr="008C0010">
        <w:rPr>
          <w:sz w:val="30"/>
          <w:szCs w:val="30"/>
        </w:rPr>
        <w:t>Сибирь</w:t>
      </w:r>
      <w:r w:rsidR="002378B7" w:rsidRPr="008C0010">
        <w:rPr>
          <w:sz w:val="30"/>
          <w:szCs w:val="30"/>
        </w:rPr>
        <w:t>»</w:t>
      </w:r>
      <w:r w:rsidRPr="008C0010">
        <w:rPr>
          <w:sz w:val="30"/>
          <w:szCs w:val="30"/>
        </w:rPr>
        <w:t xml:space="preserve"> подходит западным учас</w:t>
      </w:r>
      <w:r w:rsidRPr="008C0010">
        <w:rPr>
          <w:sz w:val="30"/>
          <w:szCs w:val="30"/>
        </w:rPr>
        <w:t>т</w:t>
      </w:r>
      <w:r w:rsidRPr="008C0010">
        <w:rPr>
          <w:sz w:val="30"/>
          <w:szCs w:val="30"/>
        </w:rPr>
        <w:t>ком трассы к г. Красноярск с северо-запада и примыкает в городе</w:t>
      </w:r>
      <w:r w:rsidR="008C0010">
        <w:rPr>
          <w:sz w:val="30"/>
          <w:szCs w:val="30"/>
        </w:rPr>
        <w:t xml:space="preserve">                </w:t>
      </w:r>
      <w:r w:rsidRPr="008C0010">
        <w:rPr>
          <w:sz w:val="30"/>
          <w:szCs w:val="30"/>
        </w:rPr>
        <w:t xml:space="preserve"> на 812 км к ул. Калинина </w:t>
      </w:r>
      <w:r w:rsidR="008C0010" w:rsidRPr="008C0010">
        <w:rPr>
          <w:sz w:val="30"/>
          <w:szCs w:val="30"/>
        </w:rPr>
        <w:t>–</w:t>
      </w:r>
      <w:r w:rsidRPr="008C0010">
        <w:rPr>
          <w:sz w:val="30"/>
          <w:szCs w:val="30"/>
        </w:rPr>
        <w:t xml:space="preserve"> магистральной улице общегородского зн</w:t>
      </w:r>
      <w:r w:rsidRPr="008C0010">
        <w:rPr>
          <w:sz w:val="30"/>
          <w:szCs w:val="30"/>
        </w:rPr>
        <w:t>а</w:t>
      </w:r>
      <w:r w:rsidRPr="008C0010">
        <w:rPr>
          <w:sz w:val="30"/>
          <w:szCs w:val="30"/>
        </w:rPr>
        <w:t xml:space="preserve">чения. Восточный участок трассы автомобильной дороги Р-255 </w:t>
      </w:r>
      <w:r w:rsidR="002378B7" w:rsidRPr="008C0010">
        <w:rPr>
          <w:sz w:val="30"/>
          <w:szCs w:val="30"/>
        </w:rPr>
        <w:t>«</w:t>
      </w:r>
      <w:r w:rsidRPr="008C0010">
        <w:rPr>
          <w:sz w:val="30"/>
          <w:szCs w:val="30"/>
        </w:rPr>
        <w:t>С</w:t>
      </w:r>
      <w:r w:rsidRPr="008C0010">
        <w:rPr>
          <w:sz w:val="30"/>
          <w:szCs w:val="30"/>
        </w:rPr>
        <w:t>и</w:t>
      </w:r>
      <w:r w:rsidRPr="008C0010">
        <w:rPr>
          <w:sz w:val="30"/>
          <w:szCs w:val="30"/>
        </w:rPr>
        <w:t>бирь</w:t>
      </w:r>
      <w:r w:rsidR="002378B7" w:rsidRPr="008C0010">
        <w:rPr>
          <w:sz w:val="30"/>
          <w:szCs w:val="30"/>
        </w:rPr>
        <w:t>»</w:t>
      </w:r>
      <w:r w:rsidRPr="008C0010">
        <w:rPr>
          <w:sz w:val="30"/>
          <w:szCs w:val="30"/>
        </w:rPr>
        <w:t xml:space="preserve"> является продолжением ул. Трактовая – магистральной улицы общегородского значения, и выходит из города в юго-восточном направлении.</w:t>
      </w:r>
    </w:p>
    <w:p w:rsidR="00DA7F27" w:rsidRPr="008C0010" w:rsidRDefault="00DA7F27" w:rsidP="008C0010">
      <w:pPr>
        <w:ind w:firstLine="709"/>
        <w:jc w:val="both"/>
        <w:rPr>
          <w:sz w:val="30"/>
          <w:szCs w:val="30"/>
        </w:rPr>
      </w:pPr>
      <w:r w:rsidRPr="008C0010">
        <w:rPr>
          <w:sz w:val="30"/>
          <w:szCs w:val="30"/>
        </w:rPr>
        <w:t>Для пропуска транзитных, по отношению к г. Красноярск, автом</w:t>
      </w:r>
      <w:r w:rsidRPr="008C0010">
        <w:rPr>
          <w:sz w:val="30"/>
          <w:szCs w:val="30"/>
        </w:rPr>
        <w:t>о</w:t>
      </w:r>
      <w:r w:rsidRPr="008C0010">
        <w:rPr>
          <w:sz w:val="30"/>
          <w:szCs w:val="30"/>
        </w:rPr>
        <w:t xml:space="preserve">бильных потоков построено два обхода: </w:t>
      </w:r>
      <w:r w:rsidR="002378B7" w:rsidRPr="008C0010">
        <w:rPr>
          <w:sz w:val="30"/>
          <w:szCs w:val="30"/>
        </w:rPr>
        <w:t>«</w:t>
      </w:r>
      <w:r w:rsidRPr="008C0010">
        <w:rPr>
          <w:sz w:val="30"/>
          <w:szCs w:val="30"/>
        </w:rPr>
        <w:t>малый</w:t>
      </w:r>
      <w:r w:rsidR="002378B7" w:rsidRPr="008C0010">
        <w:rPr>
          <w:sz w:val="30"/>
          <w:szCs w:val="30"/>
        </w:rPr>
        <w:t>»</w:t>
      </w:r>
      <w:r w:rsidR="008C0010" w:rsidRPr="008C0010">
        <w:rPr>
          <w:sz w:val="30"/>
          <w:szCs w:val="30"/>
        </w:rPr>
        <w:t xml:space="preserve"> –</w:t>
      </w:r>
      <w:r w:rsidRPr="008C0010">
        <w:rPr>
          <w:sz w:val="30"/>
          <w:szCs w:val="30"/>
        </w:rPr>
        <w:t xml:space="preserve"> в границах города (Северное шоссе) и </w:t>
      </w:r>
      <w:r w:rsidR="002378B7" w:rsidRPr="008C0010">
        <w:rPr>
          <w:sz w:val="30"/>
          <w:szCs w:val="30"/>
        </w:rPr>
        <w:t>«</w:t>
      </w:r>
      <w:r w:rsidRPr="008C0010">
        <w:rPr>
          <w:sz w:val="30"/>
          <w:szCs w:val="30"/>
        </w:rPr>
        <w:t>глубокий</w:t>
      </w:r>
      <w:r w:rsidR="002378B7" w:rsidRPr="008C0010">
        <w:rPr>
          <w:sz w:val="30"/>
          <w:szCs w:val="30"/>
        </w:rPr>
        <w:t>»</w:t>
      </w:r>
      <w:r w:rsidRPr="008C0010">
        <w:rPr>
          <w:sz w:val="30"/>
          <w:szCs w:val="30"/>
        </w:rPr>
        <w:t xml:space="preserve"> </w:t>
      </w:r>
      <w:r w:rsidR="008C0010" w:rsidRPr="008C0010">
        <w:rPr>
          <w:sz w:val="30"/>
          <w:szCs w:val="30"/>
        </w:rPr>
        <w:t>–</w:t>
      </w:r>
      <w:r w:rsidRPr="008C0010">
        <w:rPr>
          <w:sz w:val="30"/>
          <w:szCs w:val="30"/>
        </w:rPr>
        <w:t xml:space="preserve"> за пределами границы города, кот</w:t>
      </w:r>
      <w:r w:rsidRPr="008C0010">
        <w:rPr>
          <w:sz w:val="30"/>
          <w:szCs w:val="30"/>
        </w:rPr>
        <w:t>о</w:t>
      </w:r>
      <w:r w:rsidRPr="008C0010">
        <w:rPr>
          <w:sz w:val="30"/>
          <w:szCs w:val="30"/>
        </w:rPr>
        <w:t>рый состоит из двух участков федерального значения и одного реги</w:t>
      </w:r>
      <w:r w:rsidRPr="008C0010">
        <w:rPr>
          <w:sz w:val="30"/>
          <w:szCs w:val="30"/>
        </w:rPr>
        <w:t>о</w:t>
      </w:r>
      <w:r w:rsidRPr="008C0010">
        <w:rPr>
          <w:sz w:val="30"/>
          <w:szCs w:val="30"/>
        </w:rPr>
        <w:t>нального значения.</w:t>
      </w:r>
    </w:p>
    <w:p w:rsidR="00DA7F27" w:rsidRPr="008C0010" w:rsidRDefault="00DA7F27" w:rsidP="008C0010">
      <w:pPr>
        <w:ind w:firstLine="709"/>
        <w:jc w:val="both"/>
        <w:rPr>
          <w:sz w:val="30"/>
          <w:szCs w:val="30"/>
        </w:rPr>
      </w:pPr>
      <w:r w:rsidRPr="008C0010">
        <w:rPr>
          <w:sz w:val="30"/>
          <w:szCs w:val="30"/>
        </w:rPr>
        <w:t>Примыкания и пересечения на автомобильной дороге и обходах федерального значения обеспечены транспортными развязками в ра</w:t>
      </w:r>
      <w:r w:rsidRPr="008C0010">
        <w:rPr>
          <w:sz w:val="30"/>
          <w:szCs w:val="30"/>
        </w:rPr>
        <w:t>з</w:t>
      </w:r>
      <w:r w:rsidRPr="008C0010">
        <w:rPr>
          <w:sz w:val="30"/>
          <w:szCs w:val="30"/>
        </w:rPr>
        <w:t>ных уровнях.</w:t>
      </w:r>
    </w:p>
    <w:p w:rsidR="00DA7F27" w:rsidRPr="008C0010" w:rsidRDefault="00DA7F27" w:rsidP="008C0010">
      <w:pPr>
        <w:ind w:firstLine="709"/>
        <w:jc w:val="both"/>
        <w:rPr>
          <w:sz w:val="30"/>
          <w:szCs w:val="30"/>
        </w:rPr>
      </w:pPr>
      <w:r w:rsidRPr="008C0010">
        <w:rPr>
          <w:sz w:val="30"/>
          <w:szCs w:val="30"/>
        </w:rPr>
        <w:t>Автомобильную связь с северными районами Красноярского края обеспечивает автомобильная дорога регионального значения Красн</w:t>
      </w:r>
      <w:r w:rsidRPr="008C0010">
        <w:rPr>
          <w:sz w:val="30"/>
          <w:szCs w:val="30"/>
        </w:rPr>
        <w:t>о</w:t>
      </w:r>
      <w:r w:rsidRPr="008C0010">
        <w:rPr>
          <w:sz w:val="30"/>
          <w:szCs w:val="30"/>
        </w:rPr>
        <w:t xml:space="preserve">ярск </w:t>
      </w:r>
      <w:r w:rsidR="008C0010" w:rsidRPr="008C0010">
        <w:rPr>
          <w:sz w:val="30"/>
          <w:szCs w:val="30"/>
        </w:rPr>
        <w:t>–</w:t>
      </w:r>
      <w:r w:rsidRPr="008C0010">
        <w:rPr>
          <w:sz w:val="30"/>
          <w:szCs w:val="30"/>
        </w:rPr>
        <w:t xml:space="preserve"> Енисейск.</w:t>
      </w:r>
    </w:p>
    <w:p w:rsidR="00DA7F27" w:rsidRPr="00B27490" w:rsidRDefault="00DA7F27" w:rsidP="00A90FB5">
      <w:pPr>
        <w:ind w:firstLine="709"/>
        <w:jc w:val="both"/>
        <w:rPr>
          <w:rFonts w:eastAsia="Calibri"/>
          <w:sz w:val="24"/>
          <w:szCs w:val="24"/>
          <w:lang w:val="x-none"/>
        </w:rPr>
      </w:pPr>
    </w:p>
    <w:p w:rsidR="00DA7F27" w:rsidRPr="00B27490" w:rsidRDefault="00DA7F27" w:rsidP="00A90FB5">
      <w:pPr>
        <w:ind w:firstLine="709"/>
        <w:jc w:val="both"/>
        <w:rPr>
          <w:rFonts w:eastAsia="Calibri"/>
          <w:sz w:val="24"/>
          <w:szCs w:val="24"/>
        </w:rPr>
      </w:pPr>
    </w:p>
    <w:p w:rsidR="00DA7F27" w:rsidRPr="00B27490" w:rsidRDefault="00DA7F27" w:rsidP="00A90FB5">
      <w:pPr>
        <w:ind w:firstLine="709"/>
        <w:jc w:val="both"/>
        <w:rPr>
          <w:rFonts w:eastAsia="Calibri"/>
          <w:sz w:val="24"/>
          <w:szCs w:val="24"/>
        </w:rPr>
        <w:sectPr w:rsidR="00DA7F27" w:rsidRPr="00B27490" w:rsidSect="00725165">
          <w:footerReference w:type="default" r:id="rId61"/>
          <w:footerReference w:type="first" r:id="rId62"/>
          <w:endnotePr>
            <w:numFmt w:val="decimal"/>
          </w:endnotePr>
          <w:pgSz w:w="11906" w:h="16838" w:code="9"/>
          <w:pgMar w:top="1134" w:right="567" w:bottom="1134" w:left="1985" w:header="709" w:footer="709" w:gutter="0"/>
          <w:cols w:space="708"/>
          <w:docGrid w:linePitch="381"/>
        </w:sectPr>
      </w:pPr>
    </w:p>
    <w:p w:rsidR="00DA7F27" w:rsidRPr="00B27490" w:rsidRDefault="00DA7F27" w:rsidP="008C0010">
      <w:pPr>
        <w:jc w:val="center"/>
        <w:rPr>
          <w:rFonts w:eastAsia="Calibri"/>
          <w:sz w:val="24"/>
          <w:szCs w:val="24"/>
        </w:rPr>
      </w:pPr>
      <w:r w:rsidRPr="00B27490">
        <w:rPr>
          <w:rFonts w:eastAsia="Calibri"/>
          <w:noProof/>
          <w:sz w:val="24"/>
          <w:szCs w:val="24"/>
          <w:lang w:eastAsia="ru-RU"/>
        </w:rPr>
        <w:lastRenderedPageBreak/>
        <w:drawing>
          <wp:inline distT="0" distB="0" distL="0" distR="0" wp14:anchorId="5676FA1C" wp14:editId="2D65DED6">
            <wp:extent cx="9220200" cy="4912708"/>
            <wp:effectExtent l="0" t="0" r="0" b="254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Графическое отображение дорожной сети города Красноярска.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276348" cy="4942625"/>
                    </a:xfrm>
                    <a:prstGeom prst="rect">
                      <a:avLst/>
                    </a:prstGeom>
                  </pic:spPr>
                </pic:pic>
              </a:graphicData>
            </a:graphic>
          </wp:inline>
        </w:drawing>
      </w:r>
    </w:p>
    <w:p w:rsidR="008C0010" w:rsidRDefault="008C0010" w:rsidP="008C0010">
      <w:pPr>
        <w:ind w:firstLine="709"/>
        <w:jc w:val="both"/>
        <w:rPr>
          <w:rFonts w:eastAsia="Calibri"/>
          <w:sz w:val="30"/>
          <w:szCs w:val="30"/>
        </w:rPr>
      </w:pPr>
    </w:p>
    <w:p w:rsidR="00DA7F27" w:rsidRPr="006F4E8F" w:rsidRDefault="008C0010" w:rsidP="008C0010">
      <w:pPr>
        <w:ind w:firstLine="709"/>
        <w:jc w:val="both"/>
        <w:rPr>
          <w:rFonts w:eastAsia="Calibri"/>
          <w:sz w:val="30"/>
          <w:szCs w:val="30"/>
        </w:rPr>
      </w:pPr>
      <w:r>
        <w:rPr>
          <w:rFonts w:eastAsia="Calibri"/>
          <w:sz w:val="30"/>
          <w:szCs w:val="30"/>
        </w:rPr>
        <w:t xml:space="preserve">Рисунок 2.6.1.1. </w:t>
      </w:r>
      <w:r w:rsidR="00DA7F27" w:rsidRPr="006F4E8F">
        <w:rPr>
          <w:rFonts w:eastAsia="Calibri"/>
          <w:sz w:val="30"/>
          <w:szCs w:val="30"/>
        </w:rPr>
        <w:t>Схема улично-дорожной сети г. Красноярска</w:t>
      </w:r>
      <w:r>
        <w:rPr>
          <w:rFonts w:eastAsia="Calibri"/>
          <w:sz w:val="30"/>
          <w:szCs w:val="30"/>
        </w:rPr>
        <w:t>.</w:t>
      </w:r>
    </w:p>
    <w:p w:rsidR="00DA7F27" w:rsidRPr="00B27490" w:rsidRDefault="00DA7F27" w:rsidP="00A90FB5">
      <w:pPr>
        <w:ind w:firstLine="567"/>
        <w:jc w:val="both"/>
        <w:rPr>
          <w:rFonts w:eastAsia="Calibri"/>
          <w:sz w:val="24"/>
          <w:szCs w:val="24"/>
        </w:rPr>
      </w:pPr>
    </w:p>
    <w:p w:rsidR="00DA7F27" w:rsidRPr="00B27490" w:rsidRDefault="00DA7F27" w:rsidP="00A90FB5">
      <w:pPr>
        <w:ind w:firstLine="709"/>
        <w:jc w:val="both"/>
        <w:rPr>
          <w:rFonts w:eastAsia="Calibri"/>
          <w:sz w:val="24"/>
          <w:szCs w:val="24"/>
          <w:lang w:val="x-none"/>
        </w:rPr>
        <w:sectPr w:rsidR="00DA7F27" w:rsidRPr="00B27490" w:rsidSect="008C0010">
          <w:footerReference w:type="default" r:id="rId64"/>
          <w:footerReference w:type="first" r:id="rId65"/>
          <w:endnotePr>
            <w:numFmt w:val="decimal"/>
          </w:endnotePr>
          <w:pgSz w:w="16838" w:h="11906" w:orient="landscape"/>
          <w:pgMar w:top="1985" w:right="1134" w:bottom="567" w:left="1134" w:header="709" w:footer="709" w:gutter="0"/>
          <w:cols w:space="708"/>
          <w:docGrid w:linePitch="381"/>
        </w:sectPr>
      </w:pPr>
    </w:p>
    <w:p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lastRenderedPageBreak/>
        <w:t xml:space="preserve">Шесть автомобильных дорог межмуниципального значения обеспечивает связь города Красноярска с </w:t>
      </w:r>
      <w:r w:rsidRPr="006F4E8F">
        <w:rPr>
          <w:rFonts w:eastAsia="Calibri"/>
          <w:sz w:val="30"/>
          <w:szCs w:val="30"/>
        </w:rPr>
        <w:t>населенными пунктами Кра</w:t>
      </w:r>
      <w:r w:rsidRPr="006F4E8F">
        <w:rPr>
          <w:rFonts w:eastAsia="Calibri"/>
          <w:sz w:val="30"/>
          <w:szCs w:val="30"/>
        </w:rPr>
        <w:t>с</w:t>
      </w:r>
      <w:r w:rsidRPr="006F4E8F">
        <w:rPr>
          <w:rFonts w:eastAsia="Calibri"/>
          <w:sz w:val="30"/>
          <w:szCs w:val="30"/>
        </w:rPr>
        <w:t>ноярской агломерации</w:t>
      </w:r>
      <w:r w:rsidRPr="006F4E8F">
        <w:rPr>
          <w:rFonts w:eastAsia="Calibri"/>
          <w:sz w:val="30"/>
          <w:szCs w:val="30"/>
          <w:lang w:val="x-none"/>
        </w:rPr>
        <w:t>:</w:t>
      </w:r>
    </w:p>
    <w:p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Железногорск</w:t>
      </w:r>
      <w:r w:rsidRPr="006F4E8F">
        <w:rPr>
          <w:rFonts w:eastAsia="Calibri"/>
          <w:sz w:val="30"/>
          <w:szCs w:val="30"/>
        </w:rPr>
        <w:t>;</w:t>
      </w:r>
    </w:p>
    <w:p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Кузнецово – Зыково</w:t>
      </w:r>
      <w:r w:rsidRPr="006F4E8F">
        <w:rPr>
          <w:rFonts w:eastAsia="Calibri"/>
          <w:sz w:val="30"/>
          <w:szCs w:val="30"/>
        </w:rPr>
        <w:t>;</w:t>
      </w:r>
    </w:p>
    <w:p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Кубеково – Частоостовское</w:t>
      </w:r>
      <w:r w:rsidRPr="006F4E8F">
        <w:rPr>
          <w:rFonts w:eastAsia="Calibri"/>
          <w:sz w:val="30"/>
          <w:szCs w:val="30"/>
        </w:rPr>
        <w:t>;</w:t>
      </w:r>
    </w:p>
    <w:p w:rsidR="00DA7F27" w:rsidRPr="006F4E8F" w:rsidRDefault="00DA7F27" w:rsidP="00A90FB5">
      <w:pPr>
        <w:ind w:firstLine="709"/>
        <w:jc w:val="both"/>
        <w:rPr>
          <w:rFonts w:eastAsia="Calibri"/>
          <w:sz w:val="30"/>
          <w:szCs w:val="30"/>
        </w:rPr>
      </w:pPr>
      <w:r w:rsidRPr="006F4E8F">
        <w:rPr>
          <w:rFonts w:eastAsia="Calibri"/>
          <w:sz w:val="30"/>
          <w:szCs w:val="30"/>
          <w:lang w:val="x-none"/>
        </w:rPr>
        <w:t>Красноярск – Солонцы</w:t>
      </w:r>
      <w:r w:rsidRPr="006F4E8F">
        <w:rPr>
          <w:rFonts w:eastAsia="Calibri"/>
          <w:sz w:val="30"/>
          <w:szCs w:val="30"/>
        </w:rPr>
        <w:t>;</w:t>
      </w:r>
    </w:p>
    <w:p w:rsidR="00DA7F27" w:rsidRPr="006F4E8F" w:rsidRDefault="00DA7F27" w:rsidP="008C0010">
      <w:pPr>
        <w:ind w:firstLine="709"/>
        <w:jc w:val="both"/>
        <w:rPr>
          <w:rFonts w:eastAsia="Calibri"/>
          <w:sz w:val="30"/>
          <w:szCs w:val="30"/>
        </w:rPr>
      </w:pPr>
      <w:r w:rsidRPr="006F4E8F">
        <w:rPr>
          <w:rFonts w:eastAsia="Calibri"/>
          <w:sz w:val="30"/>
          <w:szCs w:val="30"/>
          <w:lang w:val="x-none"/>
        </w:rPr>
        <w:t xml:space="preserve">Красноярск </w:t>
      </w:r>
      <w:r w:rsidR="008C0010">
        <w:rPr>
          <w:rFonts w:eastAsia="Calibri"/>
          <w:sz w:val="30"/>
          <w:szCs w:val="30"/>
          <w:lang w:val="x-none"/>
        </w:rPr>
        <w:t>–</w:t>
      </w:r>
      <w:r w:rsidRPr="006F4E8F">
        <w:rPr>
          <w:rFonts w:eastAsia="Calibri"/>
          <w:sz w:val="30"/>
          <w:szCs w:val="30"/>
          <w:lang w:val="x-none"/>
        </w:rPr>
        <w:t xml:space="preserve"> станция Минино</w:t>
      </w:r>
      <w:r w:rsidRPr="006F4E8F">
        <w:rPr>
          <w:rFonts w:eastAsia="Calibri"/>
          <w:sz w:val="30"/>
          <w:szCs w:val="30"/>
        </w:rPr>
        <w:t>;</w:t>
      </w:r>
    </w:p>
    <w:p w:rsidR="00DA7F27" w:rsidRPr="008C0010" w:rsidRDefault="00DA7F27" w:rsidP="008C0010">
      <w:pPr>
        <w:ind w:firstLine="709"/>
        <w:jc w:val="both"/>
        <w:rPr>
          <w:rFonts w:eastAsia="Calibri"/>
          <w:sz w:val="30"/>
          <w:szCs w:val="30"/>
        </w:rPr>
      </w:pPr>
      <w:r w:rsidRPr="006F4E8F">
        <w:rPr>
          <w:rFonts w:eastAsia="Calibri"/>
          <w:sz w:val="30"/>
          <w:szCs w:val="30"/>
          <w:lang w:val="x-none"/>
        </w:rPr>
        <w:t xml:space="preserve">Красноярск </w:t>
      </w:r>
      <w:r w:rsidR="008C0010">
        <w:rPr>
          <w:rFonts w:eastAsia="Calibri"/>
          <w:sz w:val="30"/>
          <w:szCs w:val="30"/>
          <w:lang w:val="x-none"/>
        </w:rPr>
        <w:t>–</w:t>
      </w:r>
      <w:r w:rsidRPr="006F4E8F">
        <w:rPr>
          <w:rFonts w:eastAsia="Calibri"/>
          <w:sz w:val="30"/>
          <w:szCs w:val="30"/>
          <w:lang w:val="x-none"/>
        </w:rPr>
        <w:t xml:space="preserve"> Элита.</w:t>
      </w:r>
    </w:p>
    <w:p w:rsidR="00DA7F27" w:rsidRPr="006F4E8F" w:rsidRDefault="00DA7F27" w:rsidP="00A90FB5">
      <w:pPr>
        <w:ind w:firstLine="709"/>
        <w:jc w:val="both"/>
        <w:rPr>
          <w:rFonts w:eastAsia="Calibri"/>
          <w:sz w:val="30"/>
          <w:szCs w:val="30"/>
          <w:lang w:val="x-none"/>
        </w:rPr>
      </w:pPr>
      <w:r w:rsidRPr="006F4E8F">
        <w:rPr>
          <w:rFonts w:eastAsia="Calibri"/>
          <w:sz w:val="30"/>
          <w:szCs w:val="30"/>
          <w:lang w:val="x-none"/>
        </w:rPr>
        <w:t>Большая часть направлений, кроме южного направления</w:t>
      </w:r>
      <w:r w:rsidR="008C0010">
        <w:rPr>
          <w:rFonts w:eastAsia="Calibri"/>
          <w:sz w:val="30"/>
          <w:szCs w:val="30"/>
        </w:rPr>
        <w:t xml:space="preserve"> </w:t>
      </w:r>
      <w:r w:rsidRPr="006F4E8F">
        <w:rPr>
          <w:rFonts w:eastAsia="Calibri"/>
          <w:sz w:val="30"/>
          <w:szCs w:val="30"/>
          <w:lang w:val="x-none"/>
        </w:rPr>
        <w:t>и западного направления со стороны г. Дивногорска, объединены глубоким обходом города, который обеспечивает транзитную связь западного и восточного направлений в обход городской УДС.</w:t>
      </w:r>
    </w:p>
    <w:p w:rsidR="00DA7F27" w:rsidRPr="006F4E8F" w:rsidRDefault="00DA7F27" w:rsidP="00A90FB5">
      <w:pPr>
        <w:ind w:firstLine="709"/>
        <w:jc w:val="both"/>
        <w:rPr>
          <w:rFonts w:eastAsia="Calibri"/>
          <w:sz w:val="30"/>
          <w:szCs w:val="30"/>
        </w:rPr>
      </w:pPr>
      <w:r w:rsidRPr="006F4E8F">
        <w:rPr>
          <w:rFonts w:eastAsia="Calibri"/>
          <w:sz w:val="30"/>
          <w:szCs w:val="30"/>
          <w:lang w:val="x-none"/>
        </w:rPr>
        <w:t xml:space="preserve">Сеть автомобильных дорог, </w:t>
      </w:r>
      <w:r w:rsidRPr="006F4E8F">
        <w:rPr>
          <w:rFonts w:eastAsia="Calibri"/>
          <w:sz w:val="30"/>
          <w:szCs w:val="30"/>
        </w:rPr>
        <w:t>обеспечивающих внешнюю тран</w:t>
      </w:r>
      <w:r w:rsidRPr="006F4E8F">
        <w:rPr>
          <w:rFonts w:eastAsia="Calibri"/>
          <w:sz w:val="30"/>
          <w:szCs w:val="30"/>
        </w:rPr>
        <w:t>с</w:t>
      </w:r>
      <w:r w:rsidRPr="006F4E8F">
        <w:rPr>
          <w:rFonts w:eastAsia="Calibri"/>
          <w:sz w:val="30"/>
          <w:szCs w:val="30"/>
        </w:rPr>
        <w:t xml:space="preserve">портную доступность </w:t>
      </w:r>
      <w:r w:rsidRPr="006F4E8F">
        <w:rPr>
          <w:rFonts w:eastAsia="Calibri"/>
          <w:sz w:val="30"/>
          <w:szCs w:val="30"/>
          <w:lang w:val="x-none"/>
        </w:rPr>
        <w:t>г. Красноярск</w:t>
      </w:r>
      <w:r w:rsidRPr="006F4E8F">
        <w:rPr>
          <w:rFonts w:eastAsia="Calibri"/>
          <w:sz w:val="30"/>
          <w:szCs w:val="30"/>
        </w:rPr>
        <w:t>а</w:t>
      </w:r>
      <w:r w:rsidRPr="006F4E8F">
        <w:rPr>
          <w:rFonts w:eastAsia="Calibri"/>
          <w:sz w:val="30"/>
          <w:szCs w:val="30"/>
          <w:lang w:val="x-none"/>
        </w:rPr>
        <w:t xml:space="preserve">, </w:t>
      </w:r>
      <w:r w:rsidRPr="006F4E8F">
        <w:rPr>
          <w:rFonts w:eastAsia="Calibri"/>
          <w:sz w:val="30"/>
          <w:szCs w:val="30"/>
        </w:rPr>
        <w:t>представлена</w:t>
      </w:r>
      <w:r w:rsidR="008C0010">
        <w:rPr>
          <w:rFonts w:eastAsia="Calibri"/>
          <w:sz w:val="30"/>
          <w:szCs w:val="30"/>
        </w:rPr>
        <w:t xml:space="preserve"> </w:t>
      </w:r>
      <w:r w:rsidRPr="006F4E8F">
        <w:rPr>
          <w:rFonts w:eastAsia="Calibri"/>
          <w:sz w:val="30"/>
          <w:szCs w:val="30"/>
          <w:lang w:val="x-none"/>
        </w:rPr>
        <w:t xml:space="preserve">на рисунке </w:t>
      </w:r>
      <w:r w:rsidRPr="006F4E8F">
        <w:rPr>
          <w:rFonts w:eastAsia="Calibri"/>
          <w:sz w:val="30"/>
          <w:szCs w:val="30"/>
        </w:rPr>
        <w:t>2.6.1.2.</w:t>
      </w:r>
    </w:p>
    <w:p w:rsidR="00DA7F27" w:rsidRPr="006F4E8F" w:rsidRDefault="00DA7F27" w:rsidP="00A90FB5">
      <w:pPr>
        <w:ind w:firstLine="709"/>
        <w:jc w:val="both"/>
        <w:rPr>
          <w:rFonts w:eastAsia="Calibri"/>
          <w:sz w:val="30"/>
          <w:szCs w:val="30"/>
        </w:rPr>
      </w:pPr>
      <w:r w:rsidRPr="006F4E8F">
        <w:rPr>
          <w:rFonts w:eastAsia="Calibri"/>
          <w:sz w:val="30"/>
          <w:szCs w:val="30"/>
        </w:rPr>
        <w:t>Непосредственно к г. Красноярску примыкают территории</w:t>
      </w:r>
      <w:r w:rsidR="008C0010">
        <w:rPr>
          <w:rFonts w:eastAsia="Calibri"/>
          <w:sz w:val="30"/>
          <w:szCs w:val="30"/>
        </w:rPr>
        <w:t xml:space="preserve"> </w:t>
      </w:r>
      <w:r w:rsidRPr="006F4E8F">
        <w:rPr>
          <w:rFonts w:eastAsia="Calibri"/>
          <w:sz w:val="30"/>
          <w:szCs w:val="30"/>
        </w:rPr>
        <w:t>двух муниципальных районов – Емельяновского и Березовского.</w:t>
      </w:r>
    </w:p>
    <w:p w:rsidR="00DA7F27" w:rsidRPr="006F4E8F" w:rsidRDefault="00DA7F27" w:rsidP="00A90FB5">
      <w:pPr>
        <w:ind w:firstLine="709"/>
        <w:jc w:val="both"/>
        <w:rPr>
          <w:rFonts w:eastAsia="Calibri"/>
          <w:sz w:val="30"/>
          <w:szCs w:val="30"/>
        </w:rPr>
      </w:pPr>
    </w:p>
    <w:p w:rsidR="00DA7F27" w:rsidRPr="006F4E8F" w:rsidRDefault="00DA7F27" w:rsidP="00A90FB5">
      <w:pPr>
        <w:ind w:firstLine="709"/>
        <w:jc w:val="both"/>
        <w:rPr>
          <w:rFonts w:eastAsia="Calibri"/>
          <w:sz w:val="30"/>
          <w:szCs w:val="30"/>
        </w:rPr>
      </w:pPr>
    </w:p>
    <w:p w:rsidR="00DA7F27" w:rsidRPr="00B27490" w:rsidRDefault="00DA7F27" w:rsidP="00A90FB5">
      <w:pPr>
        <w:ind w:firstLine="709"/>
        <w:jc w:val="both"/>
        <w:rPr>
          <w:rFonts w:eastAsia="Calibri"/>
          <w:sz w:val="24"/>
          <w:szCs w:val="24"/>
          <w:lang w:val="x-none"/>
        </w:rPr>
      </w:pPr>
    </w:p>
    <w:p w:rsidR="00DA7F27" w:rsidRPr="00B27490" w:rsidRDefault="00DA7F27" w:rsidP="00A90FB5">
      <w:pPr>
        <w:ind w:firstLine="567"/>
        <w:jc w:val="both"/>
        <w:rPr>
          <w:rFonts w:eastAsia="Calibri"/>
          <w:sz w:val="24"/>
          <w:szCs w:val="24"/>
          <w:lang w:val="x-none"/>
        </w:rPr>
        <w:sectPr w:rsidR="00DA7F27" w:rsidRPr="00B27490" w:rsidSect="008C0010">
          <w:endnotePr>
            <w:numFmt w:val="decimal"/>
          </w:endnotePr>
          <w:pgSz w:w="11906" w:h="16838"/>
          <w:pgMar w:top="1134" w:right="567" w:bottom="1134" w:left="1985" w:header="709" w:footer="709" w:gutter="0"/>
          <w:cols w:space="708"/>
          <w:docGrid w:linePitch="381"/>
        </w:sectPr>
      </w:pPr>
    </w:p>
    <w:p w:rsidR="00DA7F27" w:rsidRPr="00B27490" w:rsidRDefault="00DA7F27" w:rsidP="00A90FB5">
      <w:pPr>
        <w:ind w:firstLine="567"/>
        <w:jc w:val="both"/>
        <w:rPr>
          <w:rFonts w:eastAsia="Calibri"/>
          <w:sz w:val="24"/>
          <w:szCs w:val="24"/>
          <w:lang w:val="x-none"/>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38228957" wp14:editId="1FFBA107">
            <wp:extent cx="8301700" cy="5477256"/>
            <wp:effectExtent l="0" t="0" r="4445" b="9525"/>
            <wp:docPr id="192"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66" cstate="print"/>
                    <a:stretch>
                      <a:fillRect/>
                    </a:stretch>
                  </pic:blipFill>
                  <pic:spPr>
                    <a:xfrm>
                      <a:off x="0" y="0"/>
                      <a:ext cx="8396181" cy="5539592"/>
                    </a:xfrm>
                    <a:prstGeom prst="rect">
                      <a:avLst/>
                    </a:prstGeom>
                  </pic:spPr>
                </pic:pic>
              </a:graphicData>
            </a:graphic>
          </wp:inline>
        </w:drawing>
      </w:r>
    </w:p>
    <w:p w:rsidR="008C0010" w:rsidRDefault="008C0010" w:rsidP="008C0010">
      <w:pPr>
        <w:ind w:firstLine="709"/>
        <w:jc w:val="both"/>
        <w:rPr>
          <w:spacing w:val="-1"/>
          <w:sz w:val="30"/>
          <w:szCs w:val="30"/>
        </w:rPr>
      </w:pPr>
    </w:p>
    <w:p w:rsidR="00DA7F27" w:rsidRPr="006F4E8F" w:rsidRDefault="00DA7F27" w:rsidP="008C0010">
      <w:pPr>
        <w:ind w:firstLine="709"/>
        <w:jc w:val="both"/>
        <w:rPr>
          <w:sz w:val="30"/>
          <w:szCs w:val="30"/>
        </w:rPr>
      </w:pPr>
      <w:r w:rsidRPr="006F4E8F">
        <w:rPr>
          <w:spacing w:val="-1"/>
          <w:sz w:val="30"/>
          <w:szCs w:val="30"/>
        </w:rPr>
        <w:t>Рисунок 2.6.1.2</w:t>
      </w:r>
      <w:r w:rsidR="008C0010">
        <w:rPr>
          <w:spacing w:val="-2"/>
          <w:sz w:val="30"/>
          <w:szCs w:val="30"/>
        </w:rPr>
        <w:t>.</w:t>
      </w:r>
      <w:r w:rsidRPr="006F4E8F">
        <w:rPr>
          <w:sz w:val="30"/>
          <w:szCs w:val="30"/>
        </w:rPr>
        <w:t xml:space="preserve"> </w:t>
      </w:r>
      <w:r w:rsidRPr="006F4E8F">
        <w:rPr>
          <w:spacing w:val="-1"/>
          <w:sz w:val="30"/>
          <w:szCs w:val="30"/>
        </w:rPr>
        <w:t>Дорожная сеть, обеспечивающая внешнюю транспортную доступность</w:t>
      </w:r>
      <w:r w:rsidRPr="006F4E8F">
        <w:rPr>
          <w:sz w:val="30"/>
          <w:szCs w:val="30"/>
        </w:rPr>
        <w:t xml:space="preserve"> г.</w:t>
      </w:r>
      <w:r w:rsidRPr="006F4E8F">
        <w:rPr>
          <w:spacing w:val="-2"/>
          <w:sz w:val="30"/>
          <w:szCs w:val="30"/>
        </w:rPr>
        <w:t xml:space="preserve"> </w:t>
      </w:r>
      <w:r w:rsidRPr="006F4E8F">
        <w:rPr>
          <w:spacing w:val="-1"/>
          <w:sz w:val="30"/>
          <w:szCs w:val="30"/>
        </w:rPr>
        <w:t>Красноярска</w:t>
      </w:r>
      <w:r w:rsidR="008C0010">
        <w:rPr>
          <w:spacing w:val="-1"/>
          <w:sz w:val="30"/>
          <w:szCs w:val="30"/>
        </w:rPr>
        <w:t>.</w:t>
      </w:r>
    </w:p>
    <w:p w:rsidR="00DA7F27" w:rsidRPr="008C0010" w:rsidRDefault="00DA7F27" w:rsidP="00A90FB5">
      <w:pPr>
        <w:ind w:firstLine="567"/>
        <w:jc w:val="both"/>
        <w:rPr>
          <w:rFonts w:eastAsia="Calibri"/>
          <w:sz w:val="2"/>
          <w:szCs w:val="2"/>
        </w:rPr>
      </w:pPr>
    </w:p>
    <w:p w:rsidR="00DA7F27" w:rsidRPr="008C0010" w:rsidRDefault="00DA7F27" w:rsidP="00A90FB5">
      <w:pPr>
        <w:ind w:firstLine="567"/>
        <w:jc w:val="both"/>
        <w:rPr>
          <w:rFonts w:eastAsia="Calibri"/>
          <w:sz w:val="2"/>
          <w:szCs w:val="2"/>
        </w:rPr>
        <w:sectPr w:rsidR="00DA7F27" w:rsidRPr="008C0010" w:rsidSect="00C30CEF">
          <w:endnotePr>
            <w:numFmt w:val="decimal"/>
          </w:endnotePr>
          <w:type w:val="nextColumn"/>
          <w:pgSz w:w="16838" w:h="11906" w:orient="landscape"/>
          <w:pgMar w:top="1134" w:right="567" w:bottom="1134" w:left="1985" w:header="709" w:footer="709" w:gutter="0"/>
          <w:cols w:space="708"/>
          <w:docGrid w:linePitch="381"/>
        </w:sectPr>
      </w:pPr>
    </w:p>
    <w:p w:rsidR="008C0010" w:rsidRDefault="00DA7F27" w:rsidP="008C0010">
      <w:pPr>
        <w:spacing w:line="192" w:lineRule="auto"/>
        <w:jc w:val="center"/>
        <w:outlineLvl w:val="1"/>
        <w:rPr>
          <w:sz w:val="30"/>
          <w:szCs w:val="30"/>
        </w:rPr>
      </w:pPr>
      <w:bookmarkStart w:id="72" w:name="_Toc140489502"/>
      <w:r w:rsidRPr="006F4E8F">
        <w:rPr>
          <w:sz w:val="30"/>
          <w:szCs w:val="30"/>
        </w:rPr>
        <w:lastRenderedPageBreak/>
        <w:t xml:space="preserve">2.7. Существующая организация движения в </w:t>
      </w:r>
      <w:proofErr w:type="gramStart"/>
      <w:r w:rsidRPr="006F4E8F">
        <w:rPr>
          <w:sz w:val="30"/>
          <w:szCs w:val="30"/>
        </w:rPr>
        <w:t>Красноярской</w:t>
      </w:r>
      <w:proofErr w:type="gramEnd"/>
      <w:r w:rsidRPr="006F4E8F">
        <w:rPr>
          <w:sz w:val="30"/>
          <w:szCs w:val="30"/>
        </w:rPr>
        <w:t xml:space="preserve"> </w:t>
      </w:r>
    </w:p>
    <w:p w:rsidR="00DA7F27" w:rsidRPr="006F4E8F" w:rsidRDefault="00DA7F27" w:rsidP="008C0010">
      <w:pPr>
        <w:spacing w:line="192" w:lineRule="auto"/>
        <w:jc w:val="center"/>
        <w:outlineLvl w:val="1"/>
        <w:rPr>
          <w:sz w:val="30"/>
          <w:szCs w:val="30"/>
        </w:rPr>
      </w:pPr>
      <w:r w:rsidRPr="006F4E8F">
        <w:rPr>
          <w:sz w:val="30"/>
          <w:szCs w:val="30"/>
        </w:rPr>
        <w:t>агломерации</w:t>
      </w:r>
      <w:r>
        <w:rPr>
          <w:sz w:val="30"/>
          <w:szCs w:val="30"/>
        </w:rPr>
        <w:t xml:space="preserve"> </w:t>
      </w:r>
      <w:r w:rsidRPr="006F4E8F">
        <w:rPr>
          <w:sz w:val="30"/>
          <w:szCs w:val="30"/>
        </w:rPr>
        <w:t>и г. Красноярске</w:t>
      </w:r>
      <w:bookmarkEnd w:id="72"/>
    </w:p>
    <w:p w:rsidR="00DA7F27" w:rsidRPr="006F4E8F" w:rsidRDefault="00DA7F27" w:rsidP="00A90FB5">
      <w:pPr>
        <w:ind w:firstLine="709"/>
        <w:jc w:val="both"/>
        <w:rPr>
          <w:sz w:val="30"/>
          <w:szCs w:val="30"/>
        </w:rPr>
      </w:pPr>
    </w:p>
    <w:p w:rsidR="00DA7F27" w:rsidRPr="006F4E8F" w:rsidRDefault="00DA7F27" w:rsidP="00A90FB5">
      <w:pPr>
        <w:ind w:firstLine="709"/>
        <w:jc w:val="both"/>
        <w:rPr>
          <w:sz w:val="30"/>
          <w:szCs w:val="30"/>
        </w:rPr>
      </w:pPr>
      <w:r w:rsidRPr="006F4E8F">
        <w:rPr>
          <w:sz w:val="30"/>
          <w:szCs w:val="30"/>
        </w:rPr>
        <w:t>На большей протяженности автомобильных дорог регионального</w:t>
      </w:r>
      <w:r w:rsidR="008C0010">
        <w:rPr>
          <w:sz w:val="30"/>
          <w:szCs w:val="30"/>
        </w:rPr>
        <w:t xml:space="preserve"> </w:t>
      </w:r>
      <w:r w:rsidRPr="006F4E8F">
        <w:rPr>
          <w:sz w:val="30"/>
          <w:szCs w:val="30"/>
        </w:rPr>
        <w:t>и межмуниципального значения Красноярской агломерации наблюд</w:t>
      </w:r>
      <w:r w:rsidRPr="006F4E8F">
        <w:rPr>
          <w:sz w:val="30"/>
          <w:szCs w:val="30"/>
        </w:rPr>
        <w:t>а</w:t>
      </w:r>
      <w:r w:rsidRPr="006F4E8F">
        <w:rPr>
          <w:sz w:val="30"/>
          <w:szCs w:val="30"/>
        </w:rPr>
        <w:t xml:space="preserve">ются свободные условия движения. Автомобильные дороги имеют на большинстве участков 2 полосы движения (1+1). Интенсивность ТП значительно ниже пропускной способности. </w:t>
      </w:r>
      <w:proofErr w:type="gramStart"/>
      <w:r w:rsidRPr="006F4E8F">
        <w:rPr>
          <w:sz w:val="30"/>
          <w:szCs w:val="30"/>
        </w:rPr>
        <w:t>Факторами, влияющими на скоростной режим и БДД являются</w:t>
      </w:r>
      <w:proofErr w:type="gramEnd"/>
      <w:r w:rsidRPr="006F4E8F">
        <w:rPr>
          <w:sz w:val="30"/>
          <w:szCs w:val="30"/>
        </w:rPr>
        <w:t xml:space="preserve"> качество дорожного покрытия, п</w:t>
      </w:r>
      <w:r w:rsidRPr="006F4E8F">
        <w:rPr>
          <w:sz w:val="30"/>
          <w:szCs w:val="30"/>
        </w:rPr>
        <w:t>о</w:t>
      </w:r>
      <w:r w:rsidRPr="006F4E8F">
        <w:rPr>
          <w:sz w:val="30"/>
          <w:szCs w:val="30"/>
        </w:rPr>
        <w:t>годные условия в сочетании с рельефом местности (перепад высот). Снижение скоростного режима</w:t>
      </w:r>
      <w:r w:rsidR="008C0010">
        <w:rPr>
          <w:sz w:val="30"/>
          <w:szCs w:val="30"/>
        </w:rPr>
        <w:t xml:space="preserve"> </w:t>
      </w:r>
      <w:r w:rsidRPr="006F4E8F">
        <w:rPr>
          <w:sz w:val="30"/>
          <w:szCs w:val="30"/>
        </w:rPr>
        <w:t>и затруднения в движении из-за увел</w:t>
      </w:r>
      <w:r w:rsidRPr="006F4E8F">
        <w:rPr>
          <w:sz w:val="30"/>
          <w:szCs w:val="30"/>
        </w:rPr>
        <w:t>и</w:t>
      </w:r>
      <w:r w:rsidRPr="006F4E8F">
        <w:rPr>
          <w:sz w:val="30"/>
          <w:szCs w:val="30"/>
        </w:rPr>
        <w:t>чения плотности ТП периодически возникают на примыканиях подъе</w:t>
      </w:r>
      <w:r w:rsidRPr="006F4E8F">
        <w:rPr>
          <w:sz w:val="30"/>
          <w:szCs w:val="30"/>
        </w:rPr>
        <w:t>з</w:t>
      </w:r>
      <w:r w:rsidRPr="006F4E8F">
        <w:rPr>
          <w:sz w:val="30"/>
          <w:szCs w:val="30"/>
        </w:rPr>
        <w:t>дов к населенным пунктам</w:t>
      </w:r>
      <w:r w:rsidR="008C0010">
        <w:rPr>
          <w:sz w:val="30"/>
          <w:szCs w:val="30"/>
        </w:rPr>
        <w:t xml:space="preserve"> </w:t>
      </w:r>
      <w:r w:rsidRPr="006F4E8F">
        <w:rPr>
          <w:sz w:val="30"/>
          <w:szCs w:val="30"/>
        </w:rPr>
        <w:t>к магистральным автомобильным дорогам, обеспечивающим связь населенных пунктов</w:t>
      </w:r>
      <w:r>
        <w:rPr>
          <w:sz w:val="30"/>
          <w:szCs w:val="30"/>
        </w:rPr>
        <w:t xml:space="preserve"> </w:t>
      </w:r>
      <w:r w:rsidRPr="006F4E8F">
        <w:rPr>
          <w:sz w:val="30"/>
          <w:szCs w:val="30"/>
        </w:rPr>
        <w:t>с г. Красноярском. Карт</w:t>
      </w:r>
      <w:r w:rsidRPr="006F4E8F">
        <w:rPr>
          <w:sz w:val="30"/>
          <w:szCs w:val="30"/>
        </w:rPr>
        <w:t>о</w:t>
      </w:r>
      <w:r w:rsidRPr="006F4E8F">
        <w:rPr>
          <w:sz w:val="30"/>
          <w:szCs w:val="30"/>
        </w:rPr>
        <w:t>граммы интенсивности ТП и загрузки дорожной сети</w:t>
      </w:r>
      <w:r>
        <w:rPr>
          <w:sz w:val="30"/>
          <w:szCs w:val="30"/>
        </w:rPr>
        <w:t xml:space="preserve"> </w:t>
      </w:r>
      <w:r w:rsidRPr="006F4E8F">
        <w:rPr>
          <w:sz w:val="30"/>
          <w:szCs w:val="30"/>
        </w:rPr>
        <w:t>на автомобильных дорогах Красноярской агломерации, полученные с использованием м</w:t>
      </w:r>
      <w:r w:rsidRPr="006F4E8F">
        <w:rPr>
          <w:sz w:val="30"/>
          <w:szCs w:val="30"/>
        </w:rPr>
        <w:t>а</w:t>
      </w:r>
      <w:r w:rsidRPr="006F4E8F">
        <w:rPr>
          <w:sz w:val="30"/>
          <w:szCs w:val="30"/>
        </w:rPr>
        <w:t>тематической модели транспортной системы Красноярской агломер</w:t>
      </w:r>
      <w:r w:rsidRPr="006F4E8F">
        <w:rPr>
          <w:sz w:val="30"/>
          <w:szCs w:val="30"/>
        </w:rPr>
        <w:t>а</w:t>
      </w:r>
      <w:r w:rsidRPr="006F4E8F">
        <w:rPr>
          <w:sz w:val="30"/>
          <w:szCs w:val="30"/>
        </w:rPr>
        <w:t>ции, представлены</w:t>
      </w:r>
      <w:r w:rsidR="008C0010">
        <w:rPr>
          <w:sz w:val="30"/>
          <w:szCs w:val="30"/>
        </w:rPr>
        <w:t xml:space="preserve"> </w:t>
      </w:r>
      <w:r w:rsidRPr="006F4E8F">
        <w:rPr>
          <w:sz w:val="30"/>
          <w:szCs w:val="30"/>
        </w:rPr>
        <w:t>на рисунке 2.7.1.</w:t>
      </w:r>
    </w:p>
    <w:p w:rsidR="00DA7F27" w:rsidRPr="006F4E8F" w:rsidRDefault="00DA7F27" w:rsidP="00A90FB5">
      <w:pPr>
        <w:ind w:firstLine="709"/>
        <w:jc w:val="both"/>
        <w:rPr>
          <w:sz w:val="30"/>
          <w:szCs w:val="30"/>
        </w:rPr>
      </w:pPr>
      <w:r w:rsidRPr="006F4E8F">
        <w:rPr>
          <w:sz w:val="30"/>
          <w:szCs w:val="30"/>
        </w:rPr>
        <w:t>Концентрация ТП наблюдается по мере приближения</w:t>
      </w:r>
      <w:r w:rsidR="008C0010">
        <w:rPr>
          <w:sz w:val="30"/>
          <w:szCs w:val="30"/>
        </w:rPr>
        <w:t xml:space="preserve"> </w:t>
      </w:r>
      <w:r w:rsidRPr="006F4E8F">
        <w:rPr>
          <w:sz w:val="30"/>
          <w:szCs w:val="30"/>
        </w:rPr>
        <w:t>к г. Красн</w:t>
      </w:r>
      <w:r w:rsidRPr="006F4E8F">
        <w:rPr>
          <w:sz w:val="30"/>
          <w:szCs w:val="30"/>
        </w:rPr>
        <w:t>о</w:t>
      </w:r>
      <w:r w:rsidRPr="006F4E8F">
        <w:rPr>
          <w:sz w:val="30"/>
          <w:szCs w:val="30"/>
        </w:rPr>
        <w:t>ярску. Схема полосности автомобильных дорог на подъезде</w:t>
      </w:r>
      <w:r w:rsidR="008C0010">
        <w:rPr>
          <w:sz w:val="30"/>
          <w:szCs w:val="30"/>
        </w:rPr>
        <w:t xml:space="preserve"> </w:t>
      </w:r>
      <w:r w:rsidRPr="006F4E8F">
        <w:rPr>
          <w:sz w:val="30"/>
          <w:szCs w:val="30"/>
        </w:rPr>
        <w:t>к г. Красн</w:t>
      </w:r>
      <w:r w:rsidRPr="006F4E8F">
        <w:rPr>
          <w:sz w:val="30"/>
          <w:szCs w:val="30"/>
        </w:rPr>
        <w:t>о</w:t>
      </w:r>
      <w:r w:rsidRPr="006F4E8F">
        <w:rPr>
          <w:sz w:val="30"/>
          <w:szCs w:val="30"/>
        </w:rPr>
        <w:t>ярску и в самом г. Красноярске представлена на рисунке 2.7.2, загрузка дорожной сети в этом же масштабе</w:t>
      </w:r>
      <w:r>
        <w:rPr>
          <w:sz w:val="30"/>
          <w:szCs w:val="30"/>
        </w:rPr>
        <w:t xml:space="preserve"> </w:t>
      </w:r>
      <w:r w:rsidRPr="006F4E8F">
        <w:rPr>
          <w:sz w:val="30"/>
          <w:szCs w:val="30"/>
        </w:rPr>
        <w:t>– на рисунке 2.7.3.</w:t>
      </w:r>
    </w:p>
    <w:p w:rsidR="00DA7F27" w:rsidRPr="006F4E8F" w:rsidRDefault="00DA7F27" w:rsidP="00A90FB5">
      <w:pPr>
        <w:ind w:firstLine="709"/>
        <w:jc w:val="both"/>
        <w:rPr>
          <w:sz w:val="30"/>
          <w:szCs w:val="30"/>
        </w:rPr>
      </w:pPr>
    </w:p>
    <w:p w:rsidR="00DA7F27" w:rsidRPr="00B27490" w:rsidRDefault="00DA7F27" w:rsidP="00A90FB5">
      <w:pPr>
        <w:ind w:firstLine="709"/>
        <w:jc w:val="both"/>
        <w:rPr>
          <w:sz w:val="24"/>
          <w:szCs w:val="24"/>
        </w:rPr>
      </w:pPr>
    </w:p>
    <w:p w:rsidR="00DA7F27" w:rsidRPr="00B27490" w:rsidRDefault="00DA7F27" w:rsidP="00A90FB5">
      <w:pPr>
        <w:ind w:firstLine="709"/>
        <w:jc w:val="both"/>
        <w:rPr>
          <w:sz w:val="24"/>
          <w:szCs w:val="24"/>
        </w:rPr>
        <w:sectPr w:rsidR="00DA7F27" w:rsidRPr="00B27490" w:rsidSect="00C30CEF">
          <w:endnotePr>
            <w:numFmt w:val="decimal"/>
          </w:endnotePr>
          <w:type w:val="nextColumn"/>
          <w:pgSz w:w="11906" w:h="16838"/>
          <w:pgMar w:top="1134" w:right="567" w:bottom="1134" w:left="1985" w:header="709" w:footer="709" w:gutter="0"/>
          <w:cols w:space="708"/>
          <w:docGrid w:linePitch="381"/>
        </w:sectPr>
      </w:pPr>
    </w:p>
    <w:tbl>
      <w:tblPr>
        <w:tblW w:w="15168" w:type="dxa"/>
        <w:tblInd w:w="-289" w:type="dxa"/>
        <w:tblLook w:val="04A0" w:firstRow="1" w:lastRow="0" w:firstColumn="1" w:lastColumn="0" w:noHBand="0" w:noVBand="1"/>
      </w:tblPr>
      <w:tblGrid>
        <w:gridCol w:w="7280"/>
        <w:gridCol w:w="7888"/>
      </w:tblGrid>
      <w:tr w:rsidR="00DA7F27" w:rsidRPr="00B27490" w:rsidTr="00BF426A">
        <w:tc>
          <w:tcPr>
            <w:tcW w:w="7280" w:type="dxa"/>
          </w:tcPr>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135D5BE4" wp14:editId="7F9B0534">
                  <wp:extent cx="4416694" cy="4718474"/>
                  <wp:effectExtent l="0" t="0" r="3175" b="6350"/>
                  <wp:docPr id="18" name="Рисунок 18"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аг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агло.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4439085" cy="4742395"/>
                          </a:xfrm>
                          <a:prstGeom prst="rect">
                            <a:avLst/>
                          </a:prstGeom>
                          <a:noFill/>
                          <a:ln>
                            <a:noFill/>
                          </a:ln>
                        </pic:spPr>
                      </pic:pic>
                    </a:graphicData>
                  </a:graphic>
                </wp:inline>
              </w:drawing>
            </w:r>
          </w:p>
        </w:tc>
        <w:tc>
          <w:tcPr>
            <w:tcW w:w="7888" w:type="dxa"/>
          </w:tcPr>
          <w:p w:rsidR="00DA7F27" w:rsidRPr="00B27490" w:rsidRDefault="00DA7F27" w:rsidP="00CF537D">
            <w:pPr>
              <w:jc w:val="center"/>
              <w:rPr>
                <w:sz w:val="24"/>
                <w:szCs w:val="24"/>
              </w:rPr>
            </w:pPr>
            <w:r w:rsidRPr="00B27490">
              <w:rPr>
                <w:noProof/>
                <w:sz w:val="24"/>
                <w:szCs w:val="24"/>
                <w:lang w:eastAsia="ru-RU"/>
              </w:rPr>
              <w:drawing>
                <wp:inline distT="0" distB="0" distL="0" distR="0" wp14:anchorId="792391C0" wp14:editId="649B6850">
                  <wp:extent cx="4403963" cy="4704873"/>
                  <wp:effectExtent l="0" t="0" r="0" b="635"/>
                  <wp:docPr id="38" name="Рисунок 38"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ЗАГР аг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ЗАГР агло.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424440" cy="4726749"/>
                          </a:xfrm>
                          <a:prstGeom prst="rect">
                            <a:avLst/>
                          </a:prstGeom>
                          <a:noFill/>
                          <a:ln>
                            <a:noFill/>
                          </a:ln>
                        </pic:spPr>
                      </pic:pic>
                    </a:graphicData>
                  </a:graphic>
                </wp:inline>
              </w:drawing>
            </w:r>
          </w:p>
        </w:tc>
      </w:tr>
    </w:tbl>
    <w:p w:rsidR="008C0010" w:rsidRDefault="008C0010" w:rsidP="008C0010">
      <w:pPr>
        <w:ind w:firstLine="709"/>
        <w:jc w:val="both"/>
        <w:rPr>
          <w:sz w:val="30"/>
          <w:szCs w:val="30"/>
        </w:rPr>
      </w:pPr>
    </w:p>
    <w:p w:rsidR="00DA7F27" w:rsidRDefault="00DA7F27" w:rsidP="008C0010">
      <w:pPr>
        <w:ind w:firstLine="709"/>
        <w:jc w:val="both"/>
        <w:rPr>
          <w:sz w:val="30"/>
          <w:szCs w:val="30"/>
        </w:rPr>
      </w:pPr>
      <w:r w:rsidRPr="006F4E8F">
        <w:rPr>
          <w:sz w:val="30"/>
          <w:szCs w:val="30"/>
        </w:rPr>
        <w:t>Рисунок 2.7.1</w:t>
      </w:r>
      <w:r w:rsidR="008C0010">
        <w:rPr>
          <w:sz w:val="30"/>
          <w:szCs w:val="30"/>
        </w:rPr>
        <w:t>.</w:t>
      </w:r>
      <w:r w:rsidRPr="006F4E8F">
        <w:rPr>
          <w:sz w:val="30"/>
          <w:szCs w:val="30"/>
        </w:rPr>
        <w:t xml:space="preserve"> Картограммы интенсивности ТП и загрузки дорожной сети</w:t>
      </w:r>
      <w:r w:rsidR="008C0010">
        <w:rPr>
          <w:sz w:val="30"/>
          <w:szCs w:val="30"/>
        </w:rPr>
        <w:t xml:space="preserve"> </w:t>
      </w:r>
      <w:r w:rsidRPr="006F4E8F">
        <w:rPr>
          <w:sz w:val="30"/>
          <w:szCs w:val="30"/>
        </w:rPr>
        <w:t>на автомобильных дорогах Красноярской агломерации</w:t>
      </w:r>
      <w:r w:rsidR="008C0010">
        <w:rPr>
          <w:sz w:val="30"/>
          <w:szCs w:val="30"/>
        </w:rPr>
        <w:t>.</w:t>
      </w:r>
    </w:p>
    <w:p w:rsidR="008C0010" w:rsidRPr="006F4E8F" w:rsidRDefault="008C0010" w:rsidP="00A90FB5">
      <w:pPr>
        <w:jc w:val="center"/>
        <w:rPr>
          <w:sz w:val="30"/>
          <w:szCs w:val="30"/>
        </w:rPr>
      </w:pPr>
    </w:p>
    <w:p w:rsidR="00DA7F27" w:rsidRPr="006F4E8F" w:rsidRDefault="00DA7F27" w:rsidP="00A90FB5">
      <w:pPr>
        <w:jc w:val="both"/>
        <w:rPr>
          <w:sz w:val="30"/>
          <w:szCs w:val="30"/>
        </w:rPr>
        <w:sectPr w:rsidR="00DA7F27" w:rsidRPr="006F4E8F" w:rsidSect="00CF537D">
          <w:endnotePr>
            <w:numFmt w:val="decimal"/>
          </w:endnotePr>
          <w:pgSz w:w="16838" w:h="11906" w:orient="landscape" w:code="9"/>
          <w:pgMar w:top="1985" w:right="1134" w:bottom="567" w:left="1134" w:header="709" w:footer="567" w:gutter="0"/>
          <w:cols w:space="708"/>
          <w:docGrid w:linePitch="381"/>
        </w:sectPr>
      </w:pPr>
    </w:p>
    <w:p w:rsidR="00DA7F27" w:rsidRPr="00B27490" w:rsidRDefault="00DA7F27" w:rsidP="00A90FB5">
      <w:pPr>
        <w:jc w:val="center"/>
        <w:rPr>
          <w:sz w:val="24"/>
          <w:szCs w:val="24"/>
        </w:rPr>
      </w:pPr>
      <w:r w:rsidRPr="00B27490">
        <w:rPr>
          <w:noProof/>
          <w:sz w:val="24"/>
          <w:szCs w:val="24"/>
          <w:lang w:eastAsia="ru-RU"/>
        </w:rPr>
        <w:lastRenderedPageBreak/>
        <w:drawing>
          <wp:anchor distT="0" distB="0" distL="114300" distR="114300" simplePos="0" relativeHeight="251710464" behindDoc="0" locked="0" layoutInCell="1" allowOverlap="1" wp14:anchorId="38FD9EC1" wp14:editId="74C015D8">
            <wp:simplePos x="0" y="0"/>
            <wp:positionH relativeFrom="margin">
              <wp:align>right</wp:align>
            </wp:positionH>
            <wp:positionV relativeFrom="paragraph">
              <wp:posOffset>2390775</wp:posOffset>
            </wp:positionV>
            <wp:extent cx="1133475" cy="825500"/>
            <wp:effectExtent l="19050" t="19050" r="28575" b="12700"/>
            <wp:wrapNone/>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1133475" cy="8255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lang w:eastAsia="ru-RU"/>
        </w:rPr>
        <w:drawing>
          <wp:inline distT="0" distB="0" distL="0" distR="0" wp14:anchorId="08130778" wp14:editId="5D122DC8">
            <wp:extent cx="5922282" cy="3234019"/>
            <wp:effectExtent l="0" t="0" r="2540" b="508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Полосность Красноярск и пригороды.jpeg"/>
                    <pic:cNvPicPr/>
                  </pic:nvPicPr>
                  <pic:blipFill>
                    <a:blip r:embed="rId70" cstate="print">
                      <a:extLst>
                        <a:ext uri="{28A0092B-C50C-407E-A947-70E740481C1C}">
                          <a14:useLocalDpi xmlns:a14="http://schemas.microsoft.com/office/drawing/2010/main"/>
                        </a:ext>
                      </a:extLst>
                    </a:blip>
                    <a:stretch>
                      <a:fillRect/>
                    </a:stretch>
                  </pic:blipFill>
                  <pic:spPr>
                    <a:xfrm>
                      <a:off x="0" y="0"/>
                      <a:ext cx="5947278" cy="3247669"/>
                    </a:xfrm>
                    <a:prstGeom prst="rect">
                      <a:avLst/>
                    </a:prstGeom>
                  </pic:spPr>
                </pic:pic>
              </a:graphicData>
            </a:graphic>
          </wp:inline>
        </w:drawing>
      </w:r>
    </w:p>
    <w:p w:rsidR="008C0010" w:rsidRDefault="008C0010" w:rsidP="008C0010">
      <w:pPr>
        <w:ind w:firstLine="709"/>
        <w:jc w:val="both"/>
        <w:rPr>
          <w:sz w:val="30"/>
          <w:szCs w:val="30"/>
        </w:rPr>
      </w:pPr>
    </w:p>
    <w:p w:rsidR="00DA7F27" w:rsidRPr="006F4E8F" w:rsidRDefault="008C0010" w:rsidP="008C0010">
      <w:pPr>
        <w:ind w:firstLine="709"/>
        <w:jc w:val="both"/>
        <w:rPr>
          <w:sz w:val="30"/>
          <w:szCs w:val="30"/>
        </w:rPr>
      </w:pPr>
      <w:r>
        <w:rPr>
          <w:sz w:val="30"/>
          <w:szCs w:val="30"/>
        </w:rPr>
        <w:t xml:space="preserve">Рисунок 2.7.2. </w:t>
      </w:r>
      <w:r w:rsidR="00DA7F27" w:rsidRPr="006F4E8F">
        <w:rPr>
          <w:sz w:val="30"/>
          <w:szCs w:val="30"/>
        </w:rPr>
        <w:t>Схема полосности дорог на подъезде</w:t>
      </w:r>
      <w:r>
        <w:rPr>
          <w:sz w:val="30"/>
          <w:szCs w:val="30"/>
        </w:rPr>
        <w:t xml:space="preserve"> </w:t>
      </w:r>
      <w:r w:rsidR="00DA7F27" w:rsidRPr="006F4E8F">
        <w:rPr>
          <w:sz w:val="30"/>
          <w:szCs w:val="30"/>
        </w:rPr>
        <w:t>к г. Красноя</w:t>
      </w:r>
      <w:r w:rsidR="00DA7F27" w:rsidRPr="006F4E8F">
        <w:rPr>
          <w:sz w:val="30"/>
          <w:szCs w:val="30"/>
        </w:rPr>
        <w:t>р</w:t>
      </w:r>
      <w:r w:rsidR="00DA7F27" w:rsidRPr="006F4E8F">
        <w:rPr>
          <w:sz w:val="30"/>
          <w:szCs w:val="30"/>
        </w:rPr>
        <w:t>ску</w:t>
      </w:r>
      <w:r w:rsidR="00DA7F27">
        <w:rPr>
          <w:sz w:val="30"/>
          <w:szCs w:val="30"/>
        </w:rPr>
        <w:t xml:space="preserve"> </w:t>
      </w:r>
      <w:r w:rsidR="00DA7F27" w:rsidRPr="006F4E8F">
        <w:rPr>
          <w:sz w:val="30"/>
          <w:szCs w:val="30"/>
        </w:rPr>
        <w:t>и в г. Красноярске</w:t>
      </w:r>
      <w:r>
        <w:rPr>
          <w:sz w:val="30"/>
          <w:szCs w:val="30"/>
        </w:rPr>
        <w:t>.</w:t>
      </w:r>
    </w:p>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drawing>
          <wp:anchor distT="0" distB="0" distL="114300" distR="114300" simplePos="0" relativeHeight="251711488" behindDoc="0" locked="0" layoutInCell="1" allowOverlap="1" wp14:anchorId="1D732B6C" wp14:editId="665598F0">
            <wp:simplePos x="0" y="0"/>
            <wp:positionH relativeFrom="margin">
              <wp:posOffset>4834890</wp:posOffset>
            </wp:positionH>
            <wp:positionV relativeFrom="paragraph">
              <wp:posOffset>1937385</wp:posOffset>
            </wp:positionV>
            <wp:extent cx="1047750" cy="995363"/>
            <wp:effectExtent l="19050" t="19050" r="19050" b="14605"/>
            <wp:wrapNone/>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1047750" cy="995363"/>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lang w:eastAsia="ru-RU"/>
        </w:rPr>
        <w:drawing>
          <wp:inline distT="0" distB="0" distL="0" distR="0" wp14:anchorId="7CD90CB2" wp14:editId="2DC8FCE1">
            <wp:extent cx="5851948" cy="2931837"/>
            <wp:effectExtent l="0" t="0" r="0" b="190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5923629" cy="2967749"/>
                    </a:xfrm>
                    <a:prstGeom prst="rect">
                      <a:avLst/>
                    </a:prstGeom>
                    <a:ln>
                      <a:noFill/>
                    </a:ln>
                    <a:extLst>
                      <a:ext uri="{53640926-AAD7-44D8-BBD7-CCE9431645EC}">
                        <a14:shadowObscured xmlns:a14="http://schemas.microsoft.com/office/drawing/2010/main"/>
                      </a:ext>
                    </a:extLst>
                  </pic:spPr>
                </pic:pic>
              </a:graphicData>
            </a:graphic>
          </wp:inline>
        </w:drawing>
      </w:r>
    </w:p>
    <w:p w:rsidR="008C0010" w:rsidRDefault="008C0010" w:rsidP="008C0010">
      <w:pPr>
        <w:ind w:firstLine="709"/>
        <w:jc w:val="both"/>
        <w:rPr>
          <w:sz w:val="30"/>
          <w:szCs w:val="30"/>
        </w:rPr>
      </w:pPr>
    </w:p>
    <w:p w:rsidR="00DA7F27" w:rsidRPr="006F4E8F" w:rsidRDefault="008C0010" w:rsidP="008C0010">
      <w:pPr>
        <w:ind w:firstLine="709"/>
        <w:jc w:val="both"/>
        <w:rPr>
          <w:sz w:val="30"/>
          <w:szCs w:val="30"/>
        </w:rPr>
      </w:pPr>
      <w:r>
        <w:rPr>
          <w:sz w:val="30"/>
          <w:szCs w:val="30"/>
        </w:rPr>
        <w:t xml:space="preserve">Рисунок 2.7.3. </w:t>
      </w:r>
      <w:r w:rsidR="00DA7F27" w:rsidRPr="006F4E8F">
        <w:rPr>
          <w:sz w:val="30"/>
          <w:szCs w:val="30"/>
        </w:rPr>
        <w:t>Загрузка дорожной сети на подъезде</w:t>
      </w:r>
      <w:r>
        <w:rPr>
          <w:sz w:val="30"/>
          <w:szCs w:val="30"/>
        </w:rPr>
        <w:t xml:space="preserve"> </w:t>
      </w:r>
      <w:r w:rsidR="00DA7F27" w:rsidRPr="006F4E8F">
        <w:rPr>
          <w:sz w:val="30"/>
          <w:szCs w:val="30"/>
        </w:rPr>
        <w:t>к г. Красноя</w:t>
      </w:r>
      <w:r w:rsidR="00DA7F27" w:rsidRPr="006F4E8F">
        <w:rPr>
          <w:sz w:val="30"/>
          <w:szCs w:val="30"/>
        </w:rPr>
        <w:t>р</w:t>
      </w:r>
      <w:r w:rsidR="00DA7F27" w:rsidRPr="006F4E8F">
        <w:rPr>
          <w:sz w:val="30"/>
          <w:szCs w:val="30"/>
        </w:rPr>
        <w:t>ску и в г. Красноярске</w:t>
      </w:r>
      <w:r>
        <w:rPr>
          <w:sz w:val="30"/>
          <w:szCs w:val="30"/>
        </w:rPr>
        <w:t>.</w:t>
      </w:r>
    </w:p>
    <w:p w:rsidR="00DA7F27" w:rsidRPr="006F4E8F" w:rsidRDefault="00DA7F27" w:rsidP="00A90FB5">
      <w:pPr>
        <w:ind w:firstLine="709"/>
        <w:jc w:val="both"/>
        <w:rPr>
          <w:sz w:val="30"/>
          <w:szCs w:val="30"/>
        </w:rPr>
      </w:pPr>
    </w:p>
    <w:p w:rsidR="00DA7F27" w:rsidRPr="006F4E8F" w:rsidRDefault="00DA7F27" w:rsidP="00A90FB5">
      <w:pPr>
        <w:ind w:firstLine="709"/>
        <w:jc w:val="both"/>
        <w:rPr>
          <w:sz w:val="30"/>
          <w:szCs w:val="30"/>
        </w:rPr>
      </w:pPr>
      <w:r w:rsidRPr="006F4E8F">
        <w:rPr>
          <w:sz w:val="30"/>
          <w:szCs w:val="30"/>
        </w:rPr>
        <w:t xml:space="preserve">На подъездах к г. Красноярску наиболее загруженными являются участок автомобильной дороги Р-255 </w:t>
      </w:r>
      <w:r w:rsidR="002378B7">
        <w:rPr>
          <w:sz w:val="30"/>
          <w:szCs w:val="30"/>
        </w:rPr>
        <w:t>«</w:t>
      </w:r>
      <w:r w:rsidRPr="006F4E8F">
        <w:rPr>
          <w:sz w:val="30"/>
          <w:szCs w:val="30"/>
        </w:rPr>
        <w:t>Сибирь</w:t>
      </w:r>
      <w:r w:rsidR="002378B7">
        <w:rPr>
          <w:sz w:val="30"/>
          <w:szCs w:val="30"/>
        </w:rPr>
        <w:t>»</w:t>
      </w:r>
      <w:r w:rsidRPr="006F4E8F">
        <w:rPr>
          <w:sz w:val="30"/>
          <w:szCs w:val="30"/>
        </w:rPr>
        <w:t>, Северный обход</w:t>
      </w:r>
      <w:r w:rsidR="008C0010">
        <w:rPr>
          <w:sz w:val="30"/>
          <w:szCs w:val="30"/>
        </w:rPr>
        <w:t xml:space="preserve">                   </w:t>
      </w:r>
      <w:r w:rsidRPr="006F4E8F">
        <w:rPr>
          <w:sz w:val="30"/>
          <w:szCs w:val="30"/>
        </w:rPr>
        <w:t xml:space="preserve">г. Красноярска, и автомобильная дорога регионального значения </w:t>
      </w:r>
      <w:r w:rsidR="00CF537D">
        <w:rPr>
          <w:sz w:val="30"/>
          <w:szCs w:val="30"/>
        </w:rPr>
        <w:t xml:space="preserve">                 </w:t>
      </w:r>
      <w:r w:rsidRPr="006F4E8F">
        <w:rPr>
          <w:sz w:val="30"/>
          <w:szCs w:val="30"/>
        </w:rPr>
        <w:t>04Н-374 на участке Красноярск – Сосновоборск.</w:t>
      </w:r>
      <w:r>
        <w:rPr>
          <w:sz w:val="30"/>
          <w:szCs w:val="30"/>
        </w:rPr>
        <w:t xml:space="preserve"> </w:t>
      </w:r>
      <w:r w:rsidRPr="006F4E8F">
        <w:rPr>
          <w:sz w:val="30"/>
          <w:szCs w:val="30"/>
        </w:rPr>
        <w:t>На указанных 4-х п</w:t>
      </w:r>
      <w:r w:rsidRPr="006F4E8F">
        <w:rPr>
          <w:sz w:val="30"/>
          <w:szCs w:val="30"/>
        </w:rPr>
        <w:t>о</w:t>
      </w:r>
      <w:r w:rsidRPr="006F4E8F">
        <w:rPr>
          <w:sz w:val="30"/>
          <w:szCs w:val="30"/>
        </w:rPr>
        <w:t>лосных участках автомобильных дорог имеются дорожные ограждения.</w:t>
      </w:r>
      <w:r w:rsidR="008C0010">
        <w:rPr>
          <w:sz w:val="30"/>
          <w:szCs w:val="30"/>
        </w:rPr>
        <w:t xml:space="preserve"> </w:t>
      </w:r>
      <w:r w:rsidRPr="006F4E8F">
        <w:rPr>
          <w:sz w:val="30"/>
          <w:szCs w:val="30"/>
        </w:rPr>
        <w:t>Места разрывов в дорожном ограждении в местах примыканий нерег</w:t>
      </w:r>
      <w:r w:rsidRPr="006F4E8F">
        <w:rPr>
          <w:sz w:val="30"/>
          <w:szCs w:val="30"/>
        </w:rPr>
        <w:t>у</w:t>
      </w:r>
      <w:r w:rsidRPr="006F4E8F">
        <w:rPr>
          <w:sz w:val="30"/>
          <w:szCs w:val="30"/>
        </w:rPr>
        <w:lastRenderedPageBreak/>
        <w:t xml:space="preserve">лируемых выездов из п.г.т. Емельяново на автомобильную дорогу Р-255 </w:t>
      </w:r>
      <w:r w:rsidR="002378B7">
        <w:rPr>
          <w:sz w:val="30"/>
          <w:szCs w:val="30"/>
        </w:rPr>
        <w:t>«</w:t>
      </w:r>
      <w:r w:rsidRPr="006F4E8F">
        <w:rPr>
          <w:sz w:val="30"/>
          <w:szCs w:val="30"/>
        </w:rPr>
        <w:t>Сибирь</w:t>
      </w:r>
      <w:r w:rsidR="002378B7">
        <w:rPr>
          <w:sz w:val="30"/>
          <w:szCs w:val="30"/>
        </w:rPr>
        <w:t>»</w:t>
      </w:r>
      <w:r>
        <w:rPr>
          <w:sz w:val="30"/>
          <w:szCs w:val="30"/>
        </w:rPr>
        <w:t xml:space="preserve"> </w:t>
      </w:r>
      <w:r w:rsidRPr="006F4E8F">
        <w:rPr>
          <w:sz w:val="30"/>
          <w:szCs w:val="30"/>
        </w:rPr>
        <w:t>с разрешенным маневром пересечения осевой линии</w:t>
      </w:r>
      <w:r w:rsidR="008C0010">
        <w:rPr>
          <w:sz w:val="30"/>
          <w:szCs w:val="30"/>
        </w:rPr>
        <w:t xml:space="preserve"> </w:t>
      </w:r>
      <w:r w:rsidRPr="006F4E8F">
        <w:rPr>
          <w:sz w:val="30"/>
          <w:szCs w:val="30"/>
        </w:rPr>
        <w:t>для л</w:t>
      </w:r>
      <w:r w:rsidRPr="006F4E8F">
        <w:rPr>
          <w:sz w:val="30"/>
          <w:szCs w:val="30"/>
        </w:rPr>
        <w:t>е</w:t>
      </w:r>
      <w:r w:rsidRPr="006F4E8F">
        <w:rPr>
          <w:sz w:val="30"/>
          <w:szCs w:val="30"/>
        </w:rPr>
        <w:t>вого поворота являются местами концентрации ДТП.</w:t>
      </w:r>
    </w:p>
    <w:p w:rsidR="00DA7F27" w:rsidRPr="006F4E8F" w:rsidRDefault="00DA7F27" w:rsidP="00A90FB5">
      <w:pPr>
        <w:ind w:firstLine="709"/>
        <w:jc w:val="both"/>
        <w:rPr>
          <w:sz w:val="30"/>
          <w:szCs w:val="30"/>
        </w:rPr>
      </w:pPr>
      <w:r w:rsidRPr="006F4E8F">
        <w:rPr>
          <w:sz w:val="30"/>
          <w:szCs w:val="30"/>
        </w:rPr>
        <w:t>Наиболее сложная транспортная ситуация в г. Красноярске.</w:t>
      </w:r>
      <w:r w:rsidR="008C0010">
        <w:rPr>
          <w:sz w:val="30"/>
          <w:szCs w:val="30"/>
        </w:rPr>
        <w:t xml:space="preserve"> </w:t>
      </w:r>
      <w:r w:rsidRPr="006F4E8F">
        <w:rPr>
          <w:sz w:val="30"/>
          <w:szCs w:val="30"/>
        </w:rPr>
        <w:t>В св</w:t>
      </w:r>
      <w:r w:rsidRPr="006F4E8F">
        <w:rPr>
          <w:sz w:val="30"/>
          <w:szCs w:val="30"/>
        </w:rPr>
        <w:t>я</w:t>
      </w:r>
      <w:r w:rsidRPr="006F4E8F">
        <w:rPr>
          <w:sz w:val="30"/>
          <w:szCs w:val="30"/>
        </w:rPr>
        <w:t>зи со сложным рельефом местности, на которой расположен город, и в связи с наличием естественных</w:t>
      </w:r>
      <w:r>
        <w:rPr>
          <w:sz w:val="30"/>
          <w:szCs w:val="30"/>
        </w:rPr>
        <w:t xml:space="preserve"> </w:t>
      </w:r>
      <w:r w:rsidRPr="006F4E8F">
        <w:rPr>
          <w:sz w:val="30"/>
          <w:szCs w:val="30"/>
        </w:rPr>
        <w:t>и искусственных преград (р. Енисей, железнодорожные пути), ТП стекаются</w:t>
      </w:r>
      <w:r>
        <w:rPr>
          <w:sz w:val="30"/>
          <w:szCs w:val="30"/>
        </w:rPr>
        <w:t xml:space="preserve"> </w:t>
      </w:r>
      <w:r w:rsidRPr="006F4E8F">
        <w:rPr>
          <w:sz w:val="30"/>
          <w:szCs w:val="30"/>
        </w:rPr>
        <w:t>и концентрируются на нескол</w:t>
      </w:r>
      <w:r w:rsidRPr="006F4E8F">
        <w:rPr>
          <w:sz w:val="30"/>
          <w:szCs w:val="30"/>
        </w:rPr>
        <w:t>ь</w:t>
      </w:r>
      <w:r w:rsidRPr="006F4E8F">
        <w:rPr>
          <w:sz w:val="30"/>
          <w:szCs w:val="30"/>
        </w:rPr>
        <w:t>ко основных магистральных улицах, которые устойчиво работают в р</w:t>
      </w:r>
      <w:r w:rsidRPr="006F4E8F">
        <w:rPr>
          <w:sz w:val="30"/>
          <w:szCs w:val="30"/>
        </w:rPr>
        <w:t>е</w:t>
      </w:r>
      <w:r w:rsidRPr="006F4E8F">
        <w:rPr>
          <w:sz w:val="30"/>
          <w:szCs w:val="30"/>
        </w:rPr>
        <w:t>жиме перегрузки. Картограмма интенсивности ТП, характеризующая распределение ТП по улично-дорожной сети г. Красноярска, предста</w:t>
      </w:r>
      <w:r w:rsidRPr="006F4E8F">
        <w:rPr>
          <w:sz w:val="30"/>
          <w:szCs w:val="30"/>
        </w:rPr>
        <w:t>в</w:t>
      </w:r>
      <w:r w:rsidRPr="006F4E8F">
        <w:rPr>
          <w:sz w:val="30"/>
          <w:szCs w:val="30"/>
        </w:rPr>
        <w:t>лена на рисунке 2.7.4.</w:t>
      </w:r>
      <w:r>
        <w:rPr>
          <w:sz w:val="30"/>
          <w:szCs w:val="30"/>
        </w:rPr>
        <w:t xml:space="preserve"> </w:t>
      </w:r>
      <w:r w:rsidRPr="006F4E8F">
        <w:rPr>
          <w:sz w:val="30"/>
          <w:szCs w:val="30"/>
        </w:rPr>
        <w:t>Схема полосности улиц г. Красноярска предста</w:t>
      </w:r>
      <w:r w:rsidRPr="006F4E8F">
        <w:rPr>
          <w:sz w:val="30"/>
          <w:szCs w:val="30"/>
        </w:rPr>
        <w:t>в</w:t>
      </w:r>
      <w:r w:rsidRPr="006F4E8F">
        <w:rPr>
          <w:sz w:val="30"/>
          <w:szCs w:val="30"/>
        </w:rPr>
        <w:t>лена на рисунке 2.7.5.</w:t>
      </w:r>
    </w:p>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129A1317" wp14:editId="3BDB1A8B">
            <wp:extent cx="5935134" cy="4168743"/>
            <wp:effectExtent l="0" t="0" r="8890" b="3810"/>
            <wp:docPr id="461" name="Рисунок 461"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город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НИР\РАБОТЫ 2020 ГОДА\Красноярская агломерация\2 этап\ОТЧЕТНЫЕ МАТЕРИАЛЫ 2 ЭТАП_23_04_2021 ПОВТОРНО\ГРАФИЧЕСКИЕ МАТЕРИАЛЫ_Модель\БЛОК РАСЧЕТНЫХ КАРТОГРАММ\Сущпол ИНТ город_v1.jp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5970536" cy="4193609"/>
                    </a:xfrm>
                    <a:prstGeom prst="rect">
                      <a:avLst/>
                    </a:prstGeom>
                    <a:noFill/>
                    <a:ln>
                      <a:noFill/>
                    </a:ln>
                    <a:extLst>
                      <a:ext uri="{53640926-AAD7-44D8-BBD7-CCE9431645EC}">
                        <a14:shadowObscured xmlns:a14="http://schemas.microsoft.com/office/drawing/2010/main"/>
                      </a:ext>
                    </a:extLst>
                  </pic:spPr>
                </pic:pic>
              </a:graphicData>
            </a:graphic>
          </wp:inline>
        </w:drawing>
      </w:r>
    </w:p>
    <w:p w:rsidR="00D56CAB" w:rsidRDefault="00D56CAB" w:rsidP="00A90FB5">
      <w:pPr>
        <w:jc w:val="center"/>
        <w:rPr>
          <w:sz w:val="30"/>
          <w:szCs w:val="30"/>
        </w:rPr>
      </w:pPr>
    </w:p>
    <w:p w:rsidR="00DA7F27" w:rsidRPr="006F4E8F" w:rsidRDefault="008C0010" w:rsidP="00D56CAB">
      <w:pPr>
        <w:ind w:firstLine="709"/>
        <w:jc w:val="both"/>
        <w:rPr>
          <w:sz w:val="30"/>
          <w:szCs w:val="30"/>
        </w:rPr>
      </w:pPr>
      <w:r>
        <w:rPr>
          <w:sz w:val="30"/>
          <w:szCs w:val="30"/>
        </w:rPr>
        <w:t xml:space="preserve">Рисунок 2.7.4. </w:t>
      </w:r>
      <w:r w:rsidR="00DA7F27" w:rsidRPr="006F4E8F">
        <w:rPr>
          <w:sz w:val="30"/>
          <w:szCs w:val="30"/>
        </w:rPr>
        <w:t>Картограмма интенсивности ТП,</w:t>
      </w:r>
      <w:r>
        <w:rPr>
          <w:sz w:val="30"/>
          <w:szCs w:val="30"/>
        </w:rPr>
        <w:t xml:space="preserve"> </w:t>
      </w:r>
      <w:r w:rsidR="00DA7F27" w:rsidRPr="006F4E8F">
        <w:rPr>
          <w:sz w:val="30"/>
          <w:szCs w:val="30"/>
        </w:rPr>
        <w:t>характеризующая распределение ТП</w:t>
      </w:r>
      <w:r>
        <w:rPr>
          <w:sz w:val="30"/>
          <w:szCs w:val="30"/>
        </w:rPr>
        <w:t xml:space="preserve"> </w:t>
      </w:r>
      <w:r w:rsidR="00DA7F27" w:rsidRPr="006F4E8F">
        <w:rPr>
          <w:sz w:val="30"/>
          <w:szCs w:val="30"/>
        </w:rPr>
        <w:t>по улично-дорожной сети г. Красноярска</w:t>
      </w:r>
    </w:p>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anchor distT="0" distB="0" distL="114300" distR="114300" simplePos="0" relativeHeight="251712512" behindDoc="0" locked="0" layoutInCell="1" allowOverlap="1" wp14:anchorId="5F962162" wp14:editId="1D8B931B">
            <wp:simplePos x="0" y="0"/>
            <wp:positionH relativeFrom="margin">
              <wp:align>right</wp:align>
            </wp:positionH>
            <wp:positionV relativeFrom="paragraph">
              <wp:posOffset>2987040</wp:posOffset>
            </wp:positionV>
            <wp:extent cx="1133475" cy="825500"/>
            <wp:effectExtent l="19050" t="19050" r="28575" b="12700"/>
            <wp:wrapNone/>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1133475" cy="8255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490">
        <w:rPr>
          <w:noProof/>
          <w:sz w:val="24"/>
          <w:szCs w:val="24"/>
          <w:lang w:eastAsia="ru-RU"/>
        </w:rPr>
        <w:drawing>
          <wp:inline distT="0" distB="0" distL="0" distR="0" wp14:anchorId="0E9738DF" wp14:editId="5A6D701E">
            <wp:extent cx="5923352" cy="3810000"/>
            <wp:effectExtent l="0" t="0" r="127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Полосность Красноярск.jpeg"/>
                    <pic:cNvPicPr/>
                  </pic:nvPicPr>
                  <pic:blipFill rotWithShape="1">
                    <a:blip r:embed="rId74" cstate="print">
                      <a:extLst>
                        <a:ext uri="{28A0092B-C50C-407E-A947-70E740481C1C}">
                          <a14:useLocalDpi xmlns:a14="http://schemas.microsoft.com/office/drawing/2010/main"/>
                        </a:ext>
                      </a:extLst>
                    </a:blip>
                    <a:srcRect l="16083"/>
                    <a:stretch/>
                  </pic:blipFill>
                  <pic:spPr bwMode="auto">
                    <a:xfrm>
                      <a:off x="0" y="0"/>
                      <a:ext cx="5973887" cy="3842505"/>
                    </a:xfrm>
                    <a:prstGeom prst="rect">
                      <a:avLst/>
                    </a:prstGeom>
                    <a:ln>
                      <a:noFill/>
                    </a:ln>
                    <a:extLst>
                      <a:ext uri="{53640926-AAD7-44D8-BBD7-CCE9431645EC}">
                        <a14:shadowObscured xmlns:a14="http://schemas.microsoft.com/office/drawing/2010/main"/>
                      </a:ext>
                    </a:extLst>
                  </pic:spPr>
                </pic:pic>
              </a:graphicData>
            </a:graphic>
          </wp:inline>
        </w:drawing>
      </w:r>
    </w:p>
    <w:p w:rsidR="00D56CAB" w:rsidRDefault="00D56CAB" w:rsidP="00D56CAB">
      <w:pPr>
        <w:ind w:firstLine="709"/>
        <w:jc w:val="both"/>
        <w:rPr>
          <w:sz w:val="30"/>
          <w:szCs w:val="30"/>
        </w:rPr>
      </w:pPr>
    </w:p>
    <w:p w:rsidR="00DA7F27" w:rsidRPr="006F4E8F" w:rsidRDefault="00DA7F27" w:rsidP="00D56CAB">
      <w:pPr>
        <w:ind w:firstLine="709"/>
        <w:jc w:val="both"/>
        <w:rPr>
          <w:sz w:val="30"/>
          <w:szCs w:val="30"/>
        </w:rPr>
      </w:pPr>
      <w:r w:rsidRPr="006F4E8F">
        <w:rPr>
          <w:sz w:val="30"/>
          <w:szCs w:val="30"/>
        </w:rPr>
        <w:t>Рисунок 2.7.5</w:t>
      </w:r>
      <w:r w:rsidR="00D56CAB">
        <w:rPr>
          <w:sz w:val="30"/>
          <w:szCs w:val="30"/>
        </w:rPr>
        <w:t xml:space="preserve">. </w:t>
      </w:r>
      <w:r w:rsidRPr="006F4E8F">
        <w:rPr>
          <w:sz w:val="30"/>
          <w:szCs w:val="30"/>
        </w:rPr>
        <w:t>Схема полосности улиц г. Красноярска</w:t>
      </w:r>
      <w:r w:rsidR="00D56CAB">
        <w:rPr>
          <w:sz w:val="30"/>
          <w:szCs w:val="30"/>
        </w:rPr>
        <w:t>.</w:t>
      </w:r>
    </w:p>
    <w:p w:rsidR="00DA7F27" w:rsidRPr="006F4E8F" w:rsidRDefault="00DA7F27" w:rsidP="00A90FB5">
      <w:pPr>
        <w:ind w:firstLine="709"/>
        <w:jc w:val="both"/>
        <w:rPr>
          <w:sz w:val="30"/>
          <w:szCs w:val="30"/>
        </w:rPr>
      </w:pPr>
    </w:p>
    <w:p w:rsidR="00DA7F27" w:rsidRPr="006F4E8F" w:rsidRDefault="00DA7F27" w:rsidP="00A90FB5">
      <w:pPr>
        <w:ind w:firstLine="709"/>
        <w:jc w:val="both"/>
        <w:rPr>
          <w:sz w:val="30"/>
          <w:szCs w:val="30"/>
        </w:rPr>
      </w:pPr>
      <w:r w:rsidRPr="006F4E8F">
        <w:rPr>
          <w:sz w:val="30"/>
          <w:szCs w:val="30"/>
        </w:rPr>
        <w:t>Город Красноярск разделен р. Енисей на левобережную</w:t>
      </w:r>
      <w:r w:rsidR="00D56CAB">
        <w:rPr>
          <w:sz w:val="30"/>
          <w:szCs w:val="30"/>
        </w:rPr>
        <w:t xml:space="preserve"> </w:t>
      </w:r>
      <w:r w:rsidRPr="006F4E8F">
        <w:rPr>
          <w:sz w:val="30"/>
          <w:szCs w:val="30"/>
        </w:rPr>
        <w:t>и прав</w:t>
      </w:r>
      <w:r w:rsidRPr="006F4E8F">
        <w:rPr>
          <w:sz w:val="30"/>
          <w:szCs w:val="30"/>
        </w:rPr>
        <w:t>о</w:t>
      </w:r>
      <w:r w:rsidRPr="006F4E8F">
        <w:rPr>
          <w:sz w:val="30"/>
          <w:szCs w:val="30"/>
        </w:rPr>
        <w:t>бережную часть.</w:t>
      </w:r>
      <w:r>
        <w:rPr>
          <w:sz w:val="30"/>
          <w:szCs w:val="30"/>
        </w:rPr>
        <w:t xml:space="preserve"> </w:t>
      </w:r>
      <w:proofErr w:type="gramStart"/>
      <w:r w:rsidRPr="006F4E8F">
        <w:rPr>
          <w:sz w:val="30"/>
          <w:szCs w:val="30"/>
        </w:rPr>
        <w:t>В соответствии с этим районы города поделены на правобережные (Свердловский, Кировский, Ленинский)</w:t>
      </w:r>
      <w:r w:rsidR="00D56CAB">
        <w:rPr>
          <w:sz w:val="30"/>
          <w:szCs w:val="30"/>
        </w:rPr>
        <w:t xml:space="preserve"> </w:t>
      </w:r>
      <w:r w:rsidRPr="006F4E8F">
        <w:rPr>
          <w:sz w:val="30"/>
          <w:szCs w:val="30"/>
        </w:rPr>
        <w:t>и левобере</w:t>
      </w:r>
      <w:r w:rsidRPr="006F4E8F">
        <w:rPr>
          <w:sz w:val="30"/>
          <w:szCs w:val="30"/>
        </w:rPr>
        <w:t>ж</w:t>
      </w:r>
      <w:r w:rsidRPr="006F4E8F">
        <w:rPr>
          <w:sz w:val="30"/>
          <w:szCs w:val="30"/>
        </w:rPr>
        <w:t>ные (Октябрьский, Железнодорожный, Центральный</w:t>
      </w:r>
      <w:r w:rsidR="00D56CAB">
        <w:rPr>
          <w:sz w:val="30"/>
          <w:szCs w:val="30"/>
        </w:rPr>
        <w:t xml:space="preserve"> </w:t>
      </w:r>
      <w:r w:rsidRPr="006F4E8F">
        <w:rPr>
          <w:sz w:val="30"/>
          <w:szCs w:val="30"/>
        </w:rPr>
        <w:t>и Советский).</w:t>
      </w:r>
      <w:proofErr w:type="gramEnd"/>
    </w:p>
    <w:p w:rsidR="00DA7F27" w:rsidRPr="006F4E8F" w:rsidRDefault="00DA7F27" w:rsidP="00A90FB5">
      <w:pPr>
        <w:ind w:firstLine="709"/>
        <w:jc w:val="both"/>
        <w:rPr>
          <w:sz w:val="30"/>
          <w:szCs w:val="30"/>
        </w:rPr>
      </w:pPr>
      <w:proofErr w:type="gramStart"/>
      <w:r w:rsidRPr="006F4E8F">
        <w:rPr>
          <w:sz w:val="30"/>
          <w:szCs w:val="30"/>
        </w:rPr>
        <w:t>На левом берегу р. Енисей интенсивные ТП распределяются</w:t>
      </w:r>
      <w:r w:rsidR="00D56CAB">
        <w:rPr>
          <w:sz w:val="30"/>
          <w:szCs w:val="30"/>
        </w:rPr>
        <w:t xml:space="preserve"> </w:t>
      </w:r>
      <w:r w:rsidRPr="006F4E8F">
        <w:rPr>
          <w:sz w:val="30"/>
          <w:szCs w:val="30"/>
        </w:rPr>
        <w:t>по Северному ш., затем они заходят в город по трем основным направл</w:t>
      </w:r>
      <w:r w:rsidRPr="006F4E8F">
        <w:rPr>
          <w:sz w:val="30"/>
          <w:szCs w:val="30"/>
        </w:rPr>
        <w:t>е</w:t>
      </w:r>
      <w:r w:rsidRPr="006F4E8F">
        <w:rPr>
          <w:sz w:val="30"/>
          <w:szCs w:val="30"/>
        </w:rPr>
        <w:t>ниям:</w:t>
      </w:r>
      <w:proofErr w:type="gramEnd"/>
    </w:p>
    <w:p w:rsidR="00DA7F27" w:rsidRPr="006F4E8F" w:rsidRDefault="00DA7F27" w:rsidP="00A90FB5">
      <w:pPr>
        <w:ind w:firstLine="709"/>
        <w:jc w:val="both"/>
        <w:rPr>
          <w:sz w:val="30"/>
          <w:szCs w:val="30"/>
        </w:rPr>
      </w:pPr>
      <w:r w:rsidRPr="006F4E8F">
        <w:rPr>
          <w:sz w:val="30"/>
          <w:szCs w:val="30"/>
        </w:rPr>
        <w:t>ул. Маерчака – ул. Брянская;</w:t>
      </w:r>
    </w:p>
    <w:p w:rsidR="00DA7F27" w:rsidRPr="006F4E8F" w:rsidRDefault="00DA7F27" w:rsidP="00A90FB5">
      <w:pPr>
        <w:ind w:firstLine="709"/>
        <w:jc w:val="both"/>
        <w:rPr>
          <w:sz w:val="30"/>
          <w:szCs w:val="30"/>
        </w:rPr>
      </w:pPr>
      <w:r w:rsidRPr="006F4E8F">
        <w:rPr>
          <w:sz w:val="30"/>
          <w:szCs w:val="30"/>
        </w:rPr>
        <w:t>ул. Авиаторов;</w:t>
      </w:r>
    </w:p>
    <w:p w:rsidR="00DA7F27" w:rsidRPr="006F4E8F" w:rsidRDefault="00DA7F27" w:rsidP="00A90FB5">
      <w:pPr>
        <w:ind w:firstLine="709"/>
        <w:jc w:val="both"/>
        <w:rPr>
          <w:sz w:val="30"/>
          <w:szCs w:val="30"/>
        </w:rPr>
      </w:pPr>
      <w:r w:rsidRPr="006F4E8F">
        <w:rPr>
          <w:sz w:val="30"/>
          <w:szCs w:val="30"/>
        </w:rPr>
        <w:t>Енисейский тракт.</w:t>
      </w:r>
    </w:p>
    <w:p w:rsidR="00DA7F27" w:rsidRPr="006F4E8F" w:rsidRDefault="00DA7F27" w:rsidP="00A90FB5">
      <w:pPr>
        <w:ind w:firstLine="709"/>
        <w:jc w:val="both"/>
        <w:rPr>
          <w:sz w:val="30"/>
          <w:szCs w:val="30"/>
        </w:rPr>
      </w:pPr>
      <w:proofErr w:type="gramStart"/>
      <w:r w:rsidRPr="006F4E8F">
        <w:rPr>
          <w:sz w:val="30"/>
          <w:szCs w:val="30"/>
        </w:rPr>
        <w:t>На севере левобережной части г. Красноярска основной распред</w:t>
      </w:r>
      <w:r w:rsidRPr="006F4E8F">
        <w:rPr>
          <w:sz w:val="30"/>
          <w:szCs w:val="30"/>
        </w:rPr>
        <w:t>е</w:t>
      </w:r>
      <w:r w:rsidRPr="006F4E8F">
        <w:rPr>
          <w:sz w:val="30"/>
          <w:szCs w:val="30"/>
        </w:rPr>
        <w:t>лительной магистралью является связка улиц ул. 9 Мая</w:t>
      </w:r>
      <w:r w:rsidR="00D56CAB">
        <w:rPr>
          <w:sz w:val="30"/>
          <w:szCs w:val="30"/>
        </w:rPr>
        <w:t xml:space="preserve"> </w:t>
      </w:r>
      <w:r w:rsidRPr="006F4E8F">
        <w:rPr>
          <w:sz w:val="30"/>
          <w:szCs w:val="30"/>
        </w:rPr>
        <w:t>– ул. Караульная – ул. 2-я Брянская, в южной части (вдоль р. Енисей)</w:t>
      </w:r>
      <w:r w:rsidR="00D56CAB">
        <w:rPr>
          <w:sz w:val="30"/>
          <w:szCs w:val="30"/>
        </w:rPr>
        <w:t xml:space="preserve"> </w:t>
      </w:r>
      <w:r w:rsidRPr="006F4E8F">
        <w:rPr>
          <w:sz w:val="30"/>
          <w:szCs w:val="30"/>
        </w:rPr>
        <w:t>– проспект Мата</w:t>
      </w:r>
      <w:r w:rsidRPr="006F4E8F">
        <w:rPr>
          <w:sz w:val="30"/>
          <w:szCs w:val="30"/>
        </w:rPr>
        <w:t>л</w:t>
      </w:r>
      <w:r w:rsidRPr="006F4E8F">
        <w:rPr>
          <w:sz w:val="30"/>
          <w:szCs w:val="30"/>
        </w:rPr>
        <w:t>лургов – ул. Партизана Железняка.</w:t>
      </w:r>
      <w:proofErr w:type="gramEnd"/>
    </w:p>
    <w:p w:rsidR="00DA7F27" w:rsidRPr="006F4E8F" w:rsidRDefault="00DA7F27" w:rsidP="00A90FB5">
      <w:pPr>
        <w:ind w:firstLine="709"/>
        <w:jc w:val="both"/>
        <w:rPr>
          <w:sz w:val="30"/>
          <w:szCs w:val="30"/>
        </w:rPr>
      </w:pPr>
      <w:r w:rsidRPr="006F4E8F">
        <w:rPr>
          <w:sz w:val="30"/>
          <w:szCs w:val="30"/>
        </w:rPr>
        <w:t>Количество полос на ул. Караульная 2+2, этого недостаточно</w:t>
      </w:r>
      <w:r w:rsidR="00D56CAB">
        <w:rPr>
          <w:sz w:val="30"/>
          <w:szCs w:val="30"/>
        </w:rPr>
        <w:t xml:space="preserve"> </w:t>
      </w:r>
      <w:r w:rsidRPr="006F4E8F">
        <w:rPr>
          <w:sz w:val="30"/>
          <w:szCs w:val="30"/>
        </w:rPr>
        <w:t>и не соответствует значимости улицы для распределения городских ТП.</w:t>
      </w:r>
    </w:p>
    <w:p w:rsidR="00DA7F27" w:rsidRPr="006F4E8F" w:rsidRDefault="00DA7F27" w:rsidP="00A90FB5">
      <w:pPr>
        <w:ind w:firstLine="709"/>
        <w:jc w:val="both"/>
        <w:rPr>
          <w:sz w:val="30"/>
          <w:szCs w:val="30"/>
        </w:rPr>
      </w:pPr>
      <w:r w:rsidRPr="006F4E8F">
        <w:rPr>
          <w:sz w:val="30"/>
          <w:szCs w:val="30"/>
        </w:rPr>
        <w:t>Пересечение ул. Партизана Железняка с ул. Краснодарская</w:t>
      </w:r>
      <w:r w:rsidR="00D56CAB">
        <w:rPr>
          <w:sz w:val="30"/>
          <w:szCs w:val="30"/>
        </w:rPr>
        <w:t xml:space="preserve"> </w:t>
      </w:r>
      <w:r w:rsidRPr="006F4E8F">
        <w:rPr>
          <w:sz w:val="30"/>
          <w:szCs w:val="30"/>
        </w:rPr>
        <w:t>и О</w:t>
      </w:r>
      <w:r w:rsidRPr="006F4E8F">
        <w:rPr>
          <w:sz w:val="30"/>
          <w:szCs w:val="30"/>
        </w:rPr>
        <w:t>к</w:t>
      </w:r>
      <w:r w:rsidRPr="006F4E8F">
        <w:rPr>
          <w:sz w:val="30"/>
          <w:szCs w:val="30"/>
        </w:rPr>
        <w:t>тябрьским мостом, а также ул. 9 мая с ул. Шахтеров являются местом постоянных заторов – при имеющейся организации движения</w:t>
      </w:r>
      <w:r w:rsidR="00D56CAB">
        <w:rPr>
          <w:sz w:val="30"/>
          <w:szCs w:val="30"/>
        </w:rPr>
        <w:t xml:space="preserve"> </w:t>
      </w:r>
      <w:r w:rsidRPr="006F4E8F">
        <w:rPr>
          <w:sz w:val="30"/>
          <w:szCs w:val="30"/>
        </w:rPr>
        <w:t>в г. Кра</w:t>
      </w:r>
      <w:r w:rsidRPr="006F4E8F">
        <w:rPr>
          <w:sz w:val="30"/>
          <w:szCs w:val="30"/>
        </w:rPr>
        <w:t>с</w:t>
      </w:r>
      <w:r w:rsidRPr="006F4E8F">
        <w:rPr>
          <w:sz w:val="30"/>
          <w:szCs w:val="30"/>
        </w:rPr>
        <w:t xml:space="preserve">ноярске пропускная способность этих участков полностью исчерпана, </w:t>
      </w:r>
      <w:r w:rsidR="00D56CAB">
        <w:rPr>
          <w:sz w:val="30"/>
          <w:szCs w:val="30"/>
        </w:rPr>
        <w:t xml:space="preserve">             </w:t>
      </w:r>
      <w:r w:rsidRPr="006F4E8F">
        <w:rPr>
          <w:sz w:val="30"/>
          <w:szCs w:val="30"/>
        </w:rPr>
        <w:t xml:space="preserve">в </w:t>
      </w:r>
      <w:proofErr w:type="gramStart"/>
      <w:r w:rsidRPr="006F4E8F">
        <w:rPr>
          <w:sz w:val="30"/>
          <w:szCs w:val="30"/>
        </w:rPr>
        <w:t>связи</w:t>
      </w:r>
      <w:proofErr w:type="gramEnd"/>
      <w:r w:rsidRPr="006F4E8F">
        <w:rPr>
          <w:sz w:val="30"/>
          <w:szCs w:val="30"/>
        </w:rPr>
        <w:t xml:space="preserve"> с чем требуется как разработка решений</w:t>
      </w:r>
      <w:r w:rsidR="00D56CAB">
        <w:rPr>
          <w:sz w:val="30"/>
          <w:szCs w:val="30"/>
        </w:rPr>
        <w:t xml:space="preserve"> </w:t>
      </w:r>
      <w:r w:rsidRPr="006F4E8F">
        <w:rPr>
          <w:sz w:val="30"/>
          <w:szCs w:val="30"/>
        </w:rPr>
        <w:t>по увеличению пр</w:t>
      </w:r>
      <w:r w:rsidRPr="006F4E8F">
        <w:rPr>
          <w:sz w:val="30"/>
          <w:szCs w:val="30"/>
        </w:rPr>
        <w:t>о</w:t>
      </w:r>
      <w:r w:rsidRPr="006F4E8F">
        <w:rPr>
          <w:sz w:val="30"/>
          <w:szCs w:val="30"/>
        </w:rPr>
        <w:lastRenderedPageBreak/>
        <w:t>пускной способности ключевых транспортных узлов, так и создание н</w:t>
      </w:r>
      <w:r w:rsidRPr="006F4E8F">
        <w:rPr>
          <w:sz w:val="30"/>
          <w:szCs w:val="30"/>
        </w:rPr>
        <w:t>о</w:t>
      </w:r>
      <w:r w:rsidRPr="006F4E8F">
        <w:rPr>
          <w:sz w:val="30"/>
          <w:szCs w:val="30"/>
        </w:rPr>
        <w:t xml:space="preserve">вых транспортных связей, параллельных ул. Партизана Железняка </w:t>
      </w:r>
      <w:r w:rsidR="00D56CAB">
        <w:rPr>
          <w:sz w:val="30"/>
          <w:szCs w:val="30"/>
        </w:rPr>
        <w:t xml:space="preserve">              </w:t>
      </w:r>
      <w:r w:rsidRPr="006F4E8F">
        <w:rPr>
          <w:sz w:val="30"/>
          <w:szCs w:val="30"/>
        </w:rPr>
        <w:t>и ул. 9 Мая.</w:t>
      </w:r>
    </w:p>
    <w:p w:rsidR="00DA7F27" w:rsidRPr="006F4E8F" w:rsidRDefault="00DA7F27" w:rsidP="00A90FB5">
      <w:pPr>
        <w:ind w:firstLine="709"/>
        <w:jc w:val="both"/>
        <w:rPr>
          <w:sz w:val="30"/>
          <w:szCs w:val="30"/>
        </w:rPr>
      </w:pPr>
      <w:proofErr w:type="gramStart"/>
      <w:r w:rsidRPr="006F4E8F">
        <w:rPr>
          <w:sz w:val="30"/>
          <w:szCs w:val="30"/>
        </w:rPr>
        <w:t>Имеется недостаточная связанность восточной и западной частей</w:t>
      </w:r>
      <w:r w:rsidR="00D56CAB">
        <w:rPr>
          <w:sz w:val="30"/>
          <w:szCs w:val="30"/>
        </w:rPr>
        <w:t xml:space="preserve"> </w:t>
      </w:r>
      <w:r w:rsidRPr="006F4E8F">
        <w:rPr>
          <w:sz w:val="30"/>
          <w:szCs w:val="30"/>
        </w:rPr>
        <w:t>г. Красноярска</w:t>
      </w:r>
      <w:r>
        <w:rPr>
          <w:sz w:val="30"/>
          <w:szCs w:val="30"/>
        </w:rPr>
        <w:t xml:space="preserve"> </w:t>
      </w:r>
      <w:r w:rsidRPr="006F4E8F">
        <w:rPr>
          <w:sz w:val="30"/>
          <w:szCs w:val="30"/>
        </w:rPr>
        <w:t>в левобережной части города – железная дорога раздел</w:t>
      </w:r>
      <w:r w:rsidRPr="006F4E8F">
        <w:rPr>
          <w:sz w:val="30"/>
          <w:szCs w:val="30"/>
        </w:rPr>
        <w:t>я</w:t>
      </w:r>
      <w:r w:rsidRPr="006F4E8F">
        <w:rPr>
          <w:sz w:val="30"/>
          <w:szCs w:val="30"/>
        </w:rPr>
        <w:t>ет город, пересечение осуществляется по двум улицам, концентриру</w:t>
      </w:r>
      <w:r w:rsidRPr="006F4E8F">
        <w:rPr>
          <w:sz w:val="30"/>
          <w:szCs w:val="30"/>
        </w:rPr>
        <w:t>ю</w:t>
      </w:r>
      <w:r w:rsidRPr="006F4E8F">
        <w:rPr>
          <w:sz w:val="30"/>
          <w:szCs w:val="30"/>
        </w:rPr>
        <w:t>щим на себе ТП в направлении запад</w:t>
      </w:r>
      <w:r>
        <w:rPr>
          <w:sz w:val="30"/>
          <w:szCs w:val="30"/>
        </w:rPr>
        <w:t xml:space="preserve"> </w:t>
      </w:r>
      <w:r w:rsidRPr="006F4E8F">
        <w:rPr>
          <w:sz w:val="30"/>
          <w:szCs w:val="30"/>
        </w:rPr>
        <w:t>– восток: ул. Копылова и Свобо</w:t>
      </w:r>
      <w:r w:rsidRPr="006F4E8F">
        <w:rPr>
          <w:sz w:val="30"/>
          <w:szCs w:val="30"/>
        </w:rPr>
        <w:t>д</w:t>
      </w:r>
      <w:r w:rsidRPr="006F4E8F">
        <w:rPr>
          <w:sz w:val="30"/>
          <w:szCs w:val="30"/>
        </w:rPr>
        <w:t>ный проспект.</w:t>
      </w:r>
      <w:proofErr w:type="gramEnd"/>
    </w:p>
    <w:p w:rsidR="00DA7F27" w:rsidRPr="006F4E8F" w:rsidRDefault="00DA7F27" w:rsidP="00A90FB5">
      <w:pPr>
        <w:ind w:firstLine="709"/>
        <w:jc w:val="both"/>
        <w:rPr>
          <w:sz w:val="30"/>
          <w:szCs w:val="30"/>
        </w:rPr>
      </w:pPr>
      <w:r w:rsidRPr="006F4E8F">
        <w:rPr>
          <w:sz w:val="30"/>
          <w:szCs w:val="30"/>
        </w:rPr>
        <w:t xml:space="preserve">В правобережной части г. Красноярска улицы с наиболее </w:t>
      </w:r>
      <w:proofErr w:type="gramStart"/>
      <w:r w:rsidRPr="006F4E8F">
        <w:rPr>
          <w:sz w:val="30"/>
          <w:szCs w:val="30"/>
        </w:rPr>
        <w:t>инте</w:t>
      </w:r>
      <w:r w:rsidRPr="006F4E8F">
        <w:rPr>
          <w:sz w:val="30"/>
          <w:szCs w:val="30"/>
        </w:rPr>
        <w:t>н</w:t>
      </w:r>
      <w:r w:rsidRPr="006F4E8F">
        <w:rPr>
          <w:sz w:val="30"/>
          <w:szCs w:val="30"/>
        </w:rPr>
        <w:t>сивными</w:t>
      </w:r>
      <w:proofErr w:type="gramEnd"/>
      <w:r w:rsidRPr="006F4E8F">
        <w:rPr>
          <w:sz w:val="30"/>
          <w:szCs w:val="30"/>
        </w:rPr>
        <w:t xml:space="preserve"> ТП пересекаются в одном уровне, что вызывает ежедневные продолжительные заторы. </w:t>
      </w:r>
      <w:proofErr w:type="gramStart"/>
      <w:r w:rsidRPr="006F4E8F">
        <w:rPr>
          <w:sz w:val="30"/>
          <w:szCs w:val="30"/>
        </w:rPr>
        <w:t>Прежде всего, проблемными пересечениями являются Предмостная площадь и пересечение продольных проспекта Красноярский рабочий, ул. Семафорная,</w:t>
      </w:r>
      <w:r w:rsidR="00D56CAB">
        <w:rPr>
          <w:sz w:val="30"/>
          <w:szCs w:val="30"/>
        </w:rPr>
        <w:t xml:space="preserve"> </w:t>
      </w:r>
      <w:r w:rsidRPr="006F4E8F">
        <w:rPr>
          <w:sz w:val="30"/>
          <w:szCs w:val="30"/>
        </w:rPr>
        <w:t>ул. 60 лет Октября</w:t>
      </w:r>
      <w:r>
        <w:rPr>
          <w:sz w:val="30"/>
          <w:szCs w:val="30"/>
        </w:rPr>
        <w:t xml:space="preserve"> </w:t>
      </w:r>
      <w:r w:rsidRPr="006F4E8F">
        <w:rPr>
          <w:sz w:val="30"/>
          <w:szCs w:val="30"/>
        </w:rPr>
        <w:t>с попере</w:t>
      </w:r>
      <w:r w:rsidRPr="006F4E8F">
        <w:rPr>
          <w:sz w:val="30"/>
          <w:szCs w:val="30"/>
        </w:rPr>
        <w:t>ч</w:t>
      </w:r>
      <w:r w:rsidRPr="006F4E8F">
        <w:rPr>
          <w:sz w:val="30"/>
          <w:szCs w:val="30"/>
        </w:rPr>
        <w:t>ной ул. Матросова.</w:t>
      </w:r>
      <w:proofErr w:type="gramEnd"/>
    </w:p>
    <w:p w:rsidR="00DA7F27" w:rsidRPr="006F4E8F" w:rsidRDefault="00DA7F27" w:rsidP="00A90FB5">
      <w:pPr>
        <w:ind w:firstLine="709"/>
        <w:jc w:val="both"/>
        <w:rPr>
          <w:sz w:val="30"/>
          <w:szCs w:val="30"/>
        </w:rPr>
      </w:pPr>
      <w:r w:rsidRPr="006F4E8F">
        <w:rPr>
          <w:sz w:val="30"/>
          <w:szCs w:val="30"/>
        </w:rPr>
        <w:t xml:space="preserve">В правобережной части г. Красноярска железная дорога также разделяет город, количество путепроводов недостаточное, в связи </w:t>
      </w:r>
      <w:r w:rsidR="00F73D1E">
        <w:rPr>
          <w:sz w:val="30"/>
          <w:szCs w:val="30"/>
        </w:rPr>
        <w:t xml:space="preserve">                    </w:t>
      </w:r>
      <w:r w:rsidRPr="006F4E8F">
        <w:rPr>
          <w:sz w:val="30"/>
          <w:szCs w:val="30"/>
        </w:rPr>
        <w:t>с этим на существующих путепроводах происходит значительная ко</w:t>
      </w:r>
      <w:r w:rsidRPr="006F4E8F">
        <w:rPr>
          <w:sz w:val="30"/>
          <w:szCs w:val="30"/>
        </w:rPr>
        <w:t>н</w:t>
      </w:r>
      <w:r w:rsidRPr="006F4E8F">
        <w:rPr>
          <w:sz w:val="30"/>
          <w:szCs w:val="30"/>
        </w:rPr>
        <w:t>центрация ТП, что и ведет к перегрузке и возникновению заторовых с</w:t>
      </w:r>
      <w:r w:rsidRPr="006F4E8F">
        <w:rPr>
          <w:sz w:val="30"/>
          <w:szCs w:val="30"/>
        </w:rPr>
        <w:t>и</w:t>
      </w:r>
      <w:r w:rsidRPr="006F4E8F">
        <w:rPr>
          <w:sz w:val="30"/>
          <w:szCs w:val="30"/>
        </w:rPr>
        <w:t>туаций.</w:t>
      </w:r>
    </w:p>
    <w:p w:rsidR="00DA7F27" w:rsidRPr="002E7D3A" w:rsidRDefault="00DA7F27" w:rsidP="00A90FB5">
      <w:pPr>
        <w:ind w:firstLine="709"/>
        <w:jc w:val="both"/>
        <w:rPr>
          <w:sz w:val="30"/>
          <w:szCs w:val="30"/>
        </w:rPr>
      </w:pPr>
      <w:r w:rsidRPr="002E7D3A">
        <w:rPr>
          <w:sz w:val="30"/>
          <w:szCs w:val="30"/>
        </w:rPr>
        <w:t>Недостаточная пропускная способность ул. Одесская, обусловле</w:t>
      </w:r>
      <w:r w:rsidRPr="002E7D3A">
        <w:rPr>
          <w:sz w:val="30"/>
          <w:szCs w:val="30"/>
        </w:rPr>
        <w:t>н</w:t>
      </w:r>
      <w:r w:rsidRPr="002E7D3A">
        <w:rPr>
          <w:sz w:val="30"/>
          <w:szCs w:val="30"/>
        </w:rPr>
        <w:t>ная в значительной степени наличием пересечения</w:t>
      </w:r>
      <w:r w:rsidR="00D56CAB">
        <w:rPr>
          <w:sz w:val="30"/>
          <w:szCs w:val="30"/>
        </w:rPr>
        <w:t xml:space="preserve"> </w:t>
      </w:r>
      <w:r w:rsidRPr="002E7D3A">
        <w:rPr>
          <w:sz w:val="30"/>
          <w:szCs w:val="30"/>
        </w:rPr>
        <w:t>с железнодорожн</w:t>
      </w:r>
      <w:r w:rsidRPr="002E7D3A">
        <w:rPr>
          <w:sz w:val="30"/>
          <w:szCs w:val="30"/>
        </w:rPr>
        <w:t>ы</w:t>
      </w:r>
      <w:r w:rsidRPr="002E7D3A">
        <w:rPr>
          <w:sz w:val="30"/>
          <w:szCs w:val="30"/>
        </w:rPr>
        <w:t xml:space="preserve">ми путями, приводит к значительной потере времени для пользователей моста </w:t>
      </w:r>
      <w:r w:rsidR="002378B7">
        <w:rPr>
          <w:sz w:val="30"/>
          <w:szCs w:val="30"/>
        </w:rPr>
        <w:t>«</w:t>
      </w:r>
      <w:r w:rsidRPr="002E7D3A">
        <w:rPr>
          <w:sz w:val="30"/>
          <w:szCs w:val="30"/>
        </w:rPr>
        <w:t>777</w:t>
      </w:r>
      <w:r w:rsidR="002378B7">
        <w:rPr>
          <w:sz w:val="30"/>
          <w:szCs w:val="30"/>
        </w:rPr>
        <w:t>»</w:t>
      </w:r>
      <w:r w:rsidRPr="002E7D3A">
        <w:rPr>
          <w:sz w:val="30"/>
          <w:szCs w:val="30"/>
        </w:rPr>
        <w:t xml:space="preserve"> в северо-восточной части г. Красноярска.</w:t>
      </w:r>
    </w:p>
    <w:p w:rsidR="00DA7F27" w:rsidRPr="002E7D3A" w:rsidRDefault="00DA7F27" w:rsidP="00A90FB5">
      <w:pPr>
        <w:ind w:firstLine="709"/>
        <w:jc w:val="both"/>
        <w:rPr>
          <w:sz w:val="30"/>
          <w:szCs w:val="30"/>
        </w:rPr>
      </w:pPr>
      <w:r w:rsidRPr="002E7D3A">
        <w:rPr>
          <w:sz w:val="30"/>
          <w:szCs w:val="30"/>
        </w:rPr>
        <w:t>Вывод: значительная часть транспортных проблем г. Красноярска связана</w:t>
      </w:r>
      <w:r>
        <w:rPr>
          <w:sz w:val="30"/>
          <w:szCs w:val="30"/>
        </w:rPr>
        <w:t xml:space="preserve"> </w:t>
      </w:r>
      <w:r w:rsidRPr="002E7D3A">
        <w:rPr>
          <w:sz w:val="30"/>
          <w:szCs w:val="30"/>
        </w:rPr>
        <w:t>с несоответствием характеристик имеющейся транспортной и</w:t>
      </w:r>
      <w:r w:rsidRPr="002E7D3A">
        <w:rPr>
          <w:sz w:val="30"/>
          <w:szCs w:val="30"/>
        </w:rPr>
        <w:t>н</w:t>
      </w:r>
      <w:r w:rsidRPr="002E7D3A">
        <w:rPr>
          <w:sz w:val="30"/>
          <w:szCs w:val="30"/>
        </w:rPr>
        <w:t>фраструктуры существующей и прогнозируемой интенсивности ТП.</w:t>
      </w:r>
    </w:p>
    <w:p w:rsidR="00DA7F27" w:rsidRPr="002E7D3A" w:rsidRDefault="00DA7F27" w:rsidP="00A90FB5">
      <w:pPr>
        <w:ind w:firstLine="709"/>
        <w:jc w:val="both"/>
        <w:rPr>
          <w:sz w:val="30"/>
          <w:szCs w:val="30"/>
        </w:rPr>
      </w:pPr>
      <w:r w:rsidRPr="002E7D3A">
        <w:rPr>
          <w:sz w:val="30"/>
          <w:szCs w:val="30"/>
        </w:rPr>
        <w:t>Частично дефицит пропускной способности улично-дорожной с</w:t>
      </w:r>
      <w:r w:rsidRPr="002E7D3A">
        <w:rPr>
          <w:sz w:val="30"/>
          <w:szCs w:val="30"/>
        </w:rPr>
        <w:t>е</w:t>
      </w:r>
      <w:r w:rsidRPr="002E7D3A">
        <w:rPr>
          <w:sz w:val="30"/>
          <w:szCs w:val="30"/>
        </w:rPr>
        <w:t>ти в центральной части г. Красноярска компенсируется развитой сист</w:t>
      </w:r>
      <w:r w:rsidRPr="002E7D3A">
        <w:rPr>
          <w:sz w:val="30"/>
          <w:szCs w:val="30"/>
        </w:rPr>
        <w:t>е</w:t>
      </w:r>
      <w:r w:rsidRPr="002E7D3A">
        <w:rPr>
          <w:sz w:val="30"/>
          <w:szCs w:val="30"/>
        </w:rPr>
        <w:t>мой улиц с односторонним движением. Перечень улиц г. Красноярска</w:t>
      </w:r>
      <w:r w:rsidR="00D56CAB">
        <w:rPr>
          <w:sz w:val="30"/>
          <w:szCs w:val="30"/>
        </w:rPr>
        <w:t xml:space="preserve">            </w:t>
      </w:r>
      <w:r w:rsidRPr="002E7D3A">
        <w:rPr>
          <w:sz w:val="30"/>
          <w:szCs w:val="30"/>
        </w:rPr>
        <w:t>с односторонним движением представлен</w:t>
      </w:r>
      <w:r>
        <w:rPr>
          <w:sz w:val="30"/>
          <w:szCs w:val="30"/>
        </w:rPr>
        <w:t xml:space="preserve"> </w:t>
      </w:r>
      <w:r w:rsidRPr="002E7D3A">
        <w:rPr>
          <w:sz w:val="30"/>
          <w:szCs w:val="30"/>
        </w:rPr>
        <w:t>в таблице 2.7.1, схема учас</w:t>
      </w:r>
      <w:r w:rsidRPr="002E7D3A">
        <w:rPr>
          <w:sz w:val="30"/>
          <w:szCs w:val="30"/>
        </w:rPr>
        <w:t>т</w:t>
      </w:r>
      <w:r w:rsidRPr="002E7D3A">
        <w:rPr>
          <w:sz w:val="30"/>
          <w:szCs w:val="30"/>
        </w:rPr>
        <w:t>ков улично-дорожной сети г. Красноярска с односторонним движением (Центр, выгрузка из транспортной модели) – на рисунках 2.7.6, 2.7.7.</w:t>
      </w:r>
    </w:p>
    <w:p w:rsidR="00DA7F27" w:rsidRDefault="00D56CAB" w:rsidP="00D56CAB">
      <w:pPr>
        <w:ind w:firstLine="709"/>
        <w:jc w:val="both"/>
        <w:rPr>
          <w:sz w:val="30"/>
          <w:szCs w:val="30"/>
        </w:rPr>
      </w:pPr>
      <w:r>
        <w:rPr>
          <w:sz w:val="30"/>
          <w:szCs w:val="30"/>
        </w:rPr>
        <w:t xml:space="preserve">Таблица 2.7.1. </w:t>
      </w:r>
      <w:r w:rsidR="00DA7F27" w:rsidRPr="006F4E8F">
        <w:rPr>
          <w:sz w:val="30"/>
          <w:szCs w:val="30"/>
        </w:rPr>
        <w:t>Перечень улиц г. Красноярска с односторонним движением</w:t>
      </w:r>
      <w:r>
        <w:rPr>
          <w:sz w:val="30"/>
          <w:szCs w:val="30"/>
        </w:rPr>
        <w:t>.</w:t>
      </w:r>
    </w:p>
    <w:p w:rsidR="00D56CAB" w:rsidRPr="006F4E8F" w:rsidRDefault="00D56CAB" w:rsidP="00A90FB5">
      <w:pPr>
        <w:jc w:val="both"/>
        <w:rPr>
          <w:sz w:val="30"/>
          <w:szCs w:val="30"/>
        </w:rPr>
      </w:pP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5"/>
        <w:gridCol w:w="1370"/>
        <w:gridCol w:w="2844"/>
        <w:gridCol w:w="2391"/>
        <w:gridCol w:w="2391"/>
      </w:tblGrid>
      <w:tr w:rsidR="00DA7F27" w:rsidRPr="00B27490" w:rsidTr="00F73D1E">
        <w:trPr>
          <w:trHeight w:val="60"/>
          <w:tblHeader/>
        </w:trPr>
        <w:tc>
          <w:tcPr>
            <w:tcW w:w="305" w:type="pct"/>
            <w:vMerge w:val="restart"/>
            <w:shd w:val="clear" w:color="auto" w:fill="auto"/>
            <w:hideMark/>
          </w:tcPr>
          <w:p w:rsidR="00DA7F27" w:rsidRPr="00B27490" w:rsidRDefault="00DA7F27" w:rsidP="00F73D1E">
            <w:pPr>
              <w:spacing w:line="192" w:lineRule="auto"/>
              <w:jc w:val="center"/>
            </w:pPr>
            <w:r w:rsidRPr="00B27490">
              <w:t xml:space="preserve">№ </w:t>
            </w:r>
            <w:proofErr w:type="gramStart"/>
            <w:r w:rsidRPr="00B27490">
              <w:t>п</w:t>
            </w:r>
            <w:proofErr w:type="gramEnd"/>
            <w:r w:rsidRPr="00B27490">
              <w:t>/п</w:t>
            </w:r>
          </w:p>
        </w:tc>
        <w:tc>
          <w:tcPr>
            <w:tcW w:w="2199" w:type="pct"/>
            <w:gridSpan w:val="2"/>
            <w:shd w:val="clear" w:color="auto" w:fill="auto"/>
            <w:noWrap/>
            <w:hideMark/>
          </w:tcPr>
          <w:p w:rsidR="00DA7F27" w:rsidRPr="00B27490" w:rsidRDefault="00DA7F27" w:rsidP="00D56CAB">
            <w:pPr>
              <w:jc w:val="center"/>
            </w:pPr>
            <w:r w:rsidRPr="00B27490">
              <w:t>Улица</w:t>
            </w:r>
          </w:p>
        </w:tc>
        <w:tc>
          <w:tcPr>
            <w:tcW w:w="1248" w:type="pct"/>
            <w:shd w:val="clear" w:color="auto" w:fill="auto"/>
            <w:noWrap/>
            <w:hideMark/>
          </w:tcPr>
          <w:p w:rsidR="00DA7F27" w:rsidRPr="00B27490" w:rsidRDefault="00DA7F27" w:rsidP="00D56CAB">
            <w:pPr>
              <w:jc w:val="center"/>
            </w:pPr>
            <w:r w:rsidRPr="00B27490">
              <w:t>начало участка</w:t>
            </w:r>
          </w:p>
        </w:tc>
        <w:tc>
          <w:tcPr>
            <w:tcW w:w="1248" w:type="pct"/>
            <w:shd w:val="clear" w:color="auto" w:fill="auto"/>
            <w:noWrap/>
            <w:hideMark/>
          </w:tcPr>
          <w:p w:rsidR="00DA7F27" w:rsidRPr="00B27490" w:rsidRDefault="00DA7F27" w:rsidP="00D56CAB">
            <w:pPr>
              <w:jc w:val="center"/>
            </w:pPr>
            <w:r w:rsidRPr="00B27490">
              <w:t>конец участка</w:t>
            </w:r>
          </w:p>
        </w:tc>
      </w:tr>
      <w:tr w:rsidR="00DA7F27" w:rsidRPr="00B27490" w:rsidTr="00F73D1E">
        <w:trPr>
          <w:trHeight w:val="300"/>
          <w:tblHeader/>
        </w:trPr>
        <w:tc>
          <w:tcPr>
            <w:tcW w:w="305" w:type="pct"/>
            <w:vMerge/>
            <w:hideMark/>
          </w:tcPr>
          <w:p w:rsidR="00DA7F27" w:rsidRPr="00B27490" w:rsidRDefault="00DA7F27" w:rsidP="00F73D1E">
            <w:pPr>
              <w:jc w:val="center"/>
            </w:pPr>
          </w:p>
        </w:tc>
        <w:tc>
          <w:tcPr>
            <w:tcW w:w="715" w:type="pct"/>
            <w:shd w:val="clear" w:color="auto" w:fill="auto"/>
            <w:noWrap/>
            <w:hideMark/>
          </w:tcPr>
          <w:p w:rsidR="00DA7F27" w:rsidRPr="00B27490" w:rsidRDefault="00DA7F27" w:rsidP="00D56CAB">
            <w:pPr>
              <w:jc w:val="center"/>
            </w:pPr>
            <w:r w:rsidRPr="00B27490">
              <w:t>тип</w:t>
            </w:r>
          </w:p>
        </w:tc>
        <w:tc>
          <w:tcPr>
            <w:tcW w:w="1483" w:type="pct"/>
            <w:shd w:val="clear" w:color="auto" w:fill="auto"/>
            <w:noWrap/>
            <w:hideMark/>
          </w:tcPr>
          <w:p w:rsidR="00DA7F27" w:rsidRPr="00B27490" w:rsidRDefault="00DA7F27" w:rsidP="00D56CAB">
            <w:pPr>
              <w:jc w:val="center"/>
            </w:pPr>
            <w:r w:rsidRPr="00B27490">
              <w:t>наименование</w:t>
            </w:r>
          </w:p>
        </w:tc>
        <w:tc>
          <w:tcPr>
            <w:tcW w:w="1248" w:type="pct"/>
            <w:shd w:val="clear" w:color="auto" w:fill="auto"/>
            <w:noWrap/>
            <w:hideMark/>
          </w:tcPr>
          <w:p w:rsidR="00DA7F27" w:rsidRPr="00B27490" w:rsidRDefault="00DA7F27" w:rsidP="00D56CAB">
            <w:pPr>
              <w:jc w:val="center"/>
            </w:pPr>
            <w:r w:rsidRPr="00B27490">
              <w:t>дом № (улица)</w:t>
            </w:r>
          </w:p>
        </w:tc>
        <w:tc>
          <w:tcPr>
            <w:tcW w:w="1248" w:type="pct"/>
            <w:shd w:val="clear" w:color="auto" w:fill="auto"/>
            <w:noWrap/>
            <w:hideMark/>
          </w:tcPr>
          <w:p w:rsidR="00DA7F27" w:rsidRPr="00B27490" w:rsidRDefault="00DA7F27" w:rsidP="00D56CAB">
            <w:pPr>
              <w:jc w:val="center"/>
            </w:pPr>
            <w:r w:rsidRPr="00B27490">
              <w:t>дом № (улица)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1905 года</w:t>
            </w:r>
          </w:p>
        </w:tc>
        <w:tc>
          <w:tcPr>
            <w:tcW w:w="1248" w:type="pct"/>
            <w:shd w:val="clear" w:color="auto" w:fill="auto"/>
            <w:noWrap/>
            <w:hideMark/>
          </w:tcPr>
          <w:p w:rsidR="00DA7F27" w:rsidRPr="00B27490" w:rsidRDefault="00DA7F27" w:rsidP="00D56CAB">
            <w:r w:rsidRPr="00B27490">
              <w:t>Копылова</w:t>
            </w:r>
          </w:p>
        </w:tc>
        <w:tc>
          <w:tcPr>
            <w:tcW w:w="1248" w:type="pct"/>
            <w:shd w:val="clear" w:color="auto" w:fill="auto"/>
            <w:noWrap/>
            <w:hideMark/>
          </w:tcPr>
          <w:p w:rsidR="00DA7F27" w:rsidRPr="00B27490" w:rsidRDefault="00DA7F27" w:rsidP="00D56CAB">
            <w:r w:rsidRPr="00B27490">
              <w:t>Красной Армии</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78 Добровольческой Бригады</w:t>
            </w:r>
          </w:p>
        </w:tc>
        <w:tc>
          <w:tcPr>
            <w:tcW w:w="1248" w:type="pct"/>
            <w:shd w:val="clear" w:color="auto" w:fill="auto"/>
            <w:noWrap/>
            <w:hideMark/>
          </w:tcPr>
          <w:p w:rsidR="00DA7F27" w:rsidRPr="00B27490" w:rsidRDefault="00DA7F27" w:rsidP="00D56CAB">
            <w:r w:rsidRPr="00B27490">
              <w:t>Молокова</w:t>
            </w:r>
          </w:p>
        </w:tc>
        <w:tc>
          <w:tcPr>
            <w:tcW w:w="1248" w:type="pct"/>
            <w:shd w:val="clear" w:color="auto" w:fill="auto"/>
            <w:noWrap/>
            <w:hideMark/>
          </w:tcPr>
          <w:p w:rsidR="00DA7F27" w:rsidRPr="00B27490" w:rsidRDefault="00DA7F27" w:rsidP="00D56CAB">
            <w:r w:rsidRPr="00B27490">
              <w:t>Алексеева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9 января</w:t>
            </w:r>
          </w:p>
        </w:tc>
        <w:tc>
          <w:tcPr>
            <w:tcW w:w="1248" w:type="pct"/>
            <w:shd w:val="clear" w:color="auto" w:fill="auto"/>
            <w:noWrap/>
            <w:hideMark/>
          </w:tcPr>
          <w:p w:rsidR="00DA7F27" w:rsidRPr="00B27490" w:rsidRDefault="00DA7F27" w:rsidP="00D56CAB">
            <w:r w:rsidRPr="00B27490">
              <w:t>Ленина</w:t>
            </w:r>
          </w:p>
        </w:tc>
        <w:tc>
          <w:tcPr>
            <w:tcW w:w="1248" w:type="pct"/>
            <w:shd w:val="clear" w:color="auto" w:fill="auto"/>
            <w:noWrap/>
            <w:hideMark/>
          </w:tcPr>
          <w:p w:rsidR="00DA7F27" w:rsidRPr="00B27490" w:rsidRDefault="00DA7F27" w:rsidP="00D56CAB">
            <w:r w:rsidRPr="00B27490">
              <w:t>Маркса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Армейская</w:t>
            </w:r>
          </w:p>
        </w:tc>
        <w:tc>
          <w:tcPr>
            <w:tcW w:w="1248" w:type="pct"/>
            <w:shd w:val="clear" w:color="auto" w:fill="auto"/>
            <w:noWrap/>
            <w:hideMark/>
          </w:tcPr>
          <w:p w:rsidR="00DA7F27" w:rsidRPr="00B27490" w:rsidRDefault="00DA7F27" w:rsidP="00D56CAB">
            <w:r w:rsidRPr="00B27490">
              <w:t>Армейская 31</w:t>
            </w:r>
          </w:p>
        </w:tc>
        <w:tc>
          <w:tcPr>
            <w:tcW w:w="1248" w:type="pct"/>
            <w:shd w:val="clear" w:color="auto" w:fill="auto"/>
            <w:noWrap/>
            <w:hideMark/>
          </w:tcPr>
          <w:p w:rsidR="00DA7F27" w:rsidRPr="00B27490" w:rsidRDefault="00DA7F27" w:rsidP="00D56CAB">
            <w:r w:rsidRPr="00B27490">
              <w:t>Алексеева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Аэровокзальная</w:t>
            </w:r>
          </w:p>
        </w:tc>
        <w:tc>
          <w:tcPr>
            <w:tcW w:w="1248" w:type="pct"/>
            <w:shd w:val="clear" w:color="auto" w:fill="auto"/>
            <w:noWrap/>
            <w:hideMark/>
          </w:tcPr>
          <w:p w:rsidR="00DA7F27" w:rsidRPr="00B27490" w:rsidRDefault="00DA7F27" w:rsidP="00D56CAB">
            <w:r w:rsidRPr="00B27490">
              <w:t>Взлетная</w:t>
            </w:r>
          </w:p>
        </w:tc>
        <w:tc>
          <w:tcPr>
            <w:tcW w:w="1248" w:type="pct"/>
            <w:shd w:val="clear" w:color="auto" w:fill="auto"/>
            <w:noWrap/>
            <w:hideMark/>
          </w:tcPr>
          <w:p w:rsidR="00DA7F27" w:rsidRPr="00B27490" w:rsidRDefault="00DA7F27" w:rsidP="00D56CAB">
            <w:r w:rsidRPr="00B27490">
              <w:t>Березина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6</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Батурина</w:t>
            </w:r>
          </w:p>
        </w:tc>
        <w:tc>
          <w:tcPr>
            <w:tcW w:w="1248" w:type="pct"/>
            <w:shd w:val="clear" w:color="auto" w:fill="auto"/>
            <w:noWrap/>
            <w:hideMark/>
          </w:tcPr>
          <w:p w:rsidR="00DA7F27" w:rsidRPr="00B27490" w:rsidRDefault="00DA7F27" w:rsidP="00D56CAB">
            <w:r w:rsidRPr="00B27490">
              <w:t>Алексеева</w:t>
            </w:r>
          </w:p>
        </w:tc>
        <w:tc>
          <w:tcPr>
            <w:tcW w:w="1248" w:type="pct"/>
            <w:shd w:val="clear" w:color="auto" w:fill="auto"/>
            <w:noWrap/>
            <w:hideMark/>
          </w:tcPr>
          <w:p w:rsidR="00DA7F27" w:rsidRPr="00B27490" w:rsidRDefault="00DA7F27" w:rsidP="00D56CAB">
            <w:r w:rsidRPr="00B27490">
              <w:t>Молокова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7</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Березина (1)</w:t>
            </w:r>
          </w:p>
        </w:tc>
        <w:tc>
          <w:tcPr>
            <w:tcW w:w="1248" w:type="pct"/>
            <w:shd w:val="clear" w:color="auto" w:fill="auto"/>
            <w:noWrap/>
            <w:hideMark/>
          </w:tcPr>
          <w:p w:rsidR="00DA7F27" w:rsidRPr="00B27490" w:rsidRDefault="00DA7F27" w:rsidP="00D56CAB">
            <w:r w:rsidRPr="00B27490">
              <w:t>Спандаряна</w:t>
            </w:r>
          </w:p>
        </w:tc>
        <w:tc>
          <w:tcPr>
            <w:tcW w:w="1248" w:type="pct"/>
            <w:shd w:val="clear" w:color="auto" w:fill="auto"/>
            <w:noWrap/>
            <w:hideMark/>
          </w:tcPr>
          <w:p w:rsidR="00DA7F27" w:rsidRPr="00B27490" w:rsidRDefault="00DA7F27" w:rsidP="00D56CAB">
            <w:r w:rsidRPr="00B27490">
              <w:t>Шахтеров</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8</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Березина (2)</w:t>
            </w:r>
          </w:p>
        </w:tc>
        <w:tc>
          <w:tcPr>
            <w:tcW w:w="1248" w:type="pct"/>
            <w:shd w:val="clear" w:color="auto" w:fill="auto"/>
            <w:noWrap/>
            <w:hideMark/>
          </w:tcPr>
          <w:p w:rsidR="00DA7F27" w:rsidRPr="00B27490" w:rsidRDefault="00DA7F27" w:rsidP="00D56CAB">
            <w:r w:rsidRPr="00B27490">
              <w:t>Аэровокзальная</w:t>
            </w:r>
          </w:p>
        </w:tc>
        <w:tc>
          <w:tcPr>
            <w:tcW w:w="1248" w:type="pct"/>
            <w:shd w:val="clear" w:color="auto" w:fill="auto"/>
            <w:noWrap/>
            <w:hideMark/>
          </w:tcPr>
          <w:p w:rsidR="00DA7F27" w:rsidRPr="00B27490" w:rsidRDefault="00DA7F27" w:rsidP="00D56CAB">
            <w:r w:rsidRPr="00B27490">
              <w:t>Взлетная</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lastRenderedPageBreak/>
              <w:t>9</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Бограда (1)</w:t>
            </w:r>
          </w:p>
        </w:tc>
        <w:tc>
          <w:tcPr>
            <w:tcW w:w="1248" w:type="pct"/>
            <w:shd w:val="clear" w:color="auto" w:fill="auto"/>
            <w:noWrap/>
            <w:hideMark/>
          </w:tcPr>
          <w:p w:rsidR="00DA7F27" w:rsidRPr="00B27490" w:rsidRDefault="00DA7F27" w:rsidP="00D56CAB">
            <w:r w:rsidRPr="00B27490">
              <w:t>Абалаковых</w:t>
            </w:r>
          </w:p>
        </w:tc>
        <w:tc>
          <w:tcPr>
            <w:tcW w:w="1248" w:type="pct"/>
            <w:shd w:val="clear" w:color="auto" w:fill="auto"/>
            <w:noWrap/>
            <w:hideMark/>
          </w:tcPr>
          <w:p w:rsidR="00DA7F27" w:rsidRPr="00B27490" w:rsidRDefault="00DA7F27" w:rsidP="00D56CAB">
            <w:r w:rsidRPr="00B27490">
              <w:t>Деповская</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10</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Бограда (2)</w:t>
            </w:r>
          </w:p>
        </w:tc>
        <w:tc>
          <w:tcPr>
            <w:tcW w:w="1248" w:type="pct"/>
            <w:shd w:val="clear" w:color="auto" w:fill="auto"/>
            <w:noWrap/>
            <w:hideMark/>
          </w:tcPr>
          <w:p w:rsidR="00DA7F27" w:rsidRPr="00B27490" w:rsidRDefault="00DA7F27" w:rsidP="00D56CAB">
            <w:r w:rsidRPr="00B27490">
              <w:t>Вейнбаума</w:t>
            </w:r>
          </w:p>
        </w:tc>
        <w:tc>
          <w:tcPr>
            <w:tcW w:w="1248" w:type="pct"/>
            <w:shd w:val="clear" w:color="auto" w:fill="auto"/>
            <w:noWrap/>
            <w:hideMark/>
          </w:tcPr>
          <w:p w:rsidR="00DA7F27" w:rsidRPr="00B27490" w:rsidRDefault="00DA7F27" w:rsidP="00D56CAB">
            <w:r w:rsidRPr="00B27490">
              <w:t>Перенсона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11</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Борьбы</w:t>
            </w:r>
          </w:p>
        </w:tc>
        <w:tc>
          <w:tcPr>
            <w:tcW w:w="1248" w:type="pct"/>
            <w:shd w:val="clear" w:color="auto" w:fill="auto"/>
            <w:noWrap/>
            <w:hideMark/>
          </w:tcPr>
          <w:p w:rsidR="00DA7F27" w:rsidRPr="00B27490" w:rsidRDefault="00DA7F27" w:rsidP="00D56CAB">
            <w:r w:rsidRPr="00B27490">
              <w:t>Свободный</w:t>
            </w:r>
          </w:p>
        </w:tc>
        <w:tc>
          <w:tcPr>
            <w:tcW w:w="1248" w:type="pct"/>
            <w:shd w:val="clear" w:color="auto" w:fill="auto"/>
            <w:noWrap/>
            <w:hideMark/>
          </w:tcPr>
          <w:p w:rsidR="00DA7F27" w:rsidRPr="00B27490" w:rsidRDefault="00DA7F27" w:rsidP="00D56CAB">
            <w:r w:rsidRPr="00B27490">
              <w:t>Демьяна Бедного</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12</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Ботаническая</w:t>
            </w:r>
          </w:p>
        </w:tc>
        <w:tc>
          <w:tcPr>
            <w:tcW w:w="1248" w:type="pct"/>
            <w:shd w:val="clear" w:color="auto" w:fill="auto"/>
            <w:noWrap/>
            <w:hideMark/>
          </w:tcPr>
          <w:p w:rsidR="00DA7F27" w:rsidRPr="00B27490" w:rsidRDefault="00DA7F27" w:rsidP="00D56CAB">
            <w:proofErr w:type="gramStart"/>
            <w:r w:rsidRPr="00B27490">
              <w:t>Становая-Минская</w:t>
            </w:r>
            <w:proofErr w:type="gramEnd"/>
          </w:p>
        </w:tc>
        <w:tc>
          <w:tcPr>
            <w:tcW w:w="1248" w:type="pct"/>
            <w:shd w:val="clear" w:color="auto" w:fill="auto"/>
            <w:noWrap/>
            <w:hideMark/>
          </w:tcPr>
          <w:p w:rsidR="00DA7F27" w:rsidRPr="00B27490" w:rsidRDefault="00DA7F27" w:rsidP="00D56CAB">
            <w:r w:rsidRPr="00B27490">
              <w:t>Ботаническая 1</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13</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Волгоградская</w:t>
            </w:r>
          </w:p>
        </w:tc>
        <w:tc>
          <w:tcPr>
            <w:tcW w:w="1248" w:type="pct"/>
            <w:shd w:val="clear" w:color="auto" w:fill="auto"/>
            <w:noWrap/>
            <w:hideMark/>
          </w:tcPr>
          <w:p w:rsidR="00DA7F27" w:rsidRPr="00B27490" w:rsidRDefault="00DA7F27" w:rsidP="00D56CAB">
            <w:r w:rsidRPr="00B27490">
              <w:t>Корнетова</w:t>
            </w:r>
          </w:p>
        </w:tc>
        <w:tc>
          <w:tcPr>
            <w:tcW w:w="1248" w:type="pct"/>
            <w:shd w:val="clear" w:color="auto" w:fill="auto"/>
            <w:noWrap/>
            <w:hideMark/>
          </w:tcPr>
          <w:p w:rsidR="00DA7F27" w:rsidRPr="00B27490" w:rsidRDefault="00DA7F27" w:rsidP="00D56CAB">
            <w:r w:rsidRPr="00B27490">
              <w:t>Мичурина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14</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Горького</w:t>
            </w:r>
          </w:p>
        </w:tc>
        <w:tc>
          <w:tcPr>
            <w:tcW w:w="1248" w:type="pct"/>
            <w:shd w:val="clear" w:color="auto" w:fill="auto"/>
            <w:noWrap/>
            <w:hideMark/>
          </w:tcPr>
          <w:p w:rsidR="00DA7F27" w:rsidRPr="00B27490" w:rsidRDefault="00DA7F27" w:rsidP="00D56CAB">
            <w:r w:rsidRPr="00B27490">
              <w:t>Республики</w:t>
            </w:r>
          </w:p>
        </w:tc>
        <w:tc>
          <w:tcPr>
            <w:tcW w:w="1248" w:type="pct"/>
            <w:shd w:val="clear" w:color="auto" w:fill="auto"/>
            <w:noWrap/>
            <w:hideMark/>
          </w:tcPr>
          <w:p w:rsidR="00DA7F27" w:rsidRPr="00B27490" w:rsidRDefault="00DA7F27" w:rsidP="00D56CAB">
            <w:r w:rsidRPr="00B27490">
              <w:t>Карла Маркса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15</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Грибоедова</w:t>
            </w:r>
          </w:p>
        </w:tc>
        <w:tc>
          <w:tcPr>
            <w:tcW w:w="1248" w:type="pct"/>
            <w:shd w:val="clear" w:color="auto" w:fill="auto"/>
            <w:noWrap/>
            <w:hideMark/>
          </w:tcPr>
          <w:p w:rsidR="00DA7F27" w:rsidRPr="00B27490" w:rsidRDefault="00DA7F27" w:rsidP="00D56CAB">
            <w:r w:rsidRPr="00B27490">
              <w:t>Республики</w:t>
            </w:r>
          </w:p>
        </w:tc>
        <w:tc>
          <w:tcPr>
            <w:tcW w:w="1248" w:type="pct"/>
            <w:shd w:val="clear" w:color="auto" w:fill="auto"/>
            <w:noWrap/>
            <w:hideMark/>
          </w:tcPr>
          <w:p w:rsidR="00DA7F27" w:rsidRPr="00B27490" w:rsidRDefault="00DA7F27" w:rsidP="00D56CAB">
            <w:r w:rsidRPr="00B27490">
              <w:t>Лебедевой</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16</w:t>
            </w:r>
          </w:p>
        </w:tc>
        <w:tc>
          <w:tcPr>
            <w:tcW w:w="715" w:type="pct"/>
            <w:shd w:val="clear" w:color="auto" w:fill="auto"/>
            <w:noWrap/>
            <w:hideMark/>
          </w:tcPr>
          <w:p w:rsidR="00DA7F27" w:rsidRPr="00B27490" w:rsidRDefault="00DA7F27" w:rsidP="00D56CAB">
            <w:r w:rsidRPr="00B27490">
              <w:t>проезд</w:t>
            </w:r>
          </w:p>
        </w:tc>
        <w:tc>
          <w:tcPr>
            <w:tcW w:w="1483" w:type="pct"/>
            <w:shd w:val="clear" w:color="auto" w:fill="auto"/>
            <w:noWrap/>
            <w:hideMark/>
          </w:tcPr>
          <w:p w:rsidR="00DA7F27" w:rsidRPr="00B27490" w:rsidRDefault="00DA7F27" w:rsidP="00D56CAB">
            <w:r w:rsidRPr="00B27490">
              <w:t>Гусарова (отнесенный левый поворот)</w:t>
            </w:r>
          </w:p>
        </w:tc>
        <w:tc>
          <w:tcPr>
            <w:tcW w:w="1248" w:type="pct"/>
            <w:shd w:val="clear" w:color="auto" w:fill="auto"/>
            <w:hideMark/>
          </w:tcPr>
          <w:p w:rsidR="00DA7F27" w:rsidRPr="00B27490" w:rsidRDefault="00DA7F27" w:rsidP="00D56CAB">
            <w:r w:rsidRPr="00B27490">
              <w:t>Высотная</w:t>
            </w:r>
          </w:p>
        </w:tc>
        <w:tc>
          <w:tcPr>
            <w:tcW w:w="1248" w:type="pct"/>
            <w:shd w:val="clear" w:color="auto" w:fill="auto"/>
            <w:hideMark/>
          </w:tcPr>
          <w:p w:rsidR="00DA7F27" w:rsidRPr="00B27490" w:rsidRDefault="00DA7F27" w:rsidP="00D56CAB">
            <w:r w:rsidRPr="00B27490">
              <w:t>Гусарова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17</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Декабристов</w:t>
            </w:r>
          </w:p>
        </w:tc>
        <w:tc>
          <w:tcPr>
            <w:tcW w:w="1248" w:type="pct"/>
            <w:shd w:val="clear" w:color="auto" w:fill="auto"/>
            <w:noWrap/>
            <w:hideMark/>
          </w:tcPr>
          <w:p w:rsidR="00DA7F27" w:rsidRPr="00B27490" w:rsidRDefault="00DA7F27" w:rsidP="00D56CAB">
            <w:r w:rsidRPr="00B27490">
              <w:t>Ломоносова</w:t>
            </w:r>
          </w:p>
        </w:tc>
        <w:tc>
          <w:tcPr>
            <w:tcW w:w="1248" w:type="pct"/>
            <w:shd w:val="clear" w:color="auto" w:fill="auto"/>
            <w:noWrap/>
            <w:hideMark/>
          </w:tcPr>
          <w:p w:rsidR="00DA7F27" w:rsidRPr="00B27490" w:rsidRDefault="00DA7F27" w:rsidP="00D56CAB">
            <w:r w:rsidRPr="00B27490">
              <w:t>Дубровинского</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18</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Диктатуры Пролетариата</w:t>
            </w:r>
          </w:p>
        </w:tc>
        <w:tc>
          <w:tcPr>
            <w:tcW w:w="1248" w:type="pct"/>
            <w:shd w:val="clear" w:color="auto" w:fill="auto"/>
            <w:noWrap/>
            <w:hideMark/>
          </w:tcPr>
          <w:p w:rsidR="00DA7F27" w:rsidRPr="00B27490" w:rsidRDefault="00DA7F27" w:rsidP="00D56CAB">
            <w:r w:rsidRPr="00B27490">
              <w:t>Дубровинского</w:t>
            </w:r>
          </w:p>
        </w:tc>
        <w:tc>
          <w:tcPr>
            <w:tcW w:w="1248" w:type="pct"/>
            <w:shd w:val="clear" w:color="auto" w:fill="auto"/>
            <w:noWrap/>
            <w:hideMark/>
          </w:tcPr>
          <w:p w:rsidR="00DA7F27" w:rsidRPr="00B27490" w:rsidRDefault="00DA7F27" w:rsidP="00D56CAB">
            <w:r w:rsidRPr="00B27490">
              <w:t>Республики</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19</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Дубенского</w:t>
            </w:r>
          </w:p>
        </w:tc>
        <w:tc>
          <w:tcPr>
            <w:tcW w:w="1248" w:type="pct"/>
            <w:shd w:val="clear" w:color="auto" w:fill="auto"/>
            <w:noWrap/>
            <w:hideMark/>
          </w:tcPr>
          <w:p w:rsidR="00DA7F27" w:rsidRPr="00B27490" w:rsidRDefault="00DA7F27" w:rsidP="00D56CAB">
            <w:r w:rsidRPr="00B27490">
              <w:t xml:space="preserve">Соревнования </w:t>
            </w:r>
          </w:p>
        </w:tc>
        <w:tc>
          <w:tcPr>
            <w:tcW w:w="1248" w:type="pct"/>
            <w:shd w:val="clear" w:color="auto" w:fill="auto"/>
            <w:noWrap/>
            <w:hideMark/>
          </w:tcPr>
          <w:p w:rsidR="00DA7F27" w:rsidRPr="00B27490" w:rsidRDefault="00DA7F27" w:rsidP="00D56CAB">
            <w:r w:rsidRPr="00B27490">
              <w:t>Игарская</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20</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Дубровинского</w:t>
            </w:r>
          </w:p>
        </w:tc>
        <w:tc>
          <w:tcPr>
            <w:tcW w:w="1248" w:type="pct"/>
            <w:shd w:val="clear" w:color="auto" w:fill="auto"/>
            <w:noWrap/>
            <w:hideMark/>
          </w:tcPr>
          <w:p w:rsidR="00DA7F27" w:rsidRPr="00B27490" w:rsidRDefault="00DA7F27" w:rsidP="00D56CAB">
            <w:r w:rsidRPr="00B27490">
              <w:t>Диктатуры Пролетариата</w:t>
            </w:r>
          </w:p>
        </w:tc>
        <w:tc>
          <w:tcPr>
            <w:tcW w:w="1248" w:type="pct"/>
            <w:shd w:val="clear" w:color="auto" w:fill="auto"/>
            <w:noWrap/>
            <w:hideMark/>
          </w:tcPr>
          <w:p w:rsidR="00DA7F27" w:rsidRPr="00B27490" w:rsidRDefault="00DA7F27" w:rsidP="00D56CAB">
            <w:r w:rsidRPr="00B27490">
              <w:t>Дзержинского</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21</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Западная</w:t>
            </w:r>
          </w:p>
        </w:tc>
        <w:tc>
          <w:tcPr>
            <w:tcW w:w="1248" w:type="pct"/>
            <w:shd w:val="clear" w:color="auto" w:fill="auto"/>
            <w:noWrap/>
            <w:hideMark/>
          </w:tcPr>
          <w:p w:rsidR="00DA7F27" w:rsidRPr="00B27490" w:rsidRDefault="00DA7F27" w:rsidP="00D56CAB">
            <w:r w:rsidRPr="00B27490">
              <w:t>Западная 3а</w:t>
            </w:r>
          </w:p>
        </w:tc>
        <w:tc>
          <w:tcPr>
            <w:tcW w:w="1248" w:type="pct"/>
            <w:shd w:val="clear" w:color="auto" w:fill="auto"/>
            <w:noWrap/>
            <w:hideMark/>
          </w:tcPr>
          <w:p w:rsidR="00DA7F27" w:rsidRPr="00B27490" w:rsidRDefault="00DA7F27" w:rsidP="00D56CAB">
            <w:r w:rsidRPr="00B27490">
              <w:t>Вавилова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22</w:t>
            </w:r>
          </w:p>
        </w:tc>
        <w:tc>
          <w:tcPr>
            <w:tcW w:w="715" w:type="pct"/>
            <w:shd w:val="clear" w:color="auto" w:fill="auto"/>
            <w:noWrap/>
            <w:hideMark/>
          </w:tcPr>
          <w:p w:rsidR="00DA7F27" w:rsidRPr="00B27490" w:rsidRDefault="00DA7F27" w:rsidP="00D56CAB">
            <w:r w:rsidRPr="00B27490">
              <w:t>съезд</w:t>
            </w:r>
          </w:p>
        </w:tc>
        <w:tc>
          <w:tcPr>
            <w:tcW w:w="1483" w:type="pct"/>
            <w:shd w:val="clear" w:color="auto" w:fill="auto"/>
            <w:noWrap/>
            <w:hideMark/>
          </w:tcPr>
          <w:p w:rsidR="00DA7F27" w:rsidRPr="00B27490" w:rsidRDefault="00DA7F27" w:rsidP="00D56CAB">
            <w:r w:rsidRPr="00B27490">
              <w:t>Игарская</w:t>
            </w:r>
          </w:p>
        </w:tc>
        <w:tc>
          <w:tcPr>
            <w:tcW w:w="1248" w:type="pct"/>
            <w:shd w:val="clear" w:color="auto" w:fill="auto"/>
            <w:noWrap/>
            <w:hideMark/>
          </w:tcPr>
          <w:p w:rsidR="00DA7F27" w:rsidRPr="00B27490" w:rsidRDefault="00DA7F27" w:rsidP="00D56CAB">
            <w:r w:rsidRPr="00B27490">
              <w:t>Игарская (Сурикова)</w:t>
            </w:r>
          </w:p>
        </w:tc>
        <w:tc>
          <w:tcPr>
            <w:tcW w:w="1248" w:type="pct"/>
            <w:shd w:val="clear" w:color="auto" w:fill="auto"/>
            <w:noWrap/>
            <w:hideMark/>
          </w:tcPr>
          <w:p w:rsidR="00D56CAB" w:rsidRDefault="00DA7F27" w:rsidP="00D56CAB">
            <w:r w:rsidRPr="00B27490">
              <w:t>Соревнования/</w:t>
            </w:r>
          </w:p>
          <w:p w:rsidR="00DA7F27" w:rsidRPr="00B27490" w:rsidRDefault="00DA7F27" w:rsidP="00D56CAB">
            <w:r w:rsidRPr="00B27490">
              <w:t>Дубенского</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23</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Камчатская</w:t>
            </w:r>
          </w:p>
        </w:tc>
        <w:tc>
          <w:tcPr>
            <w:tcW w:w="1248" w:type="pct"/>
            <w:shd w:val="clear" w:color="auto" w:fill="auto"/>
            <w:noWrap/>
            <w:hideMark/>
          </w:tcPr>
          <w:p w:rsidR="00DA7F27" w:rsidRPr="00B27490" w:rsidRDefault="00DA7F27" w:rsidP="00D56CAB">
            <w:r w:rsidRPr="00B27490">
              <w:t>Ботаническая</w:t>
            </w:r>
          </w:p>
        </w:tc>
        <w:tc>
          <w:tcPr>
            <w:tcW w:w="1248" w:type="pct"/>
            <w:shd w:val="clear" w:color="auto" w:fill="auto"/>
            <w:noWrap/>
            <w:hideMark/>
          </w:tcPr>
          <w:p w:rsidR="00DA7F27" w:rsidRPr="00B27490" w:rsidRDefault="00DA7F27" w:rsidP="00D56CAB">
            <w:r w:rsidRPr="00B27490">
              <w:t>Седова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24</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Каратанова</w:t>
            </w:r>
          </w:p>
        </w:tc>
        <w:tc>
          <w:tcPr>
            <w:tcW w:w="1248" w:type="pct"/>
            <w:shd w:val="clear" w:color="auto" w:fill="auto"/>
            <w:noWrap/>
            <w:hideMark/>
          </w:tcPr>
          <w:p w:rsidR="00DA7F27" w:rsidRPr="00B27490" w:rsidRDefault="00DA7F27" w:rsidP="00D56CAB">
            <w:r w:rsidRPr="00B27490">
              <w:t>Маркса</w:t>
            </w:r>
          </w:p>
        </w:tc>
        <w:tc>
          <w:tcPr>
            <w:tcW w:w="1248" w:type="pct"/>
            <w:shd w:val="clear" w:color="auto" w:fill="auto"/>
            <w:noWrap/>
            <w:hideMark/>
          </w:tcPr>
          <w:p w:rsidR="00DA7F27" w:rsidRPr="00B27490" w:rsidRDefault="00DA7F27" w:rsidP="00D56CAB">
            <w:r w:rsidRPr="00B27490">
              <w:t>Ленина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25</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Кирова (1)</w:t>
            </w:r>
          </w:p>
        </w:tc>
        <w:tc>
          <w:tcPr>
            <w:tcW w:w="1248" w:type="pct"/>
            <w:shd w:val="clear" w:color="auto" w:fill="auto"/>
            <w:noWrap/>
            <w:hideMark/>
          </w:tcPr>
          <w:p w:rsidR="00DA7F27" w:rsidRPr="00B27490" w:rsidRDefault="00DA7F27" w:rsidP="00D56CAB">
            <w:r w:rsidRPr="00B27490">
              <w:t>Ленина</w:t>
            </w:r>
          </w:p>
        </w:tc>
        <w:tc>
          <w:tcPr>
            <w:tcW w:w="1248" w:type="pct"/>
            <w:shd w:val="clear" w:color="auto" w:fill="auto"/>
            <w:noWrap/>
            <w:hideMark/>
          </w:tcPr>
          <w:p w:rsidR="00DA7F27" w:rsidRPr="00B27490" w:rsidRDefault="00DA7F27" w:rsidP="00D56CAB">
            <w:r w:rsidRPr="00B27490">
              <w:t>Республики</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26</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Кирова (2)</w:t>
            </w:r>
          </w:p>
        </w:tc>
        <w:tc>
          <w:tcPr>
            <w:tcW w:w="1248" w:type="pct"/>
            <w:shd w:val="clear" w:color="auto" w:fill="auto"/>
            <w:noWrap/>
            <w:hideMark/>
          </w:tcPr>
          <w:p w:rsidR="00DA7F27" w:rsidRPr="00B27490" w:rsidRDefault="00DA7F27" w:rsidP="00D56CAB">
            <w:r w:rsidRPr="00B27490">
              <w:t>Ленина</w:t>
            </w:r>
          </w:p>
        </w:tc>
        <w:tc>
          <w:tcPr>
            <w:tcW w:w="1248" w:type="pct"/>
            <w:shd w:val="clear" w:color="auto" w:fill="auto"/>
            <w:noWrap/>
            <w:hideMark/>
          </w:tcPr>
          <w:p w:rsidR="00DA7F27" w:rsidRPr="00B27490" w:rsidRDefault="00DA7F27" w:rsidP="00D56CAB">
            <w:r w:rsidRPr="00B27490">
              <w:t>Маркса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27</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Кольцевая</w:t>
            </w:r>
          </w:p>
        </w:tc>
        <w:tc>
          <w:tcPr>
            <w:tcW w:w="1248" w:type="pct"/>
            <w:shd w:val="clear" w:color="auto" w:fill="auto"/>
            <w:noWrap/>
            <w:hideMark/>
          </w:tcPr>
          <w:p w:rsidR="00DA7F27" w:rsidRPr="00B27490" w:rsidRDefault="00DA7F27" w:rsidP="00D56CAB">
            <w:r w:rsidRPr="00B27490">
              <w:t>Кольцевая 11</w:t>
            </w:r>
          </w:p>
        </w:tc>
        <w:tc>
          <w:tcPr>
            <w:tcW w:w="1248" w:type="pct"/>
            <w:shd w:val="clear" w:color="auto" w:fill="auto"/>
            <w:noWrap/>
            <w:hideMark/>
          </w:tcPr>
          <w:p w:rsidR="00DA7F27" w:rsidRPr="00B27490" w:rsidRDefault="00DA7F27" w:rsidP="00D56CAB">
            <w:r w:rsidRPr="00B27490">
              <w:t>Матросова 1</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28</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Красная площадь</w:t>
            </w:r>
          </w:p>
        </w:tc>
        <w:tc>
          <w:tcPr>
            <w:tcW w:w="1248" w:type="pct"/>
            <w:shd w:val="clear" w:color="auto" w:fill="auto"/>
            <w:noWrap/>
            <w:hideMark/>
          </w:tcPr>
          <w:p w:rsidR="00DA7F27" w:rsidRPr="00B27490" w:rsidRDefault="00DA7F27" w:rsidP="00D56CAB">
            <w:r w:rsidRPr="00B27490">
              <w:t>Профсоюзов</w:t>
            </w:r>
          </w:p>
        </w:tc>
        <w:tc>
          <w:tcPr>
            <w:tcW w:w="1248" w:type="pct"/>
            <w:shd w:val="clear" w:color="auto" w:fill="auto"/>
            <w:noWrap/>
            <w:hideMark/>
          </w:tcPr>
          <w:p w:rsidR="00DA7F27" w:rsidRPr="00B27490" w:rsidRDefault="00DA7F27" w:rsidP="00D56CAB">
            <w:r w:rsidRPr="00B27490">
              <w:t>Робеспьера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29</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Красной Армии</w:t>
            </w:r>
          </w:p>
        </w:tc>
        <w:tc>
          <w:tcPr>
            <w:tcW w:w="1248" w:type="pct"/>
            <w:shd w:val="clear" w:color="auto" w:fill="auto"/>
            <w:noWrap/>
            <w:hideMark/>
          </w:tcPr>
          <w:p w:rsidR="00DA7F27" w:rsidRPr="00B27490" w:rsidRDefault="00DA7F27" w:rsidP="00D56CAB">
            <w:r w:rsidRPr="00B27490">
              <w:t>Киренского</w:t>
            </w:r>
          </w:p>
        </w:tc>
        <w:tc>
          <w:tcPr>
            <w:tcW w:w="1248" w:type="pct"/>
            <w:shd w:val="clear" w:color="auto" w:fill="auto"/>
            <w:noWrap/>
            <w:hideMark/>
          </w:tcPr>
          <w:p w:rsidR="00DA7F27" w:rsidRPr="00B27490" w:rsidRDefault="00DA7F27" w:rsidP="00D56CAB">
            <w:r w:rsidRPr="00B27490">
              <w:t>Пушкина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30</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Лебедевой</w:t>
            </w:r>
          </w:p>
        </w:tc>
        <w:tc>
          <w:tcPr>
            <w:tcW w:w="1248" w:type="pct"/>
            <w:shd w:val="clear" w:color="auto" w:fill="auto"/>
            <w:noWrap/>
            <w:hideMark/>
          </w:tcPr>
          <w:p w:rsidR="00DA7F27" w:rsidRPr="00B27490" w:rsidRDefault="00DA7F27" w:rsidP="00D56CAB">
            <w:r w:rsidRPr="00B27490">
              <w:t>Горького</w:t>
            </w:r>
          </w:p>
        </w:tc>
        <w:tc>
          <w:tcPr>
            <w:tcW w:w="1248" w:type="pct"/>
            <w:shd w:val="clear" w:color="auto" w:fill="auto"/>
            <w:noWrap/>
            <w:hideMark/>
          </w:tcPr>
          <w:p w:rsidR="00DA7F27" w:rsidRPr="00B27490" w:rsidRDefault="00DA7F27" w:rsidP="00D56CAB">
            <w:r w:rsidRPr="00B27490">
              <w:t>Вейнбаума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31</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Ленина</w:t>
            </w:r>
          </w:p>
        </w:tc>
        <w:tc>
          <w:tcPr>
            <w:tcW w:w="1248" w:type="pct"/>
            <w:shd w:val="clear" w:color="auto" w:fill="auto"/>
            <w:noWrap/>
            <w:hideMark/>
          </w:tcPr>
          <w:p w:rsidR="00DA7F27" w:rsidRPr="00B27490" w:rsidRDefault="00DA7F27" w:rsidP="00D56CAB">
            <w:r w:rsidRPr="00B27490">
              <w:t>Каратанова</w:t>
            </w:r>
          </w:p>
        </w:tc>
        <w:tc>
          <w:tcPr>
            <w:tcW w:w="1248" w:type="pct"/>
            <w:shd w:val="clear" w:color="auto" w:fill="auto"/>
            <w:noWrap/>
            <w:hideMark/>
          </w:tcPr>
          <w:p w:rsidR="00DA7F27" w:rsidRPr="00B27490" w:rsidRDefault="00DA7F27" w:rsidP="00D56CAB">
            <w:r w:rsidRPr="00B27490">
              <w:t>Профсоюзов</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32</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Линейная</w:t>
            </w:r>
          </w:p>
        </w:tc>
        <w:tc>
          <w:tcPr>
            <w:tcW w:w="1248" w:type="pct"/>
            <w:shd w:val="clear" w:color="auto" w:fill="auto"/>
            <w:noWrap/>
            <w:hideMark/>
          </w:tcPr>
          <w:p w:rsidR="00DA7F27" w:rsidRPr="00B27490" w:rsidRDefault="00DA7F27" w:rsidP="00D56CAB">
            <w:r w:rsidRPr="00B27490">
              <w:t>Березина</w:t>
            </w:r>
          </w:p>
        </w:tc>
        <w:tc>
          <w:tcPr>
            <w:tcW w:w="1248" w:type="pct"/>
            <w:shd w:val="clear" w:color="auto" w:fill="auto"/>
            <w:noWrap/>
            <w:hideMark/>
          </w:tcPr>
          <w:p w:rsidR="00DA7F27" w:rsidRPr="00B27490" w:rsidRDefault="00DA7F27" w:rsidP="00D56CAB">
            <w:r w:rsidRPr="00B27490">
              <w:t>Мужества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33</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Марковского</w:t>
            </w:r>
          </w:p>
        </w:tc>
        <w:tc>
          <w:tcPr>
            <w:tcW w:w="1248" w:type="pct"/>
            <w:shd w:val="clear" w:color="auto" w:fill="auto"/>
            <w:noWrap/>
            <w:hideMark/>
          </w:tcPr>
          <w:p w:rsidR="00DA7F27" w:rsidRPr="00B27490" w:rsidRDefault="00DA7F27" w:rsidP="00D56CAB">
            <w:r w:rsidRPr="00B27490">
              <w:t>Сурикова</w:t>
            </w:r>
          </w:p>
        </w:tc>
        <w:tc>
          <w:tcPr>
            <w:tcW w:w="1248" w:type="pct"/>
            <w:shd w:val="clear" w:color="auto" w:fill="auto"/>
            <w:noWrap/>
            <w:hideMark/>
          </w:tcPr>
          <w:p w:rsidR="00DA7F27" w:rsidRPr="00B27490" w:rsidRDefault="00DA7F27" w:rsidP="00D56CAB">
            <w:r w:rsidRPr="00B27490">
              <w:t>Перенсона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34</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Маркса (1)</w:t>
            </w:r>
          </w:p>
        </w:tc>
        <w:tc>
          <w:tcPr>
            <w:tcW w:w="1248" w:type="pct"/>
            <w:shd w:val="clear" w:color="auto" w:fill="auto"/>
            <w:noWrap/>
            <w:hideMark/>
          </w:tcPr>
          <w:p w:rsidR="00DA7F27" w:rsidRPr="00B27490" w:rsidRDefault="00DA7F27" w:rsidP="00D56CAB">
            <w:r w:rsidRPr="00B27490">
              <w:t>Профсоюзов</w:t>
            </w:r>
          </w:p>
        </w:tc>
        <w:tc>
          <w:tcPr>
            <w:tcW w:w="1248" w:type="pct"/>
            <w:shd w:val="clear" w:color="auto" w:fill="auto"/>
            <w:noWrap/>
            <w:hideMark/>
          </w:tcPr>
          <w:p w:rsidR="00DA7F27" w:rsidRPr="00B27490" w:rsidRDefault="00DA7F27" w:rsidP="00D56CAB">
            <w:r w:rsidRPr="00B27490">
              <w:t>Робеспьера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35</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Маркса (2)</w:t>
            </w:r>
          </w:p>
        </w:tc>
        <w:tc>
          <w:tcPr>
            <w:tcW w:w="1248" w:type="pct"/>
            <w:shd w:val="clear" w:color="auto" w:fill="auto"/>
            <w:noWrap/>
            <w:hideMark/>
          </w:tcPr>
          <w:p w:rsidR="00DA7F27" w:rsidRPr="00B27490" w:rsidRDefault="00DA7F27" w:rsidP="00D56CAB">
            <w:r w:rsidRPr="00B27490">
              <w:t>Робеспьера</w:t>
            </w:r>
          </w:p>
        </w:tc>
        <w:tc>
          <w:tcPr>
            <w:tcW w:w="1248" w:type="pct"/>
            <w:shd w:val="clear" w:color="auto" w:fill="auto"/>
            <w:noWrap/>
            <w:hideMark/>
          </w:tcPr>
          <w:p w:rsidR="00DA7F27" w:rsidRPr="00B27490" w:rsidRDefault="00DA7F27" w:rsidP="00D56CAB">
            <w:r w:rsidRPr="00B27490">
              <w:t>Каратанова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36</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Московская</w:t>
            </w:r>
          </w:p>
        </w:tc>
        <w:tc>
          <w:tcPr>
            <w:tcW w:w="1248" w:type="pct"/>
            <w:shd w:val="clear" w:color="auto" w:fill="auto"/>
            <w:noWrap/>
            <w:hideMark/>
          </w:tcPr>
          <w:p w:rsidR="00DA7F27" w:rsidRPr="00B27490" w:rsidRDefault="00DA7F27" w:rsidP="00D56CAB">
            <w:r w:rsidRPr="00B27490">
              <w:t>Астраханская</w:t>
            </w:r>
          </w:p>
        </w:tc>
        <w:tc>
          <w:tcPr>
            <w:tcW w:w="1248" w:type="pct"/>
            <w:shd w:val="clear" w:color="auto" w:fill="auto"/>
            <w:noWrap/>
            <w:hideMark/>
          </w:tcPr>
          <w:p w:rsidR="00DA7F27" w:rsidRPr="00B27490" w:rsidRDefault="00DA7F27" w:rsidP="00D56CAB">
            <w:r w:rsidRPr="00B27490">
              <w:t>Коломенская</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37</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Николаева</w:t>
            </w:r>
          </w:p>
        </w:tc>
        <w:tc>
          <w:tcPr>
            <w:tcW w:w="1248" w:type="pct"/>
            <w:shd w:val="clear" w:color="auto" w:fill="auto"/>
            <w:noWrap/>
            <w:hideMark/>
          </w:tcPr>
          <w:p w:rsidR="00DA7F27" w:rsidRPr="00B27490" w:rsidRDefault="00DA7F27" w:rsidP="00D56CAB">
            <w:r w:rsidRPr="00B27490">
              <w:t>Металлургов</w:t>
            </w:r>
          </w:p>
        </w:tc>
        <w:tc>
          <w:tcPr>
            <w:tcW w:w="1248" w:type="pct"/>
            <w:shd w:val="clear" w:color="auto" w:fill="auto"/>
            <w:noWrap/>
            <w:hideMark/>
          </w:tcPr>
          <w:p w:rsidR="00DA7F27" w:rsidRPr="00B27490" w:rsidRDefault="00DA7F27" w:rsidP="00D56CAB">
            <w:r w:rsidRPr="00B27490">
              <w:t>Тельмана 25</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38</w:t>
            </w:r>
          </w:p>
        </w:tc>
        <w:tc>
          <w:tcPr>
            <w:tcW w:w="715" w:type="pct"/>
            <w:shd w:val="clear" w:color="auto" w:fill="auto"/>
            <w:noWrap/>
            <w:hideMark/>
          </w:tcPr>
          <w:p w:rsidR="00DA7F27" w:rsidRPr="00B27490" w:rsidRDefault="00DA7F27" w:rsidP="00D56CAB">
            <w:r w:rsidRPr="00B27490">
              <w:t>проспект</w:t>
            </w:r>
          </w:p>
        </w:tc>
        <w:tc>
          <w:tcPr>
            <w:tcW w:w="1483" w:type="pct"/>
            <w:shd w:val="clear" w:color="auto" w:fill="auto"/>
            <w:noWrap/>
            <w:hideMark/>
          </w:tcPr>
          <w:p w:rsidR="00DA7F27" w:rsidRPr="00B27490" w:rsidRDefault="00DA7F27" w:rsidP="00D56CAB">
            <w:r w:rsidRPr="00B27490">
              <w:t>Николаевский</w:t>
            </w:r>
          </w:p>
        </w:tc>
        <w:tc>
          <w:tcPr>
            <w:tcW w:w="1248" w:type="pct"/>
            <w:shd w:val="clear" w:color="auto" w:fill="auto"/>
            <w:noWrap/>
            <w:hideMark/>
          </w:tcPr>
          <w:p w:rsidR="00D56CAB" w:rsidRDefault="00DA7F27" w:rsidP="00D56CAB">
            <w:r w:rsidRPr="00B27490">
              <w:t>Красной Армии/</w:t>
            </w:r>
          </w:p>
          <w:p w:rsidR="00DA7F27" w:rsidRPr="00B27490" w:rsidRDefault="00DA7F27" w:rsidP="00D56CAB">
            <w:r w:rsidRPr="00B27490">
              <w:t>Партизанская</w:t>
            </w:r>
          </w:p>
        </w:tc>
        <w:tc>
          <w:tcPr>
            <w:tcW w:w="1248" w:type="pct"/>
            <w:shd w:val="clear" w:color="auto" w:fill="auto"/>
            <w:noWrap/>
            <w:hideMark/>
          </w:tcPr>
          <w:p w:rsidR="00DA7F27" w:rsidRPr="00B27490" w:rsidRDefault="00DA7F27" w:rsidP="00D56CAB">
            <w:r w:rsidRPr="00B27490">
              <w:t>Бебеля 54</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39</w:t>
            </w:r>
          </w:p>
        </w:tc>
        <w:tc>
          <w:tcPr>
            <w:tcW w:w="715" w:type="pct"/>
            <w:shd w:val="clear" w:color="auto" w:fill="auto"/>
            <w:noWrap/>
            <w:hideMark/>
          </w:tcPr>
          <w:p w:rsidR="00DA7F27" w:rsidRPr="00B27490" w:rsidRDefault="00DA7F27" w:rsidP="00D56CAB">
            <w:r w:rsidRPr="00B27490">
              <w:t>проспект</w:t>
            </w:r>
          </w:p>
        </w:tc>
        <w:tc>
          <w:tcPr>
            <w:tcW w:w="1483" w:type="pct"/>
            <w:shd w:val="clear" w:color="auto" w:fill="auto"/>
            <w:noWrap/>
            <w:hideMark/>
          </w:tcPr>
          <w:p w:rsidR="00DA7F27" w:rsidRPr="00B27490" w:rsidRDefault="00DA7F27" w:rsidP="00D56CAB">
            <w:r w:rsidRPr="00B27490">
              <w:t>Николаевский</w:t>
            </w:r>
          </w:p>
        </w:tc>
        <w:tc>
          <w:tcPr>
            <w:tcW w:w="1248" w:type="pct"/>
            <w:shd w:val="clear" w:color="auto" w:fill="auto"/>
            <w:noWrap/>
            <w:hideMark/>
          </w:tcPr>
          <w:p w:rsidR="00DA7F27" w:rsidRPr="00B27490" w:rsidRDefault="00DA7F27" w:rsidP="00D56CAB">
            <w:r w:rsidRPr="00B27490">
              <w:t>Чкалова</w:t>
            </w:r>
          </w:p>
        </w:tc>
        <w:tc>
          <w:tcPr>
            <w:tcW w:w="1248" w:type="pct"/>
            <w:shd w:val="clear" w:color="auto" w:fill="auto"/>
            <w:noWrap/>
            <w:hideMark/>
          </w:tcPr>
          <w:p w:rsidR="00DA7F27" w:rsidRPr="00B27490" w:rsidRDefault="00DA7F27" w:rsidP="00D56CAB">
            <w:r w:rsidRPr="00B27490">
              <w:t>Красной Армии</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40</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Обороны (1)</w:t>
            </w:r>
          </w:p>
        </w:tc>
        <w:tc>
          <w:tcPr>
            <w:tcW w:w="1248" w:type="pct"/>
            <w:shd w:val="clear" w:color="auto" w:fill="auto"/>
            <w:noWrap/>
            <w:hideMark/>
          </w:tcPr>
          <w:p w:rsidR="00DA7F27" w:rsidRPr="00B27490" w:rsidRDefault="00DA7F27" w:rsidP="00D56CAB">
            <w:r w:rsidRPr="00B27490">
              <w:t>Республики</w:t>
            </w:r>
          </w:p>
        </w:tc>
        <w:tc>
          <w:tcPr>
            <w:tcW w:w="1248" w:type="pct"/>
            <w:shd w:val="clear" w:color="auto" w:fill="auto"/>
            <w:noWrap/>
            <w:hideMark/>
          </w:tcPr>
          <w:p w:rsidR="00DA7F27" w:rsidRPr="00B27490" w:rsidRDefault="00DA7F27" w:rsidP="00D56CAB">
            <w:r w:rsidRPr="00B27490">
              <w:t>Лебедевой</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41</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Обороны (2)</w:t>
            </w:r>
          </w:p>
        </w:tc>
        <w:tc>
          <w:tcPr>
            <w:tcW w:w="1248" w:type="pct"/>
            <w:shd w:val="clear" w:color="auto" w:fill="auto"/>
            <w:noWrap/>
            <w:hideMark/>
          </w:tcPr>
          <w:p w:rsidR="00DA7F27" w:rsidRPr="00B27490" w:rsidRDefault="00DA7F27" w:rsidP="00D56CAB">
            <w:r w:rsidRPr="00B27490">
              <w:t>Мира</w:t>
            </w:r>
          </w:p>
        </w:tc>
        <w:tc>
          <w:tcPr>
            <w:tcW w:w="1248" w:type="pct"/>
            <w:shd w:val="clear" w:color="auto" w:fill="auto"/>
            <w:noWrap/>
            <w:hideMark/>
          </w:tcPr>
          <w:p w:rsidR="00DA7F27" w:rsidRPr="00B27490" w:rsidRDefault="00DA7F27" w:rsidP="00D56CAB">
            <w:r w:rsidRPr="00B27490">
              <w:t>Ленина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42</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Октябрьская</w:t>
            </w:r>
          </w:p>
        </w:tc>
        <w:tc>
          <w:tcPr>
            <w:tcW w:w="1248" w:type="pct"/>
            <w:shd w:val="clear" w:color="auto" w:fill="auto"/>
            <w:noWrap/>
            <w:hideMark/>
          </w:tcPr>
          <w:p w:rsidR="00DA7F27" w:rsidRPr="00B27490" w:rsidRDefault="00DA7F27" w:rsidP="00D56CAB">
            <w:r w:rsidRPr="00B27490">
              <w:t>Авиаторов 1 стр5</w:t>
            </w:r>
          </w:p>
        </w:tc>
        <w:tc>
          <w:tcPr>
            <w:tcW w:w="1248" w:type="pct"/>
            <w:shd w:val="clear" w:color="auto" w:fill="auto"/>
            <w:noWrap/>
            <w:hideMark/>
          </w:tcPr>
          <w:p w:rsidR="00DA7F27" w:rsidRPr="00B27490" w:rsidRDefault="00DA7F27" w:rsidP="00D56CAB">
            <w:r w:rsidRPr="00B27490">
              <w:t>Авиаторов 19</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43</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Партизанская</w:t>
            </w:r>
          </w:p>
        </w:tc>
        <w:tc>
          <w:tcPr>
            <w:tcW w:w="1248" w:type="pct"/>
            <w:shd w:val="clear" w:color="auto" w:fill="auto"/>
            <w:noWrap/>
            <w:hideMark/>
          </w:tcPr>
          <w:p w:rsidR="00DA7F27" w:rsidRPr="00B27490" w:rsidRDefault="00DA7F27" w:rsidP="00D56CAB">
            <w:r w:rsidRPr="00B27490">
              <w:t>Киренского/Годенко</w:t>
            </w:r>
          </w:p>
        </w:tc>
        <w:tc>
          <w:tcPr>
            <w:tcW w:w="1248" w:type="pct"/>
            <w:shd w:val="clear" w:color="auto" w:fill="auto"/>
            <w:noWrap/>
            <w:hideMark/>
          </w:tcPr>
          <w:p w:rsidR="00DA7F27" w:rsidRPr="00B27490" w:rsidRDefault="00DA7F27" w:rsidP="00D56CAB">
            <w:r w:rsidRPr="00B27490">
              <w:t>Красной Армии</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44</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Перенсона</w:t>
            </w:r>
          </w:p>
        </w:tc>
        <w:tc>
          <w:tcPr>
            <w:tcW w:w="1248" w:type="pct"/>
            <w:shd w:val="clear" w:color="auto" w:fill="auto"/>
            <w:noWrap/>
            <w:hideMark/>
          </w:tcPr>
          <w:p w:rsidR="00DA7F27" w:rsidRPr="00B27490" w:rsidRDefault="00DA7F27" w:rsidP="00D56CAB">
            <w:r w:rsidRPr="00B27490">
              <w:t>Ады Лебедевой</w:t>
            </w:r>
          </w:p>
        </w:tc>
        <w:tc>
          <w:tcPr>
            <w:tcW w:w="1248" w:type="pct"/>
            <w:shd w:val="clear" w:color="auto" w:fill="auto"/>
            <w:noWrap/>
            <w:hideMark/>
          </w:tcPr>
          <w:p w:rsidR="00DA7F27" w:rsidRPr="00B27490" w:rsidRDefault="00DA7F27" w:rsidP="00D56CAB">
            <w:r w:rsidRPr="00B27490">
              <w:t>Маркса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45</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Пролетарская</w:t>
            </w:r>
          </w:p>
        </w:tc>
        <w:tc>
          <w:tcPr>
            <w:tcW w:w="1248" w:type="pct"/>
            <w:shd w:val="clear" w:color="auto" w:fill="auto"/>
            <w:noWrap/>
            <w:hideMark/>
          </w:tcPr>
          <w:p w:rsidR="00DA7F27" w:rsidRPr="00B27490" w:rsidRDefault="00DA7F27" w:rsidP="00D56CAB">
            <w:r w:rsidRPr="00B27490">
              <w:t>Бабушкина</w:t>
            </w:r>
          </w:p>
        </w:tc>
        <w:tc>
          <w:tcPr>
            <w:tcW w:w="1248" w:type="pct"/>
            <w:shd w:val="clear" w:color="auto" w:fill="auto"/>
            <w:noWrap/>
            <w:hideMark/>
          </w:tcPr>
          <w:p w:rsidR="00DA7F27" w:rsidRPr="00B27490" w:rsidRDefault="00DA7F27" w:rsidP="00D56CAB">
            <w:r w:rsidRPr="00B27490">
              <w:t>Боткина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46</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Профсоюзов</w:t>
            </w:r>
          </w:p>
        </w:tc>
        <w:tc>
          <w:tcPr>
            <w:tcW w:w="1248" w:type="pct"/>
            <w:shd w:val="clear" w:color="auto" w:fill="auto"/>
            <w:noWrap/>
            <w:hideMark/>
          </w:tcPr>
          <w:p w:rsidR="00DA7F27" w:rsidRPr="00B27490" w:rsidRDefault="00DA7F27" w:rsidP="00D56CAB">
            <w:r w:rsidRPr="00B27490">
              <w:t>Республики</w:t>
            </w:r>
          </w:p>
        </w:tc>
        <w:tc>
          <w:tcPr>
            <w:tcW w:w="1248" w:type="pct"/>
            <w:shd w:val="clear" w:color="auto" w:fill="auto"/>
            <w:noWrap/>
            <w:hideMark/>
          </w:tcPr>
          <w:p w:rsidR="00DA7F27" w:rsidRPr="00B27490" w:rsidRDefault="00DA7F27" w:rsidP="00D56CAB">
            <w:r w:rsidRPr="00B27490">
              <w:t>Абалаковых</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47</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Пушкина</w:t>
            </w:r>
          </w:p>
        </w:tc>
        <w:tc>
          <w:tcPr>
            <w:tcW w:w="1248" w:type="pct"/>
            <w:shd w:val="clear" w:color="auto" w:fill="auto"/>
            <w:noWrap/>
            <w:hideMark/>
          </w:tcPr>
          <w:p w:rsidR="00DA7F27" w:rsidRPr="00B27490" w:rsidRDefault="00DA7F27" w:rsidP="00D56CAB">
            <w:r w:rsidRPr="00B27490">
              <w:t>Красной Армии</w:t>
            </w:r>
          </w:p>
        </w:tc>
        <w:tc>
          <w:tcPr>
            <w:tcW w:w="1248" w:type="pct"/>
            <w:shd w:val="clear" w:color="auto" w:fill="auto"/>
            <w:noWrap/>
            <w:hideMark/>
          </w:tcPr>
          <w:p w:rsidR="00DA7F27" w:rsidRPr="00B27490" w:rsidRDefault="00DA7F27" w:rsidP="00D56CAB">
            <w:r w:rsidRPr="00B27490">
              <w:t>Копылова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48</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Республики</w:t>
            </w:r>
          </w:p>
        </w:tc>
        <w:tc>
          <w:tcPr>
            <w:tcW w:w="1248" w:type="pct"/>
            <w:shd w:val="clear" w:color="auto" w:fill="auto"/>
            <w:noWrap/>
            <w:hideMark/>
          </w:tcPr>
          <w:p w:rsidR="00DA7F27" w:rsidRPr="00B27490" w:rsidRDefault="00DA7F27" w:rsidP="00D56CAB">
            <w:r w:rsidRPr="00B27490">
              <w:t>Перенсона</w:t>
            </w:r>
          </w:p>
        </w:tc>
        <w:tc>
          <w:tcPr>
            <w:tcW w:w="1248" w:type="pct"/>
            <w:shd w:val="clear" w:color="auto" w:fill="auto"/>
            <w:noWrap/>
            <w:hideMark/>
          </w:tcPr>
          <w:p w:rsidR="00DA7F27" w:rsidRPr="00B27490" w:rsidRDefault="00DA7F27" w:rsidP="00D56CAB">
            <w:r w:rsidRPr="00B27490">
              <w:t>Горького</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49</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Робеспьера</w:t>
            </w:r>
          </w:p>
        </w:tc>
        <w:tc>
          <w:tcPr>
            <w:tcW w:w="1248" w:type="pct"/>
            <w:shd w:val="clear" w:color="auto" w:fill="auto"/>
            <w:noWrap/>
            <w:hideMark/>
          </w:tcPr>
          <w:p w:rsidR="00DA7F27" w:rsidRPr="00B27490" w:rsidRDefault="00DA7F27" w:rsidP="00D56CAB">
            <w:r w:rsidRPr="00B27490">
              <w:t>Красная площадь</w:t>
            </w:r>
          </w:p>
        </w:tc>
        <w:tc>
          <w:tcPr>
            <w:tcW w:w="1248" w:type="pct"/>
            <w:shd w:val="clear" w:color="auto" w:fill="auto"/>
            <w:noWrap/>
            <w:hideMark/>
          </w:tcPr>
          <w:p w:rsidR="00DA7F27" w:rsidRPr="00B27490" w:rsidRDefault="00DA7F27" w:rsidP="00D56CAB">
            <w:r w:rsidRPr="00B27490">
              <w:t>Республики</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50</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Седова</w:t>
            </w:r>
          </w:p>
        </w:tc>
        <w:tc>
          <w:tcPr>
            <w:tcW w:w="1248" w:type="pct"/>
            <w:shd w:val="clear" w:color="auto" w:fill="auto"/>
            <w:noWrap/>
            <w:hideMark/>
          </w:tcPr>
          <w:p w:rsidR="00DA7F27" w:rsidRPr="00B27490" w:rsidRDefault="00DA7F27" w:rsidP="00D56CAB">
            <w:r w:rsidRPr="00B27490">
              <w:t>Камчатская</w:t>
            </w:r>
          </w:p>
        </w:tc>
        <w:tc>
          <w:tcPr>
            <w:tcW w:w="1248" w:type="pct"/>
            <w:shd w:val="clear" w:color="auto" w:fill="auto"/>
            <w:noWrap/>
            <w:hideMark/>
          </w:tcPr>
          <w:p w:rsidR="00DA7F27" w:rsidRPr="00B27490" w:rsidRDefault="00DA7F27" w:rsidP="00D56CAB">
            <w:r w:rsidRPr="00B27490">
              <w:t>Становая</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51</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Спандаряна</w:t>
            </w:r>
          </w:p>
        </w:tc>
        <w:tc>
          <w:tcPr>
            <w:tcW w:w="1248" w:type="pct"/>
            <w:shd w:val="clear" w:color="auto" w:fill="auto"/>
            <w:noWrap/>
            <w:hideMark/>
          </w:tcPr>
          <w:p w:rsidR="00DA7F27" w:rsidRPr="00B27490" w:rsidRDefault="00DA7F27" w:rsidP="00D56CAB">
            <w:r w:rsidRPr="00B27490">
              <w:t>Шахтеров</w:t>
            </w:r>
          </w:p>
        </w:tc>
        <w:tc>
          <w:tcPr>
            <w:tcW w:w="1248" w:type="pct"/>
            <w:shd w:val="clear" w:color="auto" w:fill="auto"/>
            <w:noWrap/>
            <w:hideMark/>
          </w:tcPr>
          <w:p w:rsidR="00DA7F27" w:rsidRPr="00B27490" w:rsidRDefault="00DA7F27" w:rsidP="00D56CAB">
            <w:r w:rsidRPr="00B27490">
              <w:t>Березина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52</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Становая</w:t>
            </w:r>
          </w:p>
        </w:tc>
        <w:tc>
          <w:tcPr>
            <w:tcW w:w="1248" w:type="pct"/>
            <w:shd w:val="clear" w:color="auto" w:fill="auto"/>
            <w:noWrap/>
            <w:hideMark/>
          </w:tcPr>
          <w:p w:rsidR="00DA7F27" w:rsidRPr="00B27490" w:rsidRDefault="00DA7F27" w:rsidP="00D56CAB">
            <w:r w:rsidRPr="00B27490">
              <w:t>Седова</w:t>
            </w:r>
          </w:p>
        </w:tc>
        <w:tc>
          <w:tcPr>
            <w:tcW w:w="1248" w:type="pct"/>
            <w:shd w:val="clear" w:color="auto" w:fill="auto"/>
            <w:noWrap/>
            <w:hideMark/>
          </w:tcPr>
          <w:p w:rsidR="00DA7F27" w:rsidRPr="00B27490" w:rsidRDefault="00DA7F27" w:rsidP="00D56CAB">
            <w:r w:rsidRPr="00B27490">
              <w:t>Ботаническая</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53</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Сурикова (1)</w:t>
            </w:r>
          </w:p>
        </w:tc>
        <w:tc>
          <w:tcPr>
            <w:tcW w:w="1248" w:type="pct"/>
            <w:shd w:val="clear" w:color="auto" w:fill="auto"/>
            <w:noWrap/>
            <w:hideMark/>
          </w:tcPr>
          <w:p w:rsidR="00DA7F27" w:rsidRPr="00B27490" w:rsidRDefault="00DA7F27" w:rsidP="00D56CAB">
            <w:r w:rsidRPr="00B27490">
              <w:t>Маркса</w:t>
            </w:r>
          </w:p>
        </w:tc>
        <w:tc>
          <w:tcPr>
            <w:tcW w:w="1248" w:type="pct"/>
            <w:shd w:val="clear" w:color="auto" w:fill="auto"/>
            <w:noWrap/>
            <w:hideMark/>
          </w:tcPr>
          <w:p w:rsidR="00DA7F27" w:rsidRPr="00B27490" w:rsidRDefault="00DA7F27" w:rsidP="00D56CAB">
            <w:r w:rsidRPr="00B27490">
              <w:t>Марковского</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54</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Сурикова (2)</w:t>
            </w:r>
          </w:p>
        </w:tc>
        <w:tc>
          <w:tcPr>
            <w:tcW w:w="1248" w:type="pct"/>
            <w:shd w:val="clear" w:color="auto" w:fill="auto"/>
            <w:noWrap/>
            <w:hideMark/>
          </w:tcPr>
          <w:p w:rsidR="00DA7F27" w:rsidRPr="00B27490" w:rsidRDefault="00DA7F27" w:rsidP="00D56CAB">
            <w:r w:rsidRPr="00B27490">
              <w:t>Маркса</w:t>
            </w:r>
          </w:p>
        </w:tc>
        <w:tc>
          <w:tcPr>
            <w:tcW w:w="1248" w:type="pct"/>
            <w:shd w:val="clear" w:color="auto" w:fill="auto"/>
            <w:noWrap/>
            <w:hideMark/>
          </w:tcPr>
          <w:p w:rsidR="00DA7F27" w:rsidRPr="00B27490" w:rsidRDefault="00DA7F27" w:rsidP="00D56CAB">
            <w:r w:rsidRPr="00B27490">
              <w:t>Дубровинского</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55</w:t>
            </w:r>
          </w:p>
        </w:tc>
        <w:tc>
          <w:tcPr>
            <w:tcW w:w="715" w:type="pct"/>
            <w:shd w:val="clear" w:color="auto" w:fill="auto"/>
            <w:noWrap/>
            <w:hideMark/>
          </w:tcPr>
          <w:p w:rsidR="00DA7F27" w:rsidRPr="00B27490" w:rsidRDefault="00DA7F27" w:rsidP="00D56CAB">
            <w:r w:rsidRPr="00B27490">
              <w:t>проезд</w:t>
            </w:r>
          </w:p>
        </w:tc>
        <w:tc>
          <w:tcPr>
            <w:tcW w:w="1483" w:type="pct"/>
            <w:shd w:val="clear" w:color="auto" w:fill="auto"/>
            <w:noWrap/>
            <w:hideMark/>
          </w:tcPr>
          <w:p w:rsidR="00DA7F27" w:rsidRPr="00B27490" w:rsidRDefault="00DA7F27" w:rsidP="00D56CAB">
            <w:r w:rsidRPr="00B27490">
              <w:t>Телевизорный</w:t>
            </w:r>
          </w:p>
        </w:tc>
        <w:tc>
          <w:tcPr>
            <w:tcW w:w="1248" w:type="pct"/>
            <w:shd w:val="clear" w:color="auto" w:fill="auto"/>
            <w:noWrap/>
            <w:hideMark/>
          </w:tcPr>
          <w:p w:rsidR="00DA7F27" w:rsidRPr="00B27490" w:rsidRDefault="00DA7F27" w:rsidP="00D56CAB">
            <w:r w:rsidRPr="00B27490">
              <w:t>Высотная 2 стр8+</w:t>
            </w:r>
          </w:p>
        </w:tc>
        <w:tc>
          <w:tcPr>
            <w:tcW w:w="1248" w:type="pct"/>
            <w:shd w:val="clear" w:color="auto" w:fill="auto"/>
            <w:noWrap/>
            <w:hideMark/>
          </w:tcPr>
          <w:p w:rsidR="00DA7F27" w:rsidRPr="00B27490" w:rsidRDefault="00DA7F27" w:rsidP="00D56CAB">
            <w:proofErr w:type="gramStart"/>
            <w:r w:rsidRPr="00B27490">
              <w:t>Высотная-Крупской</w:t>
            </w:r>
            <w:proofErr w:type="gramEnd"/>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56</w:t>
            </w:r>
          </w:p>
        </w:tc>
        <w:tc>
          <w:tcPr>
            <w:tcW w:w="715" w:type="pct"/>
            <w:shd w:val="clear" w:color="auto" w:fill="auto"/>
            <w:noWrap/>
            <w:hideMark/>
          </w:tcPr>
          <w:p w:rsidR="00DA7F27" w:rsidRPr="00B27490" w:rsidRDefault="00DA7F27" w:rsidP="00D56CAB">
            <w:r w:rsidRPr="00B27490">
              <w:t>переулок</w:t>
            </w:r>
          </w:p>
        </w:tc>
        <w:tc>
          <w:tcPr>
            <w:tcW w:w="1483" w:type="pct"/>
            <w:shd w:val="clear" w:color="auto" w:fill="auto"/>
            <w:noWrap/>
            <w:hideMark/>
          </w:tcPr>
          <w:p w:rsidR="00DA7F27" w:rsidRPr="00B27490" w:rsidRDefault="00DA7F27" w:rsidP="00D56CAB">
            <w:r w:rsidRPr="00B27490">
              <w:t>Телевизорный</w:t>
            </w:r>
          </w:p>
        </w:tc>
        <w:tc>
          <w:tcPr>
            <w:tcW w:w="1248" w:type="pct"/>
            <w:shd w:val="clear" w:color="auto" w:fill="auto"/>
            <w:noWrap/>
            <w:hideMark/>
          </w:tcPr>
          <w:p w:rsidR="00DA7F27" w:rsidRPr="00B27490" w:rsidRDefault="00DA7F27" w:rsidP="00D56CAB">
            <w:r w:rsidRPr="00B27490">
              <w:t xml:space="preserve">Высотная </w:t>
            </w:r>
          </w:p>
        </w:tc>
        <w:tc>
          <w:tcPr>
            <w:tcW w:w="1248" w:type="pct"/>
            <w:shd w:val="clear" w:color="auto" w:fill="auto"/>
            <w:noWrap/>
            <w:hideMark/>
          </w:tcPr>
          <w:p w:rsidR="00DA7F27" w:rsidRPr="00B27490" w:rsidRDefault="00DA7F27" w:rsidP="00D56CAB">
            <w:r w:rsidRPr="00B27490">
              <w:t>Телевизорный 4</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57</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Терешковой</w:t>
            </w:r>
          </w:p>
        </w:tc>
        <w:tc>
          <w:tcPr>
            <w:tcW w:w="1248" w:type="pct"/>
            <w:shd w:val="clear" w:color="auto" w:fill="auto"/>
            <w:noWrap/>
            <w:hideMark/>
          </w:tcPr>
          <w:p w:rsidR="00DA7F27" w:rsidRPr="00B27490" w:rsidRDefault="00DA7F27" w:rsidP="00D56CAB">
            <w:r w:rsidRPr="00B27490">
              <w:t>Тельмана 19</w:t>
            </w:r>
          </w:p>
        </w:tc>
        <w:tc>
          <w:tcPr>
            <w:tcW w:w="1248" w:type="pct"/>
            <w:shd w:val="clear" w:color="auto" w:fill="auto"/>
            <w:noWrap/>
            <w:hideMark/>
          </w:tcPr>
          <w:p w:rsidR="00DA7F27" w:rsidRPr="00B27490" w:rsidRDefault="00DA7F27" w:rsidP="00D56CAB">
            <w:r w:rsidRPr="00B27490">
              <w:t>Металлургов</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58</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Чернышевского</w:t>
            </w:r>
          </w:p>
        </w:tc>
        <w:tc>
          <w:tcPr>
            <w:tcW w:w="1248" w:type="pct"/>
            <w:shd w:val="clear" w:color="auto" w:fill="auto"/>
            <w:noWrap/>
            <w:hideMark/>
          </w:tcPr>
          <w:p w:rsidR="00DA7F27" w:rsidRPr="00B27490" w:rsidRDefault="00DA7F27" w:rsidP="00D56CAB">
            <w:r w:rsidRPr="00B27490">
              <w:t>Мужества</w:t>
            </w:r>
          </w:p>
        </w:tc>
        <w:tc>
          <w:tcPr>
            <w:tcW w:w="1248" w:type="pct"/>
            <w:shd w:val="clear" w:color="auto" w:fill="auto"/>
            <w:noWrap/>
            <w:hideMark/>
          </w:tcPr>
          <w:p w:rsidR="00DA7F27" w:rsidRPr="00B27490" w:rsidRDefault="00DA7F27" w:rsidP="00D56CAB">
            <w:r w:rsidRPr="00B27490">
              <w:t>Березина</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59</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Чкалова</w:t>
            </w:r>
          </w:p>
        </w:tc>
        <w:tc>
          <w:tcPr>
            <w:tcW w:w="1248" w:type="pct"/>
            <w:shd w:val="clear" w:color="auto" w:fill="auto"/>
            <w:noWrap/>
            <w:hideMark/>
          </w:tcPr>
          <w:p w:rsidR="00DA7F27" w:rsidRPr="00B27490" w:rsidRDefault="00DA7F27" w:rsidP="00D56CAB">
            <w:r w:rsidRPr="00B27490">
              <w:t>Киренского 32</w:t>
            </w:r>
          </w:p>
        </w:tc>
        <w:tc>
          <w:tcPr>
            <w:tcW w:w="1248" w:type="pct"/>
            <w:shd w:val="clear" w:color="auto" w:fill="auto"/>
            <w:noWrap/>
            <w:hideMark/>
          </w:tcPr>
          <w:p w:rsidR="00DA7F27" w:rsidRPr="00B27490" w:rsidRDefault="00DA7F27" w:rsidP="00D56CAB">
            <w:r w:rsidRPr="00B27490">
              <w:t>Юбилейная</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60</w:t>
            </w:r>
          </w:p>
        </w:tc>
        <w:tc>
          <w:tcPr>
            <w:tcW w:w="715" w:type="pct"/>
            <w:shd w:val="clear" w:color="auto" w:fill="auto"/>
            <w:noWrap/>
            <w:hideMark/>
          </w:tcPr>
          <w:p w:rsidR="00DA7F27" w:rsidRPr="00B27490" w:rsidRDefault="00DA7F27" w:rsidP="00D56CAB">
            <w:r w:rsidRPr="00B27490">
              <w:t>проезд</w:t>
            </w:r>
          </w:p>
        </w:tc>
        <w:tc>
          <w:tcPr>
            <w:tcW w:w="1483" w:type="pct"/>
            <w:shd w:val="clear" w:color="auto" w:fill="auto"/>
            <w:noWrap/>
            <w:hideMark/>
          </w:tcPr>
          <w:p w:rsidR="00DA7F27" w:rsidRPr="00B27490" w:rsidRDefault="00DA7F27" w:rsidP="00D56CAB">
            <w:r w:rsidRPr="00B27490">
              <w:t>МВДЦ Сибирь</w:t>
            </w:r>
          </w:p>
        </w:tc>
        <w:tc>
          <w:tcPr>
            <w:tcW w:w="1248" w:type="pct"/>
            <w:shd w:val="clear" w:color="auto" w:fill="auto"/>
            <w:noWrap/>
            <w:hideMark/>
          </w:tcPr>
          <w:p w:rsidR="00DA7F27" w:rsidRPr="00B27490" w:rsidRDefault="00DA7F27" w:rsidP="00D56CAB">
            <w:r w:rsidRPr="00B27490">
              <w:t>Октябрьская</w:t>
            </w:r>
          </w:p>
        </w:tc>
        <w:tc>
          <w:tcPr>
            <w:tcW w:w="1248" w:type="pct"/>
            <w:shd w:val="clear" w:color="auto" w:fill="auto"/>
            <w:noWrap/>
            <w:hideMark/>
          </w:tcPr>
          <w:p w:rsidR="00DA7F27" w:rsidRPr="00B27490" w:rsidRDefault="00DA7F27" w:rsidP="00D56CAB">
            <w:r w:rsidRPr="00B27490">
              <w:t>Авиаторов 21</w:t>
            </w:r>
          </w:p>
        </w:tc>
      </w:tr>
      <w:tr w:rsidR="00DA7F27" w:rsidRPr="00B27490" w:rsidTr="00F73D1E">
        <w:trPr>
          <w:trHeight w:val="170"/>
        </w:trPr>
        <w:tc>
          <w:tcPr>
            <w:tcW w:w="305" w:type="pct"/>
            <w:shd w:val="clear" w:color="auto" w:fill="auto"/>
            <w:noWrap/>
            <w:hideMark/>
          </w:tcPr>
          <w:p w:rsidR="00DA7F27" w:rsidRPr="00B27490" w:rsidRDefault="00DA7F27" w:rsidP="00F73D1E">
            <w:pPr>
              <w:jc w:val="center"/>
            </w:pPr>
            <w:r w:rsidRPr="00B27490">
              <w:t>61</w:t>
            </w:r>
          </w:p>
        </w:tc>
        <w:tc>
          <w:tcPr>
            <w:tcW w:w="715" w:type="pct"/>
            <w:shd w:val="clear" w:color="auto" w:fill="auto"/>
            <w:noWrap/>
            <w:hideMark/>
          </w:tcPr>
          <w:p w:rsidR="00DA7F27" w:rsidRPr="00B27490" w:rsidRDefault="00DA7F27" w:rsidP="00D56CAB">
            <w:r w:rsidRPr="00B27490">
              <w:t>улица</w:t>
            </w:r>
          </w:p>
        </w:tc>
        <w:tc>
          <w:tcPr>
            <w:tcW w:w="1483" w:type="pct"/>
            <w:shd w:val="clear" w:color="auto" w:fill="auto"/>
            <w:noWrap/>
            <w:hideMark/>
          </w:tcPr>
          <w:p w:rsidR="00DA7F27" w:rsidRPr="00B27490" w:rsidRDefault="00DA7F27" w:rsidP="00D56CAB">
            <w:r w:rsidRPr="00B27490">
              <w:t xml:space="preserve">сквер </w:t>
            </w:r>
            <w:r w:rsidR="002378B7">
              <w:t>«</w:t>
            </w:r>
            <w:r w:rsidRPr="00B27490">
              <w:t>Сказочный</w:t>
            </w:r>
            <w:r w:rsidR="002378B7">
              <w:t>»</w:t>
            </w:r>
            <w:r w:rsidRPr="00B27490">
              <w:t xml:space="preserve"> (Матрос</w:t>
            </w:r>
            <w:r w:rsidRPr="00B27490">
              <w:t>о</w:t>
            </w:r>
            <w:r w:rsidRPr="00B27490">
              <w:t>ва)</w:t>
            </w:r>
          </w:p>
        </w:tc>
        <w:tc>
          <w:tcPr>
            <w:tcW w:w="1248" w:type="pct"/>
            <w:shd w:val="clear" w:color="auto" w:fill="auto"/>
            <w:noWrap/>
            <w:hideMark/>
          </w:tcPr>
          <w:p w:rsidR="00DA7F27" w:rsidRPr="00B27490" w:rsidRDefault="00DA7F27" w:rsidP="00D56CAB"/>
        </w:tc>
        <w:tc>
          <w:tcPr>
            <w:tcW w:w="1248" w:type="pct"/>
            <w:shd w:val="clear" w:color="auto" w:fill="auto"/>
            <w:noWrap/>
            <w:hideMark/>
          </w:tcPr>
          <w:p w:rsidR="00DA7F27" w:rsidRPr="00B27490" w:rsidRDefault="00DA7F27" w:rsidP="00D56CAB"/>
        </w:tc>
      </w:tr>
    </w:tbl>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33731613" wp14:editId="6122B54F">
            <wp:extent cx="5926455" cy="288149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дноторонние улицы Красноярска.jpeg"/>
                    <pic:cNvPicPr/>
                  </pic:nvPicPr>
                  <pic:blipFill>
                    <a:blip r:embed="rId75" cstate="print">
                      <a:extLst>
                        <a:ext uri="{28A0092B-C50C-407E-A947-70E740481C1C}">
                          <a14:useLocalDpi xmlns:a14="http://schemas.microsoft.com/office/drawing/2010/main"/>
                        </a:ext>
                      </a:extLst>
                    </a:blip>
                    <a:stretch>
                      <a:fillRect/>
                    </a:stretch>
                  </pic:blipFill>
                  <pic:spPr>
                    <a:xfrm>
                      <a:off x="0" y="0"/>
                      <a:ext cx="5965632" cy="2900544"/>
                    </a:xfrm>
                    <a:prstGeom prst="rect">
                      <a:avLst/>
                    </a:prstGeom>
                  </pic:spPr>
                </pic:pic>
              </a:graphicData>
            </a:graphic>
          </wp:inline>
        </w:drawing>
      </w:r>
    </w:p>
    <w:p w:rsidR="00D56CAB" w:rsidRDefault="00D56CAB" w:rsidP="00A90FB5">
      <w:pPr>
        <w:jc w:val="center"/>
        <w:rPr>
          <w:sz w:val="30"/>
          <w:szCs w:val="30"/>
        </w:rPr>
      </w:pPr>
    </w:p>
    <w:p w:rsidR="00DA7F27" w:rsidRPr="002E7D3A" w:rsidRDefault="00D56CAB" w:rsidP="00D56CAB">
      <w:pPr>
        <w:ind w:firstLine="709"/>
        <w:jc w:val="both"/>
        <w:rPr>
          <w:sz w:val="30"/>
          <w:szCs w:val="30"/>
        </w:rPr>
      </w:pPr>
      <w:r>
        <w:rPr>
          <w:sz w:val="30"/>
          <w:szCs w:val="30"/>
        </w:rPr>
        <w:t xml:space="preserve">Рисунок 2.7.6. </w:t>
      </w:r>
      <w:r w:rsidR="00DA7F27" w:rsidRPr="002E7D3A">
        <w:rPr>
          <w:sz w:val="30"/>
          <w:szCs w:val="30"/>
        </w:rPr>
        <w:t>Схема участков улично-дорожной сети г. Красноя</w:t>
      </w:r>
      <w:r w:rsidR="00DA7F27" w:rsidRPr="002E7D3A">
        <w:rPr>
          <w:sz w:val="30"/>
          <w:szCs w:val="30"/>
        </w:rPr>
        <w:t>р</w:t>
      </w:r>
      <w:r w:rsidR="00DA7F27" w:rsidRPr="002E7D3A">
        <w:rPr>
          <w:sz w:val="30"/>
          <w:szCs w:val="30"/>
        </w:rPr>
        <w:t>ска</w:t>
      </w:r>
      <w:r>
        <w:rPr>
          <w:sz w:val="30"/>
          <w:szCs w:val="30"/>
        </w:rPr>
        <w:t xml:space="preserve"> </w:t>
      </w:r>
      <w:r w:rsidR="00DA7F27" w:rsidRPr="002E7D3A">
        <w:rPr>
          <w:sz w:val="30"/>
          <w:szCs w:val="30"/>
        </w:rPr>
        <w:t>с односторонним движением</w:t>
      </w:r>
      <w:r w:rsidR="00DA7F27">
        <w:rPr>
          <w:sz w:val="30"/>
          <w:szCs w:val="30"/>
        </w:rPr>
        <w:t xml:space="preserve"> </w:t>
      </w:r>
      <w:r w:rsidR="00DA7F27" w:rsidRPr="002E7D3A">
        <w:rPr>
          <w:sz w:val="30"/>
          <w:szCs w:val="30"/>
        </w:rPr>
        <w:t>(весь город)</w:t>
      </w:r>
      <w:r>
        <w:rPr>
          <w:sz w:val="30"/>
          <w:szCs w:val="30"/>
        </w:rPr>
        <w:t>.</w:t>
      </w:r>
    </w:p>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0B9292CF" wp14:editId="1116D363">
            <wp:extent cx="5916999" cy="3600301"/>
            <wp:effectExtent l="0" t="0" r="7620" b="63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5990577" cy="3645071"/>
                    </a:xfrm>
                    <a:prstGeom prst="rect">
                      <a:avLst/>
                    </a:prstGeom>
                    <a:ln>
                      <a:noFill/>
                    </a:ln>
                    <a:extLst>
                      <a:ext uri="{53640926-AAD7-44D8-BBD7-CCE9431645EC}">
                        <a14:shadowObscured xmlns:a14="http://schemas.microsoft.com/office/drawing/2010/main"/>
                      </a:ext>
                    </a:extLst>
                  </pic:spPr>
                </pic:pic>
              </a:graphicData>
            </a:graphic>
          </wp:inline>
        </w:drawing>
      </w:r>
    </w:p>
    <w:p w:rsidR="00D56CAB" w:rsidRDefault="00D56CAB" w:rsidP="00A90FB5">
      <w:pPr>
        <w:jc w:val="center"/>
        <w:rPr>
          <w:sz w:val="30"/>
          <w:szCs w:val="30"/>
        </w:rPr>
      </w:pPr>
    </w:p>
    <w:p w:rsidR="00DA7F27" w:rsidRPr="002E7D3A" w:rsidRDefault="00DA7F27" w:rsidP="00D56CAB">
      <w:pPr>
        <w:ind w:firstLine="709"/>
        <w:jc w:val="both"/>
        <w:rPr>
          <w:sz w:val="30"/>
          <w:szCs w:val="30"/>
        </w:rPr>
      </w:pPr>
      <w:r w:rsidRPr="002E7D3A">
        <w:rPr>
          <w:sz w:val="30"/>
          <w:szCs w:val="30"/>
        </w:rPr>
        <w:t>Рисунок 2.7.7</w:t>
      </w:r>
      <w:r w:rsidR="00D56CAB">
        <w:rPr>
          <w:sz w:val="30"/>
          <w:szCs w:val="30"/>
        </w:rPr>
        <w:t>.</w:t>
      </w:r>
      <w:r w:rsidRPr="002E7D3A">
        <w:rPr>
          <w:sz w:val="30"/>
          <w:szCs w:val="30"/>
        </w:rPr>
        <w:t xml:space="preserve"> Схема участков улично-дорожной сети г. Красноя</w:t>
      </w:r>
      <w:r w:rsidRPr="002E7D3A">
        <w:rPr>
          <w:sz w:val="30"/>
          <w:szCs w:val="30"/>
        </w:rPr>
        <w:t>р</w:t>
      </w:r>
      <w:r w:rsidRPr="002E7D3A">
        <w:rPr>
          <w:sz w:val="30"/>
          <w:szCs w:val="30"/>
        </w:rPr>
        <w:t>ска</w:t>
      </w:r>
      <w:r w:rsidR="00D56CAB">
        <w:rPr>
          <w:sz w:val="30"/>
          <w:szCs w:val="30"/>
        </w:rPr>
        <w:t xml:space="preserve"> </w:t>
      </w:r>
      <w:r w:rsidRPr="002E7D3A">
        <w:rPr>
          <w:sz w:val="30"/>
          <w:szCs w:val="30"/>
        </w:rPr>
        <w:t>с односторонним движением (Центр)</w:t>
      </w:r>
      <w:r w:rsidR="00D56CAB">
        <w:rPr>
          <w:sz w:val="30"/>
          <w:szCs w:val="30"/>
        </w:rPr>
        <w:t>.</w:t>
      </w:r>
    </w:p>
    <w:p w:rsidR="00DA7F27" w:rsidRPr="002E7D3A" w:rsidRDefault="00DA7F27" w:rsidP="00A90FB5">
      <w:pPr>
        <w:jc w:val="both"/>
        <w:rPr>
          <w:sz w:val="30"/>
          <w:szCs w:val="30"/>
        </w:rPr>
      </w:pPr>
    </w:p>
    <w:p w:rsidR="00DA7F27" w:rsidRPr="002E7D3A" w:rsidRDefault="00DA7F27" w:rsidP="00D56CAB">
      <w:pPr>
        <w:ind w:firstLine="709"/>
        <w:jc w:val="both"/>
        <w:rPr>
          <w:sz w:val="30"/>
          <w:szCs w:val="30"/>
        </w:rPr>
      </w:pPr>
      <w:r w:rsidRPr="002E7D3A">
        <w:rPr>
          <w:sz w:val="30"/>
          <w:szCs w:val="30"/>
        </w:rPr>
        <w:t>В связи с развитостью железнодорожных путей на территории</w:t>
      </w:r>
      <w:r>
        <w:rPr>
          <w:sz w:val="30"/>
          <w:szCs w:val="30"/>
        </w:rPr>
        <w:br/>
      </w:r>
      <w:r w:rsidRPr="002E7D3A">
        <w:rPr>
          <w:sz w:val="30"/>
          <w:szCs w:val="30"/>
        </w:rPr>
        <w:t>г. Красноярска, имеется значительное количество железнодорожных п</w:t>
      </w:r>
      <w:r w:rsidRPr="002E7D3A">
        <w:rPr>
          <w:sz w:val="30"/>
          <w:szCs w:val="30"/>
        </w:rPr>
        <w:t>е</w:t>
      </w:r>
      <w:r w:rsidRPr="002E7D3A">
        <w:rPr>
          <w:sz w:val="30"/>
          <w:szCs w:val="30"/>
        </w:rPr>
        <w:t>реездов (таблица 2.7.2).</w:t>
      </w:r>
    </w:p>
    <w:p w:rsidR="00DA7F27" w:rsidRDefault="00DA7F27" w:rsidP="00A90FB5">
      <w:pPr>
        <w:jc w:val="both"/>
        <w:rPr>
          <w:sz w:val="24"/>
          <w:szCs w:val="24"/>
        </w:rPr>
      </w:pPr>
    </w:p>
    <w:p w:rsidR="00D56CAB" w:rsidRPr="00B27490" w:rsidRDefault="00D56CAB" w:rsidP="00A90FB5">
      <w:pPr>
        <w:jc w:val="both"/>
        <w:rPr>
          <w:sz w:val="24"/>
          <w:szCs w:val="24"/>
        </w:rPr>
      </w:pPr>
    </w:p>
    <w:p w:rsidR="00DA7F27" w:rsidRDefault="00DA7F27" w:rsidP="00D56CAB">
      <w:pPr>
        <w:ind w:firstLine="709"/>
        <w:rPr>
          <w:sz w:val="30"/>
          <w:szCs w:val="30"/>
        </w:rPr>
      </w:pPr>
      <w:r w:rsidRPr="002E7D3A">
        <w:rPr>
          <w:sz w:val="30"/>
          <w:szCs w:val="30"/>
        </w:rPr>
        <w:lastRenderedPageBreak/>
        <w:t>Таблица 2.7.2</w:t>
      </w:r>
      <w:r w:rsidR="00D56CAB">
        <w:rPr>
          <w:sz w:val="30"/>
          <w:szCs w:val="30"/>
        </w:rPr>
        <w:t>.</w:t>
      </w:r>
      <w:r w:rsidRPr="002E7D3A">
        <w:rPr>
          <w:sz w:val="30"/>
          <w:szCs w:val="30"/>
        </w:rPr>
        <w:t xml:space="preserve"> Перечень железнодорожных переездов г. </w:t>
      </w:r>
      <w:proofErr w:type="gramStart"/>
      <w:r w:rsidRPr="002E7D3A">
        <w:rPr>
          <w:sz w:val="30"/>
          <w:szCs w:val="30"/>
        </w:rPr>
        <w:t>Красноя</w:t>
      </w:r>
      <w:r w:rsidRPr="002E7D3A">
        <w:rPr>
          <w:sz w:val="30"/>
          <w:szCs w:val="30"/>
        </w:rPr>
        <w:t>р</w:t>
      </w:r>
      <w:r w:rsidRPr="002E7D3A">
        <w:rPr>
          <w:sz w:val="30"/>
          <w:szCs w:val="30"/>
        </w:rPr>
        <w:t>ске</w:t>
      </w:r>
      <w:proofErr w:type="gramEnd"/>
      <w:r w:rsidR="00D56CAB">
        <w:rPr>
          <w:sz w:val="30"/>
          <w:szCs w:val="30"/>
        </w:rPr>
        <w:t>.</w:t>
      </w:r>
    </w:p>
    <w:p w:rsidR="00D56CAB" w:rsidRPr="002E7D3A" w:rsidRDefault="00D56CAB" w:rsidP="00A90FB5">
      <w:pPr>
        <w:rPr>
          <w:sz w:val="30"/>
          <w:szCs w:val="30"/>
        </w:rPr>
      </w:pPr>
    </w:p>
    <w:tbl>
      <w:tblPr>
        <w:tblOverlap w:val="never"/>
        <w:tblW w:w="9493" w:type="dxa"/>
        <w:jc w:val="center"/>
        <w:tblLayout w:type="fixed"/>
        <w:tblCellMar>
          <w:left w:w="57" w:type="dxa"/>
          <w:right w:w="57" w:type="dxa"/>
        </w:tblCellMar>
        <w:tblLook w:val="04A0" w:firstRow="1" w:lastRow="0" w:firstColumn="1" w:lastColumn="0" w:noHBand="0" w:noVBand="1"/>
      </w:tblPr>
      <w:tblGrid>
        <w:gridCol w:w="2693"/>
        <w:gridCol w:w="1418"/>
        <w:gridCol w:w="1129"/>
        <w:gridCol w:w="1134"/>
        <w:gridCol w:w="1843"/>
        <w:gridCol w:w="1276"/>
      </w:tblGrid>
      <w:tr w:rsidR="00DA7F27" w:rsidRPr="00B27490" w:rsidTr="00321BF6">
        <w:trPr>
          <w:trHeight w:val="20"/>
          <w:tblHeader/>
          <w:jc w:val="center"/>
        </w:trPr>
        <w:tc>
          <w:tcPr>
            <w:tcW w:w="2693" w:type="dxa"/>
            <w:tcBorders>
              <w:top w:val="single" w:sz="4" w:space="0" w:color="auto"/>
              <w:left w:val="single" w:sz="4" w:space="0" w:color="auto"/>
            </w:tcBorders>
            <w:shd w:val="clear" w:color="auto" w:fill="FFFFFF"/>
          </w:tcPr>
          <w:p w:rsidR="00DA7F27" w:rsidRPr="00B27490" w:rsidRDefault="00DA7F27" w:rsidP="00F73D1E">
            <w:pPr>
              <w:jc w:val="center"/>
            </w:pPr>
            <w:r w:rsidRPr="00B27490">
              <w:t>Переезд</w:t>
            </w:r>
          </w:p>
        </w:tc>
        <w:tc>
          <w:tcPr>
            <w:tcW w:w="1418" w:type="dxa"/>
            <w:tcBorders>
              <w:top w:val="single" w:sz="4" w:space="0" w:color="auto"/>
              <w:left w:val="single" w:sz="4" w:space="0" w:color="auto"/>
            </w:tcBorders>
            <w:shd w:val="clear" w:color="auto" w:fill="FFFFFF"/>
          </w:tcPr>
          <w:p w:rsidR="00DA7F27" w:rsidRPr="00B27490" w:rsidRDefault="00DA7F27" w:rsidP="00321BF6">
            <w:pPr>
              <w:jc w:val="center"/>
            </w:pPr>
            <w:r w:rsidRPr="00B27490">
              <w:t xml:space="preserve">Вид </w:t>
            </w:r>
            <w:proofErr w:type="gramStart"/>
            <w:r w:rsidRPr="00B27490">
              <w:t>регулиро-вания</w:t>
            </w:r>
            <w:proofErr w:type="gramEnd"/>
          </w:p>
        </w:tc>
        <w:tc>
          <w:tcPr>
            <w:tcW w:w="1129" w:type="dxa"/>
            <w:tcBorders>
              <w:top w:val="single" w:sz="4" w:space="0" w:color="auto"/>
              <w:left w:val="single" w:sz="4" w:space="0" w:color="auto"/>
            </w:tcBorders>
            <w:shd w:val="clear" w:color="auto" w:fill="FFFFFF"/>
          </w:tcPr>
          <w:p w:rsidR="00DA7F27" w:rsidRPr="00B27490" w:rsidRDefault="00DA7F27" w:rsidP="00321BF6">
            <w:pPr>
              <w:jc w:val="center"/>
            </w:pPr>
            <w:r w:rsidRPr="00B27490">
              <w:t>Вид пол</w:t>
            </w:r>
            <w:r w:rsidRPr="00B27490">
              <w:t>ь</w:t>
            </w:r>
            <w:r w:rsidRPr="00B27490">
              <w:t>зо</w:t>
            </w:r>
            <w:r w:rsidR="00F73D1E">
              <w:t>ва</w:t>
            </w:r>
            <w:r w:rsidRPr="00B27490">
              <w:t>ния</w:t>
            </w:r>
          </w:p>
        </w:tc>
        <w:tc>
          <w:tcPr>
            <w:tcW w:w="1134" w:type="dxa"/>
            <w:tcBorders>
              <w:top w:val="single" w:sz="4" w:space="0" w:color="auto"/>
              <w:left w:val="single" w:sz="4" w:space="0" w:color="auto"/>
            </w:tcBorders>
            <w:shd w:val="clear" w:color="auto" w:fill="FFFFFF"/>
          </w:tcPr>
          <w:p w:rsidR="00DA7F27" w:rsidRPr="00B27490" w:rsidRDefault="00DA7F27" w:rsidP="00321BF6">
            <w:pPr>
              <w:jc w:val="center"/>
            </w:pPr>
            <w:r w:rsidRPr="00B27490">
              <w:t>Категория переезда</w:t>
            </w:r>
          </w:p>
        </w:tc>
        <w:tc>
          <w:tcPr>
            <w:tcW w:w="1843" w:type="dxa"/>
            <w:tcBorders>
              <w:top w:val="single" w:sz="4" w:space="0" w:color="auto"/>
              <w:left w:val="single" w:sz="4" w:space="0" w:color="auto"/>
            </w:tcBorders>
            <w:shd w:val="clear" w:color="auto" w:fill="FFFFFF"/>
          </w:tcPr>
          <w:p w:rsidR="00DA7F27" w:rsidRPr="00B27490" w:rsidRDefault="00DA7F27" w:rsidP="00321BF6">
            <w:pPr>
              <w:jc w:val="center"/>
            </w:pPr>
            <w:r w:rsidRPr="00B27490">
              <w:t>Название автодор</w:t>
            </w:r>
            <w:r w:rsidRPr="00B27490">
              <w:t>о</w:t>
            </w:r>
            <w:r w:rsidRPr="00B27490">
              <w:t>ги</w:t>
            </w:r>
          </w:p>
        </w:tc>
        <w:tc>
          <w:tcPr>
            <w:tcW w:w="1276" w:type="dxa"/>
            <w:tcBorders>
              <w:top w:val="single" w:sz="4" w:space="0" w:color="auto"/>
              <w:left w:val="single" w:sz="4" w:space="0" w:color="auto"/>
              <w:right w:val="single" w:sz="4" w:space="0" w:color="auto"/>
            </w:tcBorders>
            <w:shd w:val="clear" w:color="auto" w:fill="FFFFFF"/>
          </w:tcPr>
          <w:p w:rsidR="00DA7F27" w:rsidRPr="00B27490" w:rsidRDefault="00DA7F27" w:rsidP="00321BF6">
            <w:pPr>
              <w:jc w:val="center"/>
            </w:pPr>
            <w:r w:rsidRPr="00B27490">
              <w:t>Наличие д</w:t>
            </w:r>
            <w:r w:rsidRPr="00B27490">
              <w:t>е</w:t>
            </w:r>
            <w:r w:rsidRPr="00B27490">
              <w:t>журных</w:t>
            </w:r>
          </w:p>
        </w:tc>
      </w:tr>
      <w:tr w:rsidR="00DA7F27" w:rsidRPr="00B27490" w:rsidTr="00321BF6">
        <w:trPr>
          <w:trHeight w:val="20"/>
          <w:jc w:val="center"/>
        </w:trPr>
        <w:tc>
          <w:tcPr>
            <w:tcW w:w="2693" w:type="dxa"/>
            <w:tcBorders>
              <w:top w:val="single" w:sz="4" w:space="0" w:color="auto"/>
              <w:left w:val="single" w:sz="4" w:space="0" w:color="auto"/>
            </w:tcBorders>
            <w:shd w:val="clear" w:color="auto" w:fill="FFFFFF"/>
            <w:vAlign w:val="center"/>
          </w:tcPr>
          <w:p w:rsidR="00DA7F27" w:rsidRPr="00B27490" w:rsidRDefault="00DA7F27" w:rsidP="00321BF6">
            <w:pPr>
              <w:spacing w:line="235" w:lineRule="auto"/>
              <w:jc w:val="center"/>
            </w:pPr>
            <w:r w:rsidRPr="00B27490">
              <w:t>Енисей</w:t>
            </w:r>
            <w:r w:rsidR="00F73D1E">
              <w:t xml:space="preserve"> – </w:t>
            </w:r>
            <w:r w:rsidRPr="00B27490">
              <w:t>Дивногорск 2</w:t>
            </w:r>
            <w:r w:rsidR="00D56CAB">
              <w:t xml:space="preserve"> </w:t>
            </w:r>
            <w:r w:rsidRPr="00B27490">
              <w:t>км 795м</w:t>
            </w:r>
            <w:r w:rsidR="00F73D1E">
              <w:t xml:space="preserve"> </w:t>
            </w:r>
            <w:r w:rsidRPr="00B27490">
              <w:t>(ул.</w:t>
            </w:r>
            <w:r w:rsidR="00D56CAB">
              <w:t xml:space="preserve"> </w:t>
            </w:r>
            <w:r w:rsidRPr="00B27490">
              <w:t>Лесников)</w:t>
            </w:r>
            <w:r w:rsidRPr="00B27490">
              <w:br/>
              <w:t>[</w:t>
            </w:r>
            <w:proofErr w:type="gramStart"/>
            <w:r w:rsidRPr="00B27490">
              <w:t>на</w:t>
            </w:r>
            <w:proofErr w:type="gramEnd"/>
            <w:r w:rsidRPr="00B27490">
              <w:t xml:space="preserve"> главных]</w:t>
            </w:r>
          </w:p>
        </w:tc>
        <w:tc>
          <w:tcPr>
            <w:tcW w:w="1418"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Лесников</w:t>
            </w:r>
          </w:p>
        </w:tc>
        <w:tc>
          <w:tcPr>
            <w:tcW w:w="1276" w:type="dxa"/>
            <w:tcBorders>
              <w:top w:val="single" w:sz="4" w:space="0" w:color="auto"/>
              <w:left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tcBorders>
            <w:shd w:val="clear" w:color="auto" w:fill="FFFFFF"/>
            <w:vAlign w:val="center"/>
          </w:tcPr>
          <w:p w:rsidR="00DA7F27" w:rsidRPr="00B27490" w:rsidRDefault="00DA7F27" w:rsidP="00321BF6">
            <w:pPr>
              <w:spacing w:line="235" w:lineRule="auto"/>
              <w:jc w:val="center"/>
            </w:pPr>
            <w:r w:rsidRPr="00B27490">
              <w:t>Енисей</w:t>
            </w:r>
            <w:r w:rsidR="00F73D1E">
              <w:t xml:space="preserve"> – </w:t>
            </w:r>
            <w:r w:rsidRPr="00B27490">
              <w:t xml:space="preserve">Дивногорск </w:t>
            </w:r>
            <w:r w:rsidR="00D56CAB">
              <w:t xml:space="preserve">3 </w:t>
            </w:r>
            <w:r w:rsidRPr="00B27490">
              <w:t>км 638м (тер</w:t>
            </w:r>
            <w:proofErr w:type="gramStart"/>
            <w:r w:rsidRPr="00B27490">
              <w:t>.Д</w:t>
            </w:r>
            <w:proofErr w:type="gramEnd"/>
            <w:r w:rsidRPr="00B27490">
              <w:t>ОК) [на главных]</w:t>
            </w:r>
          </w:p>
        </w:tc>
        <w:tc>
          <w:tcPr>
            <w:tcW w:w="1418"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Н/Общ</w:t>
            </w:r>
          </w:p>
        </w:tc>
        <w:tc>
          <w:tcPr>
            <w:tcW w:w="1134"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tcBorders>
            <w:shd w:val="clear" w:color="auto" w:fill="FFFFFF"/>
          </w:tcPr>
          <w:p w:rsidR="00DA7F27" w:rsidRPr="00B27490" w:rsidRDefault="00DA7F27" w:rsidP="00321BF6">
            <w:pPr>
              <w:spacing w:line="235" w:lineRule="auto"/>
              <w:jc w:val="center"/>
            </w:pPr>
            <w:r w:rsidRPr="00B27490">
              <w:t>тер-рия ДОК</w:t>
            </w:r>
          </w:p>
        </w:tc>
        <w:tc>
          <w:tcPr>
            <w:tcW w:w="1276" w:type="dxa"/>
            <w:tcBorders>
              <w:top w:val="single" w:sz="4" w:space="0" w:color="auto"/>
              <w:left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F73D1E" w:rsidRDefault="00DA7F27" w:rsidP="00321BF6">
            <w:pPr>
              <w:spacing w:line="235" w:lineRule="auto"/>
              <w:jc w:val="center"/>
            </w:pPr>
            <w:r w:rsidRPr="00B27490">
              <w:t>Енисей</w:t>
            </w:r>
            <w:r w:rsidR="00F73D1E">
              <w:t xml:space="preserve"> – </w:t>
            </w:r>
            <w:r w:rsidRPr="00B27490">
              <w:t xml:space="preserve">Дивногорск </w:t>
            </w:r>
          </w:p>
          <w:p w:rsidR="00DA7F27" w:rsidRPr="00B27490" w:rsidRDefault="00DA7F27" w:rsidP="00321BF6">
            <w:pPr>
              <w:spacing w:line="235" w:lineRule="auto"/>
              <w:jc w:val="center"/>
            </w:pPr>
            <w:r w:rsidRPr="00B27490">
              <w:t>4</w:t>
            </w:r>
            <w:r w:rsidR="00D56CAB">
              <w:t xml:space="preserve"> </w:t>
            </w:r>
            <w:r w:rsidRPr="00B27490">
              <w:t>км 552</w:t>
            </w:r>
            <w:r w:rsidR="00F73D1E">
              <w:t xml:space="preserve"> </w:t>
            </w:r>
            <w:r w:rsidRPr="00B27490">
              <w:t>м (пер.</w:t>
            </w:r>
            <w:r w:rsidR="00F73D1E">
              <w:t xml:space="preserve"> </w:t>
            </w:r>
            <w:r w:rsidRPr="00B27490">
              <w:t>Сибирский)</w:t>
            </w:r>
            <w:r w:rsidRPr="00B27490">
              <w:br/>
              <w:t>[</w:t>
            </w:r>
            <w:proofErr w:type="gramStart"/>
            <w:r w:rsidRPr="00B27490">
              <w:t>на</w:t>
            </w:r>
            <w:proofErr w:type="gramEnd"/>
            <w:r w:rsidRPr="00B27490">
              <w:t xml:space="preserve"> главных]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Сибирская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F73D1E" w:rsidRDefault="00DA7F27" w:rsidP="00321BF6">
            <w:pPr>
              <w:spacing w:line="235" w:lineRule="auto"/>
              <w:jc w:val="center"/>
            </w:pPr>
            <w:r w:rsidRPr="00B27490">
              <w:t>Енисей</w:t>
            </w:r>
            <w:r w:rsidR="00F73D1E">
              <w:t xml:space="preserve"> – </w:t>
            </w:r>
            <w:r w:rsidRPr="00B27490">
              <w:t xml:space="preserve">Дивногорск </w:t>
            </w:r>
          </w:p>
          <w:p w:rsidR="00F73D1E" w:rsidRDefault="00DA7F27" w:rsidP="00321BF6">
            <w:pPr>
              <w:spacing w:line="235" w:lineRule="auto"/>
              <w:jc w:val="center"/>
            </w:pPr>
            <w:r w:rsidRPr="00B27490">
              <w:t>4</w:t>
            </w:r>
            <w:r w:rsidR="00D56CAB">
              <w:t xml:space="preserve"> </w:t>
            </w:r>
            <w:r w:rsidRPr="00B27490">
              <w:t>км 95</w:t>
            </w:r>
            <w:r w:rsidR="00F73D1E">
              <w:t xml:space="preserve"> </w:t>
            </w:r>
            <w:r w:rsidRPr="00B27490">
              <w:t>м</w:t>
            </w:r>
            <w:r w:rsidR="00F73D1E">
              <w:t xml:space="preserve"> </w:t>
            </w:r>
            <w:r w:rsidRPr="00B27490">
              <w:t>(пер.</w:t>
            </w:r>
            <w:r w:rsidR="00F73D1E">
              <w:t xml:space="preserve"> </w:t>
            </w:r>
            <w:r w:rsidRPr="00B27490">
              <w:t xml:space="preserve">Уральск.) </w:t>
            </w:r>
          </w:p>
          <w:p w:rsidR="00DA7F27" w:rsidRPr="00B27490" w:rsidRDefault="00DA7F27" w:rsidP="00321BF6">
            <w:pPr>
              <w:spacing w:line="235" w:lineRule="auto"/>
              <w:jc w:val="center"/>
            </w:pPr>
            <w:r w:rsidRPr="00B27490">
              <w:t>[на главных]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пер.</w:t>
            </w:r>
            <w:r w:rsidR="00F73D1E">
              <w:t xml:space="preserve"> </w:t>
            </w:r>
            <w:r w:rsidRPr="00B27490">
              <w:t>Уральский</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F73D1E" w:rsidRDefault="00DA7F27" w:rsidP="00321BF6">
            <w:pPr>
              <w:spacing w:line="235" w:lineRule="auto"/>
              <w:jc w:val="center"/>
            </w:pPr>
            <w:r w:rsidRPr="00B27490">
              <w:t>Енисей</w:t>
            </w:r>
            <w:r w:rsidR="00F73D1E">
              <w:t xml:space="preserve"> – </w:t>
            </w:r>
            <w:r w:rsidRPr="00B27490">
              <w:t xml:space="preserve">Дивногорск </w:t>
            </w:r>
          </w:p>
          <w:p w:rsidR="00DA7F27" w:rsidRPr="00B27490" w:rsidRDefault="00DA7F27" w:rsidP="00321BF6">
            <w:pPr>
              <w:spacing w:line="235" w:lineRule="auto"/>
              <w:jc w:val="center"/>
            </w:pPr>
            <w:r w:rsidRPr="00B27490">
              <w:t>6</w:t>
            </w:r>
            <w:r w:rsidR="00D56CAB">
              <w:t xml:space="preserve"> </w:t>
            </w:r>
            <w:r w:rsidRPr="00B27490">
              <w:t>км 238</w:t>
            </w:r>
            <w:r w:rsidR="00F73D1E">
              <w:t xml:space="preserve"> </w:t>
            </w:r>
            <w:r w:rsidRPr="00B27490">
              <w:t>м</w:t>
            </w:r>
            <w:r w:rsidR="00F73D1E">
              <w:t xml:space="preserve"> </w:t>
            </w:r>
            <w:r w:rsidRPr="00B27490">
              <w:t>(пос.</w:t>
            </w:r>
            <w:r w:rsidR="00F73D1E">
              <w:t xml:space="preserve"> </w:t>
            </w:r>
            <w:r w:rsidRPr="00B27490">
              <w:t>Лалетино) [</w:t>
            </w:r>
            <w:proofErr w:type="gramStart"/>
            <w:r w:rsidRPr="00B27490">
              <w:t>на</w:t>
            </w:r>
            <w:proofErr w:type="gramEnd"/>
            <w:r w:rsidRPr="00B27490">
              <w:t xml:space="preserve"> главных]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F73D1E">
              <w:t xml:space="preserve"> </w:t>
            </w:r>
            <w:r w:rsidRPr="00B27490">
              <w:t>Лесоперевало</w:t>
            </w:r>
            <w:r w:rsidRPr="00B27490">
              <w:t>ч</w:t>
            </w:r>
            <w:r w:rsidRPr="00B27490">
              <w:t>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Базаиха 24 (Сибирский №</w:t>
            </w:r>
            <w:r w:rsidR="00D56CAB">
              <w:t xml:space="preserve"> </w:t>
            </w:r>
            <w:r w:rsidRPr="00B27490">
              <w:t>1) [на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Говорова</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Базаиха 25 (Сибирский №</w:t>
            </w:r>
            <w:r w:rsidR="00D56CAB">
              <w:t xml:space="preserve"> </w:t>
            </w:r>
            <w:r w:rsidRPr="00B27490">
              <w:t xml:space="preserve">2)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3</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МЖБК</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 xml:space="preserve">Базаиха 26 (Ермак, комб) </w:t>
            </w:r>
            <w:r w:rsidRPr="00B27490">
              <w:br/>
              <w:t xml:space="preserve">[на </w:t>
            </w:r>
            <w:proofErr w:type="gramStart"/>
            <w:r w:rsidRPr="00B27490">
              <w:t>подъездных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Тамбовская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Базаиха 27 (хлеб</w:t>
            </w:r>
            <w:proofErr w:type="gramStart"/>
            <w:r w:rsidRPr="00B27490">
              <w:t>.Б</w:t>
            </w:r>
            <w:proofErr w:type="gramEnd"/>
            <w:r w:rsidRPr="00B27490">
              <w:t xml:space="preserve">аза-18)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Тамбовская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Базаиха 28 (хле</w:t>
            </w:r>
            <w:proofErr w:type="gramStart"/>
            <w:r w:rsidRPr="00B27490">
              <w:t>б-</w:t>
            </w:r>
            <w:proofErr w:type="gramEnd"/>
            <w:r w:rsidRPr="00B27490">
              <w:t xml:space="preserve"> база 18)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Кишеневская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Базаиха 29 (Берез</w:t>
            </w:r>
            <w:proofErr w:type="gramStart"/>
            <w:r w:rsidRPr="00B27490">
              <w:t>.к</w:t>
            </w:r>
            <w:proofErr w:type="gramEnd"/>
            <w:r w:rsidRPr="00B27490">
              <w:t xml:space="preserve">ар.уп) </w:t>
            </w:r>
            <w:r w:rsidRPr="00B27490">
              <w:br/>
              <w:t>[на станционных]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Глинки</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Бугач 1 (з-д эми п</w:t>
            </w:r>
            <w:proofErr w:type="gramStart"/>
            <w:r w:rsidRPr="00B27490">
              <w:t>.Т</w:t>
            </w:r>
            <w:proofErr w:type="gramEnd"/>
            <w:r w:rsidRPr="00B27490">
              <w:t xml:space="preserve">е)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пер.</w:t>
            </w:r>
            <w:r w:rsidR="00321BF6">
              <w:t xml:space="preserve"> </w:t>
            </w:r>
            <w:r w:rsidRPr="00B27490">
              <w:t>Телевизорный</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F73D1E" w:rsidRDefault="00DA7F27" w:rsidP="00321BF6">
            <w:pPr>
              <w:spacing w:line="235" w:lineRule="auto"/>
              <w:jc w:val="center"/>
            </w:pPr>
            <w:r w:rsidRPr="00B27490">
              <w:t>Бугач 2</w:t>
            </w:r>
            <w:r w:rsidR="00F73D1E">
              <w:t xml:space="preserve"> </w:t>
            </w:r>
            <w:r w:rsidRPr="00B27490">
              <w:t>(Стройиндустр)</w:t>
            </w:r>
          </w:p>
          <w:p w:rsidR="00DA7F27" w:rsidRPr="00B27490" w:rsidRDefault="00DA7F27" w:rsidP="00321BF6">
            <w:pPr>
              <w:spacing w:line="235" w:lineRule="auto"/>
              <w:jc w:val="center"/>
            </w:pPr>
            <w:r w:rsidRPr="00B27490">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Телевизорная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F73D1E" w:rsidRDefault="00DA7F27" w:rsidP="00321BF6">
            <w:pPr>
              <w:spacing w:line="235" w:lineRule="auto"/>
              <w:jc w:val="center"/>
            </w:pPr>
            <w:r w:rsidRPr="00B27490">
              <w:t>Бугач 3</w:t>
            </w:r>
            <w:r w:rsidR="00F73D1E">
              <w:t xml:space="preserve"> </w:t>
            </w:r>
            <w:r w:rsidRPr="00B27490">
              <w:t xml:space="preserve">(Аптекоуправл) </w:t>
            </w:r>
          </w:p>
          <w:p w:rsidR="00DA7F27" w:rsidRPr="00B27490" w:rsidRDefault="00DA7F27" w:rsidP="00321BF6">
            <w:pPr>
              <w:spacing w:line="235" w:lineRule="auto"/>
              <w:jc w:val="center"/>
            </w:pPr>
            <w:r w:rsidRPr="00B27490">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Телевизорная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F73D1E" w:rsidRDefault="00DA7F27" w:rsidP="00321BF6">
            <w:pPr>
              <w:spacing w:line="235" w:lineRule="auto"/>
              <w:jc w:val="center"/>
            </w:pPr>
            <w:r w:rsidRPr="00B27490">
              <w:t xml:space="preserve">Бугач 5 (ОАО Зубр) </w:t>
            </w:r>
          </w:p>
          <w:p w:rsidR="00DA7F27" w:rsidRPr="00B27490" w:rsidRDefault="00DA7F27" w:rsidP="00321BF6">
            <w:pPr>
              <w:spacing w:line="235" w:lineRule="auto"/>
              <w:jc w:val="center"/>
            </w:pPr>
            <w:r w:rsidRPr="00B27490">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Калинина</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F73D1E" w:rsidRDefault="00DA7F27" w:rsidP="00321BF6">
            <w:pPr>
              <w:spacing w:line="235" w:lineRule="auto"/>
              <w:jc w:val="center"/>
            </w:pPr>
            <w:r w:rsidRPr="00B27490">
              <w:t>Бугач 6</w:t>
            </w:r>
            <w:r w:rsidR="00F73D1E">
              <w:t xml:space="preserve"> </w:t>
            </w:r>
            <w:r w:rsidRPr="00B27490">
              <w:t xml:space="preserve">(Хладокомбина) </w:t>
            </w:r>
          </w:p>
          <w:p w:rsidR="00DA7F27" w:rsidRPr="00B27490" w:rsidRDefault="00DA7F27" w:rsidP="00321BF6">
            <w:pPr>
              <w:spacing w:line="235" w:lineRule="auto"/>
              <w:jc w:val="center"/>
            </w:pPr>
            <w:r w:rsidRPr="00B27490">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Телевизорная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 xml:space="preserve">Енисей 10 (Судоверфь) </w:t>
            </w:r>
            <w:r w:rsidRPr="00B27490">
              <w:br/>
              <w:t xml:space="preserve">[на </w:t>
            </w:r>
            <w:proofErr w:type="gramStart"/>
            <w:r w:rsidRPr="00B27490">
              <w:t>подъездных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Судостроител</w:t>
            </w:r>
            <w:r w:rsidRPr="00B27490">
              <w:t>ь</w:t>
            </w:r>
            <w:r w:rsidRPr="00B27490">
              <w:t>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Енисей 11 (Металлопт №</w:t>
            </w:r>
            <w:r w:rsidR="00F73D1E">
              <w:t xml:space="preserve"> </w:t>
            </w:r>
            <w:r w:rsidRPr="00B27490">
              <w:t xml:space="preserve">1) </w:t>
            </w:r>
            <w:r w:rsidRPr="00B27490">
              <w:br/>
              <w:t xml:space="preserve">[на </w:t>
            </w:r>
            <w:proofErr w:type="gramStart"/>
            <w:r w:rsidRPr="00B27490">
              <w:t>подъездных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Свердловская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Енисей 12 (Металлопт №</w:t>
            </w:r>
            <w:r w:rsidR="00F73D1E">
              <w:t xml:space="preserve"> </w:t>
            </w:r>
            <w:r w:rsidRPr="00B27490">
              <w:t xml:space="preserve">2) </w:t>
            </w:r>
            <w:r w:rsidRPr="00B27490">
              <w:br/>
              <w:t xml:space="preserve">[на </w:t>
            </w:r>
            <w:proofErr w:type="gramStart"/>
            <w:r w:rsidRPr="00B27490">
              <w:t>подъездных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4</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Свердловская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Енисей 13 (Металлопт №</w:t>
            </w:r>
            <w:r w:rsidR="00F73D1E">
              <w:t xml:space="preserve"> </w:t>
            </w:r>
            <w:r w:rsidRPr="00B27490">
              <w:t xml:space="preserve">3) </w:t>
            </w:r>
            <w:r w:rsidRPr="00B27490">
              <w:br/>
              <w:t xml:space="preserve">[на </w:t>
            </w:r>
            <w:proofErr w:type="gramStart"/>
            <w:r w:rsidRPr="00B27490">
              <w:t>подъездных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3</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Свердловская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 xml:space="preserve">Енисей 8 (Медпрепараты) </w:t>
            </w:r>
            <w:r w:rsidRPr="00B27490">
              <w:br/>
              <w:t xml:space="preserve">[на </w:t>
            </w:r>
            <w:proofErr w:type="gramStart"/>
            <w:r w:rsidRPr="00B27490">
              <w:t>станционных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Свердловская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 xml:space="preserve">Злобино 14 (Реалобаза)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Семафорная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Злобино 15 (Ен.</w:t>
            </w:r>
            <w:r w:rsidR="00F73D1E">
              <w:t xml:space="preserve"> </w:t>
            </w:r>
            <w:r w:rsidRPr="00B27490">
              <w:t>реч.</w:t>
            </w:r>
            <w:r w:rsidR="00F73D1E">
              <w:t xml:space="preserve"> </w:t>
            </w:r>
            <w:r w:rsidRPr="00B27490">
              <w:t>пар</w:t>
            </w:r>
            <w:r w:rsidR="00F73D1E">
              <w:t xml:space="preserve"> </w:t>
            </w:r>
            <w:r w:rsidRPr="00B27490">
              <w:t>№</w:t>
            </w:r>
            <w:r w:rsidR="00F73D1E">
              <w:t xml:space="preserve"> </w:t>
            </w:r>
            <w:r w:rsidRPr="00B27490">
              <w:t xml:space="preserve">1) </w:t>
            </w:r>
            <w:r w:rsidRPr="00B27490">
              <w:br/>
              <w:t>[</w:t>
            </w:r>
            <w:proofErr w:type="gramStart"/>
            <w:r w:rsidRPr="00B27490">
              <w:t>на</w:t>
            </w:r>
            <w:proofErr w:type="gramEnd"/>
            <w:r w:rsidRPr="00B27490">
              <w:t xml:space="preserve">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Проспект Красн. Рабочий</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Злобино 16 (Ен.</w:t>
            </w:r>
            <w:r w:rsidR="00F73D1E">
              <w:t xml:space="preserve"> </w:t>
            </w:r>
            <w:r w:rsidRPr="00B27490">
              <w:t>реч.</w:t>
            </w:r>
            <w:r w:rsidR="00F73D1E">
              <w:t xml:space="preserve"> </w:t>
            </w:r>
            <w:r w:rsidR="00047053">
              <w:t>п</w:t>
            </w:r>
            <w:r w:rsidRPr="00B27490">
              <w:t>ар</w:t>
            </w:r>
            <w:r w:rsidR="00F73D1E">
              <w:t xml:space="preserve"> </w:t>
            </w:r>
            <w:r w:rsidRPr="00B27490">
              <w:t>№</w:t>
            </w:r>
            <w:r w:rsidR="00F73D1E">
              <w:t xml:space="preserve"> </w:t>
            </w:r>
            <w:r w:rsidRPr="00B27490">
              <w:t>2) [</w:t>
            </w:r>
            <w:proofErr w:type="gramStart"/>
            <w:r w:rsidRPr="00B27490">
              <w:t>на</w:t>
            </w:r>
            <w:proofErr w:type="gramEnd"/>
            <w:r w:rsidRPr="00B27490">
              <w:t xml:space="preserve">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Вавилова</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 xml:space="preserve">Злобино 17 (Райпищеторг)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 Корнетова</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321BF6">
            <w:pPr>
              <w:spacing w:line="235" w:lineRule="auto"/>
              <w:jc w:val="center"/>
            </w:pPr>
            <w:r w:rsidRPr="00B27490">
              <w:t xml:space="preserve">Злобино 18 (Сибстальконс)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spacing w:line="235" w:lineRule="auto"/>
              <w:jc w:val="center"/>
            </w:pPr>
            <w:r w:rsidRPr="00B27490">
              <w:t>ул.</w:t>
            </w:r>
            <w:r w:rsidR="00321BF6">
              <w:t xml:space="preserve"> </w:t>
            </w:r>
            <w:r w:rsidRPr="00B27490">
              <w:t>Семафорная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spacing w:line="235" w:lineRule="auto"/>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jc w:val="center"/>
            </w:pPr>
            <w:r w:rsidRPr="00B27490">
              <w:lastRenderedPageBreak/>
              <w:t xml:space="preserve">Злобино 19 (Шелков, комб) </w:t>
            </w:r>
            <w:r w:rsidRPr="00B27490">
              <w:br/>
              <w:t>[</w:t>
            </w:r>
            <w:proofErr w:type="gramStart"/>
            <w:r w:rsidRPr="00B27490">
              <w:t>на</w:t>
            </w:r>
            <w:proofErr w:type="gramEnd"/>
            <w:r w:rsidRPr="00B27490">
              <w:t xml:space="preserve">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ул.</w:t>
            </w:r>
            <w:r w:rsidR="00321BF6">
              <w:t xml:space="preserve"> </w:t>
            </w:r>
            <w:r w:rsidRPr="00B27490">
              <w:t>Семафорная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jc w:val="center"/>
            </w:pPr>
            <w:r w:rsidRPr="00B27490">
              <w:t xml:space="preserve">Злобино 20 (Цем. завод) </w:t>
            </w:r>
            <w:r w:rsidRPr="00B27490">
              <w:br/>
              <w:t xml:space="preserve">[на </w:t>
            </w:r>
            <w:proofErr w:type="gramStart"/>
            <w:r w:rsidRPr="00B27490">
              <w:t>подъездных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ул. Павлова</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jc w:val="center"/>
            </w:pPr>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jc w:val="center"/>
            </w:pPr>
            <w:r w:rsidRPr="00B27490">
              <w:t xml:space="preserve">Злобино 21 (Стройматер.)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ул. Затонская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jc w:val="center"/>
            </w:pPr>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jc w:val="center"/>
            </w:pPr>
            <w:r w:rsidRPr="00B27490">
              <w:t xml:space="preserve">Злобино 22 (ЗМЗ кирпич.) </w:t>
            </w:r>
            <w:r w:rsidRPr="00B27490">
              <w:br/>
              <w:t xml:space="preserve">[на </w:t>
            </w:r>
            <w:proofErr w:type="gramStart"/>
            <w:r w:rsidRPr="00B27490">
              <w:t>подъездных</w:t>
            </w:r>
            <w:proofErr w:type="gramEnd"/>
            <w:r w:rsidRPr="00B27490">
              <w:t>]</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ул.</w:t>
            </w:r>
            <w:r w:rsidR="00321BF6">
              <w:t xml:space="preserve"> </w:t>
            </w:r>
            <w:r w:rsidRPr="00B27490">
              <w:t>Грунтовая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jc w:val="center"/>
            </w:pPr>
            <w:r w:rsidRPr="00B27490">
              <w:t xml:space="preserve">Злобино 23 (Красцемстрой) </w:t>
            </w:r>
            <w:r w:rsidRPr="00B27490">
              <w:br/>
              <w:t>[на подъездных]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2</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ул. Затонская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jc w:val="center"/>
            </w:pPr>
            <w:proofErr w:type="gramStart"/>
            <w:r w:rsidRPr="00B27490">
              <w:t>Б</w:t>
            </w:r>
            <w:proofErr w:type="gramEnd"/>
            <w:r w:rsidRPr="00B27490">
              <w:t>/деж</w:t>
            </w:r>
          </w:p>
        </w:tc>
      </w:tr>
      <w:tr w:rsidR="00DA7F27" w:rsidRPr="00B27490" w:rsidTr="00321BF6">
        <w:trPr>
          <w:trHeight w:val="20"/>
          <w:jc w:val="center"/>
        </w:trPr>
        <w:tc>
          <w:tcPr>
            <w:tcW w:w="2693" w:type="dxa"/>
            <w:tcBorders>
              <w:top w:val="single" w:sz="4" w:space="0" w:color="auto"/>
              <w:left w:val="single" w:sz="4" w:space="0" w:color="auto"/>
              <w:bottom w:val="single" w:sz="4" w:space="0" w:color="auto"/>
            </w:tcBorders>
            <w:shd w:val="clear" w:color="auto" w:fill="FFFFFF"/>
            <w:vAlign w:val="center"/>
          </w:tcPr>
          <w:p w:rsidR="00DA7F27" w:rsidRPr="00B27490" w:rsidRDefault="00DA7F27" w:rsidP="00A90FB5">
            <w:pPr>
              <w:jc w:val="center"/>
            </w:pPr>
            <w:r w:rsidRPr="00B27490">
              <w:t>Красноярс</w:t>
            </w:r>
            <w:proofErr w:type="gramStart"/>
            <w:r w:rsidRPr="00B27490">
              <w:t>к-</w:t>
            </w:r>
            <w:proofErr w:type="gramEnd"/>
            <w:r w:rsidRPr="00B27490">
              <w:t xml:space="preserve"> Восточный 30 (Тяговая подс) [на станцио</w:t>
            </w:r>
            <w:r w:rsidRPr="00B27490">
              <w:t>н</w:t>
            </w:r>
            <w:r w:rsidRPr="00B27490">
              <w:t>ных]</w:t>
            </w:r>
          </w:p>
        </w:tc>
        <w:tc>
          <w:tcPr>
            <w:tcW w:w="1418"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Нерегулир</w:t>
            </w:r>
          </w:p>
        </w:tc>
        <w:tc>
          <w:tcPr>
            <w:tcW w:w="1129"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Общ</w:t>
            </w:r>
          </w:p>
        </w:tc>
        <w:tc>
          <w:tcPr>
            <w:tcW w:w="1134"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3</w:t>
            </w:r>
          </w:p>
        </w:tc>
        <w:tc>
          <w:tcPr>
            <w:tcW w:w="1843" w:type="dxa"/>
            <w:tcBorders>
              <w:top w:val="single" w:sz="4" w:space="0" w:color="auto"/>
              <w:left w:val="single" w:sz="4" w:space="0" w:color="auto"/>
              <w:bottom w:val="single" w:sz="4" w:space="0" w:color="auto"/>
            </w:tcBorders>
            <w:shd w:val="clear" w:color="auto" w:fill="FFFFFF"/>
          </w:tcPr>
          <w:p w:rsidR="00DA7F27" w:rsidRPr="00B27490" w:rsidRDefault="00DA7F27" w:rsidP="00321BF6">
            <w:pPr>
              <w:jc w:val="center"/>
            </w:pPr>
            <w:r w:rsidRPr="00B27490">
              <w:t>ул. Советская</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321BF6">
            <w:pPr>
              <w:jc w:val="center"/>
            </w:pPr>
            <w:proofErr w:type="gramStart"/>
            <w:r w:rsidRPr="00B27490">
              <w:t>Б</w:t>
            </w:r>
            <w:proofErr w:type="gramEnd"/>
            <w:r w:rsidRPr="00B27490">
              <w:t>/деж</w:t>
            </w:r>
          </w:p>
        </w:tc>
      </w:tr>
    </w:tbl>
    <w:p w:rsidR="00DA7F27" w:rsidRPr="002E7D3A" w:rsidRDefault="00DA7F27" w:rsidP="00A90FB5">
      <w:pPr>
        <w:jc w:val="both"/>
        <w:rPr>
          <w:sz w:val="30"/>
          <w:szCs w:val="30"/>
        </w:rPr>
      </w:pPr>
    </w:p>
    <w:p w:rsidR="00DA7F27" w:rsidRDefault="00DA7F27" w:rsidP="00A90FB5">
      <w:pPr>
        <w:ind w:firstLine="709"/>
        <w:jc w:val="both"/>
        <w:rPr>
          <w:sz w:val="30"/>
          <w:szCs w:val="30"/>
        </w:rPr>
      </w:pPr>
      <w:r w:rsidRPr="002E7D3A">
        <w:rPr>
          <w:sz w:val="30"/>
          <w:szCs w:val="30"/>
        </w:rPr>
        <w:t>Особенностью организации дорожного движения в г. Красноярске является большое количество круговых пересечений.</w:t>
      </w:r>
      <w:r w:rsidR="00D56CAB">
        <w:rPr>
          <w:sz w:val="30"/>
          <w:szCs w:val="30"/>
        </w:rPr>
        <w:t xml:space="preserve"> </w:t>
      </w:r>
      <w:r w:rsidRPr="002E7D3A">
        <w:rPr>
          <w:sz w:val="30"/>
          <w:szCs w:val="30"/>
        </w:rPr>
        <w:t>Схема располож</w:t>
      </w:r>
      <w:r w:rsidRPr="002E7D3A">
        <w:rPr>
          <w:sz w:val="30"/>
          <w:szCs w:val="30"/>
        </w:rPr>
        <w:t>е</w:t>
      </w:r>
      <w:r w:rsidRPr="002E7D3A">
        <w:rPr>
          <w:sz w:val="30"/>
          <w:szCs w:val="30"/>
        </w:rPr>
        <w:t>ния круговых развязок</w:t>
      </w:r>
      <w:r>
        <w:rPr>
          <w:sz w:val="30"/>
          <w:szCs w:val="30"/>
        </w:rPr>
        <w:t xml:space="preserve"> </w:t>
      </w:r>
      <w:r w:rsidRPr="002E7D3A">
        <w:rPr>
          <w:sz w:val="30"/>
          <w:szCs w:val="30"/>
        </w:rPr>
        <w:t>в г. Красноярске представлена на рисунке 2.4.8.</w:t>
      </w:r>
    </w:p>
    <w:p w:rsidR="00AA1404" w:rsidRPr="002E7D3A" w:rsidRDefault="00AA1404" w:rsidP="00A90FB5">
      <w:pPr>
        <w:ind w:firstLine="709"/>
        <w:jc w:val="both"/>
        <w:rPr>
          <w:sz w:val="30"/>
          <w:szCs w:val="30"/>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33B83BAE" wp14:editId="3DD65D53">
            <wp:extent cx="5881488" cy="3502152"/>
            <wp:effectExtent l="0" t="0" r="5080" b="317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Кольцевые развязки.jpeg"/>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5912946" cy="3520884"/>
                    </a:xfrm>
                    <a:prstGeom prst="rect">
                      <a:avLst/>
                    </a:prstGeom>
                    <a:ln>
                      <a:noFill/>
                    </a:ln>
                    <a:extLst>
                      <a:ext uri="{53640926-AAD7-44D8-BBD7-CCE9431645EC}">
                        <a14:shadowObscured xmlns:a14="http://schemas.microsoft.com/office/drawing/2010/main"/>
                      </a:ext>
                    </a:extLst>
                  </pic:spPr>
                </pic:pic>
              </a:graphicData>
            </a:graphic>
          </wp:inline>
        </w:drawing>
      </w:r>
    </w:p>
    <w:p w:rsidR="00D56CAB" w:rsidRDefault="00D56CAB" w:rsidP="00D56CAB">
      <w:pPr>
        <w:ind w:firstLine="709"/>
        <w:jc w:val="both"/>
        <w:rPr>
          <w:sz w:val="30"/>
          <w:szCs w:val="30"/>
        </w:rPr>
      </w:pPr>
    </w:p>
    <w:p w:rsidR="00DA7F27" w:rsidRPr="002E7D3A" w:rsidRDefault="00D56CAB" w:rsidP="00D56CAB">
      <w:pPr>
        <w:ind w:firstLine="709"/>
        <w:jc w:val="both"/>
        <w:rPr>
          <w:sz w:val="30"/>
          <w:szCs w:val="30"/>
        </w:rPr>
      </w:pPr>
      <w:r>
        <w:rPr>
          <w:sz w:val="30"/>
          <w:szCs w:val="30"/>
        </w:rPr>
        <w:t xml:space="preserve">Рисунок 2.7.8. </w:t>
      </w:r>
      <w:r w:rsidR="00DA7F27" w:rsidRPr="002E7D3A">
        <w:rPr>
          <w:sz w:val="30"/>
          <w:szCs w:val="30"/>
        </w:rPr>
        <w:t>Схема расположения круговых развязок</w:t>
      </w:r>
      <w:r>
        <w:rPr>
          <w:sz w:val="30"/>
          <w:szCs w:val="30"/>
        </w:rPr>
        <w:t xml:space="preserve"> </w:t>
      </w:r>
      <w:r w:rsidR="00DA7F27" w:rsidRPr="002E7D3A">
        <w:rPr>
          <w:sz w:val="30"/>
          <w:szCs w:val="30"/>
        </w:rPr>
        <w:t>в г. Кра</w:t>
      </w:r>
      <w:r w:rsidR="00DA7F27" w:rsidRPr="002E7D3A">
        <w:rPr>
          <w:sz w:val="30"/>
          <w:szCs w:val="30"/>
        </w:rPr>
        <w:t>с</w:t>
      </w:r>
      <w:r w:rsidR="00DA7F27" w:rsidRPr="002E7D3A">
        <w:rPr>
          <w:sz w:val="30"/>
          <w:szCs w:val="30"/>
        </w:rPr>
        <w:t>ноярске</w:t>
      </w:r>
      <w:r>
        <w:rPr>
          <w:sz w:val="30"/>
          <w:szCs w:val="30"/>
        </w:rPr>
        <w:t>.</w:t>
      </w:r>
    </w:p>
    <w:p w:rsidR="00DA7F27" w:rsidRPr="002E7D3A" w:rsidRDefault="00DA7F27" w:rsidP="00A90FB5">
      <w:pPr>
        <w:jc w:val="both"/>
        <w:rPr>
          <w:sz w:val="30"/>
          <w:szCs w:val="30"/>
        </w:rPr>
      </w:pPr>
    </w:p>
    <w:p w:rsidR="00DA7F27" w:rsidRPr="002E7D3A" w:rsidRDefault="00DA7F27" w:rsidP="00A90FB5">
      <w:pPr>
        <w:ind w:firstLine="709"/>
        <w:jc w:val="both"/>
        <w:rPr>
          <w:sz w:val="30"/>
          <w:szCs w:val="30"/>
        </w:rPr>
      </w:pPr>
      <w:r w:rsidRPr="002E7D3A">
        <w:rPr>
          <w:sz w:val="30"/>
          <w:szCs w:val="30"/>
        </w:rPr>
        <w:t>При этом часть круговых развязок имеют дополнительно напра</w:t>
      </w:r>
      <w:r w:rsidRPr="002E7D3A">
        <w:rPr>
          <w:sz w:val="30"/>
          <w:szCs w:val="30"/>
        </w:rPr>
        <w:t>в</w:t>
      </w:r>
      <w:r w:rsidRPr="002E7D3A">
        <w:rPr>
          <w:sz w:val="30"/>
          <w:szCs w:val="30"/>
        </w:rPr>
        <w:t>ленные съезды,</w:t>
      </w:r>
      <w:r>
        <w:rPr>
          <w:sz w:val="30"/>
          <w:szCs w:val="30"/>
        </w:rPr>
        <w:t xml:space="preserve"> </w:t>
      </w:r>
      <w:r w:rsidRPr="002E7D3A">
        <w:rPr>
          <w:sz w:val="30"/>
          <w:szCs w:val="30"/>
        </w:rPr>
        <w:t>что значительно разгружает основное кольцо</w:t>
      </w:r>
      <w:r w:rsidR="00D56CAB">
        <w:rPr>
          <w:sz w:val="30"/>
          <w:szCs w:val="30"/>
        </w:rPr>
        <w:t xml:space="preserve"> </w:t>
      </w:r>
      <w:r w:rsidRPr="002E7D3A">
        <w:rPr>
          <w:sz w:val="30"/>
          <w:szCs w:val="30"/>
        </w:rPr>
        <w:t>от ТП, следующих на соседние улицы,</w:t>
      </w:r>
      <w:r>
        <w:rPr>
          <w:sz w:val="30"/>
          <w:szCs w:val="30"/>
        </w:rPr>
        <w:t xml:space="preserve"> </w:t>
      </w:r>
      <w:r w:rsidRPr="002E7D3A">
        <w:rPr>
          <w:sz w:val="30"/>
          <w:szCs w:val="30"/>
        </w:rPr>
        <w:t>и повышает пропускную способность транспортного узла (см. рисунок 2.7.9).</w:t>
      </w:r>
    </w:p>
    <w:p w:rsidR="00DA7F27" w:rsidRPr="002E7D3A" w:rsidRDefault="00DA7F27" w:rsidP="00A90FB5">
      <w:pPr>
        <w:ind w:firstLine="709"/>
        <w:jc w:val="both"/>
        <w:rPr>
          <w:sz w:val="30"/>
          <w:szCs w:val="30"/>
        </w:rPr>
      </w:pPr>
      <w:r w:rsidRPr="002E7D3A">
        <w:rPr>
          <w:sz w:val="30"/>
          <w:szCs w:val="30"/>
        </w:rPr>
        <w:t>Основные связи между правобережными и левобережными рай</w:t>
      </w:r>
      <w:r w:rsidRPr="002E7D3A">
        <w:rPr>
          <w:sz w:val="30"/>
          <w:szCs w:val="30"/>
        </w:rPr>
        <w:t>о</w:t>
      </w:r>
      <w:r w:rsidRPr="002E7D3A">
        <w:rPr>
          <w:sz w:val="30"/>
          <w:szCs w:val="30"/>
        </w:rPr>
        <w:t>нами г. Красноярска осуществляются через четыре моста.</w:t>
      </w:r>
    </w:p>
    <w:p w:rsidR="00DA7F27" w:rsidRPr="002E7D3A" w:rsidRDefault="00DA7F27" w:rsidP="00047053">
      <w:pPr>
        <w:ind w:firstLine="709"/>
        <w:jc w:val="both"/>
        <w:rPr>
          <w:sz w:val="30"/>
          <w:szCs w:val="30"/>
        </w:rPr>
      </w:pPr>
      <w:r w:rsidRPr="002E7D3A">
        <w:rPr>
          <w:sz w:val="30"/>
          <w:szCs w:val="30"/>
        </w:rPr>
        <w:lastRenderedPageBreak/>
        <w:t>Николаевский мост (6 полноценных полос, разделитель</w:t>
      </w:r>
      <w:r w:rsidR="00047053">
        <w:rPr>
          <w:sz w:val="30"/>
          <w:szCs w:val="30"/>
        </w:rPr>
        <w:t xml:space="preserve"> –</w:t>
      </w:r>
      <w:r>
        <w:rPr>
          <w:sz w:val="30"/>
          <w:szCs w:val="30"/>
        </w:rPr>
        <w:t xml:space="preserve"> </w:t>
      </w:r>
      <w:r w:rsidRPr="002E7D3A">
        <w:rPr>
          <w:sz w:val="30"/>
          <w:szCs w:val="30"/>
        </w:rPr>
        <w:t>крив</w:t>
      </w:r>
      <w:r w:rsidRPr="002E7D3A">
        <w:rPr>
          <w:sz w:val="30"/>
          <w:szCs w:val="30"/>
        </w:rPr>
        <w:t>о</w:t>
      </w:r>
      <w:r w:rsidRPr="002E7D3A">
        <w:rPr>
          <w:sz w:val="30"/>
          <w:szCs w:val="30"/>
        </w:rPr>
        <w:t xml:space="preserve">линейный брус) соединяет </w:t>
      </w:r>
      <w:proofErr w:type="gramStart"/>
      <w:r w:rsidRPr="002E7D3A">
        <w:rPr>
          <w:sz w:val="30"/>
          <w:szCs w:val="30"/>
        </w:rPr>
        <w:t>правобережную</w:t>
      </w:r>
      <w:proofErr w:type="gramEnd"/>
      <w:r w:rsidRPr="002E7D3A">
        <w:rPr>
          <w:sz w:val="30"/>
          <w:szCs w:val="30"/>
        </w:rPr>
        <w:t xml:space="preserve"> ул. Свердловскую</w:t>
      </w:r>
      <w:r w:rsidR="00047053">
        <w:rPr>
          <w:sz w:val="30"/>
          <w:szCs w:val="30"/>
        </w:rPr>
        <w:t xml:space="preserve"> </w:t>
      </w:r>
      <w:r w:rsidRPr="002E7D3A">
        <w:rPr>
          <w:sz w:val="30"/>
          <w:szCs w:val="30"/>
        </w:rPr>
        <w:t>и левоб</w:t>
      </w:r>
      <w:r w:rsidRPr="002E7D3A">
        <w:rPr>
          <w:sz w:val="30"/>
          <w:szCs w:val="30"/>
        </w:rPr>
        <w:t>е</w:t>
      </w:r>
      <w:r w:rsidRPr="002E7D3A">
        <w:rPr>
          <w:sz w:val="30"/>
          <w:szCs w:val="30"/>
        </w:rPr>
        <w:t>режную ул. Дубровинского.</w:t>
      </w:r>
      <w:r>
        <w:rPr>
          <w:sz w:val="30"/>
          <w:szCs w:val="30"/>
        </w:rPr>
        <w:t xml:space="preserve"> </w:t>
      </w:r>
      <w:r w:rsidRPr="002E7D3A">
        <w:rPr>
          <w:sz w:val="30"/>
          <w:szCs w:val="30"/>
        </w:rPr>
        <w:t>Он соединяет Свердловский</w:t>
      </w:r>
      <w:r w:rsidR="00047053">
        <w:rPr>
          <w:sz w:val="30"/>
          <w:szCs w:val="30"/>
        </w:rPr>
        <w:t xml:space="preserve"> </w:t>
      </w:r>
      <w:r w:rsidRPr="002E7D3A">
        <w:rPr>
          <w:sz w:val="30"/>
          <w:szCs w:val="30"/>
        </w:rPr>
        <w:t>и Железнод</w:t>
      </w:r>
      <w:r w:rsidRPr="002E7D3A">
        <w:rPr>
          <w:sz w:val="30"/>
          <w:szCs w:val="30"/>
        </w:rPr>
        <w:t>о</w:t>
      </w:r>
      <w:r w:rsidRPr="002E7D3A">
        <w:rPr>
          <w:sz w:val="30"/>
          <w:szCs w:val="30"/>
        </w:rPr>
        <w:t>рожный районы с транзитом в Центральный.</w:t>
      </w:r>
    </w:p>
    <w:p w:rsidR="00DA7F27" w:rsidRPr="002E7D3A" w:rsidRDefault="00DA7F27" w:rsidP="00A90FB5">
      <w:pPr>
        <w:ind w:firstLine="709"/>
        <w:jc w:val="both"/>
        <w:rPr>
          <w:sz w:val="30"/>
          <w:szCs w:val="30"/>
        </w:rPr>
      </w:pPr>
      <w:r w:rsidRPr="002E7D3A">
        <w:rPr>
          <w:sz w:val="30"/>
          <w:szCs w:val="30"/>
        </w:rPr>
        <w:t>Построенная ул. Волочаевская (Николаевский проспект), связыв</w:t>
      </w:r>
      <w:r w:rsidRPr="002E7D3A">
        <w:rPr>
          <w:sz w:val="30"/>
          <w:szCs w:val="30"/>
        </w:rPr>
        <w:t>а</w:t>
      </w:r>
      <w:r w:rsidRPr="002E7D3A">
        <w:rPr>
          <w:sz w:val="30"/>
          <w:szCs w:val="30"/>
        </w:rPr>
        <w:t>ет левобережную развязку 4-го моста и ул. Дубровинского напрямую</w:t>
      </w:r>
      <w:r w:rsidR="00047053">
        <w:rPr>
          <w:sz w:val="30"/>
          <w:szCs w:val="30"/>
        </w:rPr>
        <w:t xml:space="preserve">           </w:t>
      </w:r>
      <w:r w:rsidRPr="002E7D3A">
        <w:rPr>
          <w:sz w:val="30"/>
          <w:szCs w:val="30"/>
        </w:rPr>
        <w:t>с ул. Копылова (Октябрьский район), что существенно снижает транзит между Центральным/Железнодорожным и Октябрьским районами через ул. Копылова.</w:t>
      </w:r>
    </w:p>
    <w:p w:rsidR="00DA7F27" w:rsidRDefault="00DA7F27" w:rsidP="00A90FB5">
      <w:pPr>
        <w:ind w:firstLine="709"/>
        <w:jc w:val="both"/>
        <w:rPr>
          <w:sz w:val="30"/>
          <w:szCs w:val="30"/>
        </w:rPr>
      </w:pPr>
      <w:r w:rsidRPr="002E7D3A">
        <w:rPr>
          <w:sz w:val="30"/>
          <w:szCs w:val="30"/>
        </w:rPr>
        <w:t>Коммунальный мост (6 узких полос, без разделителя)</w:t>
      </w:r>
      <w:r w:rsidR="00047053">
        <w:rPr>
          <w:sz w:val="30"/>
          <w:szCs w:val="30"/>
        </w:rPr>
        <w:t xml:space="preserve"> </w:t>
      </w:r>
      <w:r w:rsidRPr="002E7D3A">
        <w:rPr>
          <w:sz w:val="30"/>
          <w:szCs w:val="30"/>
        </w:rPr>
        <w:t>также св</w:t>
      </w:r>
      <w:r w:rsidRPr="002E7D3A">
        <w:rPr>
          <w:sz w:val="30"/>
          <w:szCs w:val="30"/>
        </w:rPr>
        <w:t>я</w:t>
      </w:r>
      <w:r w:rsidRPr="002E7D3A">
        <w:rPr>
          <w:sz w:val="30"/>
          <w:szCs w:val="30"/>
        </w:rPr>
        <w:t>зывает правобережный Свердловский район и левобережный Централ</w:t>
      </w:r>
      <w:r w:rsidRPr="002E7D3A">
        <w:rPr>
          <w:sz w:val="30"/>
          <w:szCs w:val="30"/>
        </w:rPr>
        <w:t>ь</w:t>
      </w:r>
      <w:r w:rsidRPr="002E7D3A">
        <w:rPr>
          <w:sz w:val="30"/>
          <w:szCs w:val="30"/>
        </w:rPr>
        <w:t>ный. На правом берегу мост упирается в кольцевую развязку Предмос</w:t>
      </w:r>
      <w:r w:rsidRPr="002E7D3A">
        <w:rPr>
          <w:sz w:val="30"/>
          <w:szCs w:val="30"/>
        </w:rPr>
        <w:t>т</w:t>
      </w:r>
      <w:r w:rsidRPr="002E7D3A">
        <w:rPr>
          <w:sz w:val="30"/>
          <w:szCs w:val="30"/>
        </w:rPr>
        <w:t>ной площади, связывающую пр. Красноярский Рабочий,</w:t>
      </w:r>
      <w:r w:rsidR="00047053" w:rsidRPr="002E7D3A">
        <w:rPr>
          <w:sz w:val="30"/>
          <w:szCs w:val="30"/>
        </w:rPr>
        <w:t xml:space="preserve"> </w:t>
      </w:r>
      <w:r w:rsidRPr="002E7D3A">
        <w:rPr>
          <w:sz w:val="30"/>
          <w:szCs w:val="30"/>
        </w:rPr>
        <w:t>ул. Александра Матросова и ул. Гладкова. На левом берегу мост продолжается</w:t>
      </w:r>
      <w:r>
        <w:rPr>
          <w:sz w:val="30"/>
          <w:szCs w:val="30"/>
        </w:rPr>
        <w:t xml:space="preserve"> </w:t>
      </w:r>
      <w:r w:rsidR="00047053">
        <w:rPr>
          <w:sz w:val="30"/>
          <w:szCs w:val="30"/>
        </w:rPr>
        <w:t xml:space="preserve">                    </w:t>
      </w:r>
      <w:r w:rsidRPr="002E7D3A">
        <w:rPr>
          <w:sz w:val="30"/>
          <w:szCs w:val="30"/>
        </w:rPr>
        <w:t xml:space="preserve">ул. Вейнбаума, </w:t>
      </w:r>
      <w:proofErr w:type="gramStart"/>
      <w:r w:rsidRPr="002E7D3A">
        <w:rPr>
          <w:sz w:val="30"/>
          <w:szCs w:val="30"/>
        </w:rPr>
        <w:t>которая</w:t>
      </w:r>
      <w:proofErr w:type="gramEnd"/>
      <w:r w:rsidRPr="002E7D3A">
        <w:rPr>
          <w:sz w:val="30"/>
          <w:szCs w:val="30"/>
        </w:rPr>
        <w:t xml:space="preserve"> разрезает Центральный район поперек (до пер</w:t>
      </w:r>
      <w:r w:rsidRPr="002E7D3A">
        <w:rPr>
          <w:sz w:val="30"/>
          <w:szCs w:val="30"/>
        </w:rPr>
        <w:t>е</w:t>
      </w:r>
      <w:r w:rsidRPr="002E7D3A">
        <w:rPr>
          <w:sz w:val="30"/>
          <w:szCs w:val="30"/>
        </w:rPr>
        <w:t>сечения</w:t>
      </w:r>
      <w:r>
        <w:rPr>
          <w:sz w:val="30"/>
          <w:szCs w:val="30"/>
        </w:rPr>
        <w:t xml:space="preserve"> </w:t>
      </w:r>
      <w:r w:rsidRPr="002E7D3A">
        <w:rPr>
          <w:sz w:val="30"/>
          <w:szCs w:val="30"/>
        </w:rPr>
        <w:t>с ул. Брянская), а в центральной части проходит через Остров отдыха и имеет на него</w:t>
      </w:r>
      <w:r>
        <w:rPr>
          <w:sz w:val="30"/>
          <w:szCs w:val="30"/>
        </w:rPr>
        <w:t xml:space="preserve"> </w:t>
      </w:r>
      <w:r w:rsidRPr="002E7D3A">
        <w:rPr>
          <w:sz w:val="30"/>
          <w:szCs w:val="30"/>
        </w:rPr>
        <w:t>4 съезда.</w:t>
      </w:r>
    </w:p>
    <w:p w:rsidR="00AA1404" w:rsidRPr="00047053" w:rsidRDefault="00AA1404" w:rsidP="00A90FB5">
      <w:pPr>
        <w:ind w:firstLine="709"/>
        <w:jc w:val="both"/>
        <w:rPr>
          <w:sz w:val="24"/>
          <w:szCs w:val="30"/>
        </w:rPr>
      </w:pPr>
    </w:p>
    <w:p w:rsidR="00AA1404" w:rsidRPr="00B27490" w:rsidRDefault="00AA1404" w:rsidP="00AA1404">
      <w:pPr>
        <w:jc w:val="center"/>
        <w:rPr>
          <w:sz w:val="24"/>
          <w:szCs w:val="24"/>
        </w:rPr>
      </w:pPr>
      <w:r w:rsidRPr="00B27490">
        <w:rPr>
          <w:noProof/>
          <w:sz w:val="24"/>
          <w:szCs w:val="24"/>
          <w:lang w:eastAsia="ru-RU"/>
        </w:rPr>
        <mc:AlternateContent>
          <mc:Choice Requires="wpg">
            <w:drawing>
              <wp:anchor distT="0" distB="0" distL="114300" distR="114300" simplePos="0" relativeHeight="251735040" behindDoc="0" locked="0" layoutInCell="1" allowOverlap="1" wp14:anchorId="63C70E32" wp14:editId="66787438">
                <wp:simplePos x="0" y="0"/>
                <wp:positionH relativeFrom="column">
                  <wp:posOffset>1139825</wp:posOffset>
                </wp:positionH>
                <wp:positionV relativeFrom="paragraph">
                  <wp:posOffset>152400</wp:posOffset>
                </wp:positionV>
                <wp:extent cx="4363720" cy="3948430"/>
                <wp:effectExtent l="19050" t="19050" r="0" b="13970"/>
                <wp:wrapNone/>
                <wp:docPr id="3" name="Группа 3"/>
                <wp:cNvGraphicFramePr/>
                <a:graphic xmlns:a="http://schemas.openxmlformats.org/drawingml/2006/main">
                  <a:graphicData uri="http://schemas.microsoft.com/office/word/2010/wordprocessingGroup">
                    <wpg:wgp>
                      <wpg:cNvGrpSpPr/>
                      <wpg:grpSpPr>
                        <a:xfrm>
                          <a:off x="0" y="0"/>
                          <a:ext cx="4363720" cy="3948430"/>
                          <a:chOff x="0" y="0"/>
                          <a:chExt cx="2719395" cy="2620453"/>
                        </a:xfrm>
                      </wpg:grpSpPr>
                      <wps:wsp>
                        <wps:cNvPr id="17" name="Прямая соединительная линия 17"/>
                        <wps:cNvCnPr/>
                        <wps:spPr>
                          <a:xfrm flipV="1">
                            <a:off x="1823720" y="695960"/>
                            <a:ext cx="563526" cy="1924493"/>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s:wsp>
                        <wps:cNvPr id="16" name="Прямая соединительная линия 16"/>
                        <wps:cNvCnPr/>
                        <wps:spPr>
                          <a:xfrm flipV="1">
                            <a:off x="965200" y="101600"/>
                            <a:ext cx="1754195" cy="31898"/>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s:wsp>
                        <wps:cNvPr id="32" name="Прямая соединительная линия 32"/>
                        <wps:cNvCnPr/>
                        <wps:spPr>
                          <a:xfrm flipH="1" flipV="1">
                            <a:off x="665480" y="1625600"/>
                            <a:ext cx="776015" cy="467566"/>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s:wsp>
                        <wps:cNvPr id="10" name="Прямая соединительная линия 10"/>
                        <wps:cNvCnPr/>
                        <wps:spPr>
                          <a:xfrm flipV="1">
                            <a:off x="0" y="0"/>
                            <a:ext cx="786603" cy="1722474"/>
                          </a:xfrm>
                          <a:prstGeom prst="line">
                            <a:avLst/>
                          </a:prstGeom>
                          <a:ln w="38100">
                            <a:solidFill>
                              <a:srgbClr val="173AA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5A50A4" id="Группа 3" o:spid="_x0000_s1026" style="position:absolute;margin-left:89.75pt;margin-top:12pt;width:343.6pt;height:310.9pt;z-index:251735040;mso-width-relative:margin;mso-height-relative:margin" coordsize="27193,26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CBRAMAALMNAAAOAAAAZHJzL2Uyb0RvYy54bWzsV0tv1DAQviPxH6zcaeI8nE3UbVUBLQcE&#10;FQXubtbZjZTYkZ12tzceV6Qe+AH8hR5AqlQefyH7jxg7TvoCqQ8JCahWyjq2ZzzzzTeT8er6oirR&#10;PpOqEHzs4BXPQYxnYlLw6dh59XLzwchBqqF8QkvB2dg5YMpZX7t/b3Vep8wXM1FOmESghKt0Xo+d&#10;WdPUqeuqbMYqqlZEzTgs5kJWtIFXOXUnks5Be1W6vucRdy7kpJYiY0rB7KNu0Vkz+vOcZc3zPFes&#10;QeXYAdsa85Tmuauf7toqTaeS1rMis2bQG1hR0YLDoYOqR7ShaE8Wl1RVRSaFEnmzkonKFXleZMz4&#10;AN5g74I3W1Ls1caXaTqf1gNMAO0FnG6sNnu2vy1RMRk7gYM4rSBE7cflm+X79gf8jlCgEZrX0xQ2&#10;bsl6p96WdmLavWmnF7ms9D+4gxYG24MBW7ZoUAaTYUCC2IcQZLAWJOEoDCz62QxCdEkumz22kn6M&#10;kyCJOkmf+F4YGavc/mBX2zeYM6+BSeoULHU7sHZmtGYmBkpjYMHC8YDWJ0DrsP3aHi0P0fJt+739&#10;0n5uj9tv7fHyHYxPlh9grBfbEzt9iEDcoGhUPuQWU5UqgLcHFOVlUb+GnDK8stDikd+hCCCSJEqI&#10;xbBHOSJB5JMOKpz4YZich4qmtVTNFhMV0oOxUxZce0dTuv9UNWAUoNpv0dMlR3OI1wh7ntmmRFlM&#10;Nouy1ItKTncflhLtU8guHAcbG4n2C1Sc2QZvJYdJHZfOPzNqDkrWHfCC5UBAoEjnqUl9NqilWcZ4&#10;g63eksNuLZaDCYOgNU3XjN8J2v1alJmycB3hQcKcLHgzCFcFF7ID5vzpzaI3Oe/29wh0fmsIdsXk&#10;wETeQAOU1Yn2J7gL/LCZfiPukhtyNyERVGwHAXWxhwkMgSsQDpvmOI5C3Kd5gEfJyMa8ry49Le+Y&#10;a/PlCrT/t5gb+LdiLohfreo+0bXol/WXkCgcWQ4TP7pE4jgmHrafqpDEETHJMnypTmvrHYn/VxJj&#10;oM9tyq8pm/pDAd3IdVqHjrUXim48IsSDzk83ZTj2/TAO76qubmD+jn7BdL5wMzA9l73F6KvH2XfT&#10;eJzetdZ+AgAA//8DAFBLAwQUAAYACAAAACEA7OdzAuEAAAAKAQAADwAAAGRycy9kb3ducmV2Lnht&#10;bEyPQU+DQBCF7yb+h82YeLMLtVBElqZp1FNjYmvS9DaFKZCyu4TdAv33jic9vsyXN9/LVpNuxUC9&#10;a6xREM4CEGQKWzamUvC9f39KQDiPpsTWGlJwIwer/P4uw7S0o/miYecrwSXGpaig9r5LpXRFTRrd&#10;zHZk+Ha2vUbPsa9k2ePI5bqV8yCIpcbG8IcaO9rUVFx2V63gY8Rx/Ry+DdvLeXM77qPPwzYkpR4f&#10;pvUrCE+T/4PhV5/VIWenk72a0omW8/IlYlTBfMGbGEjieAnipCBeRAnIPJP/J+Q/AAAA//8DAFBL&#10;AQItABQABgAIAAAAIQC2gziS/gAAAOEBAAATAAAAAAAAAAAAAAAAAAAAAABbQ29udGVudF9UeXBl&#10;c10ueG1sUEsBAi0AFAAGAAgAAAAhADj9If/WAAAAlAEAAAsAAAAAAAAAAAAAAAAALwEAAF9yZWxz&#10;Ly5yZWxzUEsBAi0AFAAGAAgAAAAhAC2usIFEAwAAsw0AAA4AAAAAAAAAAAAAAAAALgIAAGRycy9l&#10;Mm9Eb2MueG1sUEsBAi0AFAAGAAgAAAAhAOzncwLhAAAACgEAAA8AAAAAAAAAAAAAAAAAngUAAGRy&#10;cy9kb3ducmV2LnhtbFBLBQYAAAAABAAEAPMAAACsBgAAAAA=&#10;">
                <v:line id="Прямая соединительная линия 17" o:spid="_x0000_s1027" style="position:absolute;flip:y;visibility:visible;mso-wrap-style:square" from="18237,6959" to="23872,26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VQZwwAAANsAAAAPAAAAZHJzL2Rvd25yZXYueG1sRE9La4NA&#10;EL4H+h+WKfSWrC2lCcZVRNpSyKV5QK6DO1UTd1bcrdr8+m4gkNt8fM9Jssm0YqDeNZYVPC8iEMSl&#10;1Q1XCg77j/kKhPPIGlvLpOCPHGTpwyzBWNuRtzTsfCVCCLsYFdTed7GUrqzJoFvYjjhwP7Y36APs&#10;K6l7HEO4aeVLFL1Jgw2Hhho7Kmoqz7tfo+B4oO9CN8XJXDabz+Nrvj+d3y9KPT1O+RqEp8nfxTf3&#10;lw7zl3D9JRwg038AAAD//wMAUEsBAi0AFAAGAAgAAAAhANvh9svuAAAAhQEAABMAAAAAAAAAAAAA&#10;AAAAAAAAAFtDb250ZW50X1R5cGVzXS54bWxQSwECLQAUAAYACAAAACEAWvQsW78AAAAVAQAACwAA&#10;AAAAAAAAAAAAAAAfAQAAX3JlbHMvLnJlbHNQSwECLQAUAAYACAAAACEAxlVUGcMAAADbAAAADwAA&#10;AAAAAAAAAAAAAAAHAgAAZHJzL2Rvd25yZXYueG1sUEsFBgAAAAADAAMAtwAAAPcCAAAAAA==&#10;" strokecolor="#173aa9" strokeweight="3pt">
                  <v:stroke joinstyle="miter"/>
                </v:line>
                <v:line id="Прямая соединительная линия 16" o:spid="_x0000_s1028" style="position:absolute;flip:y;visibility:visible;mso-wrap-style:square" from="9652,1016" to="27193,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GCwAAAANsAAAAPAAAAZHJzL2Rvd25yZXYueG1sRE9Li8Iw&#10;EL4L/ocwgjdNXUSkmooUFcHL+gCvQzP2YTMpTVa7/vrNguBtPr7nLFedqcWDWldaVjAZRyCIM6tL&#10;zhVcztvRHITzyBpry6Tglxyskn5vibG2Tz7S4+RzEULYxaig8L6JpXRZQQbd2DbEgbvZ1qAPsM2l&#10;bvEZwk0tv6JoJg2WHBoKbCgtKLuffoyC64W+U12mlXkdDrvrdH2u7puXUsNBt16A8NT5j/jt3usw&#10;fwb/v4QDZPIHAAD//wMAUEsBAi0AFAAGAAgAAAAhANvh9svuAAAAhQEAABMAAAAAAAAAAAAAAAAA&#10;AAAAAFtDb250ZW50X1R5cGVzXS54bWxQSwECLQAUAAYACAAAACEAWvQsW78AAAAVAQAACwAAAAAA&#10;AAAAAAAAAAAfAQAAX3JlbHMvLnJlbHNQSwECLQAUAAYACAAAACEAqRnxgsAAAADbAAAADwAAAAAA&#10;AAAAAAAAAAAHAgAAZHJzL2Rvd25yZXYueG1sUEsFBgAAAAADAAMAtwAAAPQCAAAAAA==&#10;" strokecolor="#173aa9" strokeweight="3pt">
                  <v:stroke joinstyle="miter"/>
                </v:line>
                <v:line id="Прямая соединительная линия 32" o:spid="_x0000_s1029" style="position:absolute;flip:x y;visibility:visible;mso-wrap-style:square" from="6654,16256" to="14414,20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hczwQAAANsAAAAPAAAAZHJzL2Rvd25yZXYueG1sRI/disIw&#10;FITvBd8hHGHvNKmCSNcoIgjihVDtAxya05+1OSlNtPXtzcLCXg4z8w2z3Y+2FS/qfeNYQ7JQIIgL&#10;ZxquNOT303wDwgdkg61j0vAmD/vddLLF1LiBM3rdQiUihH2KGuoQulRKX9Rk0S9cRxy90vUWQ5R9&#10;JU2PQ4TbVi6VWkuLDceFGjs61lQ8bk+rQR3l9ZKpXGXloTjd8yFpyp9E66/ZePgGEWgM/+G/9tlo&#10;WC3h90v8AXL3AQAA//8DAFBLAQItABQABgAIAAAAIQDb4fbL7gAAAIUBAAATAAAAAAAAAAAAAAAA&#10;AAAAAABbQ29udGVudF9UeXBlc10ueG1sUEsBAi0AFAAGAAgAAAAhAFr0LFu/AAAAFQEAAAsAAAAA&#10;AAAAAAAAAAAAHwEAAF9yZWxzLy5yZWxzUEsBAi0AFAAGAAgAAAAhAPm+FzPBAAAA2wAAAA8AAAAA&#10;AAAAAAAAAAAABwIAAGRycy9kb3ducmV2LnhtbFBLBQYAAAAAAwADALcAAAD1AgAAAAA=&#10;" strokecolor="#173aa9" strokeweight="3pt">
                  <v:stroke joinstyle="miter"/>
                </v:line>
                <v:line id="Прямая соединительная линия 10" o:spid="_x0000_s1030" style="position:absolute;flip:y;visibility:visible;mso-wrap-style:square" from="0,0" to="7866,1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MxtxAAAANsAAAAPAAAAZHJzL2Rvd25yZXYueG1sRI9Pi8JA&#10;DMXvC36HIcLe1qmyLEt1FCkqgpf1D3gNndhWO5nSGbX66c1B2FvCe3nvl8msc7W6URsqzwaGgwQU&#10;ce5txYWBw3759QsqRGSLtWcy8KAAs2nvY4Kp9Xfe0m0XCyUhHFI0UMbYpFqHvCSHYeAbYtFOvnUY&#10;ZW0LbVu8S7ir9ShJfrTDiqWhxIaykvLL7uoMHA/0l9kqO7vnZrM6fs/358viacxnv5uPQUXq4r/5&#10;fb22gi/08osMoKcvAAAA//8DAFBLAQItABQABgAIAAAAIQDb4fbL7gAAAIUBAAATAAAAAAAAAAAA&#10;AAAAAAAAAABbQ29udGVudF9UeXBlc10ueG1sUEsBAi0AFAAGAAgAAAAhAFr0LFu/AAAAFQEAAAsA&#10;AAAAAAAAAAAAAAAAHwEAAF9yZWxzLy5yZWxzUEsBAi0AFAAGAAgAAAAhAEm8zG3EAAAA2wAAAA8A&#10;AAAAAAAAAAAAAAAABwIAAGRycy9kb3ducmV2LnhtbFBLBQYAAAAAAwADALcAAAD4AgAAAAA=&#10;" strokecolor="#173aa9" strokeweight="3pt">
                  <v:stroke joinstyle="miter"/>
                </v:line>
              </v:group>
            </w:pict>
          </mc:Fallback>
        </mc:AlternateContent>
      </w:r>
      <w:r w:rsidRPr="00B27490">
        <w:rPr>
          <w:noProof/>
          <w:sz w:val="24"/>
          <w:szCs w:val="24"/>
          <w:lang w:eastAsia="ru-RU"/>
        </w:rPr>
        <w:drawing>
          <wp:inline distT="0" distB="0" distL="0" distR="0" wp14:anchorId="360F834D" wp14:editId="0C2CFD96">
            <wp:extent cx="5666146" cy="4451611"/>
            <wp:effectExtent l="0" t="0" r="0" b="635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5736975" cy="4507258"/>
                    </a:xfrm>
                    <a:prstGeom prst="rect">
                      <a:avLst/>
                    </a:prstGeom>
                    <a:ln>
                      <a:noFill/>
                    </a:ln>
                    <a:extLst>
                      <a:ext uri="{53640926-AAD7-44D8-BBD7-CCE9431645EC}">
                        <a14:shadowObscured xmlns:a14="http://schemas.microsoft.com/office/drawing/2010/main"/>
                      </a:ext>
                    </a:extLst>
                  </pic:spPr>
                </pic:pic>
              </a:graphicData>
            </a:graphic>
          </wp:inline>
        </w:drawing>
      </w:r>
    </w:p>
    <w:p w:rsidR="00047053" w:rsidRDefault="00047053" w:rsidP="00AA1404">
      <w:pPr>
        <w:jc w:val="center"/>
        <w:rPr>
          <w:sz w:val="30"/>
          <w:szCs w:val="30"/>
        </w:rPr>
      </w:pPr>
    </w:p>
    <w:p w:rsidR="00AA1404" w:rsidRPr="002C4154" w:rsidRDefault="00AA1404" w:rsidP="00047053">
      <w:pPr>
        <w:ind w:firstLine="709"/>
        <w:jc w:val="both"/>
        <w:rPr>
          <w:sz w:val="30"/>
          <w:szCs w:val="30"/>
        </w:rPr>
      </w:pPr>
      <w:r w:rsidRPr="002C4154">
        <w:rPr>
          <w:sz w:val="30"/>
          <w:szCs w:val="30"/>
        </w:rPr>
        <w:t>Рисунок 2.7.9</w:t>
      </w:r>
      <w:r w:rsidR="00047053">
        <w:rPr>
          <w:sz w:val="30"/>
          <w:szCs w:val="30"/>
        </w:rPr>
        <w:t>.</w:t>
      </w:r>
      <w:r w:rsidRPr="002C4154">
        <w:rPr>
          <w:sz w:val="30"/>
          <w:szCs w:val="30"/>
        </w:rPr>
        <w:t xml:space="preserve"> </w:t>
      </w:r>
      <w:proofErr w:type="gramStart"/>
      <w:r w:rsidRPr="002C4154">
        <w:rPr>
          <w:sz w:val="30"/>
          <w:szCs w:val="30"/>
        </w:rPr>
        <w:t>Организация направленных съездов</w:t>
      </w:r>
      <w:r w:rsidR="00047053">
        <w:rPr>
          <w:sz w:val="30"/>
          <w:szCs w:val="30"/>
        </w:rPr>
        <w:t xml:space="preserve"> </w:t>
      </w:r>
      <w:r w:rsidRPr="002C4154">
        <w:rPr>
          <w:sz w:val="30"/>
          <w:szCs w:val="30"/>
        </w:rPr>
        <w:t>на круговой развязке:</w:t>
      </w:r>
      <w:r>
        <w:rPr>
          <w:sz w:val="30"/>
          <w:szCs w:val="30"/>
        </w:rPr>
        <w:t xml:space="preserve"> </w:t>
      </w:r>
      <w:r w:rsidRPr="002C4154">
        <w:rPr>
          <w:sz w:val="30"/>
          <w:szCs w:val="30"/>
        </w:rPr>
        <w:t>ул. 9 Мая – ул. Караульная – ул. Шахтеров</w:t>
      </w:r>
      <w:r w:rsidR="00047053">
        <w:rPr>
          <w:sz w:val="30"/>
          <w:szCs w:val="30"/>
        </w:rPr>
        <w:t xml:space="preserve"> </w:t>
      </w:r>
      <w:r w:rsidRPr="002C4154">
        <w:rPr>
          <w:sz w:val="30"/>
          <w:szCs w:val="30"/>
        </w:rPr>
        <w:t>в г. Красноярске (пример)</w:t>
      </w:r>
      <w:r w:rsidR="00047053">
        <w:rPr>
          <w:sz w:val="30"/>
          <w:szCs w:val="30"/>
        </w:rPr>
        <w:t>.</w:t>
      </w:r>
      <w:proofErr w:type="gramEnd"/>
    </w:p>
    <w:p w:rsidR="00DA7F27" w:rsidRPr="002E7D3A" w:rsidRDefault="00DA7F27" w:rsidP="00A90FB5">
      <w:pPr>
        <w:ind w:firstLine="709"/>
        <w:jc w:val="both"/>
        <w:rPr>
          <w:sz w:val="30"/>
          <w:szCs w:val="30"/>
        </w:rPr>
      </w:pPr>
      <w:r w:rsidRPr="002E7D3A">
        <w:rPr>
          <w:sz w:val="30"/>
          <w:szCs w:val="30"/>
        </w:rPr>
        <w:lastRenderedPageBreak/>
        <w:t>Октябрьский мост (8</w:t>
      </w:r>
      <w:r w:rsidR="00EB017B">
        <w:rPr>
          <w:sz w:val="30"/>
          <w:szCs w:val="30"/>
        </w:rPr>
        <w:t>–</w:t>
      </w:r>
      <w:r w:rsidRPr="002E7D3A">
        <w:rPr>
          <w:sz w:val="30"/>
          <w:szCs w:val="30"/>
        </w:rPr>
        <w:t>12 полос, разделитель — криволинейный брус) является самым протяженным и широким мостом города.</w:t>
      </w:r>
      <w:r w:rsidR="00047053">
        <w:rPr>
          <w:sz w:val="30"/>
          <w:szCs w:val="30"/>
        </w:rPr>
        <w:t xml:space="preserve"> </w:t>
      </w:r>
      <w:r w:rsidRPr="002E7D3A">
        <w:rPr>
          <w:sz w:val="30"/>
          <w:szCs w:val="30"/>
        </w:rPr>
        <w:t>На пр</w:t>
      </w:r>
      <w:r w:rsidRPr="002E7D3A">
        <w:rPr>
          <w:sz w:val="30"/>
          <w:szCs w:val="30"/>
        </w:rPr>
        <w:t>а</w:t>
      </w:r>
      <w:r w:rsidRPr="002E7D3A">
        <w:rPr>
          <w:sz w:val="30"/>
          <w:szCs w:val="30"/>
        </w:rPr>
        <w:t xml:space="preserve">вом берегу переходит в ул. Мичурина, </w:t>
      </w:r>
      <w:proofErr w:type="gramStart"/>
      <w:r w:rsidRPr="002E7D3A">
        <w:rPr>
          <w:sz w:val="30"/>
          <w:szCs w:val="30"/>
        </w:rPr>
        <w:t>находящуюся</w:t>
      </w:r>
      <w:proofErr w:type="gramEnd"/>
      <w:r w:rsidRPr="002E7D3A">
        <w:rPr>
          <w:sz w:val="30"/>
          <w:szCs w:val="30"/>
        </w:rPr>
        <w:t xml:space="preserve"> сразу</w:t>
      </w:r>
      <w:r w:rsidR="00047053">
        <w:rPr>
          <w:sz w:val="30"/>
          <w:szCs w:val="30"/>
        </w:rPr>
        <w:t xml:space="preserve"> </w:t>
      </w:r>
      <w:r w:rsidRPr="002E7D3A">
        <w:rPr>
          <w:sz w:val="30"/>
          <w:szCs w:val="30"/>
        </w:rPr>
        <w:t>в двух рай</w:t>
      </w:r>
      <w:r w:rsidRPr="002E7D3A">
        <w:rPr>
          <w:sz w:val="30"/>
          <w:szCs w:val="30"/>
        </w:rPr>
        <w:t>о</w:t>
      </w:r>
      <w:r w:rsidRPr="002E7D3A">
        <w:rPr>
          <w:sz w:val="30"/>
          <w:szCs w:val="30"/>
        </w:rPr>
        <w:t>нах берега — Ленинском и Кировском. Ул. Мичурина разрезает правый берег магистралью до кольцевой развязки</w:t>
      </w:r>
      <w:r w:rsidR="00047053">
        <w:rPr>
          <w:sz w:val="30"/>
          <w:szCs w:val="30"/>
        </w:rPr>
        <w:t xml:space="preserve"> </w:t>
      </w:r>
      <w:r w:rsidRPr="002E7D3A">
        <w:rPr>
          <w:sz w:val="30"/>
          <w:szCs w:val="30"/>
        </w:rPr>
        <w:t>ул. Волжская и Грунтовая.</w:t>
      </w:r>
    </w:p>
    <w:p w:rsidR="00DA7F27" w:rsidRPr="002C4154" w:rsidRDefault="00DA7F27" w:rsidP="00A90FB5">
      <w:pPr>
        <w:ind w:firstLine="709"/>
        <w:jc w:val="both"/>
        <w:rPr>
          <w:sz w:val="30"/>
          <w:szCs w:val="30"/>
        </w:rPr>
      </w:pPr>
      <w:r w:rsidRPr="002C4154">
        <w:rPr>
          <w:sz w:val="30"/>
          <w:szCs w:val="30"/>
        </w:rPr>
        <w:t xml:space="preserve">На левом берегу мост соединяется с ул. Авиаторов Советского района, </w:t>
      </w:r>
      <w:proofErr w:type="gramStart"/>
      <w:r w:rsidRPr="002C4154">
        <w:rPr>
          <w:sz w:val="30"/>
          <w:szCs w:val="30"/>
        </w:rPr>
        <w:t>которая</w:t>
      </w:r>
      <w:proofErr w:type="gramEnd"/>
      <w:r w:rsidRPr="002C4154">
        <w:rPr>
          <w:sz w:val="30"/>
          <w:szCs w:val="30"/>
        </w:rPr>
        <w:t xml:space="preserve"> разрезает Советский район вплоть до выхода на малый обход города на ул. Северное шоссе.</w:t>
      </w:r>
      <w:r>
        <w:rPr>
          <w:sz w:val="30"/>
          <w:szCs w:val="30"/>
        </w:rPr>
        <w:t xml:space="preserve"> </w:t>
      </w:r>
      <w:r w:rsidRPr="002C4154">
        <w:rPr>
          <w:sz w:val="30"/>
          <w:szCs w:val="30"/>
        </w:rPr>
        <w:t>В центральной части мост прох</w:t>
      </w:r>
      <w:r w:rsidRPr="002C4154">
        <w:rPr>
          <w:sz w:val="30"/>
          <w:szCs w:val="30"/>
        </w:rPr>
        <w:t>о</w:t>
      </w:r>
      <w:r w:rsidRPr="002C4154">
        <w:rPr>
          <w:sz w:val="30"/>
          <w:szCs w:val="30"/>
        </w:rPr>
        <w:t>дит через остров Татышев, который является самой крупной рекреац</w:t>
      </w:r>
      <w:r w:rsidRPr="002C4154">
        <w:rPr>
          <w:sz w:val="30"/>
          <w:szCs w:val="30"/>
        </w:rPr>
        <w:t>и</w:t>
      </w:r>
      <w:r w:rsidRPr="002C4154">
        <w:rPr>
          <w:sz w:val="30"/>
          <w:szCs w:val="30"/>
        </w:rPr>
        <w:t>онной зоной города.</w:t>
      </w:r>
    </w:p>
    <w:p w:rsidR="00DA7F27" w:rsidRPr="002C4154" w:rsidRDefault="00DA7F27" w:rsidP="00A90FB5">
      <w:pPr>
        <w:ind w:firstLine="709"/>
        <w:jc w:val="both"/>
        <w:rPr>
          <w:sz w:val="30"/>
          <w:szCs w:val="30"/>
        </w:rPr>
      </w:pPr>
      <w:r w:rsidRPr="002C4154">
        <w:rPr>
          <w:sz w:val="30"/>
          <w:szCs w:val="30"/>
        </w:rPr>
        <w:t>Мост 777 (2 полосы, без разделителя) — мост, связывающий пр</w:t>
      </w:r>
      <w:r w:rsidRPr="002C4154">
        <w:rPr>
          <w:sz w:val="30"/>
          <w:szCs w:val="30"/>
        </w:rPr>
        <w:t>о</w:t>
      </w:r>
      <w:r w:rsidRPr="002C4154">
        <w:rPr>
          <w:sz w:val="30"/>
          <w:szCs w:val="30"/>
        </w:rPr>
        <w:t>мышленные зоны Ленинского и Советского районов. Обеспечивает,</w:t>
      </w:r>
      <w:r w:rsidR="00047053">
        <w:rPr>
          <w:sz w:val="30"/>
          <w:szCs w:val="30"/>
        </w:rPr>
        <w:t xml:space="preserve">              </w:t>
      </w:r>
      <w:r w:rsidRPr="002C4154">
        <w:rPr>
          <w:sz w:val="30"/>
          <w:szCs w:val="30"/>
        </w:rPr>
        <w:t>в том числе, транзит с правого берега</w:t>
      </w:r>
      <w:r>
        <w:rPr>
          <w:sz w:val="30"/>
          <w:szCs w:val="30"/>
        </w:rPr>
        <w:t xml:space="preserve"> </w:t>
      </w:r>
      <w:r w:rsidRPr="002C4154">
        <w:rPr>
          <w:sz w:val="30"/>
          <w:szCs w:val="30"/>
        </w:rPr>
        <w:t>в направлении микрорайона Со</w:t>
      </w:r>
      <w:r w:rsidRPr="002C4154">
        <w:rPr>
          <w:sz w:val="30"/>
          <w:szCs w:val="30"/>
        </w:rPr>
        <w:t>л</w:t>
      </w:r>
      <w:r w:rsidRPr="002C4154">
        <w:rPr>
          <w:sz w:val="30"/>
          <w:szCs w:val="30"/>
        </w:rPr>
        <w:t>нечный и Енисейского тракта.</w:t>
      </w:r>
    </w:p>
    <w:p w:rsidR="00DA7F27" w:rsidRPr="002C4154" w:rsidRDefault="00DA7F27" w:rsidP="00A90FB5">
      <w:pPr>
        <w:ind w:firstLine="709"/>
        <w:jc w:val="both"/>
        <w:rPr>
          <w:sz w:val="30"/>
          <w:szCs w:val="30"/>
        </w:rPr>
      </w:pPr>
      <w:r w:rsidRPr="002C4154">
        <w:rPr>
          <w:sz w:val="30"/>
          <w:szCs w:val="30"/>
        </w:rPr>
        <w:t>Полный перечень искусственных дорожных сооружений</w:t>
      </w:r>
      <w:r w:rsidR="00047053">
        <w:rPr>
          <w:sz w:val="30"/>
          <w:szCs w:val="30"/>
        </w:rPr>
        <w:t xml:space="preserve"> </w:t>
      </w:r>
      <w:r w:rsidRPr="002C4154">
        <w:rPr>
          <w:sz w:val="30"/>
          <w:szCs w:val="30"/>
        </w:rPr>
        <w:t>г. Кра</w:t>
      </w:r>
      <w:r w:rsidRPr="002C4154">
        <w:rPr>
          <w:sz w:val="30"/>
          <w:szCs w:val="30"/>
        </w:rPr>
        <w:t>с</w:t>
      </w:r>
      <w:r w:rsidRPr="002C4154">
        <w:rPr>
          <w:sz w:val="30"/>
          <w:szCs w:val="30"/>
        </w:rPr>
        <w:t xml:space="preserve">ноярска представлен в таблице 2.7.3. </w:t>
      </w:r>
    </w:p>
    <w:p w:rsidR="00DA7F27" w:rsidRDefault="00047053" w:rsidP="00047053">
      <w:pPr>
        <w:ind w:firstLine="709"/>
        <w:jc w:val="both"/>
        <w:rPr>
          <w:sz w:val="30"/>
          <w:szCs w:val="30"/>
        </w:rPr>
      </w:pPr>
      <w:r>
        <w:rPr>
          <w:sz w:val="30"/>
          <w:szCs w:val="30"/>
        </w:rPr>
        <w:t xml:space="preserve">Таблица 2.7.3. </w:t>
      </w:r>
      <w:r w:rsidR="00DA7F27" w:rsidRPr="002C4154">
        <w:rPr>
          <w:sz w:val="30"/>
          <w:szCs w:val="30"/>
        </w:rPr>
        <w:t>Перечень искусственных дорожных сооружений</w:t>
      </w:r>
      <w:r>
        <w:rPr>
          <w:sz w:val="30"/>
          <w:szCs w:val="30"/>
        </w:rPr>
        <w:t xml:space="preserve"> </w:t>
      </w:r>
      <w:r w:rsidR="00EB017B">
        <w:rPr>
          <w:sz w:val="30"/>
          <w:szCs w:val="30"/>
        </w:rPr>
        <w:t xml:space="preserve">          </w:t>
      </w:r>
      <w:r w:rsidR="00DA7F27" w:rsidRPr="002C4154">
        <w:rPr>
          <w:sz w:val="30"/>
          <w:szCs w:val="30"/>
        </w:rPr>
        <w:t>г. Красноярска</w:t>
      </w:r>
      <w:r>
        <w:rPr>
          <w:sz w:val="30"/>
          <w:szCs w:val="30"/>
        </w:rPr>
        <w:t>.</w:t>
      </w:r>
    </w:p>
    <w:p w:rsidR="00047053" w:rsidRPr="002C4154" w:rsidRDefault="00047053" w:rsidP="00A90FB5">
      <w:pPr>
        <w:jc w:val="both"/>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486"/>
        <w:gridCol w:w="8598"/>
      </w:tblGrid>
      <w:tr w:rsidR="00DA7F27" w:rsidRPr="00B27490" w:rsidTr="00047053">
        <w:trPr>
          <w:trHeight w:val="20"/>
          <w:tblHeader/>
        </w:trPr>
        <w:tc>
          <w:tcPr>
            <w:tcW w:w="240" w:type="pct"/>
            <w:shd w:val="clear" w:color="000000" w:fill="FFFFFF"/>
          </w:tcPr>
          <w:p w:rsidR="00DA7F27" w:rsidRPr="00B27490" w:rsidRDefault="00DA7F27" w:rsidP="00047053">
            <w:pPr>
              <w:spacing w:line="192" w:lineRule="auto"/>
              <w:jc w:val="center"/>
            </w:pPr>
            <w:r w:rsidRPr="00B27490">
              <w:t xml:space="preserve">№ </w:t>
            </w:r>
            <w:proofErr w:type="gramStart"/>
            <w:r w:rsidRPr="00B27490">
              <w:t>п</w:t>
            </w:r>
            <w:proofErr w:type="gramEnd"/>
            <w:r w:rsidR="00047053">
              <w:t>/</w:t>
            </w:r>
            <w:r w:rsidRPr="00B27490">
              <w:t>п</w:t>
            </w:r>
          </w:p>
        </w:tc>
        <w:tc>
          <w:tcPr>
            <w:tcW w:w="240" w:type="pct"/>
            <w:shd w:val="clear" w:color="000000" w:fill="FFFFFF"/>
          </w:tcPr>
          <w:p w:rsidR="00DA7F27" w:rsidRPr="00B27490" w:rsidRDefault="00DA7F27" w:rsidP="00047053">
            <w:pPr>
              <w:spacing w:line="192" w:lineRule="auto"/>
              <w:jc w:val="center"/>
            </w:pPr>
            <w:r w:rsidRPr="00B27490">
              <w:t xml:space="preserve">№ </w:t>
            </w:r>
            <w:proofErr w:type="gramStart"/>
            <w:r w:rsidRPr="00B27490">
              <w:t>п</w:t>
            </w:r>
            <w:proofErr w:type="gramEnd"/>
            <w:r w:rsidR="00047053">
              <w:t>/</w:t>
            </w:r>
            <w:r w:rsidRPr="00B27490">
              <w:t>п</w:t>
            </w:r>
          </w:p>
        </w:tc>
        <w:tc>
          <w:tcPr>
            <w:tcW w:w="4520" w:type="pct"/>
            <w:shd w:val="clear" w:color="000000" w:fill="FFFFFF"/>
          </w:tcPr>
          <w:p w:rsidR="00DA7F27" w:rsidRPr="00B27490" w:rsidRDefault="00DA7F27" w:rsidP="00047053">
            <w:pPr>
              <w:spacing w:line="192" w:lineRule="auto"/>
              <w:jc w:val="center"/>
            </w:pPr>
            <w:r w:rsidRPr="00B27490">
              <w:t>Наименование и адрес объекта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p>
        </w:tc>
        <w:tc>
          <w:tcPr>
            <w:tcW w:w="240" w:type="pct"/>
            <w:shd w:val="clear" w:color="000000" w:fill="FFFFFF"/>
            <w:hideMark/>
          </w:tcPr>
          <w:p w:rsidR="00DA7F27" w:rsidRPr="00B27490" w:rsidRDefault="00DA7F27" w:rsidP="00047053">
            <w:pPr>
              <w:jc w:val="center"/>
            </w:pPr>
          </w:p>
        </w:tc>
        <w:tc>
          <w:tcPr>
            <w:tcW w:w="4520" w:type="pct"/>
            <w:shd w:val="clear" w:color="000000" w:fill="FFFFFF"/>
            <w:hideMark/>
          </w:tcPr>
          <w:p w:rsidR="00DA7F27" w:rsidRPr="00B27490" w:rsidRDefault="00DA7F27" w:rsidP="00047053">
            <w:r w:rsidRPr="00B27490">
              <w:t>МОСТЫ автомобильные</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w:t>
            </w:r>
          </w:p>
        </w:tc>
        <w:tc>
          <w:tcPr>
            <w:tcW w:w="240" w:type="pct"/>
            <w:shd w:val="clear" w:color="000000" w:fill="FFFFFF"/>
            <w:hideMark/>
          </w:tcPr>
          <w:p w:rsidR="00DA7F27" w:rsidRPr="00B27490" w:rsidRDefault="00DA7F27" w:rsidP="00047053">
            <w:pPr>
              <w:jc w:val="center"/>
            </w:pPr>
            <w:r w:rsidRPr="00B27490">
              <w:t>1</w:t>
            </w:r>
          </w:p>
        </w:tc>
        <w:tc>
          <w:tcPr>
            <w:tcW w:w="4520" w:type="pct"/>
            <w:shd w:val="clear" w:color="000000" w:fill="FFFFFF"/>
            <w:hideMark/>
          </w:tcPr>
          <w:p w:rsidR="00DA7F27" w:rsidRPr="00B27490" w:rsidRDefault="00DA7F27" w:rsidP="00047053">
            <w:r w:rsidRPr="00B27490">
              <w:t>Мост Октябрьский через р. Енисей</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w:t>
            </w:r>
          </w:p>
        </w:tc>
        <w:tc>
          <w:tcPr>
            <w:tcW w:w="240" w:type="pct"/>
            <w:shd w:val="clear" w:color="000000" w:fill="FFFFFF"/>
            <w:hideMark/>
          </w:tcPr>
          <w:p w:rsidR="00DA7F27" w:rsidRPr="00B27490" w:rsidRDefault="00DA7F27" w:rsidP="00047053">
            <w:pPr>
              <w:jc w:val="center"/>
            </w:pPr>
            <w:r w:rsidRPr="00B27490">
              <w:t>2</w:t>
            </w:r>
          </w:p>
        </w:tc>
        <w:tc>
          <w:tcPr>
            <w:tcW w:w="4520" w:type="pct"/>
            <w:shd w:val="clear" w:color="000000" w:fill="FFFFFF"/>
            <w:hideMark/>
          </w:tcPr>
          <w:p w:rsidR="00DA7F27" w:rsidRPr="00B27490" w:rsidRDefault="00DA7F27" w:rsidP="00047053">
            <w:r w:rsidRPr="00B27490">
              <w:t xml:space="preserve">Мост Октябрьский через протоку Татышев </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w:t>
            </w:r>
          </w:p>
        </w:tc>
        <w:tc>
          <w:tcPr>
            <w:tcW w:w="240" w:type="pct"/>
            <w:shd w:val="clear" w:color="000000" w:fill="FFFFFF"/>
            <w:hideMark/>
          </w:tcPr>
          <w:p w:rsidR="00DA7F27" w:rsidRPr="00B27490" w:rsidRDefault="00DA7F27" w:rsidP="00047053">
            <w:pPr>
              <w:jc w:val="center"/>
            </w:pPr>
            <w:r w:rsidRPr="00B27490">
              <w:t>3</w:t>
            </w:r>
          </w:p>
        </w:tc>
        <w:tc>
          <w:tcPr>
            <w:tcW w:w="4520" w:type="pct"/>
            <w:shd w:val="clear" w:color="000000" w:fill="FFFFFF"/>
            <w:hideMark/>
          </w:tcPr>
          <w:p w:rsidR="00DA7F27" w:rsidRPr="00B27490" w:rsidRDefault="00DA7F27" w:rsidP="00047053">
            <w:r w:rsidRPr="00B27490">
              <w:t>Металлический мост с автодорожным полотном, мост через р. Енисей на обходе г. Красноярска у п. Коркино</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w:t>
            </w:r>
          </w:p>
        </w:tc>
        <w:tc>
          <w:tcPr>
            <w:tcW w:w="240" w:type="pct"/>
            <w:shd w:val="clear" w:color="000000" w:fill="FFFFFF"/>
            <w:hideMark/>
          </w:tcPr>
          <w:p w:rsidR="00DA7F27" w:rsidRPr="00B27490" w:rsidRDefault="00DA7F27" w:rsidP="00047053">
            <w:pPr>
              <w:jc w:val="center"/>
            </w:pPr>
            <w:r w:rsidRPr="00B27490">
              <w:t>4</w:t>
            </w:r>
          </w:p>
        </w:tc>
        <w:tc>
          <w:tcPr>
            <w:tcW w:w="4520" w:type="pct"/>
            <w:shd w:val="clear" w:color="000000" w:fill="FFFFFF"/>
            <w:hideMark/>
          </w:tcPr>
          <w:p w:rsidR="00DA7F27" w:rsidRPr="00B27490" w:rsidRDefault="00DA7F27" w:rsidP="00047053">
            <w:r w:rsidRPr="00B27490">
              <w:t>Мост через Абаканскую протоку</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w:t>
            </w:r>
          </w:p>
        </w:tc>
        <w:tc>
          <w:tcPr>
            <w:tcW w:w="240" w:type="pct"/>
            <w:shd w:val="clear" w:color="000000" w:fill="FFFFFF"/>
            <w:hideMark/>
          </w:tcPr>
          <w:p w:rsidR="00DA7F27" w:rsidRPr="00B27490" w:rsidRDefault="00DA7F27" w:rsidP="00047053">
            <w:pPr>
              <w:jc w:val="center"/>
            </w:pPr>
            <w:r w:rsidRPr="00B27490">
              <w:t>5</w:t>
            </w:r>
          </w:p>
        </w:tc>
        <w:tc>
          <w:tcPr>
            <w:tcW w:w="4520" w:type="pct"/>
            <w:shd w:val="clear" w:color="000000" w:fill="FFFFFF"/>
            <w:hideMark/>
          </w:tcPr>
          <w:p w:rsidR="00DA7F27" w:rsidRPr="00B27490" w:rsidRDefault="00DA7F27" w:rsidP="00047053">
            <w:r w:rsidRPr="00B27490">
              <w:t>Коммунальный мост через р. Енисей, от ул. Вейнбаума до путепровода</w:t>
            </w:r>
            <w:r w:rsidR="00047053">
              <w:t xml:space="preserve"> </w:t>
            </w:r>
            <w:r w:rsidRPr="00B27490">
              <w:t>на о. Отдыха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w:t>
            </w:r>
          </w:p>
        </w:tc>
        <w:tc>
          <w:tcPr>
            <w:tcW w:w="240" w:type="pct"/>
            <w:shd w:val="clear" w:color="000000" w:fill="FFFFFF"/>
            <w:hideMark/>
          </w:tcPr>
          <w:p w:rsidR="00DA7F27" w:rsidRPr="00B27490" w:rsidRDefault="00DA7F27" w:rsidP="00047053">
            <w:pPr>
              <w:jc w:val="center"/>
            </w:pPr>
            <w:r w:rsidRPr="00B27490">
              <w:t>6</w:t>
            </w:r>
          </w:p>
        </w:tc>
        <w:tc>
          <w:tcPr>
            <w:tcW w:w="4520" w:type="pct"/>
            <w:shd w:val="clear" w:color="000000" w:fill="FFFFFF"/>
            <w:hideMark/>
          </w:tcPr>
          <w:p w:rsidR="00DA7F27" w:rsidRPr="00B27490" w:rsidRDefault="00DA7F27" w:rsidP="00047053">
            <w:r w:rsidRPr="00B27490">
              <w:t xml:space="preserve">Мост-труба, через р. </w:t>
            </w:r>
            <w:proofErr w:type="gramStart"/>
            <w:r w:rsidRPr="00B27490">
              <w:t>Моховая</w:t>
            </w:r>
            <w:proofErr w:type="gramEnd"/>
            <w:r w:rsidRPr="00B27490">
              <w:t xml:space="preserve"> в районе жилого дома по ул. Базайская, 343</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w:t>
            </w:r>
          </w:p>
        </w:tc>
        <w:tc>
          <w:tcPr>
            <w:tcW w:w="240" w:type="pct"/>
            <w:shd w:val="clear" w:color="000000" w:fill="FFFFFF"/>
            <w:hideMark/>
          </w:tcPr>
          <w:p w:rsidR="00DA7F27" w:rsidRPr="00B27490" w:rsidRDefault="00DA7F27" w:rsidP="00047053">
            <w:pPr>
              <w:jc w:val="center"/>
            </w:pPr>
            <w:r w:rsidRPr="00B27490">
              <w:t>7</w:t>
            </w:r>
          </w:p>
        </w:tc>
        <w:tc>
          <w:tcPr>
            <w:tcW w:w="4520" w:type="pct"/>
            <w:shd w:val="clear" w:color="000000" w:fill="FFFFFF"/>
            <w:hideMark/>
          </w:tcPr>
          <w:p w:rsidR="00DA7F27" w:rsidRPr="00B27490" w:rsidRDefault="00DA7F27" w:rsidP="00047053">
            <w:r w:rsidRPr="00B27490">
              <w:t>Мост р. Кача по ул. Вейнбаума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w:t>
            </w:r>
          </w:p>
        </w:tc>
        <w:tc>
          <w:tcPr>
            <w:tcW w:w="240" w:type="pct"/>
            <w:shd w:val="clear" w:color="000000" w:fill="FFFFFF"/>
            <w:hideMark/>
          </w:tcPr>
          <w:p w:rsidR="00DA7F27" w:rsidRPr="00B27490" w:rsidRDefault="00DA7F27" w:rsidP="00047053">
            <w:pPr>
              <w:jc w:val="center"/>
            </w:pPr>
            <w:r w:rsidRPr="00B27490">
              <w:t>8</w:t>
            </w:r>
          </w:p>
        </w:tc>
        <w:tc>
          <w:tcPr>
            <w:tcW w:w="4520" w:type="pct"/>
            <w:shd w:val="clear" w:color="000000" w:fill="FFFFFF"/>
            <w:hideMark/>
          </w:tcPr>
          <w:p w:rsidR="00DA7F27" w:rsidRPr="00B27490" w:rsidRDefault="00DA7F27" w:rsidP="00047053">
            <w:r w:rsidRPr="00B27490">
              <w:t>Мост р. Кача по ул. Просвещения, по ул. Белинского в районе ул. Ленина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9</w:t>
            </w:r>
          </w:p>
        </w:tc>
        <w:tc>
          <w:tcPr>
            <w:tcW w:w="240" w:type="pct"/>
            <w:shd w:val="clear" w:color="000000" w:fill="FFFFFF"/>
            <w:hideMark/>
          </w:tcPr>
          <w:p w:rsidR="00DA7F27" w:rsidRPr="00B27490" w:rsidRDefault="00DA7F27" w:rsidP="00047053">
            <w:pPr>
              <w:jc w:val="center"/>
            </w:pPr>
            <w:r w:rsidRPr="00B27490">
              <w:t>9</w:t>
            </w:r>
          </w:p>
        </w:tc>
        <w:tc>
          <w:tcPr>
            <w:tcW w:w="4520" w:type="pct"/>
            <w:shd w:val="clear" w:color="000000" w:fill="FFFFFF"/>
            <w:hideMark/>
          </w:tcPr>
          <w:p w:rsidR="00DA7F27" w:rsidRPr="00B27490" w:rsidRDefault="00DA7F27" w:rsidP="00047053">
            <w:r w:rsidRPr="00B27490">
              <w:t>Мост через р. Бугач по ул. Маерчака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10</w:t>
            </w:r>
          </w:p>
        </w:tc>
        <w:tc>
          <w:tcPr>
            <w:tcW w:w="240" w:type="pct"/>
            <w:shd w:val="clear" w:color="000000" w:fill="FFFFFF"/>
            <w:hideMark/>
          </w:tcPr>
          <w:p w:rsidR="00DA7F27" w:rsidRPr="00B27490" w:rsidRDefault="00DA7F27" w:rsidP="00047053">
            <w:pPr>
              <w:jc w:val="center"/>
            </w:pPr>
            <w:r w:rsidRPr="00B27490">
              <w:t>10</w:t>
            </w:r>
          </w:p>
        </w:tc>
        <w:tc>
          <w:tcPr>
            <w:tcW w:w="4520" w:type="pct"/>
            <w:shd w:val="clear" w:color="000000" w:fill="FFFFFF"/>
            <w:hideMark/>
          </w:tcPr>
          <w:p w:rsidR="00DA7F27" w:rsidRPr="00B27490" w:rsidRDefault="00DA7F27" w:rsidP="00047053">
            <w:r w:rsidRPr="00B27490">
              <w:t>Мост через р. Кача у Шиноремонтного завода, в районе нежилого здания</w:t>
            </w:r>
            <w:r w:rsidR="00047053">
              <w:t xml:space="preserve"> </w:t>
            </w:r>
            <w:r w:rsidRPr="00B27490">
              <w:t xml:space="preserve">по ул. </w:t>
            </w:r>
            <w:proofErr w:type="gramStart"/>
            <w:r w:rsidRPr="00B27490">
              <w:t>Брянской</w:t>
            </w:r>
            <w:proofErr w:type="gramEnd"/>
            <w:r w:rsidRPr="00B27490">
              <w:t>, 280а.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11</w:t>
            </w:r>
          </w:p>
        </w:tc>
        <w:tc>
          <w:tcPr>
            <w:tcW w:w="240" w:type="pct"/>
            <w:shd w:val="clear" w:color="000000" w:fill="FFFFFF"/>
            <w:hideMark/>
          </w:tcPr>
          <w:p w:rsidR="00DA7F27" w:rsidRPr="00B27490" w:rsidRDefault="00DA7F27" w:rsidP="00047053">
            <w:pPr>
              <w:jc w:val="center"/>
            </w:pPr>
            <w:r w:rsidRPr="00B27490">
              <w:t>11</w:t>
            </w:r>
          </w:p>
        </w:tc>
        <w:tc>
          <w:tcPr>
            <w:tcW w:w="4520" w:type="pct"/>
            <w:shd w:val="clear" w:color="000000" w:fill="FFFFFF"/>
            <w:hideMark/>
          </w:tcPr>
          <w:p w:rsidR="00DA7F27" w:rsidRPr="00B27490" w:rsidRDefault="00DA7F27" w:rsidP="00047053">
            <w:r w:rsidRPr="00B27490">
              <w:t>Мост, водопропускная труба через р. Бугач по ул. Калинина, в районе жилого дома № 50</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12</w:t>
            </w:r>
          </w:p>
        </w:tc>
        <w:tc>
          <w:tcPr>
            <w:tcW w:w="240" w:type="pct"/>
            <w:shd w:val="clear" w:color="000000" w:fill="FFFFFF"/>
            <w:hideMark/>
          </w:tcPr>
          <w:p w:rsidR="00DA7F27" w:rsidRPr="00B27490" w:rsidRDefault="00DA7F27" w:rsidP="00047053">
            <w:pPr>
              <w:jc w:val="center"/>
            </w:pPr>
            <w:r w:rsidRPr="00B27490">
              <w:t>12</w:t>
            </w:r>
          </w:p>
        </w:tc>
        <w:tc>
          <w:tcPr>
            <w:tcW w:w="4520" w:type="pct"/>
            <w:shd w:val="clear" w:color="000000" w:fill="FFFFFF"/>
            <w:hideMark/>
          </w:tcPr>
          <w:p w:rsidR="00DA7F27" w:rsidRPr="00B27490" w:rsidRDefault="00DA7F27" w:rsidP="00047053">
            <w:r w:rsidRPr="00B27490">
              <w:t>Мост через р. Кача № 1 по направлению в пос. Солонцы в районе нежилого здания по ул. Мае</w:t>
            </w:r>
            <w:r w:rsidRPr="00B27490">
              <w:t>р</w:t>
            </w:r>
            <w:r w:rsidRPr="00B27490">
              <w:t>чака, 101</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13</w:t>
            </w:r>
          </w:p>
        </w:tc>
        <w:tc>
          <w:tcPr>
            <w:tcW w:w="240" w:type="pct"/>
            <w:shd w:val="clear" w:color="000000" w:fill="FFFFFF"/>
            <w:hideMark/>
          </w:tcPr>
          <w:p w:rsidR="00DA7F27" w:rsidRPr="00B27490" w:rsidRDefault="00DA7F27" w:rsidP="00047053">
            <w:pPr>
              <w:jc w:val="center"/>
            </w:pPr>
            <w:r w:rsidRPr="00B27490">
              <w:t>13</w:t>
            </w:r>
          </w:p>
        </w:tc>
        <w:tc>
          <w:tcPr>
            <w:tcW w:w="4520" w:type="pct"/>
            <w:shd w:val="clear" w:color="000000" w:fill="FFFFFF"/>
            <w:hideMark/>
          </w:tcPr>
          <w:p w:rsidR="00DA7F27" w:rsidRPr="00B27490" w:rsidRDefault="00DA7F27" w:rsidP="00047053">
            <w:r w:rsidRPr="00B27490">
              <w:t>Мост через р. Кача № 2 по направлению из пос. Солонцы в районе нежилого здания по ул. Мае</w:t>
            </w:r>
            <w:r w:rsidRPr="00B27490">
              <w:t>р</w:t>
            </w:r>
            <w:r w:rsidRPr="00B27490">
              <w:t>чака, 101</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14</w:t>
            </w:r>
          </w:p>
        </w:tc>
        <w:tc>
          <w:tcPr>
            <w:tcW w:w="240" w:type="pct"/>
            <w:shd w:val="clear" w:color="000000" w:fill="FFFFFF"/>
            <w:hideMark/>
          </w:tcPr>
          <w:p w:rsidR="00DA7F27" w:rsidRPr="00B27490" w:rsidRDefault="00DA7F27" w:rsidP="00047053">
            <w:pPr>
              <w:jc w:val="center"/>
            </w:pPr>
            <w:r w:rsidRPr="00B27490">
              <w:t>14</w:t>
            </w:r>
          </w:p>
        </w:tc>
        <w:tc>
          <w:tcPr>
            <w:tcW w:w="4520" w:type="pct"/>
            <w:shd w:val="clear" w:color="000000" w:fill="FFFFFF"/>
            <w:hideMark/>
          </w:tcPr>
          <w:p w:rsidR="00DA7F27" w:rsidRPr="00B27490" w:rsidRDefault="00DA7F27" w:rsidP="00047053">
            <w:r w:rsidRPr="00B27490">
              <w:t>Мост через р. Левый Колтат в районе нежилого здания по ул. Базайской, № 365.</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15</w:t>
            </w:r>
          </w:p>
        </w:tc>
        <w:tc>
          <w:tcPr>
            <w:tcW w:w="240" w:type="pct"/>
            <w:shd w:val="clear" w:color="000000" w:fill="FFFFFF"/>
            <w:hideMark/>
          </w:tcPr>
          <w:p w:rsidR="00DA7F27" w:rsidRPr="00B27490" w:rsidRDefault="00DA7F27" w:rsidP="00047053">
            <w:pPr>
              <w:jc w:val="center"/>
            </w:pPr>
            <w:r w:rsidRPr="00B27490">
              <w:t>15</w:t>
            </w:r>
          </w:p>
        </w:tc>
        <w:tc>
          <w:tcPr>
            <w:tcW w:w="4520" w:type="pct"/>
            <w:shd w:val="clear" w:color="000000" w:fill="FFFFFF"/>
            <w:hideMark/>
          </w:tcPr>
          <w:p w:rsidR="00DA7F27" w:rsidRPr="00B27490" w:rsidRDefault="00DA7F27" w:rsidP="00047053">
            <w:r w:rsidRPr="00B27490">
              <w:t>Мост через р. Базаиха у дома лесничего, в районе здания № 371 по ул. Базайской</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16</w:t>
            </w:r>
          </w:p>
        </w:tc>
        <w:tc>
          <w:tcPr>
            <w:tcW w:w="240" w:type="pct"/>
            <w:shd w:val="clear" w:color="000000" w:fill="FFFFFF"/>
            <w:hideMark/>
          </w:tcPr>
          <w:p w:rsidR="00DA7F27" w:rsidRPr="00B27490" w:rsidRDefault="00DA7F27" w:rsidP="00047053">
            <w:pPr>
              <w:jc w:val="center"/>
            </w:pPr>
            <w:r w:rsidRPr="00B27490">
              <w:t>16</w:t>
            </w:r>
          </w:p>
        </w:tc>
        <w:tc>
          <w:tcPr>
            <w:tcW w:w="4520" w:type="pct"/>
            <w:shd w:val="clear" w:color="000000" w:fill="FFFFFF"/>
            <w:hideMark/>
          </w:tcPr>
          <w:p w:rsidR="00DA7F27" w:rsidRPr="00B27490" w:rsidRDefault="00DA7F27" w:rsidP="00047053">
            <w:r w:rsidRPr="00B27490">
              <w:t>Мост через р. Бугач по Московскому тракту, в районе нежилого здания по ул. Калинина, 187.</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17</w:t>
            </w:r>
          </w:p>
        </w:tc>
        <w:tc>
          <w:tcPr>
            <w:tcW w:w="240" w:type="pct"/>
            <w:shd w:val="clear" w:color="000000" w:fill="FFFFFF"/>
            <w:hideMark/>
          </w:tcPr>
          <w:p w:rsidR="00DA7F27" w:rsidRPr="00B27490" w:rsidRDefault="00DA7F27" w:rsidP="00047053">
            <w:pPr>
              <w:jc w:val="center"/>
            </w:pPr>
            <w:r w:rsidRPr="00B27490">
              <w:t>17</w:t>
            </w:r>
          </w:p>
        </w:tc>
        <w:tc>
          <w:tcPr>
            <w:tcW w:w="4520" w:type="pct"/>
            <w:shd w:val="clear" w:color="000000" w:fill="FFFFFF"/>
            <w:hideMark/>
          </w:tcPr>
          <w:p w:rsidR="00DA7F27" w:rsidRPr="00B27490" w:rsidRDefault="00DA7F27" w:rsidP="00047053">
            <w:r w:rsidRPr="00B27490">
              <w:t xml:space="preserve">Мост через р. Базаиха, в районе жилого дома № 163 по ул. </w:t>
            </w:r>
            <w:proofErr w:type="gramStart"/>
            <w:r w:rsidRPr="00B27490">
              <w:t>Свердловская</w:t>
            </w:r>
            <w:proofErr w:type="gramEnd"/>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18</w:t>
            </w:r>
          </w:p>
        </w:tc>
        <w:tc>
          <w:tcPr>
            <w:tcW w:w="240" w:type="pct"/>
            <w:shd w:val="clear" w:color="000000" w:fill="FFFFFF"/>
            <w:hideMark/>
          </w:tcPr>
          <w:p w:rsidR="00DA7F27" w:rsidRPr="00B27490" w:rsidRDefault="00DA7F27" w:rsidP="00047053">
            <w:pPr>
              <w:jc w:val="center"/>
            </w:pPr>
            <w:r w:rsidRPr="00B27490">
              <w:t>18</w:t>
            </w:r>
          </w:p>
        </w:tc>
        <w:tc>
          <w:tcPr>
            <w:tcW w:w="4520" w:type="pct"/>
            <w:shd w:val="clear" w:color="000000" w:fill="FFFFFF"/>
            <w:hideMark/>
          </w:tcPr>
          <w:p w:rsidR="00DA7F27" w:rsidRPr="00B27490" w:rsidRDefault="00DA7F27" w:rsidP="00047053">
            <w:r w:rsidRPr="00B27490">
              <w:t>Мост по ул. Белинского в районе ул. Карла Маркса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19</w:t>
            </w:r>
          </w:p>
        </w:tc>
        <w:tc>
          <w:tcPr>
            <w:tcW w:w="240" w:type="pct"/>
            <w:shd w:val="clear" w:color="000000" w:fill="FFFFFF"/>
            <w:hideMark/>
          </w:tcPr>
          <w:p w:rsidR="00DA7F27" w:rsidRPr="00B27490" w:rsidRDefault="00DA7F27" w:rsidP="00047053">
            <w:pPr>
              <w:jc w:val="center"/>
            </w:pPr>
            <w:r w:rsidRPr="00B27490">
              <w:t>19</w:t>
            </w:r>
          </w:p>
        </w:tc>
        <w:tc>
          <w:tcPr>
            <w:tcW w:w="4520" w:type="pct"/>
            <w:shd w:val="clear" w:color="000000" w:fill="FFFFFF"/>
            <w:hideMark/>
          </w:tcPr>
          <w:p w:rsidR="00DA7F27" w:rsidRPr="00B27490" w:rsidRDefault="00DA7F27" w:rsidP="00047053">
            <w:r w:rsidRPr="00B27490">
              <w:t xml:space="preserve">Мост через р. Кача по ул. Перенсона, в районе нежилого здания № 39А </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20</w:t>
            </w:r>
          </w:p>
        </w:tc>
        <w:tc>
          <w:tcPr>
            <w:tcW w:w="240" w:type="pct"/>
            <w:shd w:val="clear" w:color="000000" w:fill="FFFFFF"/>
            <w:hideMark/>
          </w:tcPr>
          <w:p w:rsidR="00DA7F27" w:rsidRPr="00B27490" w:rsidRDefault="00DA7F27" w:rsidP="00047053">
            <w:pPr>
              <w:jc w:val="center"/>
            </w:pPr>
            <w:r w:rsidRPr="00B27490">
              <w:t>20</w:t>
            </w:r>
          </w:p>
        </w:tc>
        <w:tc>
          <w:tcPr>
            <w:tcW w:w="4520" w:type="pct"/>
            <w:shd w:val="clear" w:color="000000" w:fill="FFFFFF"/>
            <w:hideMark/>
          </w:tcPr>
          <w:p w:rsidR="00DA7F27" w:rsidRPr="00B27490" w:rsidRDefault="00DA7F27" w:rsidP="00047053">
            <w:r w:rsidRPr="00B27490">
              <w:t>Мост через р. Кача, по ул. Сурикова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21</w:t>
            </w:r>
          </w:p>
        </w:tc>
        <w:tc>
          <w:tcPr>
            <w:tcW w:w="240" w:type="pct"/>
            <w:shd w:val="clear" w:color="000000" w:fill="FFFFFF"/>
            <w:hideMark/>
          </w:tcPr>
          <w:p w:rsidR="00DA7F27" w:rsidRPr="00B27490" w:rsidRDefault="00DA7F27" w:rsidP="00047053">
            <w:pPr>
              <w:jc w:val="center"/>
            </w:pPr>
            <w:r w:rsidRPr="00B27490">
              <w:t>21</w:t>
            </w:r>
          </w:p>
        </w:tc>
        <w:tc>
          <w:tcPr>
            <w:tcW w:w="4520" w:type="pct"/>
            <w:shd w:val="clear" w:color="000000" w:fill="FFFFFF"/>
            <w:hideMark/>
          </w:tcPr>
          <w:p w:rsidR="00DA7F27" w:rsidRPr="00B27490" w:rsidRDefault="00DA7F27" w:rsidP="00047053">
            <w:r w:rsidRPr="00B27490">
              <w:t>Юдинский мост через р. Кача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22</w:t>
            </w:r>
          </w:p>
        </w:tc>
        <w:tc>
          <w:tcPr>
            <w:tcW w:w="240" w:type="pct"/>
            <w:shd w:val="clear" w:color="000000" w:fill="FFFFFF"/>
            <w:hideMark/>
          </w:tcPr>
          <w:p w:rsidR="00DA7F27" w:rsidRPr="00B27490" w:rsidRDefault="00DA7F27" w:rsidP="00047053">
            <w:pPr>
              <w:jc w:val="center"/>
            </w:pPr>
            <w:r w:rsidRPr="00B27490">
              <w:t>22</w:t>
            </w:r>
          </w:p>
        </w:tc>
        <w:tc>
          <w:tcPr>
            <w:tcW w:w="4520" w:type="pct"/>
            <w:shd w:val="clear" w:color="000000" w:fill="FFFFFF"/>
            <w:hideMark/>
          </w:tcPr>
          <w:p w:rsidR="00DA7F27" w:rsidRPr="00B27490" w:rsidRDefault="00DA7F27" w:rsidP="00047053">
            <w:r w:rsidRPr="00B27490">
              <w:t xml:space="preserve">Мост через р. Кача, на пересечении ул. Калинина, ул. Маерчака, ул. </w:t>
            </w:r>
            <w:proofErr w:type="gramStart"/>
            <w:r w:rsidRPr="00B27490">
              <w:t>Брянская</w:t>
            </w:r>
            <w:proofErr w:type="gramEnd"/>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23</w:t>
            </w:r>
          </w:p>
        </w:tc>
        <w:tc>
          <w:tcPr>
            <w:tcW w:w="240" w:type="pct"/>
            <w:shd w:val="clear" w:color="000000" w:fill="FFFFFF"/>
            <w:hideMark/>
          </w:tcPr>
          <w:p w:rsidR="00DA7F27" w:rsidRPr="00B27490" w:rsidRDefault="00DA7F27" w:rsidP="00047053">
            <w:pPr>
              <w:jc w:val="center"/>
            </w:pPr>
            <w:r w:rsidRPr="00B27490">
              <w:t>23</w:t>
            </w:r>
          </w:p>
        </w:tc>
        <w:tc>
          <w:tcPr>
            <w:tcW w:w="4520" w:type="pct"/>
            <w:shd w:val="clear" w:color="000000" w:fill="FFFFFF"/>
            <w:hideMark/>
          </w:tcPr>
          <w:p w:rsidR="00DA7F27" w:rsidRPr="00B27490" w:rsidRDefault="00DA7F27" w:rsidP="00047053">
            <w:r w:rsidRPr="00B27490">
              <w:t>Мост через р. Базаиха в районе жилого здания № 158Б по ул. Базайская</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24</w:t>
            </w:r>
          </w:p>
        </w:tc>
        <w:tc>
          <w:tcPr>
            <w:tcW w:w="240" w:type="pct"/>
            <w:shd w:val="clear" w:color="000000" w:fill="FFFFFF"/>
            <w:hideMark/>
          </w:tcPr>
          <w:p w:rsidR="00DA7F27" w:rsidRPr="00B27490" w:rsidRDefault="00DA7F27" w:rsidP="00047053">
            <w:pPr>
              <w:jc w:val="center"/>
            </w:pPr>
            <w:r w:rsidRPr="00B27490">
              <w:t>24</w:t>
            </w:r>
          </w:p>
        </w:tc>
        <w:tc>
          <w:tcPr>
            <w:tcW w:w="4520" w:type="pct"/>
            <w:shd w:val="clear" w:color="000000" w:fill="FFFFFF"/>
            <w:hideMark/>
          </w:tcPr>
          <w:p w:rsidR="00DA7F27" w:rsidRPr="00B27490" w:rsidRDefault="00DA7F27" w:rsidP="00047053">
            <w:r w:rsidRPr="00B27490">
              <w:t>Мост через р. Бугач у оз. Мясокомбинат</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25</w:t>
            </w:r>
          </w:p>
        </w:tc>
        <w:tc>
          <w:tcPr>
            <w:tcW w:w="240" w:type="pct"/>
            <w:shd w:val="clear" w:color="000000" w:fill="FFFFFF"/>
            <w:hideMark/>
          </w:tcPr>
          <w:p w:rsidR="00DA7F27" w:rsidRPr="00B27490" w:rsidRDefault="00DA7F27" w:rsidP="00047053">
            <w:pPr>
              <w:jc w:val="center"/>
            </w:pPr>
            <w:r w:rsidRPr="00B27490">
              <w:t>25</w:t>
            </w:r>
          </w:p>
        </w:tc>
        <w:tc>
          <w:tcPr>
            <w:tcW w:w="4520" w:type="pct"/>
            <w:shd w:val="clear" w:color="000000" w:fill="FFFFFF"/>
            <w:hideMark/>
          </w:tcPr>
          <w:p w:rsidR="00DA7F27" w:rsidRPr="00B27490" w:rsidRDefault="00DA7F27" w:rsidP="00047053">
            <w:r w:rsidRPr="00B27490">
              <w:t>Мост через р. Бугач у Цыганского поселка по ул. Бийхемской</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26</w:t>
            </w:r>
          </w:p>
        </w:tc>
        <w:tc>
          <w:tcPr>
            <w:tcW w:w="240" w:type="pct"/>
            <w:shd w:val="clear" w:color="000000" w:fill="FFFFFF"/>
            <w:hideMark/>
          </w:tcPr>
          <w:p w:rsidR="00DA7F27" w:rsidRPr="00B27490" w:rsidRDefault="00DA7F27" w:rsidP="00047053">
            <w:pPr>
              <w:jc w:val="center"/>
            </w:pPr>
            <w:r w:rsidRPr="00B27490">
              <w:t>26</w:t>
            </w:r>
          </w:p>
        </w:tc>
        <w:tc>
          <w:tcPr>
            <w:tcW w:w="4520" w:type="pct"/>
            <w:shd w:val="clear" w:color="000000" w:fill="FFFFFF"/>
            <w:hideMark/>
          </w:tcPr>
          <w:p w:rsidR="00DA7F27" w:rsidRPr="00B27490" w:rsidRDefault="00DA7F27" w:rsidP="00047053">
            <w:r w:rsidRPr="00B27490">
              <w:t xml:space="preserve">Мост через р. Кача у РМЗ, в районе нежилого здания по ул. </w:t>
            </w:r>
            <w:proofErr w:type="gramStart"/>
            <w:r w:rsidRPr="00B27490">
              <w:t>Брянская</w:t>
            </w:r>
            <w:proofErr w:type="gramEnd"/>
            <w:r w:rsidRPr="00B27490">
              <w:t>, 140</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p>
        </w:tc>
        <w:tc>
          <w:tcPr>
            <w:tcW w:w="240" w:type="pct"/>
            <w:shd w:val="clear" w:color="000000" w:fill="FFFFFF"/>
            <w:hideMark/>
          </w:tcPr>
          <w:p w:rsidR="00DA7F27" w:rsidRPr="00B27490" w:rsidRDefault="00DA7F27" w:rsidP="00047053">
            <w:pPr>
              <w:jc w:val="center"/>
            </w:pPr>
          </w:p>
        </w:tc>
        <w:tc>
          <w:tcPr>
            <w:tcW w:w="4520" w:type="pct"/>
            <w:shd w:val="clear" w:color="000000" w:fill="FFFFFF"/>
            <w:hideMark/>
          </w:tcPr>
          <w:p w:rsidR="00DA7F27" w:rsidRPr="00B27490" w:rsidRDefault="00DA7F27" w:rsidP="00047053">
            <w:r w:rsidRPr="00B27490">
              <w:t>МОСТЫ пешеходные</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lastRenderedPageBreak/>
              <w:t>27</w:t>
            </w:r>
          </w:p>
        </w:tc>
        <w:tc>
          <w:tcPr>
            <w:tcW w:w="240" w:type="pct"/>
            <w:shd w:val="clear" w:color="000000" w:fill="FFFFFF"/>
            <w:hideMark/>
          </w:tcPr>
          <w:p w:rsidR="00DA7F27" w:rsidRPr="00B27490" w:rsidRDefault="00DA7F27" w:rsidP="00047053">
            <w:pPr>
              <w:jc w:val="center"/>
            </w:pPr>
            <w:r w:rsidRPr="00B27490">
              <w:t>1</w:t>
            </w:r>
          </w:p>
        </w:tc>
        <w:tc>
          <w:tcPr>
            <w:tcW w:w="4520" w:type="pct"/>
            <w:shd w:val="clear" w:color="000000" w:fill="FFFFFF"/>
            <w:hideMark/>
          </w:tcPr>
          <w:p w:rsidR="00047053" w:rsidRDefault="00DA7F27" w:rsidP="00047053">
            <w:r w:rsidRPr="00B27490">
              <w:t xml:space="preserve">Пешеходный мост через р. Бугач, г. Красноярск, в 50 м на юго-запад от жилого здания </w:t>
            </w:r>
          </w:p>
          <w:p w:rsidR="00DA7F27" w:rsidRPr="00B27490" w:rsidRDefault="00DA7F27" w:rsidP="00047053">
            <w:r w:rsidRPr="00B27490">
              <w:t>по ул. Назаровской, 31. Октябрьский район</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28</w:t>
            </w:r>
          </w:p>
        </w:tc>
        <w:tc>
          <w:tcPr>
            <w:tcW w:w="240" w:type="pct"/>
            <w:shd w:val="clear" w:color="000000" w:fill="FFFFFF"/>
            <w:hideMark/>
          </w:tcPr>
          <w:p w:rsidR="00DA7F27" w:rsidRPr="00B27490" w:rsidRDefault="00DA7F27" w:rsidP="00047053">
            <w:pPr>
              <w:jc w:val="center"/>
            </w:pPr>
            <w:r w:rsidRPr="00B27490">
              <w:t>2</w:t>
            </w:r>
          </w:p>
        </w:tc>
        <w:tc>
          <w:tcPr>
            <w:tcW w:w="4520" w:type="pct"/>
            <w:shd w:val="clear" w:color="000000" w:fill="FFFFFF"/>
            <w:hideMark/>
          </w:tcPr>
          <w:p w:rsidR="00DA7F27" w:rsidRPr="00B27490" w:rsidRDefault="00DA7F27" w:rsidP="00047053">
            <w:r w:rsidRPr="00B27490">
              <w:t xml:space="preserve">Вантовый мост, от площади Мира в районе нежилого здания по пр-кту Мира, 2 </w:t>
            </w:r>
            <w:r w:rsidR="002378B7">
              <w:t>«</w:t>
            </w:r>
            <w:r w:rsidRPr="00B27490">
              <w:t>Б</w:t>
            </w:r>
            <w:r w:rsidR="002378B7">
              <w:t>»</w:t>
            </w:r>
            <w:r w:rsidRPr="00B27490">
              <w:t xml:space="preserve"> до острова Татышева </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29</w:t>
            </w:r>
          </w:p>
        </w:tc>
        <w:tc>
          <w:tcPr>
            <w:tcW w:w="240" w:type="pct"/>
            <w:shd w:val="clear" w:color="000000" w:fill="FFFFFF"/>
            <w:hideMark/>
          </w:tcPr>
          <w:p w:rsidR="00DA7F27" w:rsidRPr="00B27490" w:rsidRDefault="00DA7F27" w:rsidP="00047053">
            <w:pPr>
              <w:jc w:val="center"/>
            </w:pPr>
            <w:r w:rsidRPr="00B27490">
              <w:t>3</w:t>
            </w:r>
          </w:p>
        </w:tc>
        <w:tc>
          <w:tcPr>
            <w:tcW w:w="4520" w:type="pct"/>
            <w:shd w:val="clear" w:color="000000" w:fill="FFFFFF"/>
            <w:hideMark/>
          </w:tcPr>
          <w:p w:rsidR="00DA7F27" w:rsidRPr="00B27490" w:rsidRDefault="00DA7F27" w:rsidP="00047053">
            <w:r w:rsidRPr="00B27490">
              <w:t>Пешеходный мост через р. Бугач, г. Красноярск, в 70 м на запад от жилого здания по ул. Ци</w:t>
            </w:r>
            <w:r w:rsidRPr="00B27490">
              <w:t>м</w:t>
            </w:r>
            <w:r w:rsidRPr="00B27490">
              <w:t>лянской, 39а. Октябрьский район</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30</w:t>
            </w:r>
          </w:p>
        </w:tc>
        <w:tc>
          <w:tcPr>
            <w:tcW w:w="240" w:type="pct"/>
            <w:shd w:val="clear" w:color="000000" w:fill="FFFFFF"/>
            <w:hideMark/>
          </w:tcPr>
          <w:p w:rsidR="00DA7F27" w:rsidRPr="00B27490" w:rsidRDefault="00DA7F27" w:rsidP="00047053">
            <w:pPr>
              <w:jc w:val="center"/>
            </w:pPr>
            <w:r w:rsidRPr="00B27490">
              <w:t>4</w:t>
            </w:r>
          </w:p>
        </w:tc>
        <w:tc>
          <w:tcPr>
            <w:tcW w:w="4520" w:type="pct"/>
            <w:shd w:val="clear" w:color="000000" w:fill="FFFFFF"/>
            <w:hideMark/>
          </w:tcPr>
          <w:p w:rsidR="00DA7F27" w:rsidRPr="00B27490" w:rsidRDefault="00DA7F27" w:rsidP="00047053">
            <w:r w:rsidRPr="00B27490">
              <w:t>Пешеходный мост через р. Бугач, г. Красноярск, в 40 м на юго-запад от жилого здания по пер. Лесосибирскому, 54. Октябрьский район</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31</w:t>
            </w:r>
          </w:p>
        </w:tc>
        <w:tc>
          <w:tcPr>
            <w:tcW w:w="240" w:type="pct"/>
            <w:shd w:val="clear" w:color="000000" w:fill="FFFFFF"/>
            <w:hideMark/>
          </w:tcPr>
          <w:p w:rsidR="00DA7F27" w:rsidRPr="00B27490" w:rsidRDefault="00DA7F27" w:rsidP="00047053">
            <w:pPr>
              <w:jc w:val="center"/>
            </w:pPr>
            <w:r w:rsidRPr="00B27490">
              <w:t>5</w:t>
            </w:r>
          </w:p>
        </w:tc>
        <w:tc>
          <w:tcPr>
            <w:tcW w:w="4520" w:type="pct"/>
            <w:shd w:val="clear" w:color="000000" w:fill="FFFFFF"/>
            <w:hideMark/>
          </w:tcPr>
          <w:p w:rsidR="00DA7F27" w:rsidRPr="00B27490" w:rsidRDefault="00DA7F27" w:rsidP="00047053">
            <w:r w:rsidRPr="00B27490">
              <w:t>Пешеходный мост через р. Бугач, г. Красноярск, в 50 м на восток от жилого здания по пер. Лес</w:t>
            </w:r>
            <w:r w:rsidRPr="00B27490">
              <w:t>о</w:t>
            </w:r>
            <w:r w:rsidRPr="00B27490">
              <w:t>сибирскому, 1а. Октябрьский район</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32</w:t>
            </w:r>
          </w:p>
        </w:tc>
        <w:tc>
          <w:tcPr>
            <w:tcW w:w="240" w:type="pct"/>
            <w:shd w:val="clear" w:color="000000" w:fill="FFFFFF"/>
            <w:hideMark/>
          </w:tcPr>
          <w:p w:rsidR="00DA7F27" w:rsidRPr="00B27490" w:rsidRDefault="00DA7F27" w:rsidP="00047053">
            <w:pPr>
              <w:jc w:val="center"/>
            </w:pPr>
            <w:r w:rsidRPr="00B27490">
              <w:t>6</w:t>
            </w:r>
          </w:p>
        </w:tc>
        <w:tc>
          <w:tcPr>
            <w:tcW w:w="4520" w:type="pct"/>
            <w:shd w:val="clear" w:color="000000" w:fill="FFFFFF"/>
            <w:hideMark/>
          </w:tcPr>
          <w:p w:rsidR="00DA7F27" w:rsidRPr="00B27490" w:rsidRDefault="00DA7F27" w:rsidP="00047053">
            <w:r w:rsidRPr="00B27490">
              <w:t xml:space="preserve">Пешеходный мост через р. Кача по ул. Заводской </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33</w:t>
            </w:r>
          </w:p>
        </w:tc>
        <w:tc>
          <w:tcPr>
            <w:tcW w:w="240" w:type="pct"/>
            <w:shd w:val="clear" w:color="000000" w:fill="FFFFFF"/>
            <w:hideMark/>
          </w:tcPr>
          <w:p w:rsidR="00DA7F27" w:rsidRPr="00B27490" w:rsidRDefault="00DA7F27" w:rsidP="00047053">
            <w:pPr>
              <w:jc w:val="center"/>
            </w:pPr>
            <w:r w:rsidRPr="00B27490">
              <w:t>7</w:t>
            </w:r>
          </w:p>
        </w:tc>
        <w:tc>
          <w:tcPr>
            <w:tcW w:w="4520" w:type="pct"/>
            <w:shd w:val="clear" w:color="000000" w:fill="FFFFFF"/>
            <w:hideMark/>
          </w:tcPr>
          <w:p w:rsidR="00DA7F27" w:rsidRPr="00B27490" w:rsidRDefault="00DA7F27" w:rsidP="00047053">
            <w:r w:rsidRPr="00B27490">
              <w:t xml:space="preserve">Пешеходный мост через р. Кача, в 15 м на юг от нежилого здания по ул. Качинской, 56 (АП </w:t>
            </w:r>
            <w:r w:rsidR="002378B7">
              <w:t>«</w:t>
            </w:r>
            <w:r w:rsidRPr="00B27490">
              <w:t>А</w:t>
            </w:r>
            <w:r w:rsidRPr="00B27490">
              <w:t>в</w:t>
            </w:r>
            <w:r w:rsidRPr="00B27490">
              <w:t>тоспецбаза</w:t>
            </w:r>
            <w:r w:rsidR="002378B7">
              <w:t>»</w:t>
            </w:r>
            <w:r w:rsidRPr="00B27490">
              <w:t>)</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34</w:t>
            </w:r>
          </w:p>
        </w:tc>
        <w:tc>
          <w:tcPr>
            <w:tcW w:w="240" w:type="pct"/>
            <w:shd w:val="clear" w:color="000000" w:fill="FFFFFF"/>
            <w:hideMark/>
          </w:tcPr>
          <w:p w:rsidR="00DA7F27" w:rsidRPr="00B27490" w:rsidRDefault="00DA7F27" w:rsidP="00047053">
            <w:pPr>
              <w:jc w:val="center"/>
            </w:pPr>
            <w:r w:rsidRPr="00B27490">
              <w:t>8</w:t>
            </w:r>
          </w:p>
        </w:tc>
        <w:tc>
          <w:tcPr>
            <w:tcW w:w="4520" w:type="pct"/>
            <w:shd w:val="clear" w:color="000000" w:fill="FFFFFF"/>
            <w:noWrap/>
            <w:hideMark/>
          </w:tcPr>
          <w:p w:rsidR="00DA7F27" w:rsidRPr="00B27490" w:rsidRDefault="00DA7F27" w:rsidP="00047053">
            <w:r w:rsidRPr="00B27490">
              <w:t>Пешеходный мост по ул. Кирова через р. Кача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35</w:t>
            </w:r>
          </w:p>
        </w:tc>
        <w:tc>
          <w:tcPr>
            <w:tcW w:w="240" w:type="pct"/>
            <w:shd w:val="clear" w:color="000000" w:fill="FFFFFF"/>
            <w:hideMark/>
          </w:tcPr>
          <w:p w:rsidR="00DA7F27" w:rsidRPr="00B27490" w:rsidRDefault="00DA7F27" w:rsidP="00047053">
            <w:pPr>
              <w:jc w:val="center"/>
            </w:pPr>
            <w:r w:rsidRPr="00B27490">
              <w:t>9</w:t>
            </w:r>
          </w:p>
        </w:tc>
        <w:tc>
          <w:tcPr>
            <w:tcW w:w="4520" w:type="pct"/>
            <w:shd w:val="clear" w:color="000000" w:fill="FFFFFF"/>
            <w:hideMark/>
          </w:tcPr>
          <w:p w:rsidR="00047053" w:rsidRDefault="00DA7F27" w:rsidP="00047053">
            <w:r w:rsidRPr="00B27490">
              <w:t xml:space="preserve">Пешеходный мост через р. Кача по ул. Парижской Коммуны, в районе нежилого здания № 41 </w:t>
            </w:r>
          </w:p>
          <w:p w:rsidR="00DA7F27" w:rsidRPr="00B27490" w:rsidRDefault="00DA7F27" w:rsidP="00047053">
            <w:r w:rsidRPr="00B27490">
              <w:t>по ул. Парижской коммуны</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36</w:t>
            </w:r>
          </w:p>
        </w:tc>
        <w:tc>
          <w:tcPr>
            <w:tcW w:w="240" w:type="pct"/>
            <w:shd w:val="clear" w:color="000000" w:fill="FFFFFF"/>
            <w:hideMark/>
          </w:tcPr>
          <w:p w:rsidR="00DA7F27" w:rsidRPr="00B27490" w:rsidRDefault="00DA7F27" w:rsidP="00047053">
            <w:pPr>
              <w:jc w:val="center"/>
            </w:pPr>
            <w:r w:rsidRPr="00B27490">
              <w:t>10</w:t>
            </w:r>
          </w:p>
        </w:tc>
        <w:tc>
          <w:tcPr>
            <w:tcW w:w="4520" w:type="pct"/>
            <w:shd w:val="clear" w:color="000000" w:fill="FFFFFF"/>
            <w:hideMark/>
          </w:tcPr>
          <w:p w:rsidR="00DA7F27" w:rsidRPr="00B27490" w:rsidRDefault="00DA7F27" w:rsidP="00047053">
            <w:r w:rsidRPr="00B27490">
              <w:t xml:space="preserve">Пешеходный мост через р. Бугач, в районе жилых зданий по ул. </w:t>
            </w:r>
            <w:proofErr w:type="gramStart"/>
            <w:r w:rsidRPr="00B27490">
              <w:t>Камской</w:t>
            </w:r>
            <w:proofErr w:type="gramEnd"/>
            <w:r w:rsidRPr="00B27490">
              <w:t>, 1, ул. Калинина, 50.</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37</w:t>
            </w:r>
          </w:p>
        </w:tc>
        <w:tc>
          <w:tcPr>
            <w:tcW w:w="240" w:type="pct"/>
            <w:shd w:val="clear" w:color="000000" w:fill="FFFFFF"/>
            <w:hideMark/>
          </w:tcPr>
          <w:p w:rsidR="00DA7F27" w:rsidRPr="00B27490" w:rsidRDefault="00DA7F27" w:rsidP="00047053">
            <w:pPr>
              <w:jc w:val="center"/>
            </w:pPr>
            <w:r w:rsidRPr="00B27490">
              <w:t>11</w:t>
            </w:r>
          </w:p>
        </w:tc>
        <w:tc>
          <w:tcPr>
            <w:tcW w:w="4520" w:type="pct"/>
            <w:shd w:val="clear" w:color="000000" w:fill="FFFFFF"/>
            <w:hideMark/>
          </w:tcPr>
          <w:p w:rsidR="00DA7F27" w:rsidRPr="00B27490" w:rsidRDefault="00DA7F27" w:rsidP="00047053">
            <w:r w:rsidRPr="00B27490">
              <w:t>Пешеходный мост через р. Бугач, в районе жилого здания по ул. Калинина, 35а.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38</w:t>
            </w:r>
          </w:p>
        </w:tc>
        <w:tc>
          <w:tcPr>
            <w:tcW w:w="240" w:type="pct"/>
            <w:shd w:val="clear" w:color="000000" w:fill="FFFFFF"/>
            <w:hideMark/>
          </w:tcPr>
          <w:p w:rsidR="00DA7F27" w:rsidRPr="00B27490" w:rsidRDefault="00DA7F27" w:rsidP="00047053">
            <w:pPr>
              <w:jc w:val="center"/>
            </w:pPr>
            <w:r w:rsidRPr="00B27490">
              <w:t>12</w:t>
            </w:r>
          </w:p>
        </w:tc>
        <w:tc>
          <w:tcPr>
            <w:tcW w:w="4520" w:type="pct"/>
            <w:shd w:val="clear" w:color="000000" w:fill="FFFFFF"/>
            <w:hideMark/>
          </w:tcPr>
          <w:p w:rsidR="00DA7F27" w:rsidRPr="00B27490" w:rsidRDefault="00DA7F27" w:rsidP="00047053">
            <w:r w:rsidRPr="00B27490">
              <w:t>Мост через р. Кача у Колхозного рынка № 2</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39</w:t>
            </w:r>
          </w:p>
        </w:tc>
        <w:tc>
          <w:tcPr>
            <w:tcW w:w="240" w:type="pct"/>
            <w:shd w:val="clear" w:color="000000" w:fill="FFFFFF"/>
            <w:hideMark/>
          </w:tcPr>
          <w:p w:rsidR="00DA7F27" w:rsidRPr="00B27490" w:rsidRDefault="00DA7F27" w:rsidP="00047053">
            <w:pPr>
              <w:jc w:val="center"/>
            </w:pPr>
            <w:r w:rsidRPr="00B27490">
              <w:t>13</w:t>
            </w:r>
          </w:p>
        </w:tc>
        <w:tc>
          <w:tcPr>
            <w:tcW w:w="4520" w:type="pct"/>
            <w:shd w:val="clear" w:color="000000" w:fill="FFFFFF"/>
            <w:hideMark/>
          </w:tcPr>
          <w:p w:rsidR="00DA7F27" w:rsidRPr="00B27490" w:rsidRDefault="00DA7F27" w:rsidP="00047053">
            <w:r w:rsidRPr="00B27490">
              <w:t>Мост через р. Кача (1) в районе Колхозного рынка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40</w:t>
            </w:r>
          </w:p>
        </w:tc>
        <w:tc>
          <w:tcPr>
            <w:tcW w:w="240" w:type="pct"/>
            <w:shd w:val="clear" w:color="000000" w:fill="FFFFFF"/>
            <w:hideMark/>
          </w:tcPr>
          <w:p w:rsidR="00DA7F27" w:rsidRPr="00B27490" w:rsidRDefault="00DA7F27" w:rsidP="00047053">
            <w:pPr>
              <w:jc w:val="center"/>
            </w:pPr>
            <w:r w:rsidRPr="00B27490">
              <w:t>14</w:t>
            </w:r>
          </w:p>
        </w:tc>
        <w:tc>
          <w:tcPr>
            <w:tcW w:w="4520" w:type="pct"/>
            <w:shd w:val="clear" w:color="000000" w:fill="FFFFFF"/>
            <w:hideMark/>
          </w:tcPr>
          <w:p w:rsidR="00DA7F27" w:rsidRPr="00B27490" w:rsidRDefault="00DA7F27" w:rsidP="00047053">
            <w:r w:rsidRPr="00B27490">
              <w:t xml:space="preserve">Мост через р. </w:t>
            </w:r>
            <w:proofErr w:type="gramStart"/>
            <w:r w:rsidRPr="00B27490">
              <w:t>Кача в</w:t>
            </w:r>
            <w:proofErr w:type="gramEnd"/>
            <w:r w:rsidRPr="00B27490">
              <w:t xml:space="preserve"> районе жилого дома № 1 по ул. 4-ой Озерной</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41</w:t>
            </w:r>
          </w:p>
        </w:tc>
        <w:tc>
          <w:tcPr>
            <w:tcW w:w="240" w:type="pct"/>
            <w:shd w:val="clear" w:color="000000" w:fill="FFFFFF"/>
            <w:hideMark/>
          </w:tcPr>
          <w:p w:rsidR="00DA7F27" w:rsidRPr="00B27490" w:rsidRDefault="00DA7F27" w:rsidP="00047053">
            <w:pPr>
              <w:jc w:val="center"/>
            </w:pPr>
            <w:r w:rsidRPr="00B27490">
              <w:t>15</w:t>
            </w:r>
          </w:p>
        </w:tc>
        <w:tc>
          <w:tcPr>
            <w:tcW w:w="4520" w:type="pct"/>
            <w:shd w:val="clear" w:color="000000" w:fill="FFFFFF"/>
            <w:hideMark/>
          </w:tcPr>
          <w:p w:rsidR="00DA7F27" w:rsidRPr="00B27490" w:rsidRDefault="00DA7F27" w:rsidP="00047053">
            <w:r w:rsidRPr="00B27490">
              <w:t xml:space="preserve">Мост </w:t>
            </w:r>
            <w:proofErr w:type="gramStart"/>
            <w:r w:rsidRPr="00B27490">
              <w:t>на</w:t>
            </w:r>
            <w:proofErr w:type="gramEnd"/>
            <w:r w:rsidRPr="00B27490">
              <w:t xml:space="preserve"> о. Татышева в районе Вантового моста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42</w:t>
            </w:r>
          </w:p>
        </w:tc>
        <w:tc>
          <w:tcPr>
            <w:tcW w:w="240" w:type="pct"/>
            <w:shd w:val="clear" w:color="000000" w:fill="FFFFFF"/>
            <w:hideMark/>
          </w:tcPr>
          <w:p w:rsidR="00DA7F27" w:rsidRPr="00B27490" w:rsidRDefault="00DA7F27" w:rsidP="00047053">
            <w:pPr>
              <w:jc w:val="center"/>
            </w:pPr>
            <w:r w:rsidRPr="00B27490">
              <w:t>16</w:t>
            </w:r>
          </w:p>
        </w:tc>
        <w:tc>
          <w:tcPr>
            <w:tcW w:w="4520" w:type="pct"/>
            <w:shd w:val="clear" w:color="000000" w:fill="FFFFFF"/>
            <w:hideMark/>
          </w:tcPr>
          <w:p w:rsidR="00DA7F27" w:rsidRPr="00B27490" w:rsidRDefault="00DA7F27" w:rsidP="00047053">
            <w:r w:rsidRPr="00B27490">
              <w:t>Мост р. Кача у Дворца Пионеров</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43</w:t>
            </w:r>
          </w:p>
        </w:tc>
        <w:tc>
          <w:tcPr>
            <w:tcW w:w="240" w:type="pct"/>
            <w:shd w:val="clear" w:color="000000" w:fill="FFFFFF"/>
            <w:hideMark/>
          </w:tcPr>
          <w:p w:rsidR="00DA7F27" w:rsidRPr="00B27490" w:rsidRDefault="00DA7F27" w:rsidP="00047053">
            <w:pPr>
              <w:jc w:val="center"/>
            </w:pPr>
            <w:r w:rsidRPr="00B27490">
              <w:t>17</w:t>
            </w:r>
          </w:p>
        </w:tc>
        <w:tc>
          <w:tcPr>
            <w:tcW w:w="4520" w:type="pct"/>
            <w:shd w:val="clear" w:color="000000" w:fill="FFFFFF"/>
            <w:hideMark/>
          </w:tcPr>
          <w:p w:rsidR="00DA7F27" w:rsidRPr="00B27490" w:rsidRDefault="00DA7F27" w:rsidP="00047053">
            <w:r w:rsidRPr="00B27490">
              <w:t xml:space="preserve">Пешеходный мост через озеро в микрорайоне </w:t>
            </w:r>
            <w:r w:rsidR="002378B7">
              <w:t>«</w:t>
            </w:r>
            <w:r w:rsidRPr="00B27490">
              <w:t>Пашенный</w:t>
            </w:r>
            <w:r w:rsidR="002378B7">
              <w:t>»</w:t>
            </w:r>
            <w:r w:rsidRPr="00B27490">
              <w:t>, в районе</w:t>
            </w:r>
            <w:r w:rsidRPr="00B27490">
              <w:br/>
              <w:t xml:space="preserve">ул. </w:t>
            </w:r>
            <w:proofErr w:type="gramStart"/>
            <w:r w:rsidRPr="00B27490">
              <w:t>Судостроительная</w:t>
            </w:r>
            <w:proofErr w:type="gramEnd"/>
            <w:r w:rsidRPr="00B27490">
              <w:t>, в 30 м на север от многоквартирного дома № 37А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44</w:t>
            </w:r>
          </w:p>
        </w:tc>
        <w:tc>
          <w:tcPr>
            <w:tcW w:w="240" w:type="pct"/>
            <w:shd w:val="clear" w:color="000000" w:fill="FFFFFF"/>
            <w:hideMark/>
          </w:tcPr>
          <w:p w:rsidR="00DA7F27" w:rsidRPr="00B27490" w:rsidRDefault="00DA7F27" w:rsidP="00047053">
            <w:pPr>
              <w:jc w:val="center"/>
            </w:pPr>
            <w:r w:rsidRPr="00B27490">
              <w:t>18</w:t>
            </w:r>
          </w:p>
        </w:tc>
        <w:tc>
          <w:tcPr>
            <w:tcW w:w="4520" w:type="pct"/>
            <w:shd w:val="clear" w:color="000000" w:fill="FFFFFF"/>
            <w:hideMark/>
          </w:tcPr>
          <w:p w:rsidR="00DA7F27" w:rsidRPr="00B27490" w:rsidRDefault="00DA7F27" w:rsidP="00047053">
            <w:r w:rsidRPr="00B27490">
              <w:t>Пешеходный мост через р. Базаиха в районе здания по ул. Базайской, № 52</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p>
        </w:tc>
        <w:tc>
          <w:tcPr>
            <w:tcW w:w="240" w:type="pct"/>
            <w:shd w:val="clear" w:color="000000" w:fill="FFFFFF"/>
            <w:hideMark/>
          </w:tcPr>
          <w:p w:rsidR="00DA7F27" w:rsidRPr="00B27490" w:rsidRDefault="00DA7F27" w:rsidP="00047053">
            <w:pPr>
              <w:jc w:val="center"/>
            </w:pPr>
          </w:p>
        </w:tc>
        <w:tc>
          <w:tcPr>
            <w:tcW w:w="4520" w:type="pct"/>
            <w:shd w:val="clear" w:color="000000" w:fill="FFFFFF"/>
            <w:hideMark/>
          </w:tcPr>
          <w:p w:rsidR="00DA7F27" w:rsidRPr="00B27490" w:rsidRDefault="00DA7F27" w:rsidP="00047053">
            <w:r w:rsidRPr="00B27490">
              <w:t>ПУТЕПРОВОДЫ</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45</w:t>
            </w:r>
          </w:p>
        </w:tc>
        <w:tc>
          <w:tcPr>
            <w:tcW w:w="240" w:type="pct"/>
            <w:shd w:val="clear" w:color="000000" w:fill="FFFFFF"/>
            <w:hideMark/>
          </w:tcPr>
          <w:p w:rsidR="00DA7F27" w:rsidRPr="00B27490" w:rsidRDefault="00DA7F27" w:rsidP="00047053">
            <w:pPr>
              <w:jc w:val="center"/>
            </w:pPr>
            <w:r w:rsidRPr="00B27490">
              <w:t>1</w:t>
            </w:r>
          </w:p>
        </w:tc>
        <w:tc>
          <w:tcPr>
            <w:tcW w:w="4520" w:type="pct"/>
            <w:shd w:val="clear" w:color="000000" w:fill="FFFFFF"/>
            <w:hideMark/>
          </w:tcPr>
          <w:p w:rsidR="00DA7F27" w:rsidRPr="00B27490" w:rsidRDefault="00DA7F27" w:rsidP="00047053">
            <w:r w:rsidRPr="00B27490">
              <w:t>Путепровод, Северное шоссе - ул. Авиаторов</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46</w:t>
            </w:r>
          </w:p>
        </w:tc>
        <w:tc>
          <w:tcPr>
            <w:tcW w:w="240" w:type="pct"/>
            <w:shd w:val="clear" w:color="000000" w:fill="FFFFFF"/>
            <w:hideMark/>
          </w:tcPr>
          <w:p w:rsidR="00DA7F27" w:rsidRPr="00B27490" w:rsidRDefault="00DA7F27" w:rsidP="00047053">
            <w:pPr>
              <w:jc w:val="center"/>
            </w:pPr>
            <w:r w:rsidRPr="00B27490">
              <w:t>2</w:t>
            </w:r>
          </w:p>
        </w:tc>
        <w:tc>
          <w:tcPr>
            <w:tcW w:w="4520" w:type="pct"/>
            <w:shd w:val="clear" w:color="000000" w:fill="FFFFFF"/>
            <w:hideMark/>
          </w:tcPr>
          <w:p w:rsidR="00DA7F27" w:rsidRPr="00B27490" w:rsidRDefault="00DA7F27" w:rsidP="00047053">
            <w:r w:rsidRPr="00B27490">
              <w:t xml:space="preserve">Путепровод по ул. Пограничников </w:t>
            </w:r>
            <w:proofErr w:type="gramStart"/>
            <w:r w:rsidRPr="00B27490">
              <w:t>через ж</w:t>
            </w:r>
            <w:proofErr w:type="gramEnd"/>
            <w:r w:rsidRPr="00B27490">
              <w:t xml:space="preserve">/д пути к мосту </w:t>
            </w:r>
            <w:r w:rsidR="002378B7">
              <w:t>«</w:t>
            </w:r>
            <w:r w:rsidRPr="00B27490">
              <w:t>Совмещенный</w:t>
            </w:r>
            <w:r w:rsidR="002378B7">
              <w:t>»</w:t>
            </w:r>
            <w:r w:rsidRPr="00B27490">
              <w:t xml:space="preserve"> (777).</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47</w:t>
            </w:r>
          </w:p>
        </w:tc>
        <w:tc>
          <w:tcPr>
            <w:tcW w:w="240" w:type="pct"/>
            <w:shd w:val="clear" w:color="000000" w:fill="FFFFFF"/>
            <w:hideMark/>
          </w:tcPr>
          <w:p w:rsidR="00DA7F27" w:rsidRPr="00B27490" w:rsidRDefault="00DA7F27" w:rsidP="00047053">
            <w:pPr>
              <w:jc w:val="center"/>
            </w:pPr>
            <w:r w:rsidRPr="00B27490">
              <w:t>3</w:t>
            </w:r>
          </w:p>
        </w:tc>
        <w:tc>
          <w:tcPr>
            <w:tcW w:w="4520" w:type="pct"/>
            <w:shd w:val="clear" w:color="000000" w:fill="FFFFFF"/>
            <w:hideMark/>
          </w:tcPr>
          <w:p w:rsidR="00DA7F27" w:rsidRPr="00B27490" w:rsidRDefault="00DA7F27" w:rsidP="00047053">
            <w:r w:rsidRPr="00B27490">
              <w:t>Путепровод по ул. А. Павлова в р-не ж/д №39 по ул. Мичурина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48</w:t>
            </w:r>
          </w:p>
        </w:tc>
        <w:tc>
          <w:tcPr>
            <w:tcW w:w="240" w:type="pct"/>
            <w:shd w:val="clear" w:color="000000" w:fill="FFFFFF"/>
            <w:hideMark/>
          </w:tcPr>
          <w:p w:rsidR="00DA7F27" w:rsidRPr="00B27490" w:rsidRDefault="00DA7F27" w:rsidP="00047053">
            <w:pPr>
              <w:jc w:val="center"/>
            </w:pPr>
            <w:r w:rsidRPr="00B27490">
              <w:t>4</w:t>
            </w:r>
          </w:p>
        </w:tc>
        <w:tc>
          <w:tcPr>
            <w:tcW w:w="4520" w:type="pct"/>
            <w:shd w:val="clear" w:color="000000" w:fill="FFFFFF"/>
            <w:noWrap/>
            <w:hideMark/>
          </w:tcPr>
          <w:p w:rsidR="00DA7F27" w:rsidRPr="00B27490" w:rsidRDefault="00DA7F27" w:rsidP="00047053">
            <w:r w:rsidRPr="00B27490">
              <w:t xml:space="preserve">Путепровод </w:t>
            </w:r>
            <w:proofErr w:type="gramStart"/>
            <w:r w:rsidRPr="00B27490">
              <w:t>на</w:t>
            </w:r>
            <w:proofErr w:type="gramEnd"/>
            <w:r w:rsidRPr="00B27490">
              <w:t xml:space="preserve"> о. Татышева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49</w:t>
            </w:r>
          </w:p>
        </w:tc>
        <w:tc>
          <w:tcPr>
            <w:tcW w:w="240" w:type="pct"/>
            <w:shd w:val="clear" w:color="000000" w:fill="FFFFFF"/>
            <w:hideMark/>
          </w:tcPr>
          <w:p w:rsidR="00DA7F27" w:rsidRPr="00B27490" w:rsidRDefault="00DA7F27" w:rsidP="00047053">
            <w:pPr>
              <w:jc w:val="center"/>
            </w:pPr>
            <w:r w:rsidRPr="00B27490">
              <w:t>5</w:t>
            </w:r>
          </w:p>
        </w:tc>
        <w:tc>
          <w:tcPr>
            <w:tcW w:w="4520" w:type="pct"/>
            <w:shd w:val="clear" w:color="000000" w:fill="FFFFFF"/>
            <w:hideMark/>
          </w:tcPr>
          <w:p w:rsidR="00DA7F27" w:rsidRPr="00B27490" w:rsidRDefault="00DA7F27" w:rsidP="00047053">
            <w:r w:rsidRPr="00B27490">
              <w:t xml:space="preserve">Путепровод по ул. Мичурина через железную дорогу (левый спуск) </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50</w:t>
            </w:r>
          </w:p>
        </w:tc>
        <w:tc>
          <w:tcPr>
            <w:tcW w:w="240" w:type="pct"/>
            <w:shd w:val="clear" w:color="000000" w:fill="FFFFFF"/>
            <w:hideMark/>
          </w:tcPr>
          <w:p w:rsidR="00DA7F27" w:rsidRPr="00B27490" w:rsidRDefault="00DA7F27" w:rsidP="00047053">
            <w:pPr>
              <w:jc w:val="center"/>
            </w:pPr>
            <w:r w:rsidRPr="00B27490">
              <w:t>6</w:t>
            </w:r>
          </w:p>
        </w:tc>
        <w:tc>
          <w:tcPr>
            <w:tcW w:w="4520" w:type="pct"/>
            <w:shd w:val="clear" w:color="000000" w:fill="FFFFFF"/>
            <w:hideMark/>
          </w:tcPr>
          <w:p w:rsidR="00DA7F27" w:rsidRPr="00B27490" w:rsidRDefault="00DA7F27" w:rsidP="00047053">
            <w:r w:rsidRPr="00B27490">
              <w:t>Путепровод по ул. Мичурина через железную дорогу (правый спуск)</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51</w:t>
            </w:r>
          </w:p>
        </w:tc>
        <w:tc>
          <w:tcPr>
            <w:tcW w:w="240" w:type="pct"/>
            <w:shd w:val="clear" w:color="000000" w:fill="FFFFFF"/>
            <w:hideMark/>
          </w:tcPr>
          <w:p w:rsidR="00DA7F27" w:rsidRPr="00B27490" w:rsidRDefault="00DA7F27" w:rsidP="00047053">
            <w:pPr>
              <w:jc w:val="center"/>
            </w:pPr>
            <w:r w:rsidRPr="00B27490">
              <w:t>7</w:t>
            </w:r>
          </w:p>
        </w:tc>
        <w:tc>
          <w:tcPr>
            <w:tcW w:w="4520" w:type="pct"/>
            <w:shd w:val="clear" w:color="000000" w:fill="FFFFFF"/>
            <w:hideMark/>
          </w:tcPr>
          <w:p w:rsidR="00DA7F27" w:rsidRPr="00B27490" w:rsidRDefault="00DA7F27" w:rsidP="00047053">
            <w:r w:rsidRPr="00B27490">
              <w:t>Путепровод по ул. Профсоюзов на пересечении ул. Робеспьера с ул. Копылова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52</w:t>
            </w:r>
          </w:p>
        </w:tc>
        <w:tc>
          <w:tcPr>
            <w:tcW w:w="240" w:type="pct"/>
            <w:shd w:val="clear" w:color="000000" w:fill="FFFFFF"/>
            <w:hideMark/>
          </w:tcPr>
          <w:p w:rsidR="00DA7F27" w:rsidRPr="00B27490" w:rsidRDefault="00DA7F27" w:rsidP="00047053">
            <w:pPr>
              <w:jc w:val="center"/>
            </w:pPr>
            <w:r w:rsidRPr="00B27490">
              <w:t>8</w:t>
            </w:r>
          </w:p>
        </w:tc>
        <w:tc>
          <w:tcPr>
            <w:tcW w:w="4520" w:type="pct"/>
            <w:shd w:val="clear" w:color="000000" w:fill="FFFFFF"/>
            <w:hideMark/>
          </w:tcPr>
          <w:p w:rsidR="00DA7F27" w:rsidRPr="00B27490" w:rsidRDefault="00DA7F27" w:rsidP="00321BF6">
            <w:r w:rsidRPr="00B27490">
              <w:t>Путепровод через ул. Крайняя по ул. Мичурина, в районе жилого дома № 8</w:t>
            </w:r>
            <w:r w:rsidR="00321BF6">
              <w:t xml:space="preserve"> </w:t>
            </w:r>
            <w:r w:rsidRPr="00B27490">
              <w:t xml:space="preserve">по пер. </w:t>
            </w:r>
            <w:proofErr w:type="gramStart"/>
            <w:r w:rsidRPr="00B27490">
              <w:t>Сибирскому</w:t>
            </w:r>
            <w:proofErr w:type="gramEnd"/>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53</w:t>
            </w:r>
          </w:p>
        </w:tc>
        <w:tc>
          <w:tcPr>
            <w:tcW w:w="240" w:type="pct"/>
            <w:shd w:val="clear" w:color="000000" w:fill="FFFFFF"/>
            <w:hideMark/>
          </w:tcPr>
          <w:p w:rsidR="00DA7F27" w:rsidRPr="00B27490" w:rsidRDefault="00DA7F27" w:rsidP="00047053">
            <w:pPr>
              <w:jc w:val="center"/>
            </w:pPr>
            <w:r w:rsidRPr="00B27490">
              <w:t>9</w:t>
            </w:r>
          </w:p>
        </w:tc>
        <w:tc>
          <w:tcPr>
            <w:tcW w:w="4520" w:type="pct"/>
            <w:shd w:val="clear" w:color="000000" w:fill="FFFFFF"/>
            <w:hideMark/>
          </w:tcPr>
          <w:p w:rsidR="00DA7F27" w:rsidRPr="00B27490" w:rsidRDefault="00DA7F27" w:rsidP="00047053">
            <w:r w:rsidRPr="00B27490">
              <w:t xml:space="preserve">Путепровод у Шинного завода южнее ул. </w:t>
            </w:r>
            <w:proofErr w:type="gramStart"/>
            <w:r w:rsidRPr="00B27490">
              <w:t>Семафорной</w:t>
            </w:r>
            <w:proofErr w:type="gramEnd"/>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54</w:t>
            </w:r>
          </w:p>
        </w:tc>
        <w:tc>
          <w:tcPr>
            <w:tcW w:w="240" w:type="pct"/>
            <w:shd w:val="clear" w:color="000000" w:fill="FFFFFF"/>
            <w:hideMark/>
          </w:tcPr>
          <w:p w:rsidR="00DA7F27" w:rsidRPr="00B27490" w:rsidRDefault="00DA7F27" w:rsidP="00047053">
            <w:pPr>
              <w:jc w:val="center"/>
            </w:pPr>
            <w:r w:rsidRPr="00B27490">
              <w:t>10</w:t>
            </w:r>
          </w:p>
        </w:tc>
        <w:tc>
          <w:tcPr>
            <w:tcW w:w="4520" w:type="pct"/>
            <w:shd w:val="clear" w:color="000000" w:fill="FFFFFF"/>
            <w:hideMark/>
          </w:tcPr>
          <w:p w:rsidR="00DA7F27" w:rsidRPr="00B27490" w:rsidRDefault="00DA7F27" w:rsidP="00047053">
            <w:r w:rsidRPr="00B27490">
              <w:t>Путепровод в районе автомобильной дороги к ТЭЦ-3</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55</w:t>
            </w:r>
          </w:p>
        </w:tc>
        <w:tc>
          <w:tcPr>
            <w:tcW w:w="240" w:type="pct"/>
            <w:shd w:val="clear" w:color="000000" w:fill="FFFFFF"/>
            <w:hideMark/>
          </w:tcPr>
          <w:p w:rsidR="00DA7F27" w:rsidRPr="00B27490" w:rsidRDefault="00DA7F27" w:rsidP="00047053">
            <w:pPr>
              <w:jc w:val="center"/>
            </w:pPr>
            <w:r w:rsidRPr="00B27490">
              <w:t>11</w:t>
            </w:r>
          </w:p>
        </w:tc>
        <w:tc>
          <w:tcPr>
            <w:tcW w:w="4520" w:type="pct"/>
            <w:shd w:val="clear" w:color="000000" w:fill="FFFFFF"/>
            <w:hideMark/>
          </w:tcPr>
          <w:p w:rsidR="00DA7F27" w:rsidRPr="00B27490" w:rsidRDefault="00DA7F27" w:rsidP="00047053">
            <w:r w:rsidRPr="00B27490">
              <w:t xml:space="preserve">Путепровод </w:t>
            </w:r>
            <w:r w:rsidR="002378B7">
              <w:t>«</w:t>
            </w:r>
            <w:r w:rsidRPr="00B27490">
              <w:t>Северный</w:t>
            </w:r>
            <w:r w:rsidR="002378B7">
              <w:t>»</w:t>
            </w:r>
            <w:r w:rsidRPr="00B27490">
              <w:t xml:space="preserve"> </w:t>
            </w:r>
            <w:proofErr w:type="gramStart"/>
            <w:r w:rsidRPr="00B27490">
              <w:t>через ж</w:t>
            </w:r>
            <w:proofErr w:type="gramEnd"/>
            <w:r w:rsidRPr="00B27490">
              <w:t>/д пути по Енисейскому тракту в районе пересечения ул. 9 Мая и ул. Гайдашовки</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56</w:t>
            </w:r>
          </w:p>
        </w:tc>
        <w:tc>
          <w:tcPr>
            <w:tcW w:w="240" w:type="pct"/>
            <w:shd w:val="clear" w:color="000000" w:fill="FFFFFF"/>
            <w:hideMark/>
          </w:tcPr>
          <w:p w:rsidR="00DA7F27" w:rsidRPr="00B27490" w:rsidRDefault="00DA7F27" w:rsidP="00047053">
            <w:pPr>
              <w:jc w:val="center"/>
            </w:pPr>
            <w:r w:rsidRPr="00B27490">
              <w:t>12</w:t>
            </w:r>
          </w:p>
        </w:tc>
        <w:tc>
          <w:tcPr>
            <w:tcW w:w="4520" w:type="pct"/>
            <w:shd w:val="clear" w:color="000000" w:fill="FFFFFF"/>
            <w:hideMark/>
          </w:tcPr>
          <w:p w:rsidR="00DA7F27" w:rsidRPr="00B27490" w:rsidRDefault="00DA7F27" w:rsidP="00047053">
            <w:r w:rsidRPr="00B27490">
              <w:t>Путепровод на о. Отдыха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57</w:t>
            </w:r>
          </w:p>
        </w:tc>
        <w:tc>
          <w:tcPr>
            <w:tcW w:w="240" w:type="pct"/>
            <w:shd w:val="clear" w:color="000000" w:fill="FFFFFF"/>
            <w:hideMark/>
          </w:tcPr>
          <w:p w:rsidR="00DA7F27" w:rsidRPr="00B27490" w:rsidRDefault="00DA7F27" w:rsidP="00047053">
            <w:pPr>
              <w:jc w:val="center"/>
            </w:pPr>
            <w:r w:rsidRPr="00B27490">
              <w:t>13</w:t>
            </w:r>
          </w:p>
        </w:tc>
        <w:tc>
          <w:tcPr>
            <w:tcW w:w="4520" w:type="pct"/>
            <w:shd w:val="clear" w:color="000000" w:fill="FFFFFF"/>
            <w:hideMark/>
          </w:tcPr>
          <w:p w:rsidR="00DA7F27" w:rsidRPr="00B27490" w:rsidRDefault="00DA7F27" w:rsidP="00047053">
            <w:r w:rsidRPr="00B27490">
              <w:t>Путепровод по ул. Партизана Железняка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58</w:t>
            </w:r>
          </w:p>
        </w:tc>
        <w:tc>
          <w:tcPr>
            <w:tcW w:w="240" w:type="pct"/>
            <w:shd w:val="clear" w:color="000000" w:fill="FFFFFF"/>
            <w:hideMark/>
          </w:tcPr>
          <w:p w:rsidR="00DA7F27" w:rsidRPr="00B27490" w:rsidRDefault="00DA7F27" w:rsidP="00047053">
            <w:pPr>
              <w:jc w:val="center"/>
            </w:pPr>
            <w:r w:rsidRPr="00B27490">
              <w:t>14</w:t>
            </w:r>
          </w:p>
        </w:tc>
        <w:tc>
          <w:tcPr>
            <w:tcW w:w="4520" w:type="pct"/>
            <w:shd w:val="clear" w:color="000000" w:fill="FFFFFF"/>
            <w:hideMark/>
          </w:tcPr>
          <w:p w:rsidR="00DA7F27" w:rsidRPr="00B27490" w:rsidRDefault="00DA7F27" w:rsidP="00047053">
            <w:r w:rsidRPr="00B27490">
              <w:t xml:space="preserve">Путепровод у Шинного завода через подъездные пути № 2, в районе Шинного завода севернее ул. </w:t>
            </w:r>
            <w:proofErr w:type="gramStart"/>
            <w:r w:rsidRPr="00B27490">
              <w:t>Семафорная</w:t>
            </w:r>
            <w:proofErr w:type="gramEnd"/>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59</w:t>
            </w:r>
          </w:p>
        </w:tc>
        <w:tc>
          <w:tcPr>
            <w:tcW w:w="240" w:type="pct"/>
            <w:shd w:val="clear" w:color="000000" w:fill="FFFFFF"/>
            <w:hideMark/>
          </w:tcPr>
          <w:p w:rsidR="00DA7F27" w:rsidRPr="00B27490" w:rsidRDefault="00DA7F27" w:rsidP="00047053">
            <w:pPr>
              <w:jc w:val="center"/>
            </w:pPr>
            <w:r w:rsidRPr="00B27490">
              <w:t>15</w:t>
            </w:r>
          </w:p>
        </w:tc>
        <w:tc>
          <w:tcPr>
            <w:tcW w:w="4520" w:type="pct"/>
            <w:shd w:val="clear" w:color="000000" w:fill="FFFFFF"/>
            <w:hideMark/>
          </w:tcPr>
          <w:p w:rsidR="00321BF6" w:rsidRDefault="00DA7F27" w:rsidP="00047053">
            <w:r w:rsidRPr="00B27490">
              <w:t xml:space="preserve">Путепровод Северный в 70 м на северо-запад от нежилого здания по Северному шоссе, 9к, </w:t>
            </w:r>
          </w:p>
          <w:p w:rsidR="00DA7F27" w:rsidRPr="00B27490" w:rsidRDefault="00DA7F27" w:rsidP="00047053">
            <w:r w:rsidRPr="00B27490">
              <w:t>за постом ГИБДД (развязка на Северном шоссе)</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60</w:t>
            </w:r>
          </w:p>
        </w:tc>
        <w:tc>
          <w:tcPr>
            <w:tcW w:w="240" w:type="pct"/>
            <w:shd w:val="clear" w:color="000000" w:fill="FFFFFF"/>
            <w:hideMark/>
          </w:tcPr>
          <w:p w:rsidR="00DA7F27" w:rsidRPr="00B27490" w:rsidRDefault="00DA7F27" w:rsidP="00047053">
            <w:pPr>
              <w:jc w:val="center"/>
            </w:pPr>
            <w:r w:rsidRPr="00B27490">
              <w:t>16</w:t>
            </w:r>
          </w:p>
        </w:tc>
        <w:tc>
          <w:tcPr>
            <w:tcW w:w="4520" w:type="pct"/>
            <w:shd w:val="clear" w:color="000000" w:fill="FFFFFF"/>
            <w:hideMark/>
          </w:tcPr>
          <w:p w:rsidR="00321BF6" w:rsidRDefault="00DA7F27" w:rsidP="00047053">
            <w:r w:rsidRPr="00B27490">
              <w:t xml:space="preserve">Путепровод в 160 м на юго-восток от нежилого здания по Енисейскому тракту, 51, въезд </w:t>
            </w:r>
          </w:p>
          <w:p w:rsidR="00DA7F27" w:rsidRPr="00B27490" w:rsidRDefault="00DA7F27" w:rsidP="00047053">
            <w:r w:rsidRPr="00B27490">
              <w:t>в мкр. Солнечный</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61</w:t>
            </w:r>
          </w:p>
        </w:tc>
        <w:tc>
          <w:tcPr>
            <w:tcW w:w="240" w:type="pct"/>
            <w:shd w:val="clear" w:color="000000" w:fill="FFFFFF"/>
            <w:hideMark/>
          </w:tcPr>
          <w:p w:rsidR="00DA7F27" w:rsidRPr="00B27490" w:rsidRDefault="00DA7F27" w:rsidP="00047053">
            <w:pPr>
              <w:jc w:val="center"/>
            </w:pPr>
            <w:r w:rsidRPr="00B27490">
              <w:t>17</w:t>
            </w:r>
          </w:p>
        </w:tc>
        <w:tc>
          <w:tcPr>
            <w:tcW w:w="4520" w:type="pct"/>
            <w:shd w:val="clear" w:color="000000" w:fill="FFFFFF"/>
            <w:hideMark/>
          </w:tcPr>
          <w:p w:rsidR="00DA7F27" w:rsidRPr="00B27490" w:rsidRDefault="00DA7F27" w:rsidP="00047053">
            <w:r w:rsidRPr="00B27490">
              <w:t xml:space="preserve">Путепровод по ул. Мичурина через пр-т им. газеты </w:t>
            </w:r>
            <w:r w:rsidR="002378B7">
              <w:t>«</w:t>
            </w:r>
            <w:r w:rsidRPr="00B27490">
              <w:t>Красноярский рабочий</w:t>
            </w:r>
            <w:r w:rsidR="002378B7">
              <w:t>»</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62</w:t>
            </w:r>
          </w:p>
        </w:tc>
        <w:tc>
          <w:tcPr>
            <w:tcW w:w="240" w:type="pct"/>
            <w:shd w:val="clear" w:color="000000" w:fill="FFFFFF"/>
            <w:hideMark/>
          </w:tcPr>
          <w:p w:rsidR="00DA7F27" w:rsidRPr="00B27490" w:rsidRDefault="00DA7F27" w:rsidP="00047053">
            <w:pPr>
              <w:jc w:val="center"/>
            </w:pPr>
            <w:r w:rsidRPr="00B27490">
              <w:t>18</w:t>
            </w:r>
          </w:p>
        </w:tc>
        <w:tc>
          <w:tcPr>
            <w:tcW w:w="4520" w:type="pct"/>
            <w:shd w:val="clear" w:color="000000" w:fill="FFFFFF"/>
            <w:hideMark/>
          </w:tcPr>
          <w:p w:rsidR="00DA7F27" w:rsidRPr="00B27490" w:rsidRDefault="00DA7F27" w:rsidP="00047053">
            <w:r w:rsidRPr="00B27490">
              <w:t>Автомобильный мост через железнодорожное полотно в районе ул. Копылова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63</w:t>
            </w:r>
          </w:p>
        </w:tc>
        <w:tc>
          <w:tcPr>
            <w:tcW w:w="240" w:type="pct"/>
            <w:shd w:val="clear" w:color="000000" w:fill="FFFFFF"/>
            <w:hideMark/>
          </w:tcPr>
          <w:p w:rsidR="00DA7F27" w:rsidRPr="00B27490" w:rsidRDefault="00DA7F27" w:rsidP="00047053">
            <w:pPr>
              <w:jc w:val="center"/>
            </w:pPr>
            <w:r w:rsidRPr="00B27490">
              <w:t>19</w:t>
            </w:r>
          </w:p>
        </w:tc>
        <w:tc>
          <w:tcPr>
            <w:tcW w:w="4520" w:type="pct"/>
            <w:shd w:val="clear" w:color="000000" w:fill="FFFFFF"/>
            <w:hideMark/>
          </w:tcPr>
          <w:p w:rsidR="00DA7F27" w:rsidRPr="00B27490" w:rsidRDefault="00DA7F27" w:rsidP="00047053">
            <w:r w:rsidRPr="00B27490">
              <w:t>Путепровод Бугач, от ул. Тотмина до ул. Калинина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64</w:t>
            </w:r>
          </w:p>
        </w:tc>
        <w:tc>
          <w:tcPr>
            <w:tcW w:w="240" w:type="pct"/>
            <w:shd w:val="clear" w:color="000000" w:fill="FFFFFF"/>
            <w:hideMark/>
          </w:tcPr>
          <w:p w:rsidR="00DA7F27" w:rsidRPr="00B27490" w:rsidRDefault="00DA7F27" w:rsidP="00047053">
            <w:pPr>
              <w:jc w:val="center"/>
            </w:pPr>
            <w:r w:rsidRPr="00B27490">
              <w:t>20</w:t>
            </w:r>
          </w:p>
        </w:tc>
        <w:tc>
          <w:tcPr>
            <w:tcW w:w="4520" w:type="pct"/>
            <w:shd w:val="clear" w:color="000000" w:fill="FFFFFF"/>
            <w:hideMark/>
          </w:tcPr>
          <w:p w:rsidR="00DA7F27" w:rsidRPr="00B27490" w:rsidRDefault="00DA7F27" w:rsidP="00047053">
            <w:r w:rsidRPr="00B27490">
              <w:t>Путепровода 3-х пролетного по ул. Пограничников</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65</w:t>
            </w:r>
          </w:p>
        </w:tc>
        <w:tc>
          <w:tcPr>
            <w:tcW w:w="240" w:type="pct"/>
            <w:shd w:val="clear" w:color="000000" w:fill="FFFFFF"/>
            <w:hideMark/>
          </w:tcPr>
          <w:p w:rsidR="00DA7F27" w:rsidRPr="00B27490" w:rsidRDefault="00DA7F27" w:rsidP="00047053">
            <w:pPr>
              <w:jc w:val="center"/>
            </w:pPr>
            <w:r w:rsidRPr="00B27490">
              <w:t>21</w:t>
            </w:r>
          </w:p>
        </w:tc>
        <w:tc>
          <w:tcPr>
            <w:tcW w:w="4520" w:type="pct"/>
            <w:shd w:val="clear" w:color="000000" w:fill="FFFFFF"/>
            <w:hideMark/>
          </w:tcPr>
          <w:p w:rsidR="00DA7F27" w:rsidRPr="00B27490" w:rsidRDefault="00DA7F27" w:rsidP="00047053">
            <w:r w:rsidRPr="00B27490">
              <w:t xml:space="preserve">Путепровод 5-ти пролетный по ул. Пограничников между зданиями 12 и 15 </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66</w:t>
            </w:r>
          </w:p>
        </w:tc>
        <w:tc>
          <w:tcPr>
            <w:tcW w:w="240" w:type="pct"/>
            <w:shd w:val="clear" w:color="000000" w:fill="FFFFFF"/>
            <w:hideMark/>
          </w:tcPr>
          <w:p w:rsidR="00DA7F27" w:rsidRPr="00B27490" w:rsidRDefault="00DA7F27" w:rsidP="00047053">
            <w:pPr>
              <w:jc w:val="center"/>
            </w:pPr>
            <w:r w:rsidRPr="00B27490">
              <w:t>22</w:t>
            </w:r>
          </w:p>
        </w:tc>
        <w:tc>
          <w:tcPr>
            <w:tcW w:w="4520" w:type="pct"/>
            <w:shd w:val="clear" w:color="000000" w:fill="FFFFFF"/>
            <w:hideMark/>
          </w:tcPr>
          <w:p w:rsidR="00DA7F27" w:rsidRPr="00B27490" w:rsidRDefault="00DA7F27" w:rsidP="00047053">
            <w:r w:rsidRPr="00B27490">
              <w:t xml:space="preserve">Эстакада от ул. Калинина и ул. Маерчака до ул. 2-й </w:t>
            </w:r>
            <w:proofErr w:type="gramStart"/>
            <w:r w:rsidRPr="00B27490">
              <w:t>Брянской</w:t>
            </w:r>
            <w:proofErr w:type="gramEnd"/>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p>
        </w:tc>
        <w:tc>
          <w:tcPr>
            <w:tcW w:w="240" w:type="pct"/>
            <w:shd w:val="clear" w:color="000000" w:fill="FFFFFF"/>
            <w:hideMark/>
          </w:tcPr>
          <w:p w:rsidR="00DA7F27" w:rsidRPr="00B27490" w:rsidRDefault="00DA7F27" w:rsidP="00047053">
            <w:pPr>
              <w:jc w:val="center"/>
            </w:pPr>
          </w:p>
        </w:tc>
        <w:tc>
          <w:tcPr>
            <w:tcW w:w="4520" w:type="pct"/>
            <w:shd w:val="clear" w:color="000000" w:fill="FFFFFF"/>
            <w:hideMark/>
          </w:tcPr>
          <w:p w:rsidR="00DA7F27" w:rsidRPr="00B27490" w:rsidRDefault="00DA7F27" w:rsidP="00047053">
            <w:r w:rsidRPr="00B27490">
              <w:t>ПОДЗЕМНЫЙ ПЕШЕХОДНЫЙ ПЕРЕХОД</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67</w:t>
            </w:r>
          </w:p>
        </w:tc>
        <w:tc>
          <w:tcPr>
            <w:tcW w:w="240" w:type="pct"/>
            <w:shd w:val="clear" w:color="000000" w:fill="FFFFFF"/>
            <w:hideMark/>
          </w:tcPr>
          <w:p w:rsidR="00DA7F27" w:rsidRPr="00B27490" w:rsidRDefault="00DA7F27" w:rsidP="00047053">
            <w:pPr>
              <w:jc w:val="center"/>
            </w:pPr>
            <w:r w:rsidRPr="00B27490">
              <w:t>1</w:t>
            </w:r>
          </w:p>
        </w:tc>
        <w:tc>
          <w:tcPr>
            <w:tcW w:w="4520" w:type="pct"/>
            <w:shd w:val="clear" w:color="000000" w:fill="FFFFFF"/>
            <w:hideMark/>
          </w:tcPr>
          <w:p w:rsidR="00DA7F27" w:rsidRPr="00B27490" w:rsidRDefault="00DA7F27" w:rsidP="00047053">
            <w:r w:rsidRPr="00B27490">
              <w:t>Пешеходный переход, ул. Игарская, 8а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68</w:t>
            </w:r>
          </w:p>
        </w:tc>
        <w:tc>
          <w:tcPr>
            <w:tcW w:w="240" w:type="pct"/>
            <w:shd w:val="clear" w:color="000000" w:fill="FFFFFF"/>
            <w:hideMark/>
          </w:tcPr>
          <w:p w:rsidR="00DA7F27" w:rsidRPr="00B27490" w:rsidRDefault="00DA7F27" w:rsidP="00047053">
            <w:pPr>
              <w:jc w:val="center"/>
            </w:pPr>
            <w:r w:rsidRPr="00B27490">
              <w:t>2</w:t>
            </w:r>
          </w:p>
        </w:tc>
        <w:tc>
          <w:tcPr>
            <w:tcW w:w="4520" w:type="pct"/>
            <w:shd w:val="clear" w:color="000000" w:fill="FFFFFF"/>
            <w:hideMark/>
          </w:tcPr>
          <w:p w:rsidR="00DA7F27" w:rsidRPr="00B27490" w:rsidRDefault="00DA7F27" w:rsidP="00047053">
            <w:r w:rsidRPr="00B27490">
              <w:t xml:space="preserve">Подземный переход </w:t>
            </w:r>
            <w:r w:rsidR="002378B7">
              <w:t>«</w:t>
            </w:r>
            <w:r w:rsidRPr="00B27490">
              <w:t>Западный</w:t>
            </w:r>
            <w:r w:rsidR="002378B7">
              <w:t>»</w:t>
            </w:r>
            <w:r w:rsidRPr="00B27490">
              <w:t xml:space="preserve"> на ул. Крайняя </w:t>
            </w:r>
            <w:r w:rsidR="002378B7">
              <w:t>«</w:t>
            </w:r>
            <w:r w:rsidRPr="00B27490">
              <w:t>Западный</w:t>
            </w:r>
            <w:r w:rsidR="002378B7">
              <w:t>»</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69</w:t>
            </w:r>
          </w:p>
        </w:tc>
        <w:tc>
          <w:tcPr>
            <w:tcW w:w="240" w:type="pct"/>
            <w:shd w:val="clear" w:color="000000" w:fill="FFFFFF"/>
            <w:hideMark/>
          </w:tcPr>
          <w:p w:rsidR="00DA7F27" w:rsidRPr="00B27490" w:rsidRDefault="00DA7F27" w:rsidP="00047053">
            <w:pPr>
              <w:jc w:val="center"/>
            </w:pPr>
            <w:r w:rsidRPr="00B27490">
              <w:t>3</w:t>
            </w:r>
          </w:p>
        </w:tc>
        <w:tc>
          <w:tcPr>
            <w:tcW w:w="4520" w:type="pct"/>
            <w:shd w:val="clear" w:color="000000" w:fill="FFFFFF"/>
            <w:hideMark/>
          </w:tcPr>
          <w:p w:rsidR="00DA7F27" w:rsidRPr="00B27490" w:rsidRDefault="00DA7F27" w:rsidP="00047053">
            <w:r w:rsidRPr="00B27490">
              <w:t xml:space="preserve">Подземный переход по ул. Крайняя </w:t>
            </w:r>
            <w:r w:rsidR="002378B7">
              <w:t>«</w:t>
            </w:r>
            <w:r w:rsidRPr="00B27490">
              <w:t>Восточный</w:t>
            </w:r>
            <w:r w:rsidR="002378B7">
              <w:t>»</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70</w:t>
            </w:r>
          </w:p>
        </w:tc>
        <w:tc>
          <w:tcPr>
            <w:tcW w:w="240" w:type="pct"/>
            <w:shd w:val="clear" w:color="000000" w:fill="FFFFFF"/>
            <w:hideMark/>
          </w:tcPr>
          <w:p w:rsidR="00DA7F27" w:rsidRPr="00B27490" w:rsidRDefault="00DA7F27" w:rsidP="00047053">
            <w:pPr>
              <w:jc w:val="center"/>
            </w:pPr>
            <w:r w:rsidRPr="00B27490">
              <w:t>4</w:t>
            </w:r>
          </w:p>
        </w:tc>
        <w:tc>
          <w:tcPr>
            <w:tcW w:w="4520" w:type="pct"/>
            <w:shd w:val="clear" w:color="000000" w:fill="FFFFFF"/>
            <w:hideMark/>
          </w:tcPr>
          <w:p w:rsidR="00DA7F27" w:rsidRPr="00B27490" w:rsidRDefault="00DA7F27" w:rsidP="00047053">
            <w:r w:rsidRPr="00B27490">
              <w:t xml:space="preserve">Подземный переход </w:t>
            </w:r>
            <w:r w:rsidR="002378B7">
              <w:t>«</w:t>
            </w:r>
            <w:r w:rsidRPr="00B27490">
              <w:t>Северный</w:t>
            </w:r>
            <w:r w:rsidR="002378B7">
              <w:t>»</w:t>
            </w:r>
            <w:r w:rsidRPr="00B27490">
              <w:t xml:space="preserve"> по ул. Мичурина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71</w:t>
            </w:r>
          </w:p>
        </w:tc>
        <w:tc>
          <w:tcPr>
            <w:tcW w:w="240" w:type="pct"/>
            <w:shd w:val="clear" w:color="000000" w:fill="FFFFFF"/>
            <w:hideMark/>
          </w:tcPr>
          <w:p w:rsidR="00DA7F27" w:rsidRPr="00B27490" w:rsidRDefault="00DA7F27" w:rsidP="00047053">
            <w:pPr>
              <w:jc w:val="center"/>
            </w:pPr>
            <w:r w:rsidRPr="00B27490">
              <w:t>5</w:t>
            </w:r>
          </w:p>
        </w:tc>
        <w:tc>
          <w:tcPr>
            <w:tcW w:w="4520" w:type="pct"/>
            <w:shd w:val="clear" w:color="000000" w:fill="FFFFFF"/>
            <w:hideMark/>
          </w:tcPr>
          <w:p w:rsidR="00DA7F27" w:rsidRPr="00B27490" w:rsidRDefault="00DA7F27" w:rsidP="00047053">
            <w:r w:rsidRPr="00B27490">
              <w:t xml:space="preserve">Подземный переход </w:t>
            </w:r>
            <w:r w:rsidR="002378B7">
              <w:t>«</w:t>
            </w:r>
            <w:r w:rsidRPr="00B27490">
              <w:t>Южный</w:t>
            </w:r>
            <w:r w:rsidR="002378B7">
              <w:t>»</w:t>
            </w:r>
            <w:r w:rsidRPr="00B27490">
              <w:t xml:space="preserve"> по ул. Мичурина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lastRenderedPageBreak/>
              <w:t>72</w:t>
            </w:r>
          </w:p>
        </w:tc>
        <w:tc>
          <w:tcPr>
            <w:tcW w:w="240" w:type="pct"/>
            <w:shd w:val="clear" w:color="000000" w:fill="FFFFFF"/>
            <w:hideMark/>
          </w:tcPr>
          <w:p w:rsidR="00DA7F27" w:rsidRPr="00B27490" w:rsidRDefault="00DA7F27" w:rsidP="00047053">
            <w:pPr>
              <w:jc w:val="center"/>
            </w:pPr>
            <w:r w:rsidRPr="00B27490">
              <w:t>6</w:t>
            </w:r>
          </w:p>
        </w:tc>
        <w:tc>
          <w:tcPr>
            <w:tcW w:w="4520" w:type="pct"/>
            <w:shd w:val="clear" w:color="000000" w:fill="FFFFFF"/>
            <w:hideMark/>
          </w:tcPr>
          <w:p w:rsidR="00DA7F27" w:rsidRPr="00B27490" w:rsidRDefault="00DA7F27" w:rsidP="00047053">
            <w:r w:rsidRPr="00B27490">
              <w:t>Подземный переход по ул. Александра Матросова, 4</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73</w:t>
            </w:r>
          </w:p>
        </w:tc>
        <w:tc>
          <w:tcPr>
            <w:tcW w:w="240" w:type="pct"/>
            <w:shd w:val="clear" w:color="000000" w:fill="FFFFFF"/>
            <w:hideMark/>
          </w:tcPr>
          <w:p w:rsidR="00DA7F27" w:rsidRPr="00B27490" w:rsidRDefault="00DA7F27" w:rsidP="00047053">
            <w:pPr>
              <w:jc w:val="center"/>
            </w:pPr>
            <w:r w:rsidRPr="00B27490">
              <w:t>7</w:t>
            </w:r>
          </w:p>
        </w:tc>
        <w:tc>
          <w:tcPr>
            <w:tcW w:w="4520" w:type="pct"/>
            <w:shd w:val="clear" w:color="000000" w:fill="FFFFFF"/>
            <w:hideMark/>
          </w:tcPr>
          <w:p w:rsidR="00DA7F27" w:rsidRPr="00B27490" w:rsidRDefault="00DA7F27" w:rsidP="00047053">
            <w:r w:rsidRPr="00B27490">
              <w:t>Подземный переход по ул. Перенсона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74</w:t>
            </w:r>
          </w:p>
        </w:tc>
        <w:tc>
          <w:tcPr>
            <w:tcW w:w="240" w:type="pct"/>
            <w:shd w:val="clear" w:color="000000" w:fill="FFFFFF"/>
            <w:hideMark/>
          </w:tcPr>
          <w:p w:rsidR="00DA7F27" w:rsidRPr="00B27490" w:rsidRDefault="00DA7F27" w:rsidP="00047053">
            <w:pPr>
              <w:jc w:val="center"/>
            </w:pPr>
            <w:r w:rsidRPr="00B27490">
              <w:t>8</w:t>
            </w:r>
          </w:p>
        </w:tc>
        <w:tc>
          <w:tcPr>
            <w:tcW w:w="4520" w:type="pct"/>
            <w:shd w:val="clear" w:color="000000" w:fill="FFFFFF"/>
            <w:hideMark/>
          </w:tcPr>
          <w:p w:rsidR="00DA7F27" w:rsidRPr="00B27490" w:rsidRDefault="00DA7F27" w:rsidP="00047053">
            <w:r w:rsidRPr="00B27490">
              <w:t>Подземный переход у Института Искусств, в районе нежилого здания № 22</w:t>
            </w:r>
            <w:r w:rsidR="00047053">
              <w:t xml:space="preserve"> </w:t>
            </w:r>
            <w:r w:rsidRPr="00B27490">
              <w:t>по ул. Ленина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p>
        </w:tc>
        <w:tc>
          <w:tcPr>
            <w:tcW w:w="240" w:type="pct"/>
            <w:shd w:val="clear" w:color="000000" w:fill="FFFFFF"/>
            <w:hideMark/>
          </w:tcPr>
          <w:p w:rsidR="00DA7F27" w:rsidRPr="00B27490" w:rsidRDefault="00DA7F27" w:rsidP="00047053">
            <w:pPr>
              <w:jc w:val="center"/>
            </w:pPr>
          </w:p>
        </w:tc>
        <w:tc>
          <w:tcPr>
            <w:tcW w:w="4520" w:type="pct"/>
            <w:shd w:val="clear" w:color="000000" w:fill="FFFFFF"/>
            <w:hideMark/>
          </w:tcPr>
          <w:p w:rsidR="00DA7F27" w:rsidRPr="00B27490" w:rsidRDefault="00DA7F27" w:rsidP="00047053">
            <w:r w:rsidRPr="00B27490">
              <w:t>Подземный переход, в р-не н/з ул. К.Маркса 149</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75</w:t>
            </w:r>
          </w:p>
        </w:tc>
        <w:tc>
          <w:tcPr>
            <w:tcW w:w="240" w:type="pct"/>
            <w:shd w:val="clear" w:color="000000" w:fill="FFFFFF"/>
            <w:hideMark/>
          </w:tcPr>
          <w:p w:rsidR="00DA7F27" w:rsidRPr="00B27490" w:rsidRDefault="00DA7F27" w:rsidP="00047053">
            <w:pPr>
              <w:jc w:val="center"/>
            </w:pPr>
            <w:r w:rsidRPr="00B27490">
              <w:t>9</w:t>
            </w:r>
          </w:p>
        </w:tc>
        <w:tc>
          <w:tcPr>
            <w:tcW w:w="4520" w:type="pct"/>
            <w:shd w:val="clear" w:color="000000" w:fill="FFFFFF"/>
            <w:hideMark/>
          </w:tcPr>
          <w:p w:rsidR="00DA7F27" w:rsidRPr="00B27490" w:rsidRDefault="00DA7F27" w:rsidP="00047053">
            <w:r w:rsidRPr="00B27490">
              <w:t>Подземный пешеходный переход по ул. Матросова, 14а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76</w:t>
            </w:r>
          </w:p>
        </w:tc>
        <w:tc>
          <w:tcPr>
            <w:tcW w:w="240" w:type="pct"/>
            <w:shd w:val="clear" w:color="000000" w:fill="FFFFFF"/>
            <w:hideMark/>
          </w:tcPr>
          <w:p w:rsidR="00DA7F27" w:rsidRPr="00B27490" w:rsidRDefault="00DA7F27" w:rsidP="00047053">
            <w:pPr>
              <w:jc w:val="center"/>
            </w:pPr>
            <w:r w:rsidRPr="00B27490">
              <w:t>10</w:t>
            </w:r>
          </w:p>
        </w:tc>
        <w:tc>
          <w:tcPr>
            <w:tcW w:w="4520" w:type="pct"/>
            <w:shd w:val="clear" w:color="000000" w:fill="FFFFFF"/>
            <w:hideMark/>
          </w:tcPr>
          <w:p w:rsidR="00DA7F27" w:rsidRPr="00B27490" w:rsidRDefault="00DA7F27" w:rsidP="00047053">
            <w:r w:rsidRPr="00B27490">
              <w:t>Подземный пешеходный переход, ул. Белинского, 4а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77</w:t>
            </w:r>
          </w:p>
        </w:tc>
        <w:tc>
          <w:tcPr>
            <w:tcW w:w="240" w:type="pct"/>
            <w:shd w:val="clear" w:color="000000" w:fill="FFFFFF"/>
            <w:hideMark/>
          </w:tcPr>
          <w:p w:rsidR="00DA7F27" w:rsidRPr="00B27490" w:rsidRDefault="00DA7F27" w:rsidP="00047053">
            <w:pPr>
              <w:jc w:val="center"/>
            </w:pPr>
            <w:r w:rsidRPr="00B27490">
              <w:t>11</w:t>
            </w:r>
          </w:p>
        </w:tc>
        <w:tc>
          <w:tcPr>
            <w:tcW w:w="4520" w:type="pct"/>
            <w:shd w:val="clear" w:color="000000" w:fill="FFFFFF"/>
            <w:hideMark/>
          </w:tcPr>
          <w:p w:rsidR="00DA7F27" w:rsidRPr="00B27490" w:rsidRDefault="00DA7F27" w:rsidP="00047053">
            <w:r w:rsidRPr="00B27490">
              <w:t xml:space="preserve">Пешеходный подземный переход в пересечении пр-кта </w:t>
            </w:r>
            <w:proofErr w:type="gramStart"/>
            <w:r w:rsidRPr="00B27490">
              <w:t>Свободного</w:t>
            </w:r>
            <w:proofErr w:type="gramEnd"/>
            <w:r w:rsidR="00047053">
              <w:t xml:space="preserve"> </w:t>
            </w:r>
            <w:r w:rsidRPr="00B27490">
              <w:t>и ул. Красномоковская</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78</w:t>
            </w:r>
          </w:p>
        </w:tc>
        <w:tc>
          <w:tcPr>
            <w:tcW w:w="240" w:type="pct"/>
            <w:shd w:val="clear" w:color="000000" w:fill="FFFFFF"/>
            <w:hideMark/>
          </w:tcPr>
          <w:p w:rsidR="00DA7F27" w:rsidRPr="00B27490" w:rsidRDefault="00DA7F27" w:rsidP="00047053">
            <w:pPr>
              <w:jc w:val="center"/>
            </w:pPr>
            <w:r w:rsidRPr="00B27490">
              <w:t>12</w:t>
            </w:r>
          </w:p>
        </w:tc>
        <w:tc>
          <w:tcPr>
            <w:tcW w:w="4520" w:type="pct"/>
            <w:shd w:val="clear" w:color="000000" w:fill="FFFFFF"/>
            <w:hideMark/>
          </w:tcPr>
          <w:p w:rsidR="00DA7F27" w:rsidRPr="00B27490" w:rsidRDefault="00DA7F27" w:rsidP="00047053">
            <w:r w:rsidRPr="00B27490">
              <w:t>Пешеходный переход у Шинного завода, в районе нежилого здания № 3</w:t>
            </w:r>
            <w:r w:rsidR="00047053">
              <w:t xml:space="preserve"> </w:t>
            </w:r>
            <w:r w:rsidRPr="00B27490">
              <w:t xml:space="preserve">по ул. </w:t>
            </w:r>
            <w:proofErr w:type="gramStart"/>
            <w:r w:rsidRPr="00B27490">
              <w:t>Тамбовская</w:t>
            </w:r>
            <w:proofErr w:type="gramEnd"/>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79</w:t>
            </w:r>
          </w:p>
        </w:tc>
        <w:tc>
          <w:tcPr>
            <w:tcW w:w="240" w:type="pct"/>
            <w:shd w:val="clear" w:color="000000" w:fill="FFFFFF"/>
            <w:hideMark/>
          </w:tcPr>
          <w:p w:rsidR="00DA7F27" w:rsidRPr="00B27490" w:rsidRDefault="00DA7F27" w:rsidP="00047053">
            <w:pPr>
              <w:jc w:val="center"/>
            </w:pPr>
            <w:r w:rsidRPr="00B27490">
              <w:t>13</w:t>
            </w:r>
          </w:p>
        </w:tc>
        <w:tc>
          <w:tcPr>
            <w:tcW w:w="4520" w:type="pct"/>
            <w:shd w:val="clear" w:color="000000" w:fill="FFFFFF"/>
            <w:hideMark/>
          </w:tcPr>
          <w:p w:rsidR="00DA7F27" w:rsidRPr="00B27490" w:rsidRDefault="00DA7F27" w:rsidP="00047053">
            <w:r w:rsidRPr="00B27490">
              <w:t xml:space="preserve">Подземный пешеходный переход от фонтана </w:t>
            </w:r>
            <w:r w:rsidR="002378B7">
              <w:t>«</w:t>
            </w:r>
            <w:r w:rsidRPr="00B27490">
              <w:t>Реки Сибири</w:t>
            </w:r>
            <w:r w:rsidR="002378B7">
              <w:t>»</w:t>
            </w:r>
            <w:r w:rsidRPr="00B27490">
              <w:t xml:space="preserve"> до автомобильной парковки возле Коммунального моста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p>
        </w:tc>
        <w:tc>
          <w:tcPr>
            <w:tcW w:w="240" w:type="pct"/>
            <w:shd w:val="clear" w:color="000000" w:fill="FFFFFF"/>
            <w:hideMark/>
          </w:tcPr>
          <w:p w:rsidR="00DA7F27" w:rsidRPr="00B27490" w:rsidRDefault="00DA7F27" w:rsidP="00047053">
            <w:pPr>
              <w:jc w:val="center"/>
            </w:pPr>
          </w:p>
        </w:tc>
        <w:tc>
          <w:tcPr>
            <w:tcW w:w="4520" w:type="pct"/>
            <w:shd w:val="clear" w:color="000000" w:fill="FFFFFF"/>
            <w:hideMark/>
          </w:tcPr>
          <w:p w:rsidR="00DA7F27" w:rsidRPr="00B27490" w:rsidRDefault="00DA7F27" w:rsidP="00047053">
            <w:r w:rsidRPr="00B27490">
              <w:t>ТОННЕЛЬ</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80</w:t>
            </w:r>
          </w:p>
        </w:tc>
        <w:tc>
          <w:tcPr>
            <w:tcW w:w="240" w:type="pct"/>
            <w:shd w:val="clear" w:color="000000" w:fill="FFFFFF"/>
            <w:hideMark/>
          </w:tcPr>
          <w:p w:rsidR="00DA7F27" w:rsidRPr="00B27490" w:rsidRDefault="00DA7F27" w:rsidP="00047053">
            <w:pPr>
              <w:jc w:val="center"/>
            </w:pPr>
            <w:r w:rsidRPr="00B27490">
              <w:t>1</w:t>
            </w:r>
          </w:p>
        </w:tc>
        <w:tc>
          <w:tcPr>
            <w:tcW w:w="4520" w:type="pct"/>
            <w:shd w:val="clear" w:color="000000" w:fill="FFFFFF"/>
            <w:hideMark/>
          </w:tcPr>
          <w:p w:rsidR="00DA7F27" w:rsidRPr="00B27490" w:rsidRDefault="00DA7F27" w:rsidP="00047053">
            <w:r w:rsidRPr="00B27490">
              <w:t>Пешеходный тоннель, г. Красноярск, ул. Авиаторов</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81</w:t>
            </w:r>
          </w:p>
        </w:tc>
        <w:tc>
          <w:tcPr>
            <w:tcW w:w="240" w:type="pct"/>
            <w:shd w:val="clear" w:color="000000" w:fill="FFFFFF"/>
            <w:hideMark/>
          </w:tcPr>
          <w:p w:rsidR="00DA7F27" w:rsidRPr="00B27490" w:rsidRDefault="00DA7F27" w:rsidP="00047053">
            <w:pPr>
              <w:jc w:val="center"/>
            </w:pPr>
            <w:r w:rsidRPr="00B27490">
              <w:t>2</w:t>
            </w:r>
          </w:p>
        </w:tc>
        <w:tc>
          <w:tcPr>
            <w:tcW w:w="4520" w:type="pct"/>
            <w:shd w:val="clear" w:color="000000" w:fill="FFFFFF"/>
            <w:hideMark/>
          </w:tcPr>
          <w:p w:rsidR="00DA7F27" w:rsidRPr="00B27490" w:rsidRDefault="00DA7F27" w:rsidP="00047053">
            <w:proofErr w:type="gramStart"/>
            <w:r w:rsidRPr="00B27490">
              <w:t>Тоннель по ул. Мичурина (ж/б, покр.</w:t>
            </w:r>
            <w:proofErr w:type="gramEnd"/>
            <w:r w:rsidRPr="00B27490">
              <w:t xml:space="preserve"> Пр. част</w:t>
            </w:r>
            <w:proofErr w:type="gramStart"/>
            <w:r w:rsidRPr="00B27490">
              <w:t>и-</w:t>
            </w:r>
            <w:proofErr w:type="gramEnd"/>
            <w:r w:rsidRPr="00B27490">
              <w:t xml:space="preserve"> асфальтобетон</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p>
        </w:tc>
        <w:tc>
          <w:tcPr>
            <w:tcW w:w="240" w:type="pct"/>
            <w:shd w:val="clear" w:color="000000" w:fill="FFFFFF"/>
            <w:noWrap/>
            <w:hideMark/>
          </w:tcPr>
          <w:p w:rsidR="00DA7F27" w:rsidRPr="00B27490" w:rsidRDefault="00DA7F27" w:rsidP="00047053">
            <w:pPr>
              <w:jc w:val="center"/>
            </w:pPr>
          </w:p>
        </w:tc>
        <w:tc>
          <w:tcPr>
            <w:tcW w:w="4520" w:type="pct"/>
            <w:shd w:val="clear" w:color="000000" w:fill="FFFFFF"/>
            <w:noWrap/>
            <w:hideMark/>
          </w:tcPr>
          <w:p w:rsidR="00DA7F27" w:rsidRPr="00B27490" w:rsidRDefault="00DA7F27" w:rsidP="00047053">
            <w:r w:rsidRPr="00B27490">
              <w:t>НАДЗЕМНЫЙ ПЕШЕХОДНЫЙ ПЕРЕХОД</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82</w:t>
            </w:r>
          </w:p>
        </w:tc>
        <w:tc>
          <w:tcPr>
            <w:tcW w:w="240" w:type="pct"/>
            <w:shd w:val="clear" w:color="000000" w:fill="FFFFFF"/>
            <w:hideMark/>
          </w:tcPr>
          <w:p w:rsidR="00DA7F27" w:rsidRPr="00B27490" w:rsidRDefault="00DA7F27" w:rsidP="00047053">
            <w:pPr>
              <w:jc w:val="center"/>
            </w:pPr>
            <w:r w:rsidRPr="00B27490">
              <w:t>1</w:t>
            </w:r>
          </w:p>
        </w:tc>
        <w:tc>
          <w:tcPr>
            <w:tcW w:w="4520" w:type="pct"/>
            <w:shd w:val="clear" w:color="000000" w:fill="FFFFFF"/>
            <w:hideMark/>
          </w:tcPr>
          <w:p w:rsidR="00DA7F27" w:rsidRPr="00B27490" w:rsidRDefault="00DA7F27" w:rsidP="00047053">
            <w:r w:rsidRPr="00B27490">
              <w:t>Пешеходный переход по ул.П.Железняка,50д</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83</w:t>
            </w:r>
          </w:p>
        </w:tc>
        <w:tc>
          <w:tcPr>
            <w:tcW w:w="240" w:type="pct"/>
            <w:shd w:val="clear" w:color="000000" w:fill="FFFFFF"/>
            <w:hideMark/>
          </w:tcPr>
          <w:p w:rsidR="00DA7F27" w:rsidRPr="00B27490" w:rsidRDefault="00DA7F27" w:rsidP="00047053">
            <w:pPr>
              <w:jc w:val="center"/>
            </w:pPr>
            <w:r w:rsidRPr="00B27490">
              <w:t>2</w:t>
            </w:r>
          </w:p>
        </w:tc>
        <w:tc>
          <w:tcPr>
            <w:tcW w:w="4520" w:type="pct"/>
            <w:shd w:val="clear" w:color="000000" w:fill="FFFFFF"/>
            <w:hideMark/>
          </w:tcPr>
          <w:p w:rsidR="00DA7F27" w:rsidRPr="00B27490" w:rsidRDefault="00DA7F27" w:rsidP="00047053">
            <w:r w:rsidRPr="00B27490">
              <w:t>Пешеходный переход в пересечении пр-та Свободный и ул. Маерчака, 37г</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84</w:t>
            </w:r>
          </w:p>
        </w:tc>
        <w:tc>
          <w:tcPr>
            <w:tcW w:w="240" w:type="pct"/>
            <w:shd w:val="clear" w:color="000000" w:fill="FFFFFF"/>
            <w:hideMark/>
          </w:tcPr>
          <w:p w:rsidR="00DA7F27" w:rsidRPr="00B27490" w:rsidRDefault="00DA7F27" w:rsidP="00047053">
            <w:pPr>
              <w:jc w:val="center"/>
            </w:pPr>
            <w:r w:rsidRPr="00B27490">
              <w:t>3</w:t>
            </w:r>
          </w:p>
        </w:tc>
        <w:tc>
          <w:tcPr>
            <w:tcW w:w="4520" w:type="pct"/>
            <w:shd w:val="clear" w:color="000000" w:fill="FFFFFF"/>
            <w:hideMark/>
          </w:tcPr>
          <w:p w:rsidR="00DA7F27" w:rsidRPr="00B27490" w:rsidRDefault="00DA7F27" w:rsidP="00047053">
            <w:r w:rsidRPr="00B27490">
              <w:t>Пешеходный переход по ул. Партизана Железняка, 4д</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85</w:t>
            </w:r>
          </w:p>
        </w:tc>
        <w:tc>
          <w:tcPr>
            <w:tcW w:w="240" w:type="pct"/>
            <w:shd w:val="clear" w:color="000000" w:fill="FFFFFF"/>
            <w:hideMark/>
          </w:tcPr>
          <w:p w:rsidR="00DA7F27" w:rsidRPr="00B27490" w:rsidRDefault="00DA7F27" w:rsidP="00047053">
            <w:pPr>
              <w:jc w:val="center"/>
            </w:pPr>
            <w:r w:rsidRPr="00B27490">
              <w:t>4</w:t>
            </w:r>
          </w:p>
        </w:tc>
        <w:tc>
          <w:tcPr>
            <w:tcW w:w="4520" w:type="pct"/>
            <w:shd w:val="clear" w:color="000000" w:fill="FFFFFF"/>
            <w:hideMark/>
          </w:tcPr>
          <w:p w:rsidR="00DA7F27" w:rsidRPr="00B27490" w:rsidRDefault="00DA7F27" w:rsidP="00047053">
            <w:r w:rsidRPr="00B27490">
              <w:t>Пешеходный переход в районе ледовой арены по ул. Партизана Железняка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86</w:t>
            </w:r>
          </w:p>
        </w:tc>
        <w:tc>
          <w:tcPr>
            <w:tcW w:w="240" w:type="pct"/>
            <w:shd w:val="clear" w:color="000000" w:fill="FFFFFF"/>
            <w:hideMark/>
          </w:tcPr>
          <w:p w:rsidR="00DA7F27" w:rsidRPr="00B27490" w:rsidRDefault="00DA7F27" w:rsidP="00047053">
            <w:pPr>
              <w:jc w:val="center"/>
            </w:pPr>
            <w:r w:rsidRPr="00B27490">
              <w:t>5</w:t>
            </w:r>
          </w:p>
        </w:tc>
        <w:tc>
          <w:tcPr>
            <w:tcW w:w="4520" w:type="pct"/>
            <w:shd w:val="clear" w:color="000000" w:fill="FFFFFF"/>
            <w:hideMark/>
          </w:tcPr>
          <w:p w:rsidR="00DA7F27" w:rsidRPr="00B27490" w:rsidRDefault="00DA7F27" w:rsidP="00047053">
            <w:r w:rsidRPr="00B27490">
              <w:t xml:space="preserve">Пешеходный переход в районе ледового дворца </w:t>
            </w:r>
            <w:r w:rsidR="002378B7">
              <w:t>«</w:t>
            </w:r>
            <w:r w:rsidRPr="00B27490">
              <w:t>Арена Север</w:t>
            </w:r>
            <w:r w:rsidR="002378B7">
              <w:t>»</w:t>
            </w:r>
            <w:r w:rsidRPr="00B27490">
              <w:t xml:space="preserve"> по ул. 9 Мая</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87</w:t>
            </w:r>
          </w:p>
        </w:tc>
        <w:tc>
          <w:tcPr>
            <w:tcW w:w="240" w:type="pct"/>
            <w:shd w:val="clear" w:color="000000" w:fill="FFFFFF"/>
            <w:hideMark/>
          </w:tcPr>
          <w:p w:rsidR="00DA7F27" w:rsidRPr="00B27490" w:rsidRDefault="00DA7F27" w:rsidP="00047053">
            <w:pPr>
              <w:jc w:val="center"/>
            </w:pPr>
            <w:r w:rsidRPr="00B27490">
              <w:t>6</w:t>
            </w:r>
          </w:p>
        </w:tc>
        <w:tc>
          <w:tcPr>
            <w:tcW w:w="4520" w:type="pct"/>
            <w:shd w:val="clear" w:color="000000" w:fill="FFFFFF"/>
            <w:hideMark/>
          </w:tcPr>
          <w:p w:rsidR="00DA7F27" w:rsidRPr="00B27490" w:rsidRDefault="00DA7F27" w:rsidP="00047053">
            <w:r w:rsidRPr="00B27490">
              <w:t>Пешеходный мост от администрации по ул. Вейнбаума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88</w:t>
            </w:r>
          </w:p>
        </w:tc>
        <w:tc>
          <w:tcPr>
            <w:tcW w:w="240" w:type="pct"/>
            <w:shd w:val="clear" w:color="000000" w:fill="FFFFFF"/>
            <w:hideMark/>
          </w:tcPr>
          <w:p w:rsidR="00DA7F27" w:rsidRPr="00B27490" w:rsidRDefault="00DA7F27" w:rsidP="00047053">
            <w:pPr>
              <w:jc w:val="center"/>
            </w:pPr>
            <w:r w:rsidRPr="00B27490">
              <w:t>7</w:t>
            </w:r>
          </w:p>
        </w:tc>
        <w:tc>
          <w:tcPr>
            <w:tcW w:w="4520" w:type="pct"/>
            <w:shd w:val="clear" w:color="000000" w:fill="FFFFFF"/>
            <w:hideMark/>
          </w:tcPr>
          <w:p w:rsidR="00DA7F27" w:rsidRPr="00B27490" w:rsidRDefault="00DA7F27" w:rsidP="00047053">
            <w:r w:rsidRPr="00B27490">
              <w:t>Пешеходный мост через пр-т Металлургов, по пр-ту Металлургов в районе</w:t>
            </w:r>
            <w:r w:rsidRPr="00B27490">
              <w:br/>
              <w:t>ул. Сергея Лазо</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89</w:t>
            </w:r>
          </w:p>
        </w:tc>
        <w:tc>
          <w:tcPr>
            <w:tcW w:w="240" w:type="pct"/>
            <w:shd w:val="clear" w:color="000000" w:fill="FFFFFF"/>
            <w:hideMark/>
          </w:tcPr>
          <w:p w:rsidR="00DA7F27" w:rsidRPr="00B27490" w:rsidRDefault="00DA7F27" w:rsidP="00047053">
            <w:pPr>
              <w:jc w:val="center"/>
            </w:pPr>
            <w:r w:rsidRPr="00B27490">
              <w:t>8</w:t>
            </w:r>
          </w:p>
        </w:tc>
        <w:tc>
          <w:tcPr>
            <w:tcW w:w="4520" w:type="pct"/>
            <w:shd w:val="clear" w:color="000000" w:fill="FFFFFF"/>
            <w:hideMark/>
          </w:tcPr>
          <w:p w:rsidR="00DA7F27" w:rsidRPr="00B27490" w:rsidRDefault="00DA7F27" w:rsidP="00047053">
            <w:r w:rsidRPr="00B27490">
              <w:t>Путепровод по ул. Александра Матросова, р-н Монтажного техникума, в районе нежилого зд</w:t>
            </w:r>
            <w:r w:rsidRPr="00B27490">
              <w:t>а</w:t>
            </w:r>
            <w:r w:rsidRPr="00B27490">
              <w:t>ния № 15 по ул. Александра Матросова.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90</w:t>
            </w:r>
          </w:p>
        </w:tc>
        <w:tc>
          <w:tcPr>
            <w:tcW w:w="240" w:type="pct"/>
            <w:shd w:val="clear" w:color="000000" w:fill="FFFFFF"/>
            <w:hideMark/>
          </w:tcPr>
          <w:p w:rsidR="00DA7F27" w:rsidRPr="00B27490" w:rsidRDefault="00DA7F27" w:rsidP="00047053">
            <w:pPr>
              <w:jc w:val="center"/>
            </w:pPr>
            <w:r w:rsidRPr="00B27490">
              <w:t>9</w:t>
            </w:r>
          </w:p>
        </w:tc>
        <w:tc>
          <w:tcPr>
            <w:tcW w:w="4520" w:type="pct"/>
            <w:shd w:val="clear" w:color="000000" w:fill="FFFFFF"/>
            <w:hideMark/>
          </w:tcPr>
          <w:p w:rsidR="00DA7F27" w:rsidRPr="00B27490" w:rsidRDefault="00DA7F27" w:rsidP="00047053">
            <w:r w:rsidRPr="00B27490">
              <w:t xml:space="preserve">Надземный пешеходный переход в мкр. </w:t>
            </w:r>
            <w:proofErr w:type="gramStart"/>
            <w:r w:rsidRPr="00B27490">
              <w:t>Солнечный</w:t>
            </w:r>
            <w:proofErr w:type="gramEnd"/>
            <w:r w:rsidRPr="00B27490">
              <w:t>, расположенного в районе дома № 7-8 М</w:t>
            </w:r>
            <w:r w:rsidRPr="00B27490">
              <w:t>о</w:t>
            </w:r>
            <w:r w:rsidRPr="00B27490">
              <w:t>лодежный, соединяющий р-кт Молодежный и ул. Светлова</w:t>
            </w:r>
          </w:p>
        </w:tc>
      </w:tr>
      <w:tr w:rsidR="00DA7F27" w:rsidRPr="00B27490" w:rsidTr="00047053">
        <w:trPr>
          <w:trHeight w:val="20"/>
        </w:trPr>
        <w:tc>
          <w:tcPr>
            <w:tcW w:w="240" w:type="pct"/>
            <w:shd w:val="clear" w:color="000000" w:fill="FFFFFF"/>
            <w:noWrap/>
            <w:hideMark/>
          </w:tcPr>
          <w:p w:rsidR="00DA7F27" w:rsidRPr="00B27490" w:rsidRDefault="00DA7F27" w:rsidP="00047053">
            <w:pPr>
              <w:jc w:val="center"/>
            </w:pPr>
            <w:r w:rsidRPr="00B27490">
              <w:t>91</w:t>
            </w:r>
          </w:p>
        </w:tc>
        <w:tc>
          <w:tcPr>
            <w:tcW w:w="240" w:type="pct"/>
            <w:shd w:val="clear" w:color="000000" w:fill="FFFFFF"/>
            <w:hideMark/>
          </w:tcPr>
          <w:p w:rsidR="00DA7F27" w:rsidRPr="00B27490" w:rsidRDefault="00DA7F27" w:rsidP="00047053">
            <w:pPr>
              <w:jc w:val="center"/>
            </w:pPr>
            <w:r w:rsidRPr="00B27490">
              <w:t>10</w:t>
            </w:r>
          </w:p>
        </w:tc>
        <w:tc>
          <w:tcPr>
            <w:tcW w:w="4520" w:type="pct"/>
            <w:shd w:val="clear" w:color="000000" w:fill="FFFFFF"/>
            <w:hideMark/>
          </w:tcPr>
          <w:p w:rsidR="00DA7F27" w:rsidRPr="00B27490" w:rsidRDefault="00DA7F27" w:rsidP="00047053">
            <w:r w:rsidRPr="00B27490">
              <w:t>Надземный пешеходный переход через ул. Копылова</w:t>
            </w:r>
          </w:p>
        </w:tc>
      </w:tr>
    </w:tbl>
    <w:p w:rsidR="00DA7F27" w:rsidRPr="002C4154" w:rsidRDefault="00DA7F27" w:rsidP="00A90FB5">
      <w:pPr>
        <w:rPr>
          <w:sz w:val="30"/>
          <w:szCs w:val="30"/>
        </w:rPr>
      </w:pPr>
    </w:p>
    <w:p w:rsidR="00DA7F27" w:rsidRPr="002C4154" w:rsidRDefault="00DA7F27" w:rsidP="00A90FB5">
      <w:pPr>
        <w:ind w:firstLine="709"/>
        <w:jc w:val="both"/>
        <w:rPr>
          <w:rFonts w:eastAsia="Calibri"/>
          <w:sz w:val="30"/>
          <w:szCs w:val="30"/>
          <w:lang w:val="x-none"/>
        </w:rPr>
      </w:pPr>
      <w:r w:rsidRPr="002C4154">
        <w:rPr>
          <w:sz w:val="30"/>
          <w:szCs w:val="30"/>
        </w:rPr>
        <w:t>2.7.1. Параметры дорожного движения (скорость, плотность, с</w:t>
      </w:r>
      <w:r w:rsidRPr="002C4154">
        <w:rPr>
          <w:sz w:val="30"/>
          <w:szCs w:val="30"/>
        </w:rPr>
        <w:t>о</w:t>
      </w:r>
      <w:r w:rsidRPr="002C4154">
        <w:rPr>
          <w:sz w:val="30"/>
          <w:szCs w:val="30"/>
        </w:rPr>
        <w:t>став и интенсивность движения потоков транспортных средств, коэ</w:t>
      </w:r>
      <w:r w:rsidRPr="002C4154">
        <w:rPr>
          <w:sz w:val="30"/>
          <w:szCs w:val="30"/>
        </w:rPr>
        <w:t>ф</w:t>
      </w:r>
      <w:r w:rsidRPr="002C4154">
        <w:rPr>
          <w:sz w:val="30"/>
          <w:szCs w:val="30"/>
        </w:rPr>
        <w:t>фициент загрузки дорог движением и иные показатели, характеризу</w:t>
      </w:r>
      <w:r w:rsidRPr="002C4154">
        <w:rPr>
          <w:sz w:val="30"/>
          <w:szCs w:val="30"/>
        </w:rPr>
        <w:t>ю</w:t>
      </w:r>
      <w:r w:rsidRPr="002C4154">
        <w:rPr>
          <w:sz w:val="30"/>
          <w:szCs w:val="30"/>
        </w:rPr>
        <w:t>щие состояние дорожного движения)</w:t>
      </w:r>
      <w:r w:rsidR="00047053">
        <w:rPr>
          <w:sz w:val="30"/>
          <w:szCs w:val="30"/>
        </w:rPr>
        <w:t>.</w:t>
      </w:r>
    </w:p>
    <w:p w:rsidR="00DA7F27" w:rsidRPr="002C4154" w:rsidRDefault="00DA7F27" w:rsidP="00A90FB5">
      <w:pPr>
        <w:ind w:firstLine="709"/>
        <w:jc w:val="both"/>
        <w:rPr>
          <w:rFonts w:eastAsia="Calibri"/>
          <w:sz w:val="30"/>
          <w:szCs w:val="30"/>
        </w:rPr>
      </w:pPr>
      <w:r w:rsidRPr="002C4154">
        <w:rPr>
          <w:rFonts w:eastAsia="Calibri"/>
          <w:sz w:val="30"/>
          <w:szCs w:val="30"/>
        </w:rPr>
        <w:t>Параметры дорожного движения на территории Красноярской а</w:t>
      </w:r>
      <w:r w:rsidRPr="002C4154">
        <w:rPr>
          <w:rFonts w:eastAsia="Calibri"/>
          <w:sz w:val="30"/>
          <w:szCs w:val="30"/>
        </w:rPr>
        <w:t>г</w:t>
      </w:r>
      <w:r w:rsidRPr="002C4154">
        <w:rPr>
          <w:rFonts w:eastAsia="Calibri"/>
          <w:sz w:val="30"/>
          <w:szCs w:val="30"/>
        </w:rPr>
        <w:t>ломерации значительно различаются. Снижение скоростного режима, повышение плотности транспортных потоков имеет место на подъезде</w:t>
      </w:r>
      <w:r w:rsidR="00047053">
        <w:rPr>
          <w:rFonts w:eastAsia="Calibri"/>
          <w:sz w:val="30"/>
          <w:szCs w:val="30"/>
        </w:rPr>
        <w:t xml:space="preserve">   </w:t>
      </w:r>
      <w:r w:rsidRPr="002C4154">
        <w:rPr>
          <w:rFonts w:eastAsia="Calibri"/>
          <w:sz w:val="30"/>
          <w:szCs w:val="30"/>
        </w:rPr>
        <w:t>к крупным населенным пунктам. Наибольшая концентрация транспор</w:t>
      </w:r>
      <w:r w:rsidRPr="002C4154">
        <w:rPr>
          <w:rFonts w:eastAsia="Calibri"/>
          <w:sz w:val="30"/>
          <w:szCs w:val="30"/>
        </w:rPr>
        <w:t>т</w:t>
      </w:r>
      <w:r w:rsidRPr="002C4154">
        <w:rPr>
          <w:rFonts w:eastAsia="Calibri"/>
          <w:sz w:val="30"/>
          <w:szCs w:val="30"/>
        </w:rPr>
        <w:t>ных потоков, влияющая на снижение основных показателей, характер</w:t>
      </w:r>
      <w:r w:rsidRPr="002C4154">
        <w:rPr>
          <w:rFonts w:eastAsia="Calibri"/>
          <w:sz w:val="30"/>
          <w:szCs w:val="30"/>
        </w:rPr>
        <w:t>и</w:t>
      </w:r>
      <w:r w:rsidRPr="002C4154">
        <w:rPr>
          <w:rFonts w:eastAsia="Calibri"/>
          <w:sz w:val="30"/>
          <w:szCs w:val="30"/>
        </w:rPr>
        <w:t>зующих условия движения, имеет место в г. Красноярске.</w:t>
      </w:r>
    </w:p>
    <w:p w:rsidR="00DA7F27" w:rsidRPr="002C4154" w:rsidRDefault="00DA7F27" w:rsidP="00A90FB5">
      <w:pPr>
        <w:ind w:firstLine="709"/>
        <w:jc w:val="both"/>
        <w:rPr>
          <w:rFonts w:eastAsia="Calibri"/>
          <w:sz w:val="30"/>
          <w:szCs w:val="30"/>
        </w:rPr>
      </w:pPr>
      <w:proofErr w:type="gramStart"/>
      <w:r w:rsidRPr="002C4154">
        <w:rPr>
          <w:rFonts w:eastAsia="Calibri"/>
          <w:sz w:val="30"/>
          <w:szCs w:val="30"/>
        </w:rPr>
        <w:t>В течение суток скорость, плотность и интенсивность транспор</w:t>
      </w:r>
      <w:r w:rsidRPr="002C4154">
        <w:rPr>
          <w:rFonts w:eastAsia="Calibri"/>
          <w:sz w:val="30"/>
          <w:szCs w:val="30"/>
        </w:rPr>
        <w:t>т</w:t>
      </w:r>
      <w:r w:rsidRPr="002C4154">
        <w:rPr>
          <w:rFonts w:eastAsia="Calibri"/>
          <w:sz w:val="30"/>
          <w:szCs w:val="30"/>
        </w:rPr>
        <w:t xml:space="preserve">ных потоков существенно изменяются, при этом имеются типичные утренний и вечерний часы </w:t>
      </w:r>
      <w:r w:rsidR="002378B7">
        <w:rPr>
          <w:rFonts w:eastAsia="Calibri"/>
          <w:sz w:val="30"/>
          <w:szCs w:val="30"/>
        </w:rPr>
        <w:t>«</w:t>
      </w:r>
      <w:r w:rsidRPr="002C4154">
        <w:rPr>
          <w:rFonts w:eastAsia="Calibri"/>
          <w:sz w:val="30"/>
          <w:szCs w:val="30"/>
        </w:rPr>
        <w:t>пик</w:t>
      </w:r>
      <w:r w:rsidR="002378B7">
        <w:rPr>
          <w:rFonts w:eastAsia="Calibri"/>
          <w:sz w:val="30"/>
          <w:szCs w:val="30"/>
        </w:rPr>
        <w:t>»</w:t>
      </w:r>
      <w:r w:rsidRPr="002C4154">
        <w:rPr>
          <w:rFonts w:eastAsia="Calibri"/>
          <w:sz w:val="30"/>
          <w:szCs w:val="30"/>
        </w:rPr>
        <w:t>.</w:t>
      </w:r>
      <w:proofErr w:type="gramEnd"/>
    </w:p>
    <w:p w:rsidR="00DA7F27" w:rsidRDefault="00DA7F27" w:rsidP="00A90FB5">
      <w:pPr>
        <w:ind w:firstLine="709"/>
        <w:jc w:val="both"/>
        <w:rPr>
          <w:rFonts w:eastAsia="Calibri"/>
          <w:sz w:val="30"/>
          <w:szCs w:val="30"/>
        </w:rPr>
      </w:pPr>
      <w:r w:rsidRPr="002C4154">
        <w:rPr>
          <w:rFonts w:eastAsia="Calibri"/>
          <w:sz w:val="30"/>
          <w:szCs w:val="30"/>
        </w:rPr>
        <w:t xml:space="preserve">В утренний час </w:t>
      </w:r>
      <w:r w:rsidR="002378B7">
        <w:rPr>
          <w:rFonts w:eastAsia="Calibri"/>
          <w:sz w:val="30"/>
          <w:szCs w:val="30"/>
        </w:rPr>
        <w:t>«</w:t>
      </w:r>
      <w:r w:rsidRPr="002C4154">
        <w:rPr>
          <w:rFonts w:eastAsia="Calibri"/>
          <w:sz w:val="30"/>
          <w:szCs w:val="30"/>
        </w:rPr>
        <w:t>пик</w:t>
      </w:r>
      <w:r w:rsidR="002378B7">
        <w:rPr>
          <w:rFonts w:eastAsia="Calibri"/>
          <w:sz w:val="30"/>
          <w:szCs w:val="30"/>
        </w:rPr>
        <w:t>»</w:t>
      </w:r>
      <w:r w:rsidRPr="002C4154">
        <w:rPr>
          <w:rFonts w:eastAsia="Calibri"/>
          <w:sz w:val="30"/>
          <w:szCs w:val="30"/>
        </w:rPr>
        <w:t xml:space="preserve"> дорожная ситуация в Красноярской аглом</w:t>
      </w:r>
      <w:r w:rsidRPr="002C4154">
        <w:rPr>
          <w:rFonts w:eastAsia="Calibri"/>
          <w:sz w:val="30"/>
          <w:szCs w:val="30"/>
        </w:rPr>
        <w:t>е</w:t>
      </w:r>
      <w:r w:rsidRPr="002C4154">
        <w:rPr>
          <w:rFonts w:eastAsia="Calibri"/>
          <w:sz w:val="30"/>
          <w:szCs w:val="30"/>
        </w:rPr>
        <w:t xml:space="preserve">рации представлена на </w:t>
      </w:r>
      <w:r w:rsidRPr="001D7AA2">
        <w:rPr>
          <w:rFonts w:eastAsia="Calibri"/>
          <w:sz w:val="30"/>
          <w:szCs w:val="30"/>
        </w:rPr>
        <w:t>рисунке 2.</w:t>
      </w:r>
      <w:r w:rsidR="00AD4D9C" w:rsidRPr="001D7AA2">
        <w:rPr>
          <w:rFonts w:eastAsia="Calibri"/>
          <w:sz w:val="30"/>
          <w:szCs w:val="30"/>
        </w:rPr>
        <w:t>7</w:t>
      </w:r>
      <w:r w:rsidRPr="001D7AA2">
        <w:rPr>
          <w:rFonts w:eastAsia="Calibri"/>
          <w:sz w:val="30"/>
          <w:szCs w:val="30"/>
        </w:rPr>
        <w:t>.</w:t>
      </w:r>
      <w:r w:rsidR="00AD4D9C" w:rsidRPr="001D7AA2">
        <w:rPr>
          <w:rFonts w:eastAsia="Calibri"/>
          <w:sz w:val="30"/>
          <w:szCs w:val="30"/>
        </w:rPr>
        <w:t>1</w:t>
      </w:r>
      <w:r w:rsidRPr="001D7AA2">
        <w:rPr>
          <w:rFonts w:eastAsia="Calibri"/>
          <w:sz w:val="30"/>
          <w:szCs w:val="30"/>
        </w:rPr>
        <w:t>.</w:t>
      </w:r>
      <w:r w:rsidR="00AD4D9C" w:rsidRPr="001D7AA2">
        <w:rPr>
          <w:rFonts w:eastAsia="Calibri"/>
          <w:sz w:val="30"/>
          <w:szCs w:val="30"/>
        </w:rPr>
        <w:t>1.</w:t>
      </w:r>
    </w:p>
    <w:p w:rsidR="00DA7F27" w:rsidRPr="002C4154" w:rsidRDefault="00DA7F27" w:rsidP="00A90FB5">
      <w:pPr>
        <w:ind w:firstLine="709"/>
        <w:jc w:val="both"/>
        <w:rPr>
          <w:rFonts w:eastAsia="Calibri"/>
          <w:sz w:val="30"/>
          <w:szCs w:val="30"/>
        </w:rPr>
      </w:pPr>
    </w:p>
    <w:p w:rsidR="00DA7F27" w:rsidRPr="002C4154" w:rsidRDefault="00DA7F27" w:rsidP="00A90FB5">
      <w:pPr>
        <w:pStyle w:val="af4"/>
        <w:jc w:val="center"/>
        <w:rPr>
          <w:sz w:val="30"/>
          <w:szCs w:val="30"/>
        </w:rPr>
      </w:pPr>
      <w:r w:rsidRPr="002C4154">
        <w:rPr>
          <w:noProof/>
          <w:sz w:val="30"/>
          <w:szCs w:val="30"/>
          <w:lang w:eastAsia="ru-RU"/>
        </w:rPr>
        <w:lastRenderedPageBreak/>
        <w:drawing>
          <wp:inline distT="0" distB="0" distL="0" distR="0" wp14:anchorId="35092A73" wp14:editId="3BAE5824">
            <wp:extent cx="5937250" cy="3155950"/>
            <wp:effectExtent l="0" t="0" r="6350" b="6350"/>
            <wp:docPr id="337994244" name="Рисунок 33799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937250" cy="3155950"/>
                    </a:xfrm>
                    <a:prstGeom prst="rect">
                      <a:avLst/>
                    </a:prstGeom>
                    <a:noFill/>
                    <a:ln>
                      <a:noFill/>
                    </a:ln>
                  </pic:spPr>
                </pic:pic>
              </a:graphicData>
            </a:graphic>
          </wp:inline>
        </w:drawing>
      </w:r>
    </w:p>
    <w:p w:rsidR="00047053" w:rsidRDefault="00047053" w:rsidP="00047053">
      <w:pPr>
        <w:ind w:firstLine="709"/>
        <w:jc w:val="both"/>
        <w:rPr>
          <w:rFonts w:eastAsia="Calibri"/>
          <w:sz w:val="30"/>
          <w:szCs w:val="30"/>
        </w:rPr>
      </w:pPr>
    </w:p>
    <w:p w:rsidR="00DA7F27" w:rsidRPr="002C4154" w:rsidRDefault="00047053" w:rsidP="00047053">
      <w:pPr>
        <w:ind w:firstLine="709"/>
        <w:jc w:val="both"/>
        <w:rPr>
          <w:rFonts w:eastAsia="Calibri"/>
          <w:sz w:val="30"/>
          <w:szCs w:val="30"/>
        </w:rPr>
      </w:pPr>
      <w:r>
        <w:rPr>
          <w:rFonts w:eastAsia="Calibri"/>
          <w:sz w:val="30"/>
          <w:szCs w:val="30"/>
        </w:rPr>
        <w:t xml:space="preserve">Рисунок 2.7.1.1. </w:t>
      </w:r>
      <w:r w:rsidR="00DA7F27" w:rsidRPr="002C4154">
        <w:rPr>
          <w:rFonts w:eastAsia="Calibri"/>
          <w:sz w:val="30"/>
          <w:szCs w:val="30"/>
        </w:rPr>
        <w:t>Дорожная ситуация в Красноярской агломерации (скоростной режим движения) в утренние пиковые часы</w:t>
      </w:r>
      <w:r>
        <w:rPr>
          <w:rFonts w:eastAsia="Calibri"/>
          <w:sz w:val="30"/>
          <w:szCs w:val="30"/>
        </w:rPr>
        <w:t>.</w:t>
      </w:r>
    </w:p>
    <w:p w:rsidR="00AA1404" w:rsidRPr="00EB017B" w:rsidRDefault="00AA1404" w:rsidP="00A90FB5">
      <w:pPr>
        <w:ind w:firstLine="709"/>
        <w:jc w:val="both"/>
        <w:rPr>
          <w:rFonts w:eastAsia="Calibri"/>
          <w:sz w:val="24"/>
          <w:szCs w:val="30"/>
        </w:rPr>
      </w:pPr>
    </w:p>
    <w:p w:rsidR="00DA7F27" w:rsidRPr="002C4154" w:rsidRDefault="00DA7F27" w:rsidP="00A90FB5">
      <w:pPr>
        <w:ind w:firstLine="709"/>
        <w:jc w:val="both"/>
        <w:rPr>
          <w:rFonts w:eastAsia="Calibri"/>
          <w:sz w:val="30"/>
          <w:szCs w:val="30"/>
        </w:rPr>
      </w:pPr>
      <w:r w:rsidRPr="002C4154">
        <w:rPr>
          <w:rFonts w:eastAsia="Calibri"/>
          <w:sz w:val="30"/>
          <w:szCs w:val="30"/>
        </w:rPr>
        <w:t>Мониторинг показывает, что снижение скоростного режима</w:t>
      </w:r>
      <w:r w:rsidR="00047053">
        <w:rPr>
          <w:rFonts w:eastAsia="Calibri"/>
          <w:sz w:val="30"/>
          <w:szCs w:val="30"/>
        </w:rPr>
        <w:t xml:space="preserve"> </w:t>
      </w:r>
      <w:r w:rsidRPr="002C4154">
        <w:rPr>
          <w:rFonts w:eastAsia="Calibri"/>
          <w:sz w:val="30"/>
          <w:szCs w:val="30"/>
        </w:rPr>
        <w:t>с ув</w:t>
      </w:r>
      <w:r w:rsidRPr="002C4154">
        <w:rPr>
          <w:rFonts w:eastAsia="Calibri"/>
          <w:sz w:val="30"/>
          <w:szCs w:val="30"/>
        </w:rPr>
        <w:t>е</w:t>
      </w:r>
      <w:r w:rsidRPr="002C4154">
        <w:rPr>
          <w:rFonts w:eastAsia="Calibri"/>
          <w:sz w:val="30"/>
          <w:szCs w:val="30"/>
        </w:rPr>
        <w:t>личением плотности транспортного потока происходит преимущ</w:t>
      </w:r>
      <w:r w:rsidRPr="002C4154">
        <w:rPr>
          <w:rFonts w:eastAsia="Calibri"/>
          <w:sz w:val="30"/>
          <w:szCs w:val="30"/>
        </w:rPr>
        <w:t>е</w:t>
      </w:r>
      <w:r w:rsidRPr="002C4154">
        <w:rPr>
          <w:rFonts w:eastAsia="Calibri"/>
          <w:sz w:val="30"/>
          <w:szCs w:val="30"/>
        </w:rPr>
        <w:t>ственно в г. Красноярск</w:t>
      </w:r>
      <w:r>
        <w:rPr>
          <w:rFonts w:eastAsia="Calibri"/>
          <w:sz w:val="30"/>
          <w:szCs w:val="30"/>
        </w:rPr>
        <w:t xml:space="preserve"> </w:t>
      </w:r>
      <w:r w:rsidRPr="002C4154">
        <w:rPr>
          <w:rFonts w:eastAsia="Calibri"/>
          <w:sz w:val="30"/>
          <w:szCs w:val="30"/>
        </w:rPr>
        <w:t>(рисунок 2.7.1.2).</w:t>
      </w:r>
    </w:p>
    <w:p w:rsidR="00DA7F27" w:rsidRPr="002C4154" w:rsidRDefault="00DA7F27" w:rsidP="00A90FB5">
      <w:pPr>
        <w:ind w:firstLine="567"/>
        <w:jc w:val="both"/>
        <w:rPr>
          <w:rFonts w:eastAsia="Calibri"/>
          <w:sz w:val="30"/>
          <w:szCs w:val="30"/>
        </w:rPr>
      </w:pPr>
    </w:p>
    <w:p w:rsidR="00DA7F27" w:rsidRPr="002C4154" w:rsidRDefault="00DA7F27" w:rsidP="00A90FB5">
      <w:pPr>
        <w:jc w:val="center"/>
        <w:rPr>
          <w:sz w:val="30"/>
          <w:szCs w:val="30"/>
        </w:rPr>
      </w:pPr>
      <w:r w:rsidRPr="002C4154">
        <w:rPr>
          <w:noProof/>
          <w:sz w:val="30"/>
          <w:szCs w:val="30"/>
          <w:lang w:eastAsia="ru-RU"/>
        </w:rPr>
        <w:drawing>
          <wp:inline distT="0" distB="0" distL="0" distR="0" wp14:anchorId="2A78392B" wp14:editId="6135E329">
            <wp:extent cx="5937250" cy="2705100"/>
            <wp:effectExtent l="0" t="0" r="6350" b="0"/>
            <wp:docPr id="337994245" name="Рисунок 33799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5937250" cy="2705100"/>
                    </a:xfrm>
                    <a:prstGeom prst="rect">
                      <a:avLst/>
                    </a:prstGeom>
                    <a:noFill/>
                    <a:ln>
                      <a:noFill/>
                    </a:ln>
                  </pic:spPr>
                </pic:pic>
              </a:graphicData>
            </a:graphic>
          </wp:inline>
        </w:drawing>
      </w:r>
    </w:p>
    <w:p w:rsidR="00047053" w:rsidRPr="00EB017B" w:rsidRDefault="00047053" w:rsidP="00A90FB5">
      <w:pPr>
        <w:jc w:val="center"/>
        <w:rPr>
          <w:rFonts w:eastAsia="Calibri"/>
          <w:sz w:val="22"/>
          <w:szCs w:val="30"/>
        </w:rPr>
      </w:pPr>
    </w:p>
    <w:p w:rsidR="00DA7F27" w:rsidRPr="002C4154" w:rsidRDefault="00DA7F27" w:rsidP="00047053">
      <w:pPr>
        <w:ind w:firstLine="709"/>
        <w:jc w:val="both"/>
        <w:rPr>
          <w:rFonts w:eastAsia="Calibri"/>
          <w:sz w:val="30"/>
          <w:szCs w:val="30"/>
        </w:rPr>
      </w:pPr>
      <w:r w:rsidRPr="002C4154">
        <w:rPr>
          <w:rFonts w:eastAsia="Calibri"/>
          <w:sz w:val="30"/>
          <w:szCs w:val="30"/>
        </w:rPr>
        <w:t>Рисунок 2.7.1.2</w:t>
      </w:r>
      <w:r w:rsidR="00047053">
        <w:rPr>
          <w:rFonts w:eastAsia="Calibri"/>
          <w:sz w:val="30"/>
          <w:szCs w:val="30"/>
        </w:rPr>
        <w:t>.</w:t>
      </w:r>
      <w:r w:rsidRPr="002C4154">
        <w:rPr>
          <w:rFonts w:eastAsia="Calibri"/>
          <w:sz w:val="30"/>
          <w:szCs w:val="30"/>
        </w:rPr>
        <w:t xml:space="preserve"> Дорожная ситуация в г. Красноярск в утренние пиковые часы</w:t>
      </w:r>
    </w:p>
    <w:p w:rsidR="00DA7F27" w:rsidRPr="00EB017B" w:rsidRDefault="00DA7F27" w:rsidP="00A90FB5">
      <w:pPr>
        <w:ind w:firstLine="567"/>
        <w:jc w:val="both"/>
        <w:rPr>
          <w:rFonts w:eastAsia="Calibri"/>
          <w:sz w:val="22"/>
          <w:szCs w:val="30"/>
          <w:lang w:val="x-none"/>
        </w:rPr>
      </w:pPr>
    </w:p>
    <w:p w:rsidR="00DA7F27" w:rsidRDefault="00DA7F27" w:rsidP="00A90FB5">
      <w:pPr>
        <w:ind w:firstLine="709"/>
        <w:jc w:val="both"/>
        <w:rPr>
          <w:rFonts w:eastAsia="Calibri"/>
          <w:sz w:val="30"/>
          <w:szCs w:val="30"/>
        </w:rPr>
      </w:pPr>
      <w:r w:rsidRPr="002C4154">
        <w:rPr>
          <w:rFonts w:eastAsia="Calibri"/>
          <w:sz w:val="30"/>
          <w:szCs w:val="30"/>
          <w:lang w:val="x-none"/>
        </w:rPr>
        <w:t>Основная нагрузка в утреннее время с 7:30 до 9:00, приходится</w:t>
      </w:r>
      <w:r w:rsidR="00047053">
        <w:rPr>
          <w:rFonts w:eastAsia="Calibri"/>
          <w:sz w:val="30"/>
          <w:szCs w:val="30"/>
        </w:rPr>
        <w:t xml:space="preserve">            </w:t>
      </w:r>
      <w:r w:rsidRPr="002C4154">
        <w:rPr>
          <w:rFonts w:eastAsia="Calibri"/>
          <w:sz w:val="30"/>
          <w:szCs w:val="30"/>
          <w:lang w:val="x-none"/>
        </w:rPr>
        <w:t>на участки улично-дорожной сети</w:t>
      </w:r>
      <w:r w:rsidRPr="002C4154">
        <w:rPr>
          <w:rFonts w:eastAsia="Calibri"/>
          <w:sz w:val="30"/>
          <w:szCs w:val="30"/>
        </w:rPr>
        <w:t>,</w:t>
      </w:r>
      <w:r w:rsidRPr="002C4154">
        <w:rPr>
          <w:rFonts w:eastAsia="Calibri"/>
          <w:sz w:val="30"/>
          <w:szCs w:val="30"/>
          <w:lang w:val="x-none"/>
        </w:rPr>
        <w:t xml:space="preserve"> расположенные на въезд</w:t>
      </w:r>
      <w:r w:rsidRPr="002C4154">
        <w:rPr>
          <w:rFonts w:eastAsia="Calibri"/>
          <w:sz w:val="30"/>
          <w:szCs w:val="30"/>
        </w:rPr>
        <w:t>е в город</w:t>
      </w:r>
      <w:r w:rsidR="00047053">
        <w:rPr>
          <w:rFonts w:eastAsia="Calibri"/>
          <w:sz w:val="30"/>
          <w:szCs w:val="30"/>
        </w:rPr>
        <w:t xml:space="preserve">            </w:t>
      </w:r>
      <w:r w:rsidRPr="002C4154">
        <w:rPr>
          <w:rFonts w:eastAsia="Calibri"/>
          <w:sz w:val="30"/>
          <w:szCs w:val="30"/>
          <w:lang w:val="x-none"/>
        </w:rPr>
        <w:t>и выезд</w:t>
      </w:r>
      <w:r w:rsidRPr="002C4154">
        <w:rPr>
          <w:rFonts w:eastAsia="Calibri"/>
          <w:sz w:val="30"/>
          <w:szCs w:val="30"/>
        </w:rPr>
        <w:t>е</w:t>
      </w:r>
      <w:r w:rsidRPr="002C4154">
        <w:rPr>
          <w:rFonts w:eastAsia="Calibri"/>
          <w:sz w:val="30"/>
          <w:szCs w:val="30"/>
          <w:lang w:val="x-none"/>
        </w:rPr>
        <w:t xml:space="preserve"> из города. Участки представлены в таблице </w:t>
      </w:r>
      <w:r w:rsidRPr="002C4154">
        <w:rPr>
          <w:rFonts w:eastAsia="Calibri"/>
          <w:sz w:val="30"/>
          <w:szCs w:val="30"/>
        </w:rPr>
        <w:t>2.7.1.1</w:t>
      </w:r>
      <w:r w:rsidRPr="002C4154">
        <w:rPr>
          <w:rFonts w:eastAsia="Calibri"/>
          <w:sz w:val="30"/>
          <w:szCs w:val="30"/>
          <w:lang w:val="x-none"/>
        </w:rPr>
        <w:t xml:space="preserve"> и на рисунках </w:t>
      </w:r>
      <w:r w:rsidRPr="002C4154">
        <w:rPr>
          <w:rFonts w:eastAsia="Calibri"/>
          <w:sz w:val="30"/>
          <w:szCs w:val="30"/>
        </w:rPr>
        <w:t>2</w:t>
      </w:r>
      <w:r w:rsidRPr="002C4154">
        <w:rPr>
          <w:rFonts w:eastAsia="Calibri"/>
          <w:sz w:val="30"/>
          <w:szCs w:val="30"/>
          <w:lang w:val="x-none"/>
        </w:rPr>
        <w:t>.</w:t>
      </w:r>
      <w:r w:rsidRPr="002C4154">
        <w:rPr>
          <w:rFonts w:eastAsia="Calibri"/>
          <w:sz w:val="30"/>
          <w:szCs w:val="30"/>
        </w:rPr>
        <w:t>7.1.3</w:t>
      </w:r>
      <w:r w:rsidRPr="002C4154">
        <w:rPr>
          <w:rFonts w:eastAsia="Calibri"/>
          <w:sz w:val="30"/>
          <w:szCs w:val="30"/>
          <w:lang w:val="x-none"/>
        </w:rPr>
        <w:t xml:space="preserve"> – </w:t>
      </w:r>
      <w:r w:rsidRPr="002C4154">
        <w:rPr>
          <w:rFonts w:eastAsia="Calibri"/>
          <w:sz w:val="30"/>
          <w:szCs w:val="30"/>
        </w:rPr>
        <w:t>2</w:t>
      </w:r>
      <w:r w:rsidRPr="002C4154">
        <w:rPr>
          <w:rFonts w:eastAsia="Calibri"/>
          <w:sz w:val="30"/>
          <w:szCs w:val="30"/>
          <w:lang w:val="x-none"/>
        </w:rPr>
        <w:t>.</w:t>
      </w:r>
      <w:r w:rsidRPr="002C4154">
        <w:rPr>
          <w:rFonts w:eastAsia="Calibri"/>
          <w:sz w:val="30"/>
          <w:szCs w:val="30"/>
        </w:rPr>
        <w:t>3</w:t>
      </w:r>
      <w:r w:rsidRPr="002C4154">
        <w:rPr>
          <w:rFonts w:eastAsia="Calibri"/>
          <w:sz w:val="30"/>
          <w:szCs w:val="30"/>
          <w:lang w:val="x-none"/>
        </w:rPr>
        <w:t>.</w:t>
      </w:r>
      <w:r w:rsidRPr="002C4154">
        <w:rPr>
          <w:rFonts w:eastAsia="Calibri"/>
          <w:sz w:val="30"/>
          <w:szCs w:val="30"/>
        </w:rPr>
        <w:t>11</w:t>
      </w:r>
      <w:r w:rsidRPr="002C4154">
        <w:rPr>
          <w:rFonts w:eastAsia="Calibri"/>
          <w:sz w:val="30"/>
          <w:szCs w:val="30"/>
          <w:lang w:val="x-none"/>
        </w:rPr>
        <w:t xml:space="preserve">. </w:t>
      </w:r>
    </w:p>
    <w:p w:rsidR="00DA7F27" w:rsidRDefault="00DA7F27" w:rsidP="00047053">
      <w:pPr>
        <w:ind w:firstLine="709"/>
        <w:jc w:val="both"/>
        <w:rPr>
          <w:rFonts w:eastAsia="Calibri"/>
          <w:sz w:val="30"/>
          <w:szCs w:val="30"/>
        </w:rPr>
      </w:pPr>
      <w:r w:rsidRPr="002C4154">
        <w:rPr>
          <w:rFonts w:eastAsia="Calibri"/>
          <w:sz w:val="30"/>
          <w:szCs w:val="30"/>
          <w:lang w:val="x-none"/>
        </w:rPr>
        <w:lastRenderedPageBreak/>
        <w:t xml:space="preserve">Таблица </w:t>
      </w:r>
      <w:r w:rsidRPr="002C4154">
        <w:rPr>
          <w:rFonts w:eastAsia="Calibri"/>
          <w:sz w:val="30"/>
          <w:szCs w:val="30"/>
        </w:rPr>
        <w:t>2.7.1.1</w:t>
      </w:r>
      <w:r w:rsidR="00047053">
        <w:rPr>
          <w:rFonts w:eastAsia="Calibri"/>
          <w:sz w:val="30"/>
          <w:szCs w:val="30"/>
        </w:rPr>
        <w:t>.</w:t>
      </w:r>
      <w:r w:rsidRPr="002C4154">
        <w:rPr>
          <w:rFonts w:eastAsia="Calibri"/>
          <w:sz w:val="30"/>
          <w:szCs w:val="30"/>
        </w:rPr>
        <w:t xml:space="preserve"> Перечень участков улично-дорожной сети</w:t>
      </w:r>
      <w:r w:rsidR="00047053">
        <w:rPr>
          <w:rFonts w:eastAsia="Calibri"/>
          <w:sz w:val="30"/>
          <w:szCs w:val="30"/>
        </w:rPr>
        <w:t xml:space="preserve">                    </w:t>
      </w:r>
      <w:r w:rsidRPr="002C4154">
        <w:rPr>
          <w:rFonts w:eastAsia="Calibri"/>
          <w:sz w:val="30"/>
          <w:szCs w:val="30"/>
        </w:rPr>
        <w:t>г. Красноярска, на которых образуются регулярные дорожные заторы</w:t>
      </w:r>
      <w:r w:rsidR="00047053">
        <w:rPr>
          <w:rFonts w:eastAsia="Calibri"/>
          <w:sz w:val="30"/>
          <w:szCs w:val="30"/>
        </w:rPr>
        <w:t xml:space="preserve">             </w:t>
      </w:r>
      <w:r w:rsidRPr="002C4154">
        <w:rPr>
          <w:rFonts w:eastAsia="Calibri"/>
          <w:sz w:val="30"/>
          <w:szCs w:val="30"/>
        </w:rPr>
        <w:t xml:space="preserve">в утренний час </w:t>
      </w:r>
      <w:r w:rsidR="002378B7">
        <w:rPr>
          <w:rFonts w:eastAsia="Calibri"/>
          <w:sz w:val="30"/>
          <w:szCs w:val="30"/>
        </w:rPr>
        <w:t>«</w:t>
      </w:r>
      <w:r w:rsidRPr="002C4154">
        <w:rPr>
          <w:rFonts w:eastAsia="Calibri"/>
          <w:sz w:val="30"/>
          <w:szCs w:val="30"/>
        </w:rPr>
        <w:t>пик</w:t>
      </w:r>
      <w:r w:rsidR="002378B7">
        <w:rPr>
          <w:rFonts w:eastAsia="Calibri"/>
          <w:sz w:val="30"/>
          <w:szCs w:val="30"/>
        </w:rPr>
        <w:t>»</w:t>
      </w:r>
      <w:r w:rsidR="00EB017B">
        <w:rPr>
          <w:rFonts w:eastAsia="Calibri"/>
          <w:sz w:val="30"/>
          <w:szCs w:val="30"/>
        </w:rPr>
        <w:t>.</w:t>
      </w:r>
    </w:p>
    <w:p w:rsidR="00047053" w:rsidRPr="002C4154" w:rsidRDefault="00047053" w:rsidP="00047053">
      <w:pPr>
        <w:ind w:firstLine="709"/>
        <w:jc w:val="both"/>
        <w:rPr>
          <w:rFonts w:eastAsia="Calibri"/>
          <w:sz w:val="30"/>
          <w:szCs w:val="30"/>
        </w:rPr>
      </w:pPr>
    </w:p>
    <w:tbl>
      <w:tblPr>
        <w:tblStyle w:val="af"/>
        <w:tblW w:w="9356" w:type="dxa"/>
        <w:tblInd w:w="-5" w:type="dxa"/>
        <w:tblLayout w:type="fixed"/>
        <w:tblCellMar>
          <w:left w:w="57" w:type="dxa"/>
          <w:right w:w="57" w:type="dxa"/>
        </w:tblCellMar>
        <w:tblLook w:val="04A0" w:firstRow="1" w:lastRow="0" w:firstColumn="1" w:lastColumn="0" w:noHBand="0" w:noVBand="1"/>
      </w:tblPr>
      <w:tblGrid>
        <w:gridCol w:w="567"/>
        <w:gridCol w:w="3101"/>
        <w:gridCol w:w="5688"/>
      </w:tblGrid>
      <w:tr w:rsidR="00DA7F27" w:rsidRPr="00B27490" w:rsidTr="00047053">
        <w:tc>
          <w:tcPr>
            <w:tcW w:w="567" w:type="dxa"/>
          </w:tcPr>
          <w:p w:rsidR="00DA7F27" w:rsidRDefault="00DA7F27" w:rsidP="00047053">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w:t>
            </w:r>
          </w:p>
          <w:p w:rsidR="00047053" w:rsidRPr="00047053" w:rsidRDefault="00047053" w:rsidP="00047053">
            <w:pPr>
              <w:spacing w:line="192" w:lineRule="auto"/>
              <w:jc w:val="center"/>
              <w:rPr>
                <w:rFonts w:ascii="Times New Roman" w:hAnsi="Times New Roman" w:cs="Times New Roman"/>
                <w:sz w:val="20"/>
                <w:szCs w:val="20"/>
              </w:rPr>
            </w:pPr>
            <w:proofErr w:type="gramStart"/>
            <w:r>
              <w:rPr>
                <w:rFonts w:ascii="Times New Roman" w:hAnsi="Times New Roman" w:cs="Times New Roman"/>
                <w:sz w:val="20"/>
                <w:szCs w:val="20"/>
              </w:rPr>
              <w:t>п</w:t>
            </w:r>
            <w:proofErr w:type="gramEnd"/>
            <w:r>
              <w:rPr>
                <w:rFonts w:ascii="Times New Roman" w:hAnsi="Times New Roman" w:cs="Times New Roman"/>
                <w:sz w:val="20"/>
                <w:szCs w:val="20"/>
              </w:rPr>
              <w:t>/п</w:t>
            </w:r>
          </w:p>
        </w:tc>
        <w:tc>
          <w:tcPr>
            <w:tcW w:w="3101" w:type="dxa"/>
          </w:tcPr>
          <w:p w:rsidR="00DA7F27" w:rsidRPr="00B27490" w:rsidRDefault="00DA7F27" w:rsidP="00047053">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Местоположение участка</w:t>
            </w:r>
          </w:p>
        </w:tc>
        <w:tc>
          <w:tcPr>
            <w:tcW w:w="5688" w:type="dxa"/>
          </w:tcPr>
          <w:p w:rsidR="00DA7F27" w:rsidRPr="00B27490" w:rsidRDefault="00DA7F27" w:rsidP="00047053">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Возможные причины возникновения заторов</w:t>
            </w:r>
          </w:p>
        </w:tc>
      </w:tr>
      <w:tr w:rsidR="00DA7F27" w:rsidRPr="00B27490" w:rsidTr="00047053">
        <w:tc>
          <w:tcPr>
            <w:tcW w:w="567"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3101" w:type="dxa"/>
          </w:tcPr>
          <w:p w:rsidR="00047053"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Высотная</w:t>
            </w:r>
            <w:proofErr w:type="gramEnd"/>
            <w:r w:rsidRPr="00B27490">
              <w:rPr>
                <w:rFonts w:ascii="Times New Roman" w:hAnsi="Times New Roman" w:cs="Times New Roman"/>
                <w:sz w:val="20"/>
                <w:szCs w:val="20"/>
              </w:rPr>
              <w:t xml:space="preserve"> от пересечения </w:t>
            </w:r>
          </w:p>
          <w:p w:rsidR="00047053"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ул. Попова с ул. Тотмина </w:t>
            </w:r>
          </w:p>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до ул. Красной армии и ул. </w:t>
            </w:r>
            <w:proofErr w:type="gramStart"/>
            <w:r w:rsidRPr="00B27490">
              <w:rPr>
                <w:rFonts w:ascii="Times New Roman" w:hAnsi="Times New Roman" w:cs="Times New Roman"/>
                <w:sz w:val="20"/>
                <w:szCs w:val="20"/>
              </w:rPr>
              <w:t>Л</w:t>
            </w:r>
            <w:r w:rsidRPr="00B27490">
              <w:rPr>
                <w:rFonts w:ascii="Times New Roman" w:hAnsi="Times New Roman" w:cs="Times New Roman"/>
                <w:sz w:val="20"/>
                <w:szCs w:val="20"/>
              </w:rPr>
              <w:t>е</w:t>
            </w:r>
            <w:r w:rsidRPr="00B27490">
              <w:rPr>
                <w:rFonts w:ascii="Times New Roman" w:hAnsi="Times New Roman" w:cs="Times New Roman"/>
                <w:sz w:val="20"/>
                <w:szCs w:val="20"/>
              </w:rPr>
              <w:t>сопарковая</w:t>
            </w:r>
            <w:proofErr w:type="gramEnd"/>
            <w:r w:rsidRPr="00B27490">
              <w:rPr>
                <w:rFonts w:ascii="Times New Roman" w:hAnsi="Times New Roman" w:cs="Times New Roman"/>
                <w:sz w:val="20"/>
                <w:szCs w:val="20"/>
              </w:rPr>
              <w:t xml:space="preserve"> от ул. Елены Стасовой до ул. Свободный проспект (рис</w:t>
            </w:r>
            <w:r w:rsidRPr="00B27490">
              <w:rPr>
                <w:rFonts w:ascii="Times New Roman" w:hAnsi="Times New Roman" w:cs="Times New Roman"/>
                <w:sz w:val="20"/>
                <w:szCs w:val="20"/>
              </w:rPr>
              <w:t>у</w:t>
            </w:r>
            <w:r w:rsidRPr="00B27490">
              <w:rPr>
                <w:rFonts w:ascii="Times New Roman" w:hAnsi="Times New Roman" w:cs="Times New Roman"/>
                <w:sz w:val="20"/>
                <w:szCs w:val="20"/>
              </w:rPr>
              <w:t>нок 1.5.3)</w:t>
            </w:r>
          </w:p>
        </w:tc>
        <w:tc>
          <w:tcPr>
            <w:tcW w:w="568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Трудовая миграция с п.г.т. Емельяново, с жилого района Ови</w:t>
            </w:r>
            <w:r w:rsidRPr="00B27490">
              <w:rPr>
                <w:rFonts w:ascii="Times New Roman" w:hAnsi="Times New Roman" w:cs="Times New Roman"/>
                <w:sz w:val="20"/>
                <w:szCs w:val="20"/>
              </w:rPr>
              <w:t>н</w:t>
            </w:r>
            <w:r w:rsidRPr="00B27490">
              <w:rPr>
                <w:rFonts w:ascii="Times New Roman" w:hAnsi="Times New Roman" w:cs="Times New Roman"/>
                <w:sz w:val="20"/>
                <w:szCs w:val="20"/>
              </w:rPr>
              <w:t>ный-Таймыр и других зон жилой застройки по направлению пос. Монино – г. Красноярск. Пропускная способность в пик</w:t>
            </w:r>
            <w:r w:rsidRPr="00B27490">
              <w:rPr>
                <w:rFonts w:ascii="Times New Roman" w:hAnsi="Times New Roman" w:cs="Times New Roman"/>
                <w:sz w:val="20"/>
                <w:szCs w:val="20"/>
              </w:rPr>
              <w:t>о</w:t>
            </w:r>
            <w:r w:rsidRPr="00B27490">
              <w:rPr>
                <w:rFonts w:ascii="Times New Roman" w:hAnsi="Times New Roman" w:cs="Times New Roman"/>
                <w:sz w:val="20"/>
                <w:szCs w:val="20"/>
              </w:rPr>
              <w:t>вые часы загрузки исчерпана.</w:t>
            </w:r>
          </w:p>
        </w:tc>
      </w:tr>
      <w:tr w:rsidR="00DA7F27" w:rsidRPr="00B27490" w:rsidTr="00047053">
        <w:tc>
          <w:tcPr>
            <w:tcW w:w="567"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3101" w:type="dxa"/>
          </w:tcPr>
          <w:p w:rsidR="00047053"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Брянская</w:t>
            </w:r>
            <w:proofErr w:type="gramEnd"/>
            <w:r w:rsidRPr="00B27490">
              <w:rPr>
                <w:rFonts w:ascii="Times New Roman" w:hAnsi="Times New Roman" w:cs="Times New Roman"/>
                <w:sz w:val="20"/>
                <w:szCs w:val="20"/>
              </w:rPr>
              <w:t xml:space="preserve"> </w:t>
            </w:r>
          </w:p>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и ул. Калинина (Рисунок 1.5.5)</w:t>
            </w:r>
          </w:p>
        </w:tc>
        <w:tc>
          <w:tcPr>
            <w:tcW w:w="568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Является сложным пересечением в двух уровнях с двумя кол</w:t>
            </w:r>
            <w:r w:rsidRPr="00B27490">
              <w:rPr>
                <w:rFonts w:ascii="Times New Roman" w:hAnsi="Times New Roman" w:cs="Times New Roman"/>
                <w:sz w:val="20"/>
                <w:szCs w:val="20"/>
              </w:rPr>
              <w:t>ь</w:t>
            </w:r>
            <w:r w:rsidRPr="00B27490">
              <w:rPr>
                <w:rFonts w:ascii="Times New Roman" w:hAnsi="Times New Roman" w:cs="Times New Roman"/>
                <w:sz w:val="20"/>
                <w:szCs w:val="20"/>
              </w:rPr>
              <w:t>цевыми пересечениями в 1-ом уровне. Основное направление корреспонденции п.г.т. Емельяново.</w:t>
            </w:r>
          </w:p>
        </w:tc>
      </w:tr>
      <w:tr w:rsidR="00DA7F27" w:rsidRPr="00B27490" w:rsidTr="00047053">
        <w:tc>
          <w:tcPr>
            <w:tcW w:w="567"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3101"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Пересечение ул. 9 Мая и ул. Га</w:t>
            </w:r>
            <w:r w:rsidRPr="00B27490">
              <w:rPr>
                <w:rFonts w:ascii="Times New Roman" w:hAnsi="Times New Roman" w:cs="Times New Roman"/>
                <w:sz w:val="20"/>
                <w:szCs w:val="20"/>
              </w:rPr>
              <w:t>й</w:t>
            </w:r>
            <w:r w:rsidRPr="00B27490">
              <w:rPr>
                <w:rFonts w:ascii="Times New Roman" w:hAnsi="Times New Roman" w:cs="Times New Roman"/>
                <w:sz w:val="20"/>
                <w:szCs w:val="20"/>
              </w:rPr>
              <w:t xml:space="preserve">дашовка </w:t>
            </w:r>
          </w:p>
        </w:tc>
        <w:tc>
          <w:tcPr>
            <w:tcW w:w="568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Данный узел находится на въезде и выезде из города </w:t>
            </w:r>
            <w:proofErr w:type="gramStart"/>
            <w:r w:rsidRPr="00B27490">
              <w:rPr>
                <w:rFonts w:ascii="Times New Roman" w:hAnsi="Times New Roman" w:cs="Times New Roman"/>
                <w:sz w:val="20"/>
                <w:szCs w:val="20"/>
              </w:rPr>
              <w:t>в следствие</w:t>
            </w:r>
            <w:proofErr w:type="gramEnd"/>
            <w:r w:rsidRPr="00B27490">
              <w:rPr>
                <w:rFonts w:ascii="Times New Roman" w:hAnsi="Times New Roman" w:cs="Times New Roman"/>
                <w:sz w:val="20"/>
                <w:szCs w:val="20"/>
              </w:rPr>
              <w:t xml:space="preserve"> чего на него распределяется значительная часть загрузки.</w:t>
            </w:r>
          </w:p>
        </w:tc>
      </w:tr>
      <w:tr w:rsidR="00DA7F27" w:rsidRPr="00B27490" w:rsidTr="00047053">
        <w:tc>
          <w:tcPr>
            <w:tcW w:w="567"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3101"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Круговое движение по ул. Бря</w:t>
            </w:r>
            <w:r w:rsidRPr="00B27490">
              <w:rPr>
                <w:rFonts w:ascii="Times New Roman" w:hAnsi="Times New Roman" w:cs="Times New Roman"/>
                <w:sz w:val="20"/>
                <w:szCs w:val="20"/>
              </w:rPr>
              <w:t>н</w:t>
            </w:r>
            <w:r w:rsidRPr="00B27490">
              <w:rPr>
                <w:rFonts w:ascii="Times New Roman" w:hAnsi="Times New Roman" w:cs="Times New Roman"/>
                <w:sz w:val="20"/>
                <w:szCs w:val="20"/>
              </w:rPr>
              <w:t>ская и ул. Сурикова (рисунок 1.5.7)</w:t>
            </w:r>
          </w:p>
        </w:tc>
        <w:tc>
          <w:tcPr>
            <w:tcW w:w="568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Является связывающим узлом протяженного участка от ул. Шахтеров с центральным районом г. Красноярск. </w:t>
            </w:r>
          </w:p>
        </w:tc>
      </w:tr>
      <w:tr w:rsidR="00DA7F27" w:rsidRPr="00B27490" w:rsidTr="00047053">
        <w:tc>
          <w:tcPr>
            <w:tcW w:w="567"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3101" w:type="dxa"/>
          </w:tcPr>
          <w:p w:rsidR="00047053"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Партизана </w:t>
            </w:r>
          </w:p>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Железняка и ул. Авиаторов (рис</w:t>
            </w:r>
            <w:r w:rsidRPr="00B27490">
              <w:rPr>
                <w:rFonts w:ascii="Times New Roman" w:hAnsi="Times New Roman" w:cs="Times New Roman"/>
                <w:sz w:val="20"/>
                <w:szCs w:val="20"/>
              </w:rPr>
              <w:t>у</w:t>
            </w:r>
            <w:r w:rsidRPr="00B27490">
              <w:rPr>
                <w:rFonts w:ascii="Times New Roman" w:hAnsi="Times New Roman" w:cs="Times New Roman"/>
                <w:sz w:val="20"/>
                <w:szCs w:val="20"/>
              </w:rPr>
              <w:t>нок 1.5.8)</w:t>
            </w:r>
          </w:p>
        </w:tc>
        <w:tc>
          <w:tcPr>
            <w:tcW w:w="568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Загруженность связана с рабочими корреспонденциями в город и загруженностью правого съезда двухуровневой развязки по направлению от проспекта Металлургов до ул. Авиаторов.</w:t>
            </w:r>
          </w:p>
        </w:tc>
      </w:tr>
      <w:tr w:rsidR="00DA7F27" w:rsidRPr="00B27490" w:rsidTr="00047053">
        <w:tc>
          <w:tcPr>
            <w:tcW w:w="567"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3101"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Круговое движение на пересеч</w:t>
            </w:r>
            <w:r w:rsidRPr="00B27490">
              <w:rPr>
                <w:rFonts w:ascii="Times New Roman" w:hAnsi="Times New Roman" w:cs="Times New Roman"/>
                <w:sz w:val="20"/>
                <w:szCs w:val="20"/>
              </w:rPr>
              <w:t>е</w:t>
            </w:r>
            <w:r w:rsidRPr="00B27490">
              <w:rPr>
                <w:rFonts w:ascii="Times New Roman" w:hAnsi="Times New Roman" w:cs="Times New Roman"/>
                <w:sz w:val="20"/>
                <w:szCs w:val="20"/>
              </w:rPr>
              <w:t>ние просп.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ский Рабочий и ул. Александра Матросова (рисунок 1.5.9)</w:t>
            </w:r>
          </w:p>
        </w:tc>
        <w:tc>
          <w:tcPr>
            <w:tcW w:w="568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На данном участке загруженность характеризуется близостью Коммунального моста. Корреспонденция перемещается между частями города, которые разделяет р. Енисей.</w:t>
            </w:r>
          </w:p>
        </w:tc>
      </w:tr>
      <w:tr w:rsidR="00DA7F27" w:rsidRPr="00B27490" w:rsidTr="00047053">
        <w:tc>
          <w:tcPr>
            <w:tcW w:w="567"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3101" w:type="dxa"/>
          </w:tcPr>
          <w:p w:rsidR="00047053"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Семафорная</w:t>
            </w:r>
            <w:proofErr w:type="gramEnd"/>
            <w:r w:rsidRPr="00B27490">
              <w:rPr>
                <w:rFonts w:ascii="Times New Roman" w:hAnsi="Times New Roman" w:cs="Times New Roman"/>
                <w:sz w:val="20"/>
                <w:szCs w:val="20"/>
              </w:rPr>
              <w:t xml:space="preserve"> </w:t>
            </w:r>
          </w:p>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и ул. Александра Матросова (р</w:t>
            </w:r>
            <w:r w:rsidRPr="00B27490">
              <w:rPr>
                <w:rFonts w:ascii="Times New Roman" w:hAnsi="Times New Roman" w:cs="Times New Roman"/>
                <w:sz w:val="20"/>
                <w:szCs w:val="20"/>
              </w:rPr>
              <w:t>и</w:t>
            </w:r>
            <w:r w:rsidRPr="00B27490">
              <w:rPr>
                <w:rFonts w:ascii="Times New Roman" w:hAnsi="Times New Roman" w:cs="Times New Roman"/>
                <w:sz w:val="20"/>
                <w:szCs w:val="20"/>
              </w:rPr>
              <w:t>сунок 1.5.10)</w:t>
            </w:r>
          </w:p>
        </w:tc>
        <w:tc>
          <w:tcPr>
            <w:tcW w:w="568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Данный узел находится вблизи 6 участка и является участком, расположенным на вход и выезд из г. Красноярск. </w:t>
            </w:r>
          </w:p>
        </w:tc>
      </w:tr>
    </w:tbl>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6B58931A" wp14:editId="40104C46">
            <wp:extent cx="5937250" cy="2705100"/>
            <wp:effectExtent l="0" t="0" r="6350" b="0"/>
            <wp:docPr id="337994246" name="Рисунок 33799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5937250" cy="2705100"/>
                    </a:xfrm>
                    <a:prstGeom prst="rect">
                      <a:avLst/>
                    </a:prstGeom>
                    <a:noFill/>
                    <a:ln>
                      <a:noFill/>
                    </a:ln>
                  </pic:spPr>
                </pic:pic>
              </a:graphicData>
            </a:graphic>
          </wp:inline>
        </w:drawing>
      </w:r>
    </w:p>
    <w:p w:rsidR="00047053" w:rsidRDefault="00047053" w:rsidP="00A90FB5">
      <w:pPr>
        <w:jc w:val="center"/>
        <w:rPr>
          <w:sz w:val="30"/>
          <w:szCs w:val="30"/>
        </w:rPr>
      </w:pPr>
    </w:p>
    <w:p w:rsidR="00DA7F27" w:rsidRPr="00B30D78" w:rsidRDefault="00DA7F27" w:rsidP="00047053">
      <w:pPr>
        <w:ind w:firstLine="709"/>
        <w:jc w:val="both"/>
        <w:rPr>
          <w:sz w:val="30"/>
          <w:szCs w:val="30"/>
        </w:rPr>
      </w:pPr>
      <w:r w:rsidRPr="00B30D78">
        <w:rPr>
          <w:sz w:val="30"/>
          <w:szCs w:val="30"/>
        </w:rPr>
        <w:t>Рисунок 2.7.1.3</w:t>
      </w:r>
      <w:r w:rsidR="00047053">
        <w:rPr>
          <w:sz w:val="30"/>
          <w:szCs w:val="30"/>
        </w:rPr>
        <w:t xml:space="preserve">. </w:t>
      </w:r>
      <w:r w:rsidRPr="00B30D78">
        <w:rPr>
          <w:sz w:val="30"/>
          <w:szCs w:val="30"/>
        </w:rPr>
        <w:t>Дорожная ситуация на 1-ом участке обследования</w:t>
      </w:r>
      <w:r w:rsidR="00047053">
        <w:rPr>
          <w:sz w:val="30"/>
          <w:szCs w:val="30"/>
        </w:rPr>
        <w:t xml:space="preserve"> </w:t>
      </w:r>
      <w:r w:rsidRPr="00B30D78">
        <w:rPr>
          <w:sz w:val="30"/>
          <w:szCs w:val="30"/>
        </w:rPr>
        <w:t xml:space="preserve">в утренний час </w:t>
      </w:r>
      <w:r w:rsidR="002378B7">
        <w:rPr>
          <w:sz w:val="30"/>
          <w:szCs w:val="30"/>
        </w:rPr>
        <w:t>«</w:t>
      </w:r>
      <w:r w:rsidRPr="00B30D78">
        <w:rPr>
          <w:sz w:val="30"/>
          <w:szCs w:val="30"/>
        </w:rPr>
        <w:t>пик</w:t>
      </w:r>
      <w:r w:rsidR="002378B7">
        <w:rPr>
          <w:sz w:val="30"/>
          <w:szCs w:val="30"/>
        </w:rPr>
        <w:t>»</w:t>
      </w:r>
      <w:r w:rsidRPr="00B30D78">
        <w:rPr>
          <w:sz w:val="30"/>
          <w:szCs w:val="30"/>
        </w:rPr>
        <w:t xml:space="preserve"> (ул. Высотная)</w:t>
      </w:r>
      <w:r w:rsidR="00047053">
        <w:rPr>
          <w:sz w:val="30"/>
          <w:szCs w:val="30"/>
        </w:rPr>
        <w:t>.</w:t>
      </w:r>
    </w:p>
    <w:p w:rsidR="00DA7F27" w:rsidRPr="00B30D78" w:rsidRDefault="00DA7F27" w:rsidP="00A90FB5">
      <w:pPr>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4C4AEEC6" wp14:editId="71B6F77F">
            <wp:extent cx="5936936" cy="2320506"/>
            <wp:effectExtent l="0" t="0" r="6985" b="3810"/>
            <wp:docPr id="337994247" name="Рисунок 33799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5937250" cy="2320629"/>
                    </a:xfrm>
                    <a:prstGeom prst="rect">
                      <a:avLst/>
                    </a:prstGeom>
                    <a:noFill/>
                    <a:ln>
                      <a:noFill/>
                    </a:ln>
                    <a:extLst>
                      <a:ext uri="{53640926-AAD7-44D8-BBD7-CCE9431645EC}">
                        <a14:shadowObscured xmlns:a14="http://schemas.microsoft.com/office/drawing/2010/main"/>
                      </a:ext>
                    </a:extLst>
                  </pic:spPr>
                </pic:pic>
              </a:graphicData>
            </a:graphic>
          </wp:inline>
        </w:drawing>
      </w:r>
    </w:p>
    <w:p w:rsidR="00047053" w:rsidRDefault="00047053" w:rsidP="00A90FB5">
      <w:pPr>
        <w:jc w:val="center"/>
        <w:rPr>
          <w:sz w:val="30"/>
          <w:szCs w:val="30"/>
        </w:rPr>
      </w:pPr>
    </w:p>
    <w:p w:rsidR="00DA7F27" w:rsidRDefault="00047053" w:rsidP="00047053">
      <w:pPr>
        <w:ind w:firstLine="709"/>
        <w:jc w:val="both"/>
        <w:rPr>
          <w:sz w:val="30"/>
          <w:szCs w:val="30"/>
        </w:rPr>
      </w:pPr>
      <w:r>
        <w:rPr>
          <w:sz w:val="30"/>
          <w:szCs w:val="30"/>
        </w:rPr>
        <w:t xml:space="preserve">Рисунок 2.7.1.4. </w:t>
      </w:r>
      <w:r w:rsidR="00DA7F27" w:rsidRPr="00B30D78">
        <w:rPr>
          <w:sz w:val="30"/>
          <w:szCs w:val="30"/>
        </w:rPr>
        <w:t>Дорожная ситуация на 2-ом участке обследования</w:t>
      </w:r>
      <w:r>
        <w:rPr>
          <w:sz w:val="30"/>
          <w:szCs w:val="30"/>
        </w:rPr>
        <w:t xml:space="preserve"> </w:t>
      </w:r>
      <w:r w:rsidR="00DA7F27" w:rsidRPr="00B30D78">
        <w:rPr>
          <w:sz w:val="30"/>
          <w:szCs w:val="30"/>
        </w:rPr>
        <w:t xml:space="preserve">в утренний час </w:t>
      </w:r>
      <w:r w:rsidR="002378B7">
        <w:rPr>
          <w:sz w:val="30"/>
          <w:szCs w:val="30"/>
        </w:rPr>
        <w:t>«</w:t>
      </w:r>
      <w:r w:rsidR="00DA7F27" w:rsidRPr="00B30D78">
        <w:rPr>
          <w:sz w:val="30"/>
          <w:szCs w:val="30"/>
        </w:rPr>
        <w:t>пик</w:t>
      </w:r>
      <w:r w:rsidR="002378B7">
        <w:rPr>
          <w:sz w:val="30"/>
          <w:szCs w:val="30"/>
        </w:rPr>
        <w:t>»</w:t>
      </w:r>
      <w:r w:rsidR="00DA7F27">
        <w:rPr>
          <w:sz w:val="30"/>
          <w:szCs w:val="30"/>
        </w:rPr>
        <w:t xml:space="preserve"> </w:t>
      </w:r>
      <w:r w:rsidR="00DA7F27" w:rsidRPr="00B30D78">
        <w:rPr>
          <w:sz w:val="30"/>
          <w:szCs w:val="30"/>
        </w:rPr>
        <w:t>(пересечение ул. Брянская и ул. Калинина)</w:t>
      </w:r>
      <w:r>
        <w:rPr>
          <w:sz w:val="30"/>
          <w:szCs w:val="30"/>
        </w:rPr>
        <w:t>.</w:t>
      </w:r>
    </w:p>
    <w:p w:rsidR="00047053" w:rsidRPr="00B30D78" w:rsidRDefault="00047053" w:rsidP="00047053">
      <w:pPr>
        <w:ind w:firstLine="709"/>
        <w:jc w:val="both"/>
        <w:rPr>
          <w:sz w:val="30"/>
          <w:szCs w:val="30"/>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1341AD9D" wp14:editId="59AE17DB">
            <wp:extent cx="4555144" cy="5370152"/>
            <wp:effectExtent l="0" t="0" r="0" b="2540"/>
            <wp:docPr id="337994248" name="Рисунок 33799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4573758" cy="5392097"/>
                    </a:xfrm>
                    <a:prstGeom prst="rect">
                      <a:avLst/>
                    </a:prstGeom>
                    <a:noFill/>
                    <a:ln>
                      <a:noFill/>
                    </a:ln>
                  </pic:spPr>
                </pic:pic>
              </a:graphicData>
            </a:graphic>
          </wp:inline>
        </w:drawing>
      </w:r>
    </w:p>
    <w:p w:rsidR="00047053" w:rsidRDefault="00047053" w:rsidP="00047053">
      <w:pPr>
        <w:ind w:firstLine="709"/>
        <w:jc w:val="both"/>
        <w:rPr>
          <w:sz w:val="30"/>
          <w:szCs w:val="30"/>
        </w:rPr>
      </w:pPr>
    </w:p>
    <w:p w:rsidR="00DA7F27" w:rsidRPr="00B30D78" w:rsidRDefault="00DA7F27" w:rsidP="00047053">
      <w:pPr>
        <w:ind w:firstLine="709"/>
        <w:jc w:val="both"/>
        <w:rPr>
          <w:sz w:val="30"/>
          <w:szCs w:val="30"/>
        </w:rPr>
      </w:pPr>
      <w:r w:rsidRPr="00B30D78">
        <w:rPr>
          <w:sz w:val="30"/>
          <w:szCs w:val="30"/>
        </w:rPr>
        <w:t>Рисунок 2.7.1.5</w:t>
      </w:r>
      <w:r w:rsidR="00047053">
        <w:rPr>
          <w:sz w:val="30"/>
          <w:szCs w:val="30"/>
        </w:rPr>
        <w:t>.</w:t>
      </w:r>
      <w:r w:rsidRPr="00B30D78">
        <w:rPr>
          <w:sz w:val="30"/>
          <w:szCs w:val="30"/>
        </w:rPr>
        <w:t xml:space="preserve"> Распределение потоков транспорта на пересеч</w:t>
      </w:r>
      <w:r w:rsidRPr="00B30D78">
        <w:rPr>
          <w:sz w:val="30"/>
          <w:szCs w:val="30"/>
        </w:rPr>
        <w:t>е</w:t>
      </w:r>
      <w:r w:rsidRPr="00B30D78">
        <w:rPr>
          <w:sz w:val="30"/>
          <w:szCs w:val="30"/>
        </w:rPr>
        <w:t>нии</w:t>
      </w:r>
      <w:r w:rsidR="00047053">
        <w:rPr>
          <w:sz w:val="30"/>
          <w:szCs w:val="30"/>
        </w:rPr>
        <w:t xml:space="preserve"> </w:t>
      </w:r>
      <w:r w:rsidRPr="00B30D78">
        <w:rPr>
          <w:sz w:val="30"/>
          <w:szCs w:val="30"/>
        </w:rPr>
        <w:t>ул. Брянская и ул. Калинина</w:t>
      </w:r>
      <w:r>
        <w:rPr>
          <w:sz w:val="30"/>
          <w:szCs w:val="30"/>
        </w:rPr>
        <w:t xml:space="preserve"> </w:t>
      </w:r>
      <w:r w:rsidRPr="00B30D78">
        <w:rPr>
          <w:sz w:val="30"/>
          <w:szCs w:val="30"/>
        </w:rPr>
        <w:t xml:space="preserve">(обработка </w:t>
      </w:r>
      <w:r w:rsidRPr="00B30D78">
        <w:rPr>
          <w:sz w:val="30"/>
          <w:szCs w:val="30"/>
          <w:lang w:val="en-US"/>
        </w:rPr>
        <w:t>GPS</w:t>
      </w:r>
      <w:r w:rsidRPr="00B30D78">
        <w:rPr>
          <w:sz w:val="30"/>
          <w:szCs w:val="30"/>
        </w:rPr>
        <w:t>-треков)</w:t>
      </w:r>
      <w:r w:rsidR="00047053">
        <w:rPr>
          <w:sz w:val="30"/>
          <w:szCs w:val="30"/>
        </w:rPr>
        <w:t>.</w:t>
      </w: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6D612C4" wp14:editId="5D9A9363">
            <wp:extent cx="5867400" cy="2946063"/>
            <wp:effectExtent l="0" t="0" r="0" b="6985"/>
            <wp:docPr id="337994249" name="Рисунок 33799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5917432" cy="2971185"/>
                    </a:xfrm>
                    <a:prstGeom prst="rect">
                      <a:avLst/>
                    </a:prstGeom>
                    <a:noFill/>
                    <a:ln>
                      <a:noFill/>
                    </a:ln>
                    <a:extLst>
                      <a:ext uri="{53640926-AAD7-44D8-BBD7-CCE9431645EC}">
                        <a14:shadowObscured xmlns:a14="http://schemas.microsoft.com/office/drawing/2010/main"/>
                      </a:ext>
                    </a:extLst>
                  </pic:spPr>
                </pic:pic>
              </a:graphicData>
            </a:graphic>
          </wp:inline>
        </w:drawing>
      </w:r>
    </w:p>
    <w:p w:rsidR="00047053" w:rsidRDefault="00047053" w:rsidP="00A90FB5">
      <w:pPr>
        <w:jc w:val="center"/>
        <w:rPr>
          <w:sz w:val="30"/>
          <w:szCs w:val="30"/>
        </w:rPr>
      </w:pPr>
    </w:p>
    <w:p w:rsidR="00DA7F27" w:rsidRPr="00B30D78" w:rsidRDefault="00DA7F27" w:rsidP="00047053">
      <w:pPr>
        <w:ind w:firstLine="709"/>
        <w:jc w:val="both"/>
        <w:rPr>
          <w:sz w:val="30"/>
          <w:szCs w:val="30"/>
        </w:rPr>
      </w:pPr>
      <w:r w:rsidRPr="00B30D78">
        <w:rPr>
          <w:sz w:val="30"/>
          <w:szCs w:val="30"/>
        </w:rPr>
        <w:t>Рисунок 2.7.1.6</w:t>
      </w:r>
      <w:r w:rsidR="00047053">
        <w:rPr>
          <w:sz w:val="30"/>
          <w:szCs w:val="30"/>
        </w:rPr>
        <w:t>.</w:t>
      </w:r>
      <w:r w:rsidRPr="00B30D78">
        <w:rPr>
          <w:sz w:val="30"/>
          <w:szCs w:val="30"/>
        </w:rPr>
        <w:t xml:space="preserve"> Дорожная ситуация на 4-ом участке обследования</w:t>
      </w:r>
      <w:r w:rsidR="00047053">
        <w:rPr>
          <w:sz w:val="30"/>
          <w:szCs w:val="30"/>
        </w:rPr>
        <w:t xml:space="preserve"> </w:t>
      </w:r>
      <w:r w:rsidRPr="00B30D78">
        <w:rPr>
          <w:sz w:val="30"/>
          <w:szCs w:val="30"/>
        </w:rPr>
        <w:t xml:space="preserve">в утренний час </w:t>
      </w:r>
      <w:r w:rsidR="002378B7">
        <w:rPr>
          <w:sz w:val="30"/>
          <w:szCs w:val="30"/>
        </w:rPr>
        <w:t>«</w:t>
      </w:r>
      <w:r w:rsidRPr="00B30D78">
        <w:rPr>
          <w:sz w:val="30"/>
          <w:szCs w:val="30"/>
        </w:rPr>
        <w:t>пик</w:t>
      </w:r>
      <w:r w:rsidR="002378B7">
        <w:rPr>
          <w:sz w:val="30"/>
          <w:szCs w:val="30"/>
        </w:rPr>
        <w:t>»</w:t>
      </w:r>
      <w:r>
        <w:rPr>
          <w:sz w:val="30"/>
          <w:szCs w:val="30"/>
        </w:rPr>
        <w:t xml:space="preserve"> </w:t>
      </w:r>
      <w:r w:rsidRPr="00B30D78">
        <w:rPr>
          <w:sz w:val="30"/>
          <w:szCs w:val="30"/>
        </w:rPr>
        <w:t>(круговая развязка)</w:t>
      </w:r>
      <w:r w:rsidR="00047053">
        <w:rPr>
          <w:sz w:val="30"/>
          <w:szCs w:val="30"/>
        </w:rPr>
        <w:t>.</w:t>
      </w:r>
    </w:p>
    <w:p w:rsidR="00DA7F27" w:rsidRPr="00B30D78" w:rsidRDefault="00DA7F27" w:rsidP="00A90FB5">
      <w:pPr>
        <w:jc w:val="both"/>
        <w:rPr>
          <w:sz w:val="30"/>
          <w:szCs w:val="30"/>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0E1520EC" wp14:editId="5B9CBD0C">
            <wp:extent cx="5937250" cy="2794000"/>
            <wp:effectExtent l="0" t="0" r="6350" b="635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937250" cy="2794000"/>
                    </a:xfrm>
                    <a:prstGeom prst="rect">
                      <a:avLst/>
                    </a:prstGeom>
                    <a:noFill/>
                    <a:ln>
                      <a:noFill/>
                    </a:ln>
                  </pic:spPr>
                </pic:pic>
              </a:graphicData>
            </a:graphic>
          </wp:inline>
        </w:drawing>
      </w:r>
    </w:p>
    <w:p w:rsidR="00047053" w:rsidRDefault="00047053" w:rsidP="00A90FB5">
      <w:pPr>
        <w:jc w:val="center"/>
        <w:rPr>
          <w:sz w:val="30"/>
          <w:szCs w:val="30"/>
        </w:rPr>
      </w:pPr>
    </w:p>
    <w:p w:rsidR="00DA7F27" w:rsidRPr="00B30D78" w:rsidRDefault="00DA7F27" w:rsidP="00047053">
      <w:pPr>
        <w:ind w:firstLine="709"/>
        <w:jc w:val="both"/>
        <w:rPr>
          <w:sz w:val="30"/>
          <w:szCs w:val="30"/>
        </w:rPr>
      </w:pPr>
      <w:r w:rsidRPr="00B30D78">
        <w:rPr>
          <w:sz w:val="30"/>
          <w:szCs w:val="30"/>
        </w:rPr>
        <w:t>Рисунок 2.7.1.7</w:t>
      </w:r>
      <w:r w:rsidR="00047053">
        <w:rPr>
          <w:sz w:val="30"/>
          <w:szCs w:val="30"/>
        </w:rPr>
        <w:t>.</w:t>
      </w:r>
      <w:r w:rsidRPr="00B30D78">
        <w:rPr>
          <w:sz w:val="30"/>
          <w:szCs w:val="30"/>
        </w:rPr>
        <w:t xml:space="preserve"> Дорожная ситуация на 5-ом участке обследования</w:t>
      </w:r>
      <w:r w:rsidR="00047053">
        <w:rPr>
          <w:sz w:val="30"/>
          <w:szCs w:val="30"/>
        </w:rPr>
        <w:t xml:space="preserve"> </w:t>
      </w:r>
      <w:r w:rsidRPr="00B30D78">
        <w:rPr>
          <w:sz w:val="30"/>
          <w:szCs w:val="30"/>
        </w:rPr>
        <w:t>на пересечение</w:t>
      </w:r>
      <w:r>
        <w:rPr>
          <w:sz w:val="30"/>
          <w:szCs w:val="30"/>
        </w:rPr>
        <w:t xml:space="preserve"> </w:t>
      </w:r>
      <w:r w:rsidRPr="00B30D78">
        <w:rPr>
          <w:sz w:val="30"/>
          <w:szCs w:val="30"/>
        </w:rPr>
        <w:t>ул. Партизана Железняка и ул. Авиаторов</w:t>
      </w:r>
      <w:r w:rsidR="00047053">
        <w:rPr>
          <w:sz w:val="30"/>
          <w:szCs w:val="30"/>
        </w:rPr>
        <w:t xml:space="preserve"> </w:t>
      </w:r>
      <w:r w:rsidRPr="00B30D78">
        <w:rPr>
          <w:sz w:val="30"/>
          <w:szCs w:val="30"/>
        </w:rPr>
        <w:t xml:space="preserve">(в утренний час </w:t>
      </w:r>
      <w:r w:rsidR="002378B7">
        <w:rPr>
          <w:sz w:val="30"/>
          <w:szCs w:val="30"/>
        </w:rPr>
        <w:t>«</w:t>
      </w:r>
      <w:r w:rsidRPr="00B30D78">
        <w:rPr>
          <w:sz w:val="30"/>
          <w:szCs w:val="30"/>
        </w:rPr>
        <w:t>пик</w:t>
      </w:r>
      <w:r w:rsidR="002378B7">
        <w:rPr>
          <w:sz w:val="30"/>
          <w:szCs w:val="30"/>
        </w:rPr>
        <w:t>»</w:t>
      </w:r>
      <w:r w:rsidRPr="00B30D78">
        <w:rPr>
          <w:sz w:val="30"/>
          <w:szCs w:val="30"/>
        </w:rPr>
        <w:t>)</w:t>
      </w:r>
      <w:r w:rsidR="00047053">
        <w:rPr>
          <w:sz w:val="30"/>
          <w:szCs w:val="30"/>
        </w:rPr>
        <w:t>.</w:t>
      </w:r>
    </w:p>
    <w:p w:rsidR="00DA7F27" w:rsidRPr="00B30D78" w:rsidRDefault="00DA7F27" w:rsidP="00047053">
      <w:pPr>
        <w:ind w:firstLine="709"/>
        <w:jc w:val="both"/>
        <w:rPr>
          <w:sz w:val="30"/>
          <w:szCs w:val="30"/>
        </w:rPr>
      </w:pPr>
    </w:p>
    <w:p w:rsidR="00DA7F27" w:rsidRPr="00B30D78" w:rsidRDefault="00DA7F27" w:rsidP="00A90FB5">
      <w:pPr>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270D61DB" wp14:editId="476FE8FF">
            <wp:extent cx="5955344" cy="3489960"/>
            <wp:effectExtent l="0" t="0" r="762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5982185" cy="3505690"/>
                    </a:xfrm>
                    <a:prstGeom prst="rect">
                      <a:avLst/>
                    </a:prstGeom>
                    <a:noFill/>
                    <a:ln>
                      <a:noFill/>
                    </a:ln>
                  </pic:spPr>
                </pic:pic>
              </a:graphicData>
            </a:graphic>
          </wp:inline>
        </w:drawing>
      </w:r>
    </w:p>
    <w:p w:rsidR="00047053" w:rsidRDefault="00047053" w:rsidP="00A90FB5">
      <w:pPr>
        <w:jc w:val="center"/>
        <w:rPr>
          <w:sz w:val="30"/>
          <w:szCs w:val="30"/>
        </w:rPr>
      </w:pPr>
    </w:p>
    <w:p w:rsidR="00DA7F27" w:rsidRPr="00B30D78" w:rsidRDefault="00047053" w:rsidP="00047053">
      <w:pPr>
        <w:ind w:firstLine="709"/>
        <w:jc w:val="both"/>
        <w:rPr>
          <w:sz w:val="30"/>
          <w:szCs w:val="30"/>
        </w:rPr>
      </w:pPr>
      <w:r>
        <w:rPr>
          <w:sz w:val="30"/>
          <w:szCs w:val="30"/>
        </w:rPr>
        <w:t xml:space="preserve">Рисунок 2.7.1.8. </w:t>
      </w:r>
      <w:proofErr w:type="gramStart"/>
      <w:r w:rsidR="00DA7F27" w:rsidRPr="00B30D78">
        <w:rPr>
          <w:sz w:val="30"/>
          <w:szCs w:val="30"/>
        </w:rPr>
        <w:t>Дорожная ситуация на 6-м участке обследования</w:t>
      </w:r>
      <w:r>
        <w:rPr>
          <w:sz w:val="30"/>
          <w:szCs w:val="30"/>
        </w:rPr>
        <w:t xml:space="preserve"> </w:t>
      </w:r>
      <w:r w:rsidR="00DA7F27" w:rsidRPr="00B30D78">
        <w:rPr>
          <w:sz w:val="30"/>
          <w:szCs w:val="30"/>
        </w:rPr>
        <w:t>на пересечение</w:t>
      </w:r>
      <w:r w:rsidR="00DA7F27">
        <w:rPr>
          <w:sz w:val="30"/>
          <w:szCs w:val="30"/>
        </w:rPr>
        <w:t xml:space="preserve"> </w:t>
      </w:r>
      <w:r w:rsidR="00DA7F27" w:rsidRPr="00B30D78">
        <w:rPr>
          <w:sz w:val="30"/>
          <w:szCs w:val="30"/>
        </w:rPr>
        <w:t xml:space="preserve">просп. им. </w:t>
      </w:r>
      <w:r w:rsidR="002378B7">
        <w:rPr>
          <w:sz w:val="30"/>
          <w:szCs w:val="30"/>
        </w:rPr>
        <w:t>«</w:t>
      </w:r>
      <w:r w:rsidR="00DA7F27" w:rsidRPr="00B30D78">
        <w:rPr>
          <w:sz w:val="30"/>
          <w:szCs w:val="30"/>
        </w:rPr>
        <w:t>Газеты Красноярский Рабочий</w:t>
      </w:r>
      <w:r w:rsidR="002378B7">
        <w:rPr>
          <w:sz w:val="30"/>
          <w:szCs w:val="30"/>
        </w:rPr>
        <w:t>»</w:t>
      </w:r>
      <w:r>
        <w:rPr>
          <w:sz w:val="30"/>
          <w:szCs w:val="30"/>
        </w:rPr>
        <w:t xml:space="preserve"> </w:t>
      </w:r>
      <w:r w:rsidR="00DA7F27" w:rsidRPr="00B30D78">
        <w:rPr>
          <w:sz w:val="30"/>
          <w:szCs w:val="30"/>
        </w:rPr>
        <w:t>и ул. Але</w:t>
      </w:r>
      <w:r w:rsidR="00DA7F27" w:rsidRPr="00B30D78">
        <w:rPr>
          <w:sz w:val="30"/>
          <w:szCs w:val="30"/>
        </w:rPr>
        <w:t>к</w:t>
      </w:r>
      <w:r w:rsidR="00DA7F27" w:rsidRPr="00B30D78">
        <w:rPr>
          <w:sz w:val="30"/>
          <w:szCs w:val="30"/>
        </w:rPr>
        <w:t>сандра Матросова) и 7-м участке (в утренний час пик)</w:t>
      </w:r>
      <w:r>
        <w:rPr>
          <w:sz w:val="30"/>
          <w:szCs w:val="30"/>
        </w:rPr>
        <w:t>.</w:t>
      </w:r>
      <w:proofErr w:type="gramEnd"/>
    </w:p>
    <w:p w:rsidR="00DA7F27" w:rsidRPr="00B30D78" w:rsidRDefault="00DA7F27" w:rsidP="00A90FB5">
      <w:pPr>
        <w:ind w:firstLine="567"/>
        <w:jc w:val="both"/>
        <w:rPr>
          <w:rFonts w:eastAsia="Calibri"/>
          <w:sz w:val="30"/>
          <w:szCs w:val="30"/>
          <w:lang w:val="x-none"/>
        </w:rPr>
      </w:pPr>
    </w:p>
    <w:p w:rsidR="00DA7F27" w:rsidRPr="00B30D78" w:rsidRDefault="00DA7F27" w:rsidP="00A90FB5">
      <w:pPr>
        <w:ind w:firstLine="709"/>
        <w:jc w:val="both"/>
        <w:rPr>
          <w:rFonts w:eastAsia="Calibri"/>
          <w:sz w:val="30"/>
          <w:szCs w:val="30"/>
          <w:lang w:val="x-none"/>
        </w:rPr>
      </w:pPr>
      <w:r w:rsidRPr="00B30D78">
        <w:rPr>
          <w:rFonts w:eastAsia="Calibri"/>
          <w:sz w:val="30"/>
          <w:szCs w:val="30"/>
          <w:lang w:val="x-none"/>
        </w:rPr>
        <w:t xml:space="preserve">Вечером ситуация на </w:t>
      </w:r>
      <w:r w:rsidRPr="00B30D78">
        <w:rPr>
          <w:rFonts w:eastAsia="Calibri"/>
          <w:sz w:val="30"/>
          <w:szCs w:val="30"/>
        </w:rPr>
        <w:t>улично-дорожной сети г. Красноярска</w:t>
      </w:r>
      <w:r w:rsidRPr="00B30D78">
        <w:rPr>
          <w:rFonts w:eastAsia="Calibri"/>
          <w:sz w:val="30"/>
          <w:szCs w:val="30"/>
          <w:lang w:val="x-none"/>
        </w:rPr>
        <w:t xml:space="preserve"> характеризуется еще большим</w:t>
      </w:r>
      <w:r w:rsidRPr="00B30D78">
        <w:rPr>
          <w:rFonts w:eastAsia="Calibri"/>
          <w:sz w:val="30"/>
          <w:szCs w:val="30"/>
        </w:rPr>
        <w:t>и</w:t>
      </w:r>
      <w:r w:rsidRPr="00B30D78">
        <w:rPr>
          <w:rFonts w:eastAsia="Calibri"/>
          <w:sz w:val="30"/>
          <w:szCs w:val="30"/>
          <w:lang w:val="x-none"/>
        </w:rPr>
        <w:t xml:space="preserve"> значени</w:t>
      </w:r>
      <w:r w:rsidRPr="00B30D78">
        <w:rPr>
          <w:rFonts w:eastAsia="Calibri"/>
          <w:sz w:val="30"/>
          <w:szCs w:val="30"/>
        </w:rPr>
        <w:t>я</w:t>
      </w:r>
      <w:r w:rsidRPr="00B30D78">
        <w:rPr>
          <w:rFonts w:eastAsia="Calibri"/>
          <w:sz w:val="30"/>
          <w:szCs w:val="30"/>
          <w:lang w:val="x-none"/>
        </w:rPr>
        <w:t>м</w:t>
      </w:r>
      <w:r w:rsidRPr="00B30D78">
        <w:rPr>
          <w:rFonts w:eastAsia="Calibri"/>
          <w:sz w:val="30"/>
          <w:szCs w:val="30"/>
        </w:rPr>
        <w:t>и</w:t>
      </w:r>
      <w:r w:rsidRPr="00B30D78">
        <w:rPr>
          <w:rFonts w:eastAsia="Calibri"/>
          <w:sz w:val="30"/>
          <w:szCs w:val="30"/>
          <w:lang w:val="x-none"/>
        </w:rPr>
        <w:t xml:space="preserve"> интенсивности и загрузки</w:t>
      </w:r>
      <w:r>
        <w:rPr>
          <w:rFonts w:eastAsia="Calibri"/>
          <w:sz w:val="30"/>
          <w:szCs w:val="30"/>
          <w:lang w:val="x-none"/>
        </w:rPr>
        <w:br/>
      </w:r>
      <w:r w:rsidRPr="00B30D78">
        <w:rPr>
          <w:rFonts w:eastAsia="Calibri"/>
          <w:sz w:val="30"/>
          <w:szCs w:val="30"/>
          <w:lang w:val="x-none"/>
        </w:rPr>
        <w:t xml:space="preserve">и меньшей средней скоростью движения </w:t>
      </w:r>
      <w:r w:rsidRPr="00B30D78">
        <w:rPr>
          <w:rFonts w:eastAsia="Calibri"/>
          <w:sz w:val="30"/>
          <w:szCs w:val="30"/>
        </w:rPr>
        <w:t>(</w:t>
      </w:r>
      <w:r w:rsidRPr="00B30D78">
        <w:rPr>
          <w:rFonts w:eastAsia="Calibri"/>
          <w:sz w:val="30"/>
          <w:szCs w:val="30"/>
          <w:lang w:val="x-none"/>
        </w:rPr>
        <w:t xml:space="preserve">см. рисунок </w:t>
      </w:r>
      <w:r w:rsidRPr="00B30D78">
        <w:rPr>
          <w:rFonts w:eastAsia="Calibri"/>
          <w:sz w:val="30"/>
          <w:szCs w:val="30"/>
        </w:rPr>
        <w:t>2.7.1.9)</w:t>
      </w:r>
      <w:r w:rsidRPr="00B30D78">
        <w:rPr>
          <w:rFonts w:eastAsia="Calibri"/>
          <w:sz w:val="30"/>
          <w:szCs w:val="30"/>
          <w:lang w:val="x-none"/>
        </w:rPr>
        <w:t>.</w:t>
      </w:r>
    </w:p>
    <w:p w:rsidR="00DA7F27" w:rsidRPr="00B30D78" w:rsidRDefault="00DA7F27" w:rsidP="00A90FB5">
      <w:pPr>
        <w:ind w:firstLine="567"/>
        <w:jc w:val="both"/>
        <w:rPr>
          <w:rFonts w:eastAsia="Calibri"/>
          <w:sz w:val="30"/>
          <w:szCs w:val="30"/>
          <w:lang w:val="x-none"/>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2B4A61B2" wp14:editId="5F92A215">
            <wp:extent cx="5542060" cy="3060018"/>
            <wp:effectExtent l="0" t="0" r="1905" b="762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583033" cy="3082641"/>
                    </a:xfrm>
                    <a:prstGeom prst="rect">
                      <a:avLst/>
                    </a:prstGeom>
                    <a:noFill/>
                    <a:ln>
                      <a:noFill/>
                    </a:ln>
                  </pic:spPr>
                </pic:pic>
              </a:graphicData>
            </a:graphic>
          </wp:inline>
        </w:drawing>
      </w:r>
    </w:p>
    <w:p w:rsidR="00047053" w:rsidRDefault="00047053" w:rsidP="00047053">
      <w:pPr>
        <w:ind w:firstLine="709"/>
        <w:jc w:val="both"/>
        <w:rPr>
          <w:sz w:val="30"/>
          <w:szCs w:val="30"/>
        </w:rPr>
      </w:pPr>
    </w:p>
    <w:p w:rsidR="00DA7F27" w:rsidRPr="00B30D78" w:rsidRDefault="00DA7F27" w:rsidP="00047053">
      <w:pPr>
        <w:ind w:firstLine="709"/>
        <w:jc w:val="both"/>
        <w:rPr>
          <w:sz w:val="30"/>
          <w:szCs w:val="30"/>
        </w:rPr>
      </w:pPr>
      <w:r w:rsidRPr="00B30D78">
        <w:rPr>
          <w:sz w:val="30"/>
          <w:szCs w:val="30"/>
        </w:rPr>
        <w:t>Рисунок 2.7.1.9</w:t>
      </w:r>
      <w:r w:rsidR="00047053">
        <w:rPr>
          <w:sz w:val="30"/>
          <w:szCs w:val="30"/>
        </w:rPr>
        <w:t xml:space="preserve">. </w:t>
      </w:r>
      <w:r w:rsidRPr="00B30D78">
        <w:rPr>
          <w:sz w:val="30"/>
          <w:szCs w:val="30"/>
        </w:rPr>
        <w:t>Дорожная ситуация в г. Красноярске</w:t>
      </w:r>
      <w:r w:rsidR="00047053">
        <w:rPr>
          <w:sz w:val="30"/>
          <w:szCs w:val="30"/>
        </w:rPr>
        <w:t xml:space="preserve"> </w:t>
      </w:r>
      <w:r w:rsidRPr="00B30D78">
        <w:rPr>
          <w:sz w:val="30"/>
          <w:szCs w:val="30"/>
        </w:rPr>
        <w:t xml:space="preserve">в вечерний </w:t>
      </w:r>
      <w:r w:rsidR="002378B7">
        <w:rPr>
          <w:sz w:val="30"/>
          <w:szCs w:val="30"/>
        </w:rPr>
        <w:t>«</w:t>
      </w:r>
      <w:r w:rsidRPr="00B30D78">
        <w:rPr>
          <w:sz w:val="30"/>
          <w:szCs w:val="30"/>
        </w:rPr>
        <w:t>час пик</w:t>
      </w:r>
      <w:r w:rsidR="002378B7">
        <w:rPr>
          <w:sz w:val="30"/>
          <w:szCs w:val="30"/>
        </w:rPr>
        <w:t>»</w:t>
      </w:r>
      <w:r w:rsidR="00047053">
        <w:rPr>
          <w:sz w:val="30"/>
          <w:szCs w:val="30"/>
        </w:rPr>
        <w:t>.</w:t>
      </w:r>
    </w:p>
    <w:p w:rsidR="00DA7F27" w:rsidRPr="00B30D78" w:rsidRDefault="00DA7F27" w:rsidP="00047053">
      <w:pPr>
        <w:ind w:firstLine="709"/>
        <w:jc w:val="both"/>
        <w:rPr>
          <w:rFonts w:eastAsia="Calibri"/>
          <w:sz w:val="30"/>
          <w:szCs w:val="30"/>
          <w:lang w:val="x-none"/>
        </w:rPr>
      </w:pPr>
      <w:r w:rsidRPr="00B30D78">
        <w:rPr>
          <w:rFonts w:eastAsia="Calibri"/>
          <w:sz w:val="30"/>
          <w:szCs w:val="30"/>
          <w:lang w:val="x-none"/>
        </w:rPr>
        <w:lastRenderedPageBreak/>
        <w:t xml:space="preserve">Основная нагрузка в вечернее время </w:t>
      </w:r>
      <w:r w:rsidRPr="00B30D78">
        <w:rPr>
          <w:rFonts w:eastAsia="Calibri"/>
          <w:sz w:val="30"/>
          <w:szCs w:val="30"/>
        </w:rPr>
        <w:t>приходится на период</w:t>
      </w:r>
      <w:r w:rsidR="00047053">
        <w:rPr>
          <w:rFonts w:eastAsia="Calibri"/>
          <w:sz w:val="30"/>
          <w:szCs w:val="30"/>
        </w:rPr>
        <w:t xml:space="preserve"> </w:t>
      </w:r>
      <w:r w:rsidRPr="00B30D78">
        <w:rPr>
          <w:rFonts w:eastAsia="Calibri"/>
          <w:sz w:val="30"/>
          <w:szCs w:val="30"/>
        </w:rPr>
        <w:t>с</w:t>
      </w:r>
      <w:r w:rsidRPr="00B30D78">
        <w:rPr>
          <w:rFonts w:eastAsia="Calibri"/>
          <w:sz w:val="30"/>
          <w:szCs w:val="30"/>
          <w:lang w:val="x-none"/>
        </w:rPr>
        <w:t xml:space="preserve"> 18:00</w:t>
      </w:r>
      <w:r w:rsidRPr="00B30D78">
        <w:rPr>
          <w:rFonts w:eastAsia="Calibri"/>
          <w:sz w:val="30"/>
          <w:szCs w:val="30"/>
        </w:rPr>
        <w:t xml:space="preserve"> </w:t>
      </w:r>
      <w:r w:rsidRPr="00B30D78">
        <w:rPr>
          <w:rFonts w:eastAsia="Calibri"/>
          <w:sz w:val="30"/>
          <w:szCs w:val="30"/>
          <w:lang w:val="x-none"/>
        </w:rPr>
        <w:t>до 21:00</w:t>
      </w:r>
      <w:r w:rsidRPr="00B30D78">
        <w:rPr>
          <w:rFonts w:eastAsia="Calibri"/>
          <w:sz w:val="30"/>
          <w:szCs w:val="30"/>
        </w:rPr>
        <w:t>.</w:t>
      </w:r>
      <w:r w:rsidRPr="00B30D78">
        <w:rPr>
          <w:rFonts w:eastAsia="Calibri"/>
          <w:sz w:val="30"/>
          <w:szCs w:val="30"/>
          <w:lang w:val="x-none"/>
        </w:rPr>
        <w:t xml:space="preserve"> </w:t>
      </w:r>
      <w:r w:rsidRPr="00B30D78">
        <w:rPr>
          <w:rFonts w:eastAsia="Calibri"/>
          <w:sz w:val="30"/>
          <w:szCs w:val="30"/>
        </w:rPr>
        <w:t>Основные загруженные участки</w:t>
      </w:r>
      <w:r w:rsidRPr="00B30D78">
        <w:rPr>
          <w:rFonts w:eastAsia="Calibri"/>
          <w:sz w:val="30"/>
          <w:szCs w:val="30"/>
          <w:lang w:val="x-none"/>
        </w:rPr>
        <w:t xml:space="preserve"> представлены</w:t>
      </w:r>
      <w:r w:rsidR="00047053">
        <w:rPr>
          <w:rFonts w:eastAsia="Calibri"/>
          <w:sz w:val="30"/>
          <w:szCs w:val="30"/>
        </w:rPr>
        <w:t xml:space="preserve"> </w:t>
      </w:r>
      <w:r w:rsidRPr="00B30D78">
        <w:rPr>
          <w:rFonts w:eastAsia="Calibri"/>
          <w:sz w:val="30"/>
          <w:szCs w:val="30"/>
          <w:lang w:val="x-none"/>
        </w:rPr>
        <w:t>в таблице 2.7.1.2</w:t>
      </w:r>
      <w:r w:rsidRPr="00B30D78">
        <w:rPr>
          <w:rFonts w:eastAsia="Calibri"/>
          <w:sz w:val="30"/>
          <w:szCs w:val="30"/>
        </w:rPr>
        <w:t xml:space="preserve"> </w:t>
      </w:r>
      <w:r w:rsidRPr="00B30D78">
        <w:rPr>
          <w:rFonts w:eastAsia="Calibri"/>
          <w:sz w:val="30"/>
          <w:szCs w:val="30"/>
          <w:lang w:val="x-none"/>
        </w:rPr>
        <w:t xml:space="preserve">и на рисунках </w:t>
      </w:r>
      <w:r w:rsidRPr="00B30D78">
        <w:rPr>
          <w:sz w:val="30"/>
          <w:szCs w:val="30"/>
        </w:rPr>
        <w:t>2.7.1.10</w:t>
      </w:r>
      <w:r w:rsidRPr="00B30D78">
        <w:rPr>
          <w:rFonts w:eastAsia="Calibri"/>
          <w:sz w:val="30"/>
          <w:szCs w:val="30"/>
          <w:lang w:val="x-none"/>
        </w:rPr>
        <w:t xml:space="preserve"> – </w:t>
      </w:r>
      <w:r w:rsidRPr="00B30D78">
        <w:rPr>
          <w:rFonts w:eastAsia="Calibri"/>
          <w:sz w:val="30"/>
          <w:szCs w:val="30"/>
        </w:rPr>
        <w:t>2</w:t>
      </w:r>
      <w:r w:rsidRPr="00B30D78">
        <w:rPr>
          <w:rFonts w:eastAsia="Calibri"/>
          <w:sz w:val="30"/>
          <w:szCs w:val="30"/>
          <w:lang w:val="x-none"/>
        </w:rPr>
        <w:t>.</w:t>
      </w:r>
      <w:r w:rsidRPr="00B30D78">
        <w:rPr>
          <w:rFonts w:eastAsia="Calibri"/>
          <w:sz w:val="30"/>
          <w:szCs w:val="30"/>
        </w:rPr>
        <w:t>7</w:t>
      </w:r>
      <w:r w:rsidRPr="00B30D78">
        <w:rPr>
          <w:rFonts w:eastAsia="Calibri"/>
          <w:sz w:val="30"/>
          <w:szCs w:val="30"/>
          <w:lang w:val="x-none"/>
        </w:rPr>
        <w:t>.1</w:t>
      </w:r>
      <w:r w:rsidRPr="00B30D78">
        <w:rPr>
          <w:rFonts w:eastAsia="Calibri"/>
          <w:sz w:val="30"/>
          <w:szCs w:val="30"/>
        </w:rPr>
        <w:t>.15</w:t>
      </w:r>
      <w:r w:rsidRPr="00B30D78">
        <w:rPr>
          <w:rFonts w:eastAsia="Calibri"/>
          <w:sz w:val="30"/>
          <w:szCs w:val="30"/>
          <w:lang w:val="x-none"/>
        </w:rPr>
        <w:t>.</w:t>
      </w:r>
    </w:p>
    <w:p w:rsidR="00DA7F27" w:rsidRDefault="00DA7F27" w:rsidP="00047053">
      <w:pPr>
        <w:ind w:firstLine="709"/>
        <w:jc w:val="both"/>
        <w:rPr>
          <w:rFonts w:eastAsia="Calibri"/>
          <w:sz w:val="30"/>
          <w:szCs w:val="30"/>
        </w:rPr>
      </w:pPr>
      <w:r w:rsidRPr="00B30D78">
        <w:rPr>
          <w:rFonts w:eastAsia="Calibri"/>
          <w:sz w:val="30"/>
          <w:szCs w:val="30"/>
          <w:lang w:val="x-none"/>
        </w:rPr>
        <w:t xml:space="preserve">Таблица </w:t>
      </w:r>
      <w:r w:rsidRPr="00B30D78">
        <w:rPr>
          <w:rFonts w:eastAsia="Calibri"/>
          <w:sz w:val="30"/>
          <w:szCs w:val="30"/>
        </w:rPr>
        <w:t>2.7.1.2</w:t>
      </w:r>
      <w:r w:rsidR="00047053">
        <w:rPr>
          <w:rFonts w:eastAsia="Calibri"/>
          <w:sz w:val="30"/>
          <w:szCs w:val="30"/>
        </w:rPr>
        <w:t>.</w:t>
      </w:r>
      <w:r w:rsidRPr="00B30D78">
        <w:rPr>
          <w:rFonts w:eastAsia="Calibri"/>
          <w:sz w:val="30"/>
          <w:szCs w:val="30"/>
          <w:lang w:val="x-none"/>
        </w:rPr>
        <w:t xml:space="preserve"> </w:t>
      </w:r>
      <w:r w:rsidRPr="00B30D78">
        <w:rPr>
          <w:rFonts w:eastAsia="Calibri"/>
          <w:sz w:val="30"/>
          <w:szCs w:val="30"/>
        </w:rPr>
        <w:t>Перечень участков улично-дорожной сети</w:t>
      </w:r>
      <w:r w:rsidR="00047053">
        <w:rPr>
          <w:rFonts w:eastAsia="Calibri"/>
          <w:sz w:val="30"/>
          <w:szCs w:val="30"/>
        </w:rPr>
        <w:t xml:space="preserve">               </w:t>
      </w:r>
      <w:r w:rsidRPr="00B30D78">
        <w:rPr>
          <w:rFonts w:eastAsia="Calibri"/>
          <w:sz w:val="30"/>
          <w:szCs w:val="30"/>
        </w:rPr>
        <w:t>г. Красноярска,</w:t>
      </w:r>
      <w:r>
        <w:rPr>
          <w:rFonts w:eastAsia="Calibri"/>
          <w:sz w:val="30"/>
          <w:szCs w:val="30"/>
        </w:rPr>
        <w:t xml:space="preserve"> </w:t>
      </w:r>
      <w:r w:rsidRPr="00B30D78">
        <w:rPr>
          <w:rFonts w:eastAsia="Calibri"/>
          <w:sz w:val="30"/>
          <w:szCs w:val="30"/>
        </w:rPr>
        <w:t>на которых образуются регулярные дорожные заторы</w:t>
      </w:r>
      <w:r w:rsidR="00047053">
        <w:rPr>
          <w:rFonts w:eastAsia="Calibri"/>
          <w:sz w:val="30"/>
          <w:szCs w:val="30"/>
        </w:rPr>
        <w:t xml:space="preserve">                  </w:t>
      </w:r>
      <w:r w:rsidRPr="00B30D78">
        <w:rPr>
          <w:rFonts w:eastAsia="Calibri"/>
          <w:sz w:val="30"/>
          <w:szCs w:val="30"/>
        </w:rPr>
        <w:t xml:space="preserve">в утренний час </w:t>
      </w:r>
      <w:r w:rsidR="002378B7">
        <w:rPr>
          <w:rFonts w:eastAsia="Calibri"/>
          <w:sz w:val="30"/>
          <w:szCs w:val="30"/>
        </w:rPr>
        <w:t>«</w:t>
      </w:r>
      <w:r w:rsidRPr="00B30D78">
        <w:rPr>
          <w:rFonts w:eastAsia="Calibri"/>
          <w:sz w:val="30"/>
          <w:szCs w:val="30"/>
        </w:rPr>
        <w:t>пик</w:t>
      </w:r>
      <w:r w:rsidR="002378B7">
        <w:rPr>
          <w:rFonts w:eastAsia="Calibri"/>
          <w:sz w:val="30"/>
          <w:szCs w:val="30"/>
        </w:rPr>
        <w:t>»</w:t>
      </w:r>
      <w:r w:rsidR="00047053">
        <w:rPr>
          <w:rFonts w:eastAsia="Calibri"/>
          <w:sz w:val="30"/>
          <w:szCs w:val="30"/>
        </w:rPr>
        <w:t>.</w:t>
      </w:r>
    </w:p>
    <w:p w:rsidR="00047053" w:rsidRPr="00B30D78" w:rsidRDefault="00047053" w:rsidP="00047053">
      <w:pPr>
        <w:ind w:firstLine="709"/>
        <w:jc w:val="both"/>
        <w:rPr>
          <w:rFonts w:eastAsia="Calibri"/>
          <w:sz w:val="30"/>
          <w:szCs w:val="30"/>
          <w:lang w:val="x-none"/>
        </w:rPr>
      </w:pPr>
    </w:p>
    <w:tbl>
      <w:tblPr>
        <w:tblStyle w:val="af"/>
        <w:tblW w:w="9246" w:type="dxa"/>
        <w:jc w:val="center"/>
        <w:tblLayout w:type="fixed"/>
        <w:tblCellMar>
          <w:left w:w="57" w:type="dxa"/>
          <w:right w:w="57" w:type="dxa"/>
        </w:tblCellMar>
        <w:tblLook w:val="04A0" w:firstRow="1" w:lastRow="0" w:firstColumn="1" w:lastColumn="0" w:noHBand="0" w:noVBand="1"/>
      </w:tblPr>
      <w:tblGrid>
        <w:gridCol w:w="414"/>
        <w:gridCol w:w="5108"/>
        <w:gridCol w:w="3724"/>
      </w:tblGrid>
      <w:tr w:rsidR="00DA7F27" w:rsidRPr="00B27490" w:rsidTr="00321BF6">
        <w:trPr>
          <w:trHeight w:val="113"/>
          <w:jc w:val="center"/>
        </w:trPr>
        <w:tc>
          <w:tcPr>
            <w:tcW w:w="414" w:type="dxa"/>
          </w:tcPr>
          <w:p w:rsidR="00DA7F27" w:rsidRDefault="00DA7F27" w:rsidP="00321BF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w:t>
            </w:r>
          </w:p>
          <w:p w:rsidR="00047053" w:rsidRPr="00047053" w:rsidRDefault="00047053" w:rsidP="00321BF6">
            <w:pPr>
              <w:spacing w:line="192" w:lineRule="auto"/>
              <w:jc w:val="center"/>
              <w:rPr>
                <w:rFonts w:ascii="Times New Roman" w:hAnsi="Times New Roman" w:cs="Times New Roman"/>
                <w:sz w:val="20"/>
                <w:szCs w:val="20"/>
              </w:rPr>
            </w:pPr>
            <w:proofErr w:type="gramStart"/>
            <w:r>
              <w:rPr>
                <w:rFonts w:ascii="Times New Roman" w:hAnsi="Times New Roman" w:cs="Times New Roman"/>
                <w:sz w:val="20"/>
                <w:szCs w:val="20"/>
              </w:rPr>
              <w:t>п</w:t>
            </w:r>
            <w:proofErr w:type="gramEnd"/>
            <w:r>
              <w:rPr>
                <w:rFonts w:ascii="Times New Roman" w:hAnsi="Times New Roman" w:cs="Times New Roman"/>
                <w:sz w:val="20"/>
                <w:szCs w:val="20"/>
              </w:rPr>
              <w:t>/п</w:t>
            </w:r>
          </w:p>
        </w:tc>
        <w:tc>
          <w:tcPr>
            <w:tcW w:w="5108" w:type="dxa"/>
          </w:tcPr>
          <w:p w:rsidR="00DA7F27" w:rsidRPr="00B27490" w:rsidRDefault="00DA7F27" w:rsidP="00321BF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Местоположение участка</w:t>
            </w:r>
          </w:p>
        </w:tc>
        <w:tc>
          <w:tcPr>
            <w:tcW w:w="3724" w:type="dxa"/>
          </w:tcPr>
          <w:p w:rsidR="00321BF6" w:rsidRDefault="00DA7F27" w:rsidP="00321BF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Возможные причины возникновения </w:t>
            </w:r>
          </w:p>
          <w:p w:rsidR="00DA7F27" w:rsidRPr="00B27490" w:rsidRDefault="00DA7F27" w:rsidP="00321BF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заторов</w:t>
            </w: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Ул. Тотмина от пересечения ул. Попова с ул. Тотмина до ул. Красной армии и ул. Лесопарковая от ул. Елены Ст</w:t>
            </w:r>
            <w:r w:rsidRPr="00B27490">
              <w:rPr>
                <w:rFonts w:ascii="Times New Roman" w:hAnsi="Times New Roman" w:cs="Times New Roman"/>
                <w:sz w:val="20"/>
                <w:szCs w:val="20"/>
              </w:rPr>
              <w:t>а</w:t>
            </w:r>
            <w:r w:rsidRPr="00B27490">
              <w:rPr>
                <w:rFonts w:ascii="Times New Roman" w:hAnsi="Times New Roman" w:cs="Times New Roman"/>
                <w:sz w:val="20"/>
                <w:szCs w:val="20"/>
              </w:rPr>
              <w:t>совой до ул. Свободный проспект (Рис. 1.5.12)</w:t>
            </w:r>
          </w:p>
        </w:tc>
        <w:tc>
          <w:tcPr>
            <w:tcW w:w="3724" w:type="dxa"/>
            <w:vMerge w:val="restart"/>
          </w:tcPr>
          <w:p w:rsidR="00047053"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Заторы на рассматриваемых ранее учас</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ках характеризуются, как </w:t>
            </w:r>
            <w:proofErr w:type="gramStart"/>
            <w:r w:rsidRPr="00B27490">
              <w:rPr>
                <w:rFonts w:ascii="Times New Roman" w:hAnsi="Times New Roman" w:cs="Times New Roman"/>
                <w:sz w:val="20"/>
                <w:szCs w:val="20"/>
              </w:rPr>
              <w:t>обратной</w:t>
            </w:r>
            <w:proofErr w:type="gramEnd"/>
            <w:r w:rsidRPr="00B27490">
              <w:rPr>
                <w:rFonts w:ascii="Times New Roman" w:hAnsi="Times New Roman" w:cs="Times New Roman"/>
                <w:sz w:val="20"/>
                <w:szCs w:val="20"/>
              </w:rPr>
              <w:t xml:space="preserve"> ко</w:t>
            </w:r>
            <w:r w:rsidRPr="00B27490">
              <w:rPr>
                <w:rFonts w:ascii="Times New Roman" w:hAnsi="Times New Roman" w:cs="Times New Roman"/>
                <w:sz w:val="20"/>
                <w:szCs w:val="20"/>
              </w:rPr>
              <w:t>р</w:t>
            </w:r>
            <w:r w:rsidRPr="00B27490">
              <w:rPr>
                <w:rFonts w:ascii="Times New Roman" w:hAnsi="Times New Roman" w:cs="Times New Roman"/>
                <w:sz w:val="20"/>
                <w:szCs w:val="20"/>
              </w:rPr>
              <w:t>респонденций, так и движением насел</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ния в вечернее время на развлекательно-культурные мероприятия и ОП. Все это влияет на максимальную загрузку </w:t>
            </w:r>
          </w:p>
          <w:p w:rsidR="00047053"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г. Красноярска в вечернее время. </w:t>
            </w:r>
          </w:p>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На 4 участке загруженность характериз</w:t>
            </w:r>
            <w:r w:rsidRPr="00B27490">
              <w:rPr>
                <w:rFonts w:ascii="Times New Roman" w:hAnsi="Times New Roman" w:cs="Times New Roman"/>
                <w:sz w:val="20"/>
                <w:szCs w:val="20"/>
              </w:rPr>
              <w:t>у</w:t>
            </w:r>
            <w:r w:rsidRPr="00B27490">
              <w:rPr>
                <w:rFonts w:ascii="Times New Roman" w:hAnsi="Times New Roman" w:cs="Times New Roman"/>
                <w:sz w:val="20"/>
                <w:szCs w:val="20"/>
              </w:rPr>
              <w:t>ется так же отсутствием альтернативного маршрута из-за загрузки улицы Вейнба</w:t>
            </w:r>
            <w:r w:rsidRPr="00B27490">
              <w:rPr>
                <w:rFonts w:ascii="Times New Roman" w:hAnsi="Times New Roman" w:cs="Times New Roman"/>
                <w:sz w:val="20"/>
                <w:szCs w:val="20"/>
              </w:rPr>
              <w:t>у</w:t>
            </w:r>
            <w:r w:rsidRPr="00B27490">
              <w:rPr>
                <w:rFonts w:ascii="Times New Roman" w:hAnsi="Times New Roman" w:cs="Times New Roman"/>
                <w:sz w:val="20"/>
                <w:szCs w:val="20"/>
              </w:rPr>
              <w:t>ма.</w:t>
            </w: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Брянская</w:t>
            </w:r>
            <w:proofErr w:type="gramEnd"/>
            <w:r w:rsidRPr="00B27490">
              <w:rPr>
                <w:rFonts w:ascii="Times New Roman" w:hAnsi="Times New Roman" w:cs="Times New Roman"/>
                <w:sz w:val="20"/>
                <w:szCs w:val="20"/>
              </w:rPr>
              <w:t xml:space="preserve"> и ул. Калинина (Рисунок 1.5.13)</w:t>
            </w:r>
          </w:p>
        </w:tc>
        <w:tc>
          <w:tcPr>
            <w:tcW w:w="3724" w:type="dxa"/>
            <w:vMerge/>
          </w:tcPr>
          <w:p w:rsidR="00DA7F27" w:rsidRPr="00B27490" w:rsidRDefault="00DA7F27" w:rsidP="00A90FB5">
            <w:pPr>
              <w:jc w:val="both"/>
              <w:rPr>
                <w:rFonts w:ascii="Times New Roman" w:hAnsi="Times New Roman" w:cs="Times New Roman"/>
                <w:sz w:val="20"/>
                <w:szCs w:val="20"/>
              </w:rPr>
            </w:pP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9 Мая и ул. Гайдашовка </w:t>
            </w:r>
          </w:p>
        </w:tc>
        <w:tc>
          <w:tcPr>
            <w:tcW w:w="3724" w:type="dxa"/>
            <w:vMerge/>
          </w:tcPr>
          <w:p w:rsidR="00DA7F27" w:rsidRPr="00B27490" w:rsidRDefault="00DA7F27" w:rsidP="00A90FB5">
            <w:pPr>
              <w:jc w:val="both"/>
              <w:rPr>
                <w:rFonts w:ascii="Times New Roman" w:hAnsi="Times New Roman" w:cs="Times New Roman"/>
                <w:sz w:val="20"/>
                <w:szCs w:val="20"/>
              </w:rPr>
            </w:pP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Круговое движение по ул. Брянская и ул. Сурикова (Р</w:t>
            </w:r>
            <w:r w:rsidRPr="00B27490">
              <w:rPr>
                <w:rFonts w:ascii="Times New Roman" w:hAnsi="Times New Roman" w:cs="Times New Roman"/>
                <w:sz w:val="20"/>
                <w:szCs w:val="20"/>
              </w:rPr>
              <w:t>и</w:t>
            </w:r>
            <w:r w:rsidRPr="00B27490">
              <w:rPr>
                <w:rFonts w:ascii="Times New Roman" w:hAnsi="Times New Roman" w:cs="Times New Roman"/>
                <w:sz w:val="20"/>
                <w:szCs w:val="20"/>
              </w:rPr>
              <w:t>сунок 1.5.14)</w:t>
            </w:r>
          </w:p>
        </w:tc>
        <w:tc>
          <w:tcPr>
            <w:tcW w:w="3724" w:type="dxa"/>
            <w:vMerge/>
          </w:tcPr>
          <w:p w:rsidR="00DA7F27" w:rsidRPr="00B27490" w:rsidRDefault="00DA7F27" w:rsidP="00A90FB5">
            <w:pPr>
              <w:jc w:val="both"/>
              <w:rPr>
                <w:rFonts w:ascii="Times New Roman" w:hAnsi="Times New Roman" w:cs="Times New Roman"/>
                <w:sz w:val="20"/>
                <w:szCs w:val="20"/>
              </w:rPr>
            </w:pP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Пересечение ул. Партизана Железняка и ул. Авиаторов (Рис. 1.5.15)</w:t>
            </w:r>
          </w:p>
        </w:tc>
        <w:tc>
          <w:tcPr>
            <w:tcW w:w="3724" w:type="dxa"/>
            <w:vMerge/>
          </w:tcPr>
          <w:p w:rsidR="00DA7F27" w:rsidRPr="00B27490" w:rsidRDefault="00DA7F27" w:rsidP="00A90FB5">
            <w:pPr>
              <w:jc w:val="both"/>
              <w:rPr>
                <w:rFonts w:ascii="Times New Roman" w:hAnsi="Times New Roman" w:cs="Times New Roman"/>
                <w:sz w:val="20"/>
                <w:szCs w:val="20"/>
              </w:rPr>
            </w:pP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Круговое движение на пересечение просп. им. Газеты Красноярский Рабочий и ул. Александра Матросова (Рис. 1.5.16)</w:t>
            </w:r>
          </w:p>
        </w:tc>
        <w:tc>
          <w:tcPr>
            <w:tcW w:w="3724" w:type="dxa"/>
            <w:vMerge/>
          </w:tcPr>
          <w:p w:rsidR="00DA7F27" w:rsidRPr="00B27490" w:rsidRDefault="00DA7F27" w:rsidP="00A90FB5">
            <w:pPr>
              <w:jc w:val="both"/>
              <w:rPr>
                <w:rFonts w:ascii="Times New Roman" w:hAnsi="Times New Roman" w:cs="Times New Roman"/>
                <w:sz w:val="20"/>
                <w:szCs w:val="20"/>
              </w:rPr>
            </w:pP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Пересечение ул. Семафорная и ул. Александра Матросова (Рис. 1.5.16)</w:t>
            </w:r>
          </w:p>
        </w:tc>
        <w:tc>
          <w:tcPr>
            <w:tcW w:w="3724" w:type="dxa"/>
            <w:vMerge/>
          </w:tcPr>
          <w:p w:rsidR="00DA7F27" w:rsidRPr="00B27490" w:rsidRDefault="00DA7F27" w:rsidP="00A90FB5">
            <w:pPr>
              <w:jc w:val="both"/>
              <w:rPr>
                <w:rFonts w:ascii="Times New Roman" w:hAnsi="Times New Roman" w:cs="Times New Roman"/>
                <w:sz w:val="20"/>
                <w:szCs w:val="20"/>
              </w:rPr>
            </w:pPr>
          </w:p>
        </w:tc>
      </w:tr>
      <w:tr w:rsidR="00DA7F27" w:rsidRPr="00B27490" w:rsidTr="00047053">
        <w:trPr>
          <w:trHeight w:val="113"/>
          <w:jc w:val="center"/>
        </w:trPr>
        <w:tc>
          <w:tcPr>
            <w:tcW w:w="414" w:type="dxa"/>
          </w:tcPr>
          <w:p w:rsidR="00DA7F27" w:rsidRPr="00B27490" w:rsidRDefault="00DA7F27" w:rsidP="00047053">
            <w:pPr>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5108" w:type="dxa"/>
          </w:tcPr>
          <w:p w:rsidR="00DA7F27" w:rsidRPr="00B27490" w:rsidRDefault="00DA7F27" w:rsidP="00047053">
            <w:pPr>
              <w:rPr>
                <w:rFonts w:ascii="Times New Roman" w:hAnsi="Times New Roman" w:cs="Times New Roman"/>
                <w:sz w:val="20"/>
                <w:szCs w:val="20"/>
              </w:rPr>
            </w:pPr>
            <w:r w:rsidRPr="00B27490">
              <w:rPr>
                <w:rFonts w:ascii="Times New Roman" w:hAnsi="Times New Roman" w:cs="Times New Roman"/>
                <w:sz w:val="20"/>
                <w:szCs w:val="20"/>
              </w:rPr>
              <w:t>Круговое пересечение ул. 9 Мая и ул. Шахтёров и уч</w:t>
            </w:r>
            <w:r w:rsidRPr="00B27490">
              <w:rPr>
                <w:rFonts w:ascii="Times New Roman" w:hAnsi="Times New Roman" w:cs="Times New Roman"/>
                <w:sz w:val="20"/>
                <w:szCs w:val="20"/>
              </w:rPr>
              <w:t>а</w:t>
            </w:r>
            <w:r w:rsidRPr="00B27490">
              <w:rPr>
                <w:rFonts w:ascii="Times New Roman" w:hAnsi="Times New Roman" w:cs="Times New Roman"/>
                <w:sz w:val="20"/>
                <w:szCs w:val="20"/>
              </w:rPr>
              <w:t>сток от Северного шоссе до ул. Молокова (ул. Авиат</w:t>
            </w:r>
            <w:r w:rsidRPr="00B27490">
              <w:rPr>
                <w:rFonts w:ascii="Times New Roman" w:hAnsi="Times New Roman" w:cs="Times New Roman"/>
                <w:sz w:val="20"/>
                <w:szCs w:val="20"/>
              </w:rPr>
              <w:t>о</w:t>
            </w:r>
            <w:r w:rsidRPr="00B27490">
              <w:rPr>
                <w:rFonts w:ascii="Times New Roman" w:hAnsi="Times New Roman" w:cs="Times New Roman"/>
                <w:sz w:val="20"/>
                <w:szCs w:val="20"/>
              </w:rPr>
              <w:t>ров). (1.5.17)</w:t>
            </w:r>
          </w:p>
        </w:tc>
        <w:tc>
          <w:tcPr>
            <w:tcW w:w="3724" w:type="dxa"/>
            <w:vMerge/>
          </w:tcPr>
          <w:p w:rsidR="00DA7F27" w:rsidRPr="00B27490" w:rsidRDefault="00DA7F27" w:rsidP="00A90FB5">
            <w:pPr>
              <w:jc w:val="both"/>
              <w:rPr>
                <w:rFonts w:ascii="Times New Roman" w:hAnsi="Times New Roman" w:cs="Times New Roman"/>
                <w:sz w:val="20"/>
                <w:szCs w:val="20"/>
              </w:rPr>
            </w:pPr>
          </w:p>
        </w:tc>
      </w:tr>
    </w:tbl>
    <w:p w:rsidR="00DA7F27" w:rsidRPr="00B27490" w:rsidRDefault="00DA7F27" w:rsidP="00A90FB5">
      <w:pPr>
        <w:ind w:firstLine="567"/>
        <w:jc w:val="both"/>
        <w:rPr>
          <w:rFonts w:eastAsia="Calibri"/>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1760F738" wp14:editId="7DF8CEEB">
            <wp:extent cx="5936615" cy="3875405"/>
            <wp:effectExtent l="0" t="0" r="6985"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5936615" cy="3875405"/>
                    </a:xfrm>
                    <a:prstGeom prst="rect">
                      <a:avLst/>
                    </a:prstGeom>
                    <a:noFill/>
                    <a:ln>
                      <a:noFill/>
                    </a:ln>
                  </pic:spPr>
                </pic:pic>
              </a:graphicData>
            </a:graphic>
          </wp:inline>
        </w:drawing>
      </w:r>
    </w:p>
    <w:p w:rsidR="00047053" w:rsidRDefault="00047053" w:rsidP="00047053">
      <w:pPr>
        <w:ind w:firstLine="709"/>
        <w:jc w:val="both"/>
        <w:rPr>
          <w:sz w:val="30"/>
          <w:szCs w:val="30"/>
        </w:rPr>
      </w:pPr>
    </w:p>
    <w:p w:rsidR="00DA7F27" w:rsidRPr="00B30D78" w:rsidRDefault="00DA7F27" w:rsidP="00047053">
      <w:pPr>
        <w:ind w:firstLine="709"/>
        <w:jc w:val="both"/>
        <w:rPr>
          <w:sz w:val="30"/>
          <w:szCs w:val="30"/>
        </w:rPr>
      </w:pPr>
      <w:r w:rsidRPr="00B30D78">
        <w:rPr>
          <w:sz w:val="30"/>
          <w:szCs w:val="30"/>
        </w:rPr>
        <w:t>Рисунок 2.7.1.10</w:t>
      </w:r>
      <w:r w:rsidR="00047053">
        <w:rPr>
          <w:sz w:val="30"/>
          <w:szCs w:val="30"/>
        </w:rPr>
        <w:t>.</w:t>
      </w:r>
      <w:r w:rsidRPr="00B30D78">
        <w:rPr>
          <w:sz w:val="30"/>
          <w:szCs w:val="30"/>
        </w:rPr>
        <w:t xml:space="preserve"> Дорожная ситуация на 1-ом участке обследов</w:t>
      </w:r>
      <w:r w:rsidRPr="00B30D78">
        <w:rPr>
          <w:sz w:val="30"/>
          <w:szCs w:val="30"/>
        </w:rPr>
        <w:t>а</w:t>
      </w:r>
      <w:r w:rsidRPr="00B30D78">
        <w:rPr>
          <w:sz w:val="30"/>
          <w:szCs w:val="30"/>
        </w:rPr>
        <w:t>ния</w:t>
      </w:r>
      <w:r w:rsidR="00047053">
        <w:rPr>
          <w:sz w:val="30"/>
          <w:szCs w:val="30"/>
        </w:rPr>
        <w:t xml:space="preserve"> </w:t>
      </w:r>
      <w:r w:rsidRPr="00B30D78">
        <w:rPr>
          <w:sz w:val="30"/>
          <w:szCs w:val="30"/>
        </w:rPr>
        <w:t xml:space="preserve">в вечерний час </w:t>
      </w:r>
      <w:r w:rsidR="002378B7">
        <w:rPr>
          <w:sz w:val="30"/>
          <w:szCs w:val="30"/>
        </w:rPr>
        <w:t>«</w:t>
      </w:r>
      <w:r w:rsidRPr="00B30D78">
        <w:rPr>
          <w:sz w:val="30"/>
          <w:szCs w:val="30"/>
        </w:rPr>
        <w:t>пик</w:t>
      </w:r>
      <w:r w:rsidR="002378B7">
        <w:rPr>
          <w:sz w:val="30"/>
          <w:szCs w:val="30"/>
        </w:rPr>
        <w:t>»</w:t>
      </w:r>
      <w:r w:rsidR="00047053">
        <w:rPr>
          <w:sz w:val="30"/>
          <w:szCs w:val="30"/>
        </w:rPr>
        <w:t>.</w:t>
      </w: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4D271AAF" wp14:editId="70379B97">
            <wp:extent cx="5922000" cy="3550413"/>
            <wp:effectExtent l="0" t="0" r="317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922000" cy="3550413"/>
                    </a:xfrm>
                    <a:prstGeom prst="rect">
                      <a:avLst/>
                    </a:prstGeom>
                    <a:noFill/>
                    <a:ln>
                      <a:noFill/>
                    </a:ln>
                  </pic:spPr>
                </pic:pic>
              </a:graphicData>
            </a:graphic>
          </wp:inline>
        </w:drawing>
      </w:r>
    </w:p>
    <w:p w:rsidR="00047053" w:rsidRDefault="00047053" w:rsidP="00A90FB5">
      <w:pPr>
        <w:jc w:val="center"/>
        <w:rPr>
          <w:sz w:val="30"/>
          <w:szCs w:val="30"/>
        </w:rPr>
      </w:pPr>
    </w:p>
    <w:p w:rsidR="00DA7F27" w:rsidRPr="00B30D78" w:rsidRDefault="00DA7F27" w:rsidP="00047053">
      <w:pPr>
        <w:ind w:firstLine="709"/>
        <w:jc w:val="both"/>
        <w:rPr>
          <w:sz w:val="30"/>
          <w:szCs w:val="30"/>
        </w:rPr>
      </w:pPr>
      <w:r w:rsidRPr="00B30D78">
        <w:rPr>
          <w:sz w:val="30"/>
          <w:szCs w:val="30"/>
        </w:rPr>
        <w:t>Рисунок 2.7.1.11</w:t>
      </w:r>
      <w:r w:rsidR="00047053">
        <w:rPr>
          <w:sz w:val="30"/>
          <w:szCs w:val="30"/>
        </w:rPr>
        <w:t>.</w:t>
      </w:r>
      <w:r w:rsidRPr="00B30D78">
        <w:rPr>
          <w:sz w:val="30"/>
          <w:szCs w:val="30"/>
        </w:rPr>
        <w:t xml:space="preserve"> Дорожная ситуация на 2-ом участке обследов</w:t>
      </w:r>
      <w:r w:rsidRPr="00B30D78">
        <w:rPr>
          <w:sz w:val="30"/>
          <w:szCs w:val="30"/>
        </w:rPr>
        <w:t>а</w:t>
      </w:r>
      <w:r w:rsidRPr="00B30D78">
        <w:rPr>
          <w:sz w:val="30"/>
          <w:szCs w:val="30"/>
        </w:rPr>
        <w:t>ния</w:t>
      </w:r>
      <w:r w:rsidR="00047053">
        <w:rPr>
          <w:sz w:val="30"/>
          <w:szCs w:val="30"/>
        </w:rPr>
        <w:t xml:space="preserve"> </w:t>
      </w:r>
      <w:r w:rsidRPr="00B30D78">
        <w:rPr>
          <w:sz w:val="30"/>
          <w:szCs w:val="30"/>
        </w:rPr>
        <w:t xml:space="preserve">в вечерний час </w:t>
      </w:r>
      <w:r w:rsidR="002378B7">
        <w:rPr>
          <w:sz w:val="30"/>
          <w:szCs w:val="30"/>
        </w:rPr>
        <w:t>«</w:t>
      </w:r>
      <w:r w:rsidRPr="00B30D78">
        <w:rPr>
          <w:sz w:val="30"/>
          <w:szCs w:val="30"/>
        </w:rPr>
        <w:t>пик</w:t>
      </w:r>
      <w:r w:rsidR="002378B7">
        <w:rPr>
          <w:sz w:val="30"/>
          <w:szCs w:val="30"/>
        </w:rPr>
        <w:t>»</w:t>
      </w:r>
      <w:r w:rsidR="00047053">
        <w:rPr>
          <w:sz w:val="30"/>
          <w:szCs w:val="30"/>
        </w:rPr>
        <w:t>.</w:t>
      </w:r>
    </w:p>
    <w:p w:rsidR="00DA7F27" w:rsidRPr="00B30D78" w:rsidRDefault="00DA7F27" w:rsidP="00A90FB5">
      <w:pPr>
        <w:jc w:val="both"/>
        <w:rPr>
          <w:sz w:val="30"/>
          <w:szCs w:val="30"/>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2058DEE7" wp14:editId="0C6BFEE4">
            <wp:extent cx="5922645" cy="3326765"/>
            <wp:effectExtent l="0" t="0" r="1905" b="698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5922645" cy="3326765"/>
                    </a:xfrm>
                    <a:prstGeom prst="rect">
                      <a:avLst/>
                    </a:prstGeom>
                    <a:noFill/>
                    <a:ln>
                      <a:noFill/>
                    </a:ln>
                  </pic:spPr>
                </pic:pic>
              </a:graphicData>
            </a:graphic>
          </wp:inline>
        </w:drawing>
      </w:r>
    </w:p>
    <w:p w:rsidR="00047053" w:rsidRDefault="00047053" w:rsidP="00047053">
      <w:pPr>
        <w:ind w:firstLine="709"/>
        <w:jc w:val="both"/>
        <w:rPr>
          <w:sz w:val="30"/>
          <w:szCs w:val="30"/>
        </w:rPr>
      </w:pPr>
    </w:p>
    <w:p w:rsidR="00DA7F27" w:rsidRPr="00B30D78" w:rsidRDefault="00DA7F27" w:rsidP="00047053">
      <w:pPr>
        <w:ind w:firstLine="709"/>
        <w:jc w:val="both"/>
        <w:rPr>
          <w:sz w:val="30"/>
          <w:szCs w:val="30"/>
        </w:rPr>
      </w:pPr>
      <w:r w:rsidRPr="00B30D78">
        <w:rPr>
          <w:sz w:val="30"/>
          <w:szCs w:val="30"/>
        </w:rPr>
        <w:t>Рисунок 2.7.1.12</w:t>
      </w:r>
      <w:r w:rsidR="00047053">
        <w:rPr>
          <w:sz w:val="30"/>
          <w:szCs w:val="30"/>
        </w:rPr>
        <w:t>.</w:t>
      </w:r>
      <w:r w:rsidRPr="00B30D78">
        <w:rPr>
          <w:sz w:val="30"/>
          <w:szCs w:val="30"/>
        </w:rPr>
        <w:t xml:space="preserve"> Дорожная ситуация на 4-ом участке обследов</w:t>
      </w:r>
      <w:r w:rsidRPr="00B30D78">
        <w:rPr>
          <w:sz w:val="30"/>
          <w:szCs w:val="30"/>
        </w:rPr>
        <w:t>а</w:t>
      </w:r>
      <w:r w:rsidRPr="00B30D78">
        <w:rPr>
          <w:sz w:val="30"/>
          <w:szCs w:val="30"/>
        </w:rPr>
        <w:t>ния</w:t>
      </w:r>
      <w:r w:rsidR="00047053">
        <w:rPr>
          <w:sz w:val="30"/>
          <w:szCs w:val="30"/>
        </w:rPr>
        <w:t xml:space="preserve"> </w:t>
      </w:r>
      <w:r w:rsidRPr="00B30D78">
        <w:rPr>
          <w:sz w:val="30"/>
          <w:szCs w:val="30"/>
        </w:rPr>
        <w:t xml:space="preserve">в вечерний час </w:t>
      </w:r>
      <w:r w:rsidR="002378B7">
        <w:rPr>
          <w:sz w:val="30"/>
          <w:szCs w:val="30"/>
        </w:rPr>
        <w:t>«</w:t>
      </w:r>
      <w:r w:rsidRPr="00B30D78">
        <w:rPr>
          <w:sz w:val="30"/>
          <w:szCs w:val="30"/>
        </w:rPr>
        <w:t>пик</w:t>
      </w:r>
      <w:r w:rsidR="002378B7">
        <w:rPr>
          <w:sz w:val="30"/>
          <w:szCs w:val="30"/>
        </w:rPr>
        <w:t>»</w:t>
      </w:r>
      <w:r w:rsidR="00047053">
        <w:rPr>
          <w:sz w:val="30"/>
          <w:szCs w:val="30"/>
        </w:rPr>
        <w:t>.</w:t>
      </w:r>
    </w:p>
    <w:p w:rsidR="00DA7F27" w:rsidRPr="00B30D78" w:rsidRDefault="00DA7F27" w:rsidP="00A90FB5">
      <w:pPr>
        <w:jc w:val="both"/>
        <w:rPr>
          <w:sz w:val="30"/>
          <w:szCs w:val="30"/>
        </w:rPr>
      </w:pPr>
    </w:p>
    <w:p w:rsidR="00DA7F27" w:rsidRPr="00B30D78" w:rsidRDefault="00DA7F27" w:rsidP="00A90FB5">
      <w:pPr>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261E226F" wp14:editId="6D1BB93D">
            <wp:extent cx="5522400" cy="3806186"/>
            <wp:effectExtent l="0" t="0" r="2540" b="444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522400" cy="3806186"/>
                    </a:xfrm>
                    <a:prstGeom prst="rect">
                      <a:avLst/>
                    </a:prstGeom>
                    <a:noFill/>
                    <a:ln>
                      <a:noFill/>
                    </a:ln>
                  </pic:spPr>
                </pic:pic>
              </a:graphicData>
            </a:graphic>
          </wp:inline>
        </w:drawing>
      </w:r>
    </w:p>
    <w:p w:rsidR="00047053" w:rsidRDefault="00047053" w:rsidP="00047053">
      <w:pPr>
        <w:ind w:firstLine="709"/>
        <w:jc w:val="both"/>
        <w:rPr>
          <w:sz w:val="30"/>
          <w:szCs w:val="30"/>
        </w:rPr>
      </w:pPr>
    </w:p>
    <w:p w:rsidR="00DA7F27" w:rsidRPr="00B30D78" w:rsidRDefault="00DA7F27" w:rsidP="00047053">
      <w:pPr>
        <w:ind w:firstLine="709"/>
        <w:jc w:val="both"/>
        <w:rPr>
          <w:sz w:val="30"/>
          <w:szCs w:val="30"/>
        </w:rPr>
      </w:pPr>
      <w:r w:rsidRPr="00B30D78">
        <w:rPr>
          <w:sz w:val="30"/>
          <w:szCs w:val="30"/>
        </w:rPr>
        <w:t>Рисунок 2.7.1.13</w:t>
      </w:r>
      <w:r w:rsidR="00047053">
        <w:rPr>
          <w:sz w:val="30"/>
          <w:szCs w:val="30"/>
        </w:rPr>
        <w:t xml:space="preserve">. </w:t>
      </w:r>
      <w:r w:rsidRPr="00B30D78">
        <w:rPr>
          <w:sz w:val="30"/>
          <w:szCs w:val="30"/>
        </w:rPr>
        <w:t>Дорожная ситуация на 5-ом участке обследов</w:t>
      </w:r>
      <w:r w:rsidRPr="00B30D78">
        <w:rPr>
          <w:sz w:val="30"/>
          <w:szCs w:val="30"/>
        </w:rPr>
        <w:t>а</w:t>
      </w:r>
      <w:r w:rsidRPr="00B30D78">
        <w:rPr>
          <w:sz w:val="30"/>
          <w:szCs w:val="30"/>
        </w:rPr>
        <w:t>ния</w:t>
      </w:r>
      <w:r w:rsidR="00047053">
        <w:rPr>
          <w:sz w:val="30"/>
          <w:szCs w:val="30"/>
        </w:rPr>
        <w:t xml:space="preserve"> </w:t>
      </w:r>
      <w:r w:rsidRPr="00B30D78">
        <w:rPr>
          <w:sz w:val="30"/>
          <w:szCs w:val="30"/>
        </w:rPr>
        <w:t xml:space="preserve">в вечерний час </w:t>
      </w:r>
      <w:r w:rsidR="002378B7">
        <w:rPr>
          <w:sz w:val="30"/>
          <w:szCs w:val="30"/>
        </w:rPr>
        <w:t>«</w:t>
      </w:r>
      <w:r w:rsidRPr="00B30D78">
        <w:rPr>
          <w:sz w:val="30"/>
          <w:szCs w:val="30"/>
        </w:rPr>
        <w:t>пик</w:t>
      </w:r>
      <w:r w:rsidR="002378B7">
        <w:rPr>
          <w:sz w:val="30"/>
          <w:szCs w:val="30"/>
        </w:rPr>
        <w:t>»</w:t>
      </w:r>
      <w:r w:rsidR="00047053">
        <w:rPr>
          <w:sz w:val="30"/>
          <w:szCs w:val="30"/>
        </w:rPr>
        <w:t>.</w:t>
      </w:r>
    </w:p>
    <w:p w:rsidR="00DA7F27" w:rsidRPr="00B30D78" w:rsidRDefault="00DA7F27" w:rsidP="00A90FB5">
      <w:pPr>
        <w:jc w:val="both"/>
        <w:rPr>
          <w:sz w:val="30"/>
          <w:szCs w:val="30"/>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5B9E4CD9" wp14:editId="62F70C0D">
            <wp:extent cx="5520906" cy="3885716"/>
            <wp:effectExtent l="0" t="0" r="3810" b="635"/>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520906" cy="3885716"/>
                    </a:xfrm>
                    <a:prstGeom prst="rect">
                      <a:avLst/>
                    </a:prstGeom>
                    <a:noFill/>
                    <a:ln>
                      <a:noFill/>
                    </a:ln>
                  </pic:spPr>
                </pic:pic>
              </a:graphicData>
            </a:graphic>
          </wp:inline>
        </w:drawing>
      </w:r>
    </w:p>
    <w:p w:rsidR="00047053" w:rsidRDefault="00047053" w:rsidP="00047053">
      <w:pPr>
        <w:ind w:firstLine="709"/>
        <w:jc w:val="both"/>
        <w:rPr>
          <w:sz w:val="30"/>
          <w:szCs w:val="30"/>
        </w:rPr>
      </w:pPr>
    </w:p>
    <w:p w:rsidR="00DA7F27" w:rsidRPr="00B30D78" w:rsidRDefault="00DA7F27" w:rsidP="00047053">
      <w:pPr>
        <w:ind w:firstLine="709"/>
        <w:jc w:val="both"/>
        <w:rPr>
          <w:sz w:val="30"/>
          <w:szCs w:val="30"/>
        </w:rPr>
      </w:pPr>
      <w:r w:rsidRPr="00B30D78">
        <w:rPr>
          <w:sz w:val="30"/>
          <w:szCs w:val="30"/>
        </w:rPr>
        <w:t>Рисунок 2.7.1.14</w:t>
      </w:r>
      <w:r w:rsidR="00047053">
        <w:rPr>
          <w:sz w:val="30"/>
          <w:szCs w:val="30"/>
        </w:rPr>
        <w:t>.</w:t>
      </w:r>
      <w:r w:rsidRPr="00B30D78">
        <w:rPr>
          <w:sz w:val="30"/>
          <w:szCs w:val="30"/>
        </w:rPr>
        <w:t xml:space="preserve"> Дорожная ситуация на 6-ом</w:t>
      </w:r>
      <w:r w:rsidR="00047053">
        <w:rPr>
          <w:sz w:val="30"/>
          <w:szCs w:val="30"/>
        </w:rPr>
        <w:t xml:space="preserve"> </w:t>
      </w:r>
      <w:r w:rsidRPr="00B30D78">
        <w:rPr>
          <w:sz w:val="30"/>
          <w:szCs w:val="30"/>
        </w:rPr>
        <w:t>и 7-ом участках о</w:t>
      </w:r>
      <w:r w:rsidRPr="00B30D78">
        <w:rPr>
          <w:sz w:val="30"/>
          <w:szCs w:val="30"/>
        </w:rPr>
        <w:t>б</w:t>
      </w:r>
      <w:r w:rsidRPr="00B30D78">
        <w:rPr>
          <w:sz w:val="30"/>
          <w:szCs w:val="30"/>
        </w:rPr>
        <w:t xml:space="preserve">следования в вечерний час </w:t>
      </w:r>
      <w:r w:rsidR="002378B7">
        <w:rPr>
          <w:sz w:val="30"/>
          <w:szCs w:val="30"/>
        </w:rPr>
        <w:t>«</w:t>
      </w:r>
      <w:r w:rsidRPr="00B30D78">
        <w:rPr>
          <w:sz w:val="30"/>
          <w:szCs w:val="30"/>
        </w:rPr>
        <w:t>пик</w:t>
      </w:r>
      <w:r w:rsidR="002378B7">
        <w:rPr>
          <w:sz w:val="30"/>
          <w:szCs w:val="30"/>
        </w:rPr>
        <w:t>»</w:t>
      </w:r>
      <w:r w:rsidR="00047053">
        <w:rPr>
          <w:sz w:val="30"/>
          <w:szCs w:val="30"/>
        </w:rPr>
        <w:t>.</w:t>
      </w:r>
    </w:p>
    <w:p w:rsidR="00DA7F27" w:rsidRPr="00B30D78" w:rsidRDefault="00DA7F27" w:rsidP="00A90FB5">
      <w:pPr>
        <w:jc w:val="center"/>
        <w:rPr>
          <w:sz w:val="30"/>
          <w:szCs w:val="30"/>
        </w:rPr>
      </w:pPr>
      <w:r w:rsidRPr="00B30D78">
        <w:rPr>
          <w:noProof/>
          <w:sz w:val="30"/>
          <w:szCs w:val="30"/>
          <w:lang w:eastAsia="ru-RU"/>
        </w:rPr>
        <w:lastRenderedPageBreak/>
        <w:drawing>
          <wp:inline distT="0" distB="0" distL="0" distR="0" wp14:anchorId="3A964C27" wp14:editId="32F4508E">
            <wp:extent cx="5617186" cy="4152956"/>
            <wp:effectExtent l="0" t="0" r="3175"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5627461" cy="4160553"/>
                    </a:xfrm>
                    <a:prstGeom prst="rect">
                      <a:avLst/>
                    </a:prstGeom>
                    <a:noFill/>
                    <a:ln>
                      <a:noFill/>
                    </a:ln>
                  </pic:spPr>
                </pic:pic>
              </a:graphicData>
            </a:graphic>
          </wp:inline>
        </w:drawing>
      </w:r>
    </w:p>
    <w:p w:rsidR="00047053" w:rsidRPr="00244240" w:rsidRDefault="00047053" w:rsidP="00A90FB5">
      <w:pPr>
        <w:jc w:val="center"/>
        <w:rPr>
          <w:szCs w:val="30"/>
        </w:rPr>
      </w:pPr>
    </w:p>
    <w:p w:rsidR="00DA7F27" w:rsidRPr="00B30D78" w:rsidRDefault="00DA7F27" w:rsidP="00047053">
      <w:pPr>
        <w:ind w:firstLine="709"/>
        <w:jc w:val="both"/>
        <w:rPr>
          <w:sz w:val="30"/>
          <w:szCs w:val="30"/>
        </w:rPr>
      </w:pPr>
      <w:r w:rsidRPr="00B30D78">
        <w:rPr>
          <w:sz w:val="30"/>
          <w:szCs w:val="30"/>
        </w:rPr>
        <w:t>Рисунок 2.7.1.15 – Дорожная ситуация на 8-ом участках обслед</w:t>
      </w:r>
      <w:r w:rsidRPr="00B30D78">
        <w:rPr>
          <w:sz w:val="30"/>
          <w:szCs w:val="30"/>
        </w:rPr>
        <w:t>о</w:t>
      </w:r>
      <w:r w:rsidRPr="00B30D78">
        <w:rPr>
          <w:sz w:val="30"/>
          <w:szCs w:val="30"/>
        </w:rPr>
        <w:t>вания</w:t>
      </w:r>
      <w:r w:rsidR="00047053">
        <w:rPr>
          <w:sz w:val="30"/>
          <w:szCs w:val="30"/>
        </w:rPr>
        <w:t xml:space="preserve"> </w:t>
      </w:r>
      <w:r w:rsidRPr="00B30D78">
        <w:rPr>
          <w:sz w:val="30"/>
          <w:szCs w:val="30"/>
        </w:rPr>
        <w:t xml:space="preserve">в вечерний час </w:t>
      </w:r>
      <w:r w:rsidR="002378B7">
        <w:rPr>
          <w:sz w:val="30"/>
          <w:szCs w:val="30"/>
        </w:rPr>
        <w:t>«</w:t>
      </w:r>
      <w:r w:rsidRPr="00B30D78">
        <w:rPr>
          <w:sz w:val="30"/>
          <w:szCs w:val="30"/>
        </w:rPr>
        <w:t>пик</w:t>
      </w:r>
      <w:r w:rsidR="002378B7">
        <w:rPr>
          <w:sz w:val="30"/>
          <w:szCs w:val="30"/>
        </w:rPr>
        <w:t>»</w:t>
      </w:r>
      <w:r w:rsidR="00047053">
        <w:rPr>
          <w:sz w:val="30"/>
          <w:szCs w:val="30"/>
        </w:rPr>
        <w:t>.</w:t>
      </w:r>
    </w:p>
    <w:p w:rsidR="00DA7F27" w:rsidRPr="00B30D78" w:rsidRDefault="00DA7F27" w:rsidP="00A90FB5">
      <w:pPr>
        <w:jc w:val="both"/>
      </w:pPr>
    </w:p>
    <w:p w:rsidR="00DA7F27" w:rsidRPr="00B30D78" w:rsidRDefault="00DA7F27" w:rsidP="00A90FB5">
      <w:pPr>
        <w:ind w:firstLine="709"/>
        <w:jc w:val="both"/>
        <w:rPr>
          <w:rFonts w:eastAsia="Calibri"/>
          <w:sz w:val="30"/>
          <w:szCs w:val="30"/>
          <w:lang w:val="x-none"/>
        </w:rPr>
      </w:pPr>
      <w:r w:rsidRPr="00B30D78">
        <w:rPr>
          <w:rFonts w:eastAsia="Calibri"/>
          <w:sz w:val="30"/>
          <w:szCs w:val="30"/>
          <w:lang w:val="x-none"/>
        </w:rPr>
        <w:t>Общая карта с основными</w:t>
      </w:r>
      <w:r w:rsidRPr="00B30D78">
        <w:rPr>
          <w:rFonts w:eastAsia="Calibri"/>
          <w:sz w:val="30"/>
          <w:szCs w:val="30"/>
        </w:rPr>
        <w:t xml:space="preserve"> проблемными</w:t>
      </w:r>
      <w:r w:rsidRPr="00B30D78">
        <w:rPr>
          <w:rFonts w:eastAsia="Calibri"/>
          <w:sz w:val="30"/>
          <w:szCs w:val="30"/>
          <w:lang w:val="x-none"/>
        </w:rPr>
        <w:t xml:space="preserve"> участками представлена</w:t>
      </w:r>
      <w:r w:rsidRPr="00B30D78">
        <w:rPr>
          <w:rFonts w:eastAsia="Calibri"/>
          <w:sz w:val="30"/>
          <w:szCs w:val="30"/>
          <w:lang w:val="x-none"/>
        </w:rPr>
        <w:br/>
        <w:t xml:space="preserve">на рисунке </w:t>
      </w:r>
      <w:r w:rsidRPr="00B30D78">
        <w:rPr>
          <w:sz w:val="30"/>
          <w:szCs w:val="30"/>
        </w:rPr>
        <w:t>2.7.1.16</w:t>
      </w:r>
    </w:p>
    <w:p w:rsidR="00DA7F27" w:rsidRPr="00B30D78" w:rsidRDefault="00DA7F27" w:rsidP="00A90FB5">
      <w:pPr>
        <w:ind w:firstLine="567"/>
        <w:jc w:val="both"/>
        <w:rPr>
          <w:rFonts w:eastAsia="Calibri"/>
          <w:lang w:val="x-none"/>
        </w:rPr>
      </w:pPr>
    </w:p>
    <w:p w:rsidR="00047053" w:rsidRDefault="00DA7F27" w:rsidP="00A90FB5">
      <w:pPr>
        <w:jc w:val="center"/>
        <w:rPr>
          <w:sz w:val="30"/>
          <w:szCs w:val="30"/>
        </w:rPr>
      </w:pPr>
      <w:r w:rsidRPr="00B30D78">
        <w:rPr>
          <w:noProof/>
          <w:sz w:val="30"/>
          <w:szCs w:val="30"/>
          <w:lang w:eastAsia="ru-RU"/>
        </w:rPr>
        <w:drawing>
          <wp:inline distT="0" distB="0" distL="0" distR="0" wp14:anchorId="61C33000" wp14:editId="181556BB">
            <wp:extent cx="5541631" cy="3177740"/>
            <wp:effectExtent l="0" t="0" r="2540" b="381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5587104" cy="3203816"/>
                    </a:xfrm>
                    <a:prstGeom prst="rect">
                      <a:avLst/>
                    </a:prstGeom>
                    <a:noFill/>
                    <a:ln>
                      <a:noFill/>
                    </a:ln>
                  </pic:spPr>
                </pic:pic>
              </a:graphicData>
            </a:graphic>
          </wp:inline>
        </w:drawing>
      </w:r>
    </w:p>
    <w:p w:rsidR="00047053" w:rsidRPr="00244240" w:rsidRDefault="00047053" w:rsidP="00047053">
      <w:pPr>
        <w:ind w:firstLine="709"/>
        <w:jc w:val="both"/>
      </w:pPr>
    </w:p>
    <w:p w:rsidR="00DA7F27" w:rsidRPr="00B30D78" w:rsidRDefault="00DA7F27" w:rsidP="00047053">
      <w:pPr>
        <w:ind w:firstLine="709"/>
        <w:jc w:val="both"/>
        <w:rPr>
          <w:sz w:val="30"/>
          <w:szCs w:val="30"/>
        </w:rPr>
      </w:pPr>
      <w:r w:rsidRPr="00B30D78">
        <w:rPr>
          <w:sz w:val="30"/>
          <w:szCs w:val="30"/>
        </w:rPr>
        <w:t>Рисунок 2.7.1.16</w:t>
      </w:r>
      <w:r w:rsidR="00047053">
        <w:rPr>
          <w:sz w:val="30"/>
          <w:szCs w:val="30"/>
        </w:rPr>
        <w:t>.</w:t>
      </w:r>
      <w:r w:rsidRPr="00B30D78">
        <w:rPr>
          <w:sz w:val="30"/>
          <w:szCs w:val="30"/>
        </w:rPr>
        <w:t xml:space="preserve"> Расположение основных проблемных участков</w:t>
      </w:r>
      <w:r w:rsidR="00047053">
        <w:rPr>
          <w:sz w:val="30"/>
          <w:szCs w:val="30"/>
        </w:rPr>
        <w:t xml:space="preserve"> </w:t>
      </w:r>
      <w:r w:rsidRPr="00B30D78">
        <w:rPr>
          <w:sz w:val="30"/>
          <w:szCs w:val="30"/>
        </w:rPr>
        <w:t>на улично-дорожной сети города Красноярска</w:t>
      </w:r>
      <w:r w:rsidR="00047053">
        <w:rPr>
          <w:sz w:val="30"/>
          <w:szCs w:val="30"/>
        </w:rPr>
        <w:t>.</w:t>
      </w:r>
    </w:p>
    <w:p w:rsidR="00DA7F27" w:rsidRPr="00B30D78" w:rsidRDefault="00DA7F27" w:rsidP="00244240">
      <w:pPr>
        <w:ind w:firstLine="709"/>
        <w:jc w:val="both"/>
        <w:rPr>
          <w:rFonts w:eastAsia="Calibri"/>
          <w:sz w:val="30"/>
          <w:szCs w:val="30"/>
        </w:rPr>
      </w:pPr>
      <w:r w:rsidRPr="00B30D78">
        <w:rPr>
          <w:rFonts w:eastAsia="Calibri"/>
          <w:sz w:val="30"/>
          <w:szCs w:val="30"/>
        </w:rPr>
        <w:lastRenderedPageBreak/>
        <w:t>Доля протяженности дорожной сети г. Красноярска, обслужива</w:t>
      </w:r>
      <w:r w:rsidRPr="00B30D78">
        <w:rPr>
          <w:rFonts w:eastAsia="Calibri"/>
          <w:sz w:val="30"/>
          <w:szCs w:val="30"/>
        </w:rPr>
        <w:t>ю</w:t>
      </w:r>
      <w:r w:rsidRPr="00B30D78">
        <w:rPr>
          <w:rFonts w:eastAsia="Calibri"/>
          <w:sz w:val="30"/>
          <w:szCs w:val="30"/>
        </w:rPr>
        <w:t>щих движениев режиме перегрузки, по состоянию на 2020</w:t>
      </w:r>
      <w:r w:rsidR="00244240">
        <w:rPr>
          <w:rFonts w:eastAsia="Calibri"/>
          <w:sz w:val="30"/>
          <w:szCs w:val="30"/>
        </w:rPr>
        <w:t xml:space="preserve"> </w:t>
      </w:r>
      <w:r w:rsidRPr="00B30D78">
        <w:rPr>
          <w:rFonts w:eastAsia="Calibri"/>
          <w:sz w:val="30"/>
          <w:szCs w:val="30"/>
        </w:rPr>
        <w:t>г. составляет 7%. При реализации мероприятий регионального проекта БКАД пр</w:t>
      </w:r>
      <w:r w:rsidRPr="00B30D78">
        <w:rPr>
          <w:rFonts w:eastAsia="Calibri"/>
          <w:sz w:val="30"/>
          <w:szCs w:val="30"/>
        </w:rPr>
        <w:t>о</w:t>
      </w:r>
      <w:r w:rsidRPr="00B30D78">
        <w:rPr>
          <w:rFonts w:eastAsia="Calibri"/>
          <w:sz w:val="30"/>
          <w:szCs w:val="30"/>
        </w:rPr>
        <w:t>гнозируется снижение этого показателя в период</w:t>
      </w:r>
      <w:r w:rsidR="00244240">
        <w:rPr>
          <w:rFonts w:eastAsia="Calibri"/>
          <w:sz w:val="30"/>
          <w:szCs w:val="30"/>
        </w:rPr>
        <w:t xml:space="preserve"> </w:t>
      </w:r>
      <w:r w:rsidRPr="00B30D78">
        <w:rPr>
          <w:rFonts w:eastAsia="Calibri"/>
          <w:sz w:val="30"/>
          <w:szCs w:val="30"/>
        </w:rPr>
        <w:t>до 2023 г.</w:t>
      </w:r>
      <w:r>
        <w:rPr>
          <w:rFonts w:eastAsia="Calibri"/>
          <w:sz w:val="30"/>
          <w:szCs w:val="30"/>
        </w:rPr>
        <w:t xml:space="preserve"> </w:t>
      </w:r>
      <w:r w:rsidRPr="00B30D78">
        <w:rPr>
          <w:rFonts w:eastAsia="Calibri"/>
          <w:sz w:val="30"/>
          <w:szCs w:val="30"/>
        </w:rPr>
        <w:t>до 4%.</w:t>
      </w:r>
    </w:p>
    <w:p w:rsidR="00DA7F27" w:rsidRPr="003F09AE" w:rsidRDefault="00DA7F27" w:rsidP="00244240">
      <w:pPr>
        <w:pStyle w:val="1ff1"/>
        <w:spacing w:line="240" w:lineRule="auto"/>
        <w:ind w:firstLine="709"/>
        <w:rPr>
          <w:sz w:val="30"/>
          <w:szCs w:val="30"/>
        </w:rPr>
      </w:pPr>
      <w:bookmarkStart w:id="73" w:name="_Toc48657230"/>
      <w:bookmarkStart w:id="74" w:name="_Toc77948891"/>
      <w:bookmarkStart w:id="75" w:name="_Toc131537224"/>
      <w:bookmarkStart w:id="76" w:name="_Toc131588761"/>
      <w:bookmarkStart w:id="77" w:name="_Toc131664873"/>
      <w:bookmarkStart w:id="78" w:name="_Toc131677822"/>
      <w:bookmarkStart w:id="79" w:name="_Toc135224056"/>
      <w:bookmarkStart w:id="80" w:name="_Toc135292627"/>
      <w:bookmarkStart w:id="81" w:name="_Toc135671422"/>
      <w:r w:rsidRPr="003F09AE">
        <w:rPr>
          <w:sz w:val="30"/>
          <w:szCs w:val="30"/>
        </w:rPr>
        <w:t>2.7.2. Оценка и анализ параметров, характеризующих дорожное движение, параметров эффективности организации дорожного движ</w:t>
      </w:r>
      <w:r w:rsidRPr="003F09AE">
        <w:rPr>
          <w:sz w:val="30"/>
          <w:szCs w:val="30"/>
        </w:rPr>
        <w:t>е</w:t>
      </w:r>
      <w:r w:rsidRPr="003F09AE">
        <w:rPr>
          <w:sz w:val="30"/>
          <w:szCs w:val="30"/>
        </w:rPr>
        <w:t>ния</w:t>
      </w:r>
      <w:bookmarkEnd w:id="73"/>
      <w:bookmarkEnd w:id="74"/>
      <w:bookmarkEnd w:id="75"/>
      <w:bookmarkEnd w:id="76"/>
      <w:bookmarkEnd w:id="77"/>
      <w:bookmarkEnd w:id="78"/>
      <w:bookmarkEnd w:id="79"/>
      <w:bookmarkEnd w:id="80"/>
      <w:bookmarkEnd w:id="81"/>
      <w:r w:rsidR="00244240">
        <w:rPr>
          <w:sz w:val="30"/>
          <w:szCs w:val="30"/>
        </w:rPr>
        <w:t>.</w:t>
      </w:r>
    </w:p>
    <w:p w:rsidR="00DA7F27" w:rsidRPr="000E4B51" w:rsidRDefault="00DA7F27" w:rsidP="00244240">
      <w:pPr>
        <w:shd w:val="clear" w:color="auto" w:fill="FFFFFF"/>
        <w:ind w:firstLine="709"/>
        <w:jc w:val="both"/>
        <w:rPr>
          <w:color w:val="000000"/>
          <w:sz w:val="30"/>
          <w:szCs w:val="30"/>
        </w:rPr>
      </w:pPr>
      <w:r w:rsidRPr="000E4B51">
        <w:rPr>
          <w:color w:val="000000"/>
          <w:sz w:val="30"/>
          <w:szCs w:val="30"/>
        </w:rPr>
        <w:t>В соответствии с Правилами определения основных параметров дорожного движения и ведения их учета, утвержденных постановлен</w:t>
      </w:r>
      <w:r w:rsidRPr="000E4B51">
        <w:rPr>
          <w:color w:val="000000"/>
          <w:sz w:val="30"/>
          <w:szCs w:val="30"/>
        </w:rPr>
        <w:t>и</w:t>
      </w:r>
      <w:r w:rsidRPr="000E4B51">
        <w:rPr>
          <w:color w:val="000000"/>
          <w:sz w:val="30"/>
          <w:szCs w:val="30"/>
        </w:rPr>
        <w:t>ем Правительства РФ от 16.11.</w:t>
      </w:r>
      <w:r w:rsidRPr="006E0B19">
        <w:rPr>
          <w:color w:val="000000"/>
          <w:sz w:val="30"/>
          <w:szCs w:val="30"/>
        </w:rPr>
        <w:t>2018 № 1379</w:t>
      </w:r>
      <w:r w:rsidRPr="00EB017B">
        <w:rPr>
          <w:rStyle w:val="af2"/>
          <w:color w:val="000000"/>
          <w:sz w:val="30"/>
          <w:szCs w:val="30"/>
        </w:rPr>
        <w:footnoteReference w:id="7"/>
      </w:r>
      <w:r w:rsidRPr="006E0B19">
        <w:rPr>
          <w:color w:val="000000"/>
          <w:sz w:val="30"/>
          <w:szCs w:val="30"/>
        </w:rPr>
        <w:t>, к основным</w:t>
      </w:r>
      <w:r w:rsidRPr="000E4B51">
        <w:rPr>
          <w:color w:val="000000"/>
          <w:sz w:val="30"/>
          <w:szCs w:val="30"/>
        </w:rPr>
        <w:t xml:space="preserve"> параметрам дорожного движения относятся:</w:t>
      </w:r>
    </w:p>
    <w:p w:rsidR="00DA7F27" w:rsidRPr="000E4B51" w:rsidRDefault="00DA7F27" w:rsidP="00244240">
      <w:pPr>
        <w:shd w:val="clear" w:color="auto" w:fill="FFFFFF"/>
        <w:ind w:firstLine="709"/>
        <w:jc w:val="both"/>
        <w:rPr>
          <w:color w:val="000000"/>
          <w:sz w:val="30"/>
          <w:szCs w:val="30"/>
        </w:rPr>
      </w:pPr>
      <w:r w:rsidRPr="000E4B51">
        <w:rPr>
          <w:color w:val="000000"/>
          <w:sz w:val="30"/>
          <w:szCs w:val="30"/>
        </w:rPr>
        <w:t>интенсивность дорожного движения;</w:t>
      </w:r>
    </w:p>
    <w:p w:rsidR="00DA7F27" w:rsidRPr="00B30D78" w:rsidRDefault="00DA7F27" w:rsidP="00244240">
      <w:pPr>
        <w:shd w:val="clear" w:color="auto" w:fill="FFFFFF"/>
        <w:ind w:firstLine="709"/>
        <w:jc w:val="both"/>
        <w:rPr>
          <w:color w:val="000000"/>
          <w:sz w:val="30"/>
          <w:szCs w:val="30"/>
        </w:rPr>
      </w:pPr>
      <w:r w:rsidRPr="00B30D78">
        <w:rPr>
          <w:color w:val="000000"/>
          <w:sz w:val="30"/>
          <w:szCs w:val="30"/>
        </w:rPr>
        <w:t>состав ТС;</w:t>
      </w:r>
    </w:p>
    <w:p w:rsidR="00DA7F27" w:rsidRPr="00B30D78" w:rsidRDefault="00DA7F27" w:rsidP="00244240">
      <w:pPr>
        <w:shd w:val="clear" w:color="auto" w:fill="FFFFFF"/>
        <w:ind w:firstLine="709"/>
        <w:jc w:val="both"/>
        <w:rPr>
          <w:color w:val="000000"/>
          <w:sz w:val="30"/>
          <w:szCs w:val="30"/>
        </w:rPr>
      </w:pPr>
      <w:r w:rsidRPr="00B30D78">
        <w:rPr>
          <w:color w:val="000000"/>
          <w:sz w:val="30"/>
          <w:szCs w:val="30"/>
        </w:rPr>
        <w:t>средняя скорость движения ТС;</w:t>
      </w:r>
    </w:p>
    <w:p w:rsidR="00DA7F27" w:rsidRPr="00B30D78" w:rsidRDefault="00DA7F27" w:rsidP="00244240">
      <w:pPr>
        <w:shd w:val="clear" w:color="auto" w:fill="FFFFFF"/>
        <w:ind w:firstLine="709"/>
        <w:jc w:val="both"/>
        <w:rPr>
          <w:color w:val="000000"/>
          <w:sz w:val="30"/>
          <w:szCs w:val="30"/>
        </w:rPr>
      </w:pPr>
      <w:r w:rsidRPr="00B30D78">
        <w:rPr>
          <w:color w:val="000000"/>
          <w:sz w:val="30"/>
          <w:szCs w:val="30"/>
        </w:rPr>
        <w:t>среднее количество ТС в движении, приходящееся на один кил</w:t>
      </w:r>
      <w:r w:rsidRPr="00B30D78">
        <w:rPr>
          <w:color w:val="000000"/>
          <w:sz w:val="30"/>
          <w:szCs w:val="30"/>
        </w:rPr>
        <w:t>о</w:t>
      </w:r>
      <w:r w:rsidRPr="00B30D78">
        <w:rPr>
          <w:color w:val="000000"/>
          <w:sz w:val="30"/>
          <w:szCs w:val="30"/>
        </w:rPr>
        <w:t>метр полосы движения (плотность движения);</w:t>
      </w:r>
    </w:p>
    <w:p w:rsidR="00DA7F27" w:rsidRPr="00B30D78" w:rsidRDefault="00DA7F27" w:rsidP="00244240">
      <w:pPr>
        <w:shd w:val="clear" w:color="auto" w:fill="FFFFFF"/>
        <w:ind w:firstLine="709"/>
        <w:jc w:val="both"/>
        <w:rPr>
          <w:color w:val="000000"/>
          <w:sz w:val="30"/>
          <w:szCs w:val="30"/>
        </w:rPr>
      </w:pPr>
      <w:r w:rsidRPr="00B30D78">
        <w:rPr>
          <w:color w:val="000000"/>
          <w:sz w:val="30"/>
          <w:szCs w:val="30"/>
        </w:rPr>
        <w:t>пропускная способность дороги.</w:t>
      </w:r>
    </w:p>
    <w:p w:rsidR="00DA7F27" w:rsidRPr="00B30D78" w:rsidRDefault="00DA7F27" w:rsidP="00244240">
      <w:pPr>
        <w:shd w:val="clear" w:color="auto" w:fill="FFFFFF"/>
        <w:ind w:firstLine="709"/>
        <w:jc w:val="both"/>
        <w:rPr>
          <w:color w:val="000000"/>
          <w:sz w:val="30"/>
          <w:szCs w:val="30"/>
        </w:rPr>
      </w:pPr>
      <w:r w:rsidRPr="00B30D78">
        <w:rPr>
          <w:color w:val="000000"/>
          <w:sz w:val="30"/>
          <w:szCs w:val="30"/>
        </w:rPr>
        <w:t>Данные о параметрах дорожного движения в г. Красноярске пол</w:t>
      </w:r>
      <w:r w:rsidRPr="00B30D78">
        <w:rPr>
          <w:color w:val="000000"/>
          <w:sz w:val="30"/>
          <w:szCs w:val="30"/>
        </w:rPr>
        <w:t>у</w:t>
      </w:r>
      <w:r w:rsidRPr="00B30D78">
        <w:rPr>
          <w:color w:val="000000"/>
          <w:sz w:val="30"/>
          <w:szCs w:val="30"/>
        </w:rPr>
        <w:t>чены в ходе проведения обследования интенсивности и состава ТП.</w:t>
      </w:r>
    </w:p>
    <w:p w:rsidR="00DA7F27" w:rsidRPr="00B30D78" w:rsidRDefault="00DA7F27" w:rsidP="00244240">
      <w:pPr>
        <w:ind w:firstLine="709"/>
        <w:jc w:val="both"/>
        <w:rPr>
          <w:rFonts w:eastAsia="Calibri"/>
          <w:sz w:val="30"/>
          <w:szCs w:val="30"/>
        </w:rPr>
      </w:pPr>
      <w:proofErr w:type="gramStart"/>
      <w:r w:rsidRPr="00B30D78">
        <w:rPr>
          <w:rFonts w:eastAsia="Calibri"/>
          <w:sz w:val="30"/>
          <w:szCs w:val="30"/>
        </w:rPr>
        <w:t>В течение суток скорость, плотность и интенсивность транспор</w:t>
      </w:r>
      <w:r w:rsidRPr="00B30D78">
        <w:rPr>
          <w:rFonts w:eastAsia="Calibri"/>
          <w:sz w:val="30"/>
          <w:szCs w:val="30"/>
        </w:rPr>
        <w:t>т</w:t>
      </w:r>
      <w:r w:rsidRPr="00B30D78">
        <w:rPr>
          <w:rFonts w:eastAsia="Calibri"/>
          <w:sz w:val="30"/>
          <w:szCs w:val="30"/>
        </w:rPr>
        <w:t xml:space="preserve">ных потоков существенно изменяются, при этом имеются типичные утренний и вечерний часы </w:t>
      </w:r>
      <w:r w:rsidR="002378B7">
        <w:rPr>
          <w:rFonts w:eastAsia="Calibri"/>
          <w:sz w:val="30"/>
          <w:szCs w:val="30"/>
        </w:rPr>
        <w:t>«</w:t>
      </w:r>
      <w:r w:rsidRPr="00B30D78">
        <w:rPr>
          <w:rFonts w:eastAsia="Calibri"/>
          <w:sz w:val="30"/>
          <w:szCs w:val="30"/>
        </w:rPr>
        <w:t>пик</w:t>
      </w:r>
      <w:r w:rsidR="002378B7">
        <w:rPr>
          <w:rFonts w:eastAsia="Calibri"/>
          <w:sz w:val="30"/>
          <w:szCs w:val="30"/>
        </w:rPr>
        <w:t>»</w:t>
      </w:r>
      <w:r w:rsidRPr="00B30D78">
        <w:rPr>
          <w:rFonts w:eastAsia="Calibri"/>
          <w:sz w:val="30"/>
          <w:szCs w:val="30"/>
        </w:rPr>
        <w:t>.</w:t>
      </w:r>
      <w:proofErr w:type="gramEnd"/>
    </w:p>
    <w:p w:rsidR="00DA7F27" w:rsidRDefault="00DA7F27" w:rsidP="00244240">
      <w:pPr>
        <w:ind w:firstLine="709"/>
        <w:jc w:val="both"/>
        <w:rPr>
          <w:rFonts w:eastAsia="Calibri"/>
          <w:sz w:val="30"/>
          <w:szCs w:val="30"/>
        </w:rPr>
      </w:pPr>
      <w:r w:rsidRPr="00B30D78">
        <w:rPr>
          <w:rFonts w:eastAsia="Calibri"/>
          <w:sz w:val="30"/>
          <w:szCs w:val="30"/>
        </w:rPr>
        <w:t>Детально информация об интенсивности и составе транспортных потоков</w:t>
      </w:r>
      <w:r>
        <w:rPr>
          <w:rFonts w:eastAsia="Calibri"/>
          <w:sz w:val="30"/>
          <w:szCs w:val="30"/>
        </w:rPr>
        <w:t xml:space="preserve"> </w:t>
      </w:r>
      <w:r w:rsidRPr="00B30D78">
        <w:rPr>
          <w:rFonts w:eastAsia="Calibri"/>
          <w:sz w:val="30"/>
          <w:szCs w:val="30"/>
        </w:rPr>
        <w:t>в утренние, дневные и вечерние часы будних и выходных дней представлена в Электронной базе данных обследования интенсивности</w:t>
      </w:r>
      <w:r w:rsidR="00244240">
        <w:rPr>
          <w:rFonts w:eastAsia="Calibri"/>
          <w:sz w:val="30"/>
          <w:szCs w:val="30"/>
        </w:rPr>
        <w:t xml:space="preserve"> </w:t>
      </w:r>
      <w:r w:rsidRPr="00B30D78">
        <w:rPr>
          <w:rFonts w:eastAsia="Calibri"/>
          <w:sz w:val="30"/>
          <w:szCs w:val="30"/>
        </w:rPr>
        <w:t>и состава транспортных потоков.</w:t>
      </w:r>
      <w:r>
        <w:rPr>
          <w:rFonts w:eastAsia="Calibri"/>
          <w:sz w:val="30"/>
          <w:szCs w:val="30"/>
        </w:rPr>
        <w:t xml:space="preserve"> Э</w:t>
      </w:r>
      <w:r w:rsidRPr="00B30D78">
        <w:rPr>
          <w:rFonts w:eastAsia="Calibri"/>
          <w:sz w:val="30"/>
          <w:szCs w:val="30"/>
        </w:rPr>
        <w:t>ти данные использованы</w:t>
      </w:r>
      <w:r w:rsidR="00244240">
        <w:rPr>
          <w:rFonts w:eastAsia="Calibri"/>
          <w:sz w:val="30"/>
          <w:szCs w:val="30"/>
        </w:rPr>
        <w:t xml:space="preserve"> </w:t>
      </w:r>
      <w:r w:rsidRPr="00B30D78">
        <w:rPr>
          <w:rFonts w:eastAsia="Calibri"/>
          <w:sz w:val="30"/>
          <w:szCs w:val="30"/>
        </w:rPr>
        <w:t>для кали</w:t>
      </w:r>
      <w:r w:rsidRPr="00B30D78">
        <w:rPr>
          <w:rFonts w:eastAsia="Calibri"/>
          <w:sz w:val="30"/>
          <w:szCs w:val="30"/>
        </w:rPr>
        <w:t>б</w:t>
      </w:r>
      <w:r w:rsidRPr="00B30D78">
        <w:rPr>
          <w:rFonts w:eastAsia="Calibri"/>
          <w:sz w:val="30"/>
          <w:szCs w:val="30"/>
        </w:rPr>
        <w:t>ровки при актуализации математической модели транспортной системы Красноярской агломерации. Картограммы среднесуточной интенсивн</w:t>
      </w:r>
      <w:r w:rsidRPr="00B30D78">
        <w:rPr>
          <w:rFonts w:eastAsia="Calibri"/>
          <w:sz w:val="30"/>
          <w:szCs w:val="30"/>
        </w:rPr>
        <w:t>о</w:t>
      </w:r>
      <w:r w:rsidRPr="00B30D78">
        <w:rPr>
          <w:rFonts w:eastAsia="Calibri"/>
          <w:sz w:val="30"/>
          <w:szCs w:val="30"/>
        </w:rPr>
        <w:t xml:space="preserve">сти ТП и загрузки дорожной сети г. Красноярска (характеризующей плотность ТП) </w:t>
      </w:r>
      <w:r w:rsidRPr="00D53517">
        <w:rPr>
          <w:rFonts w:eastAsia="Calibri"/>
          <w:sz w:val="30"/>
          <w:szCs w:val="30"/>
        </w:rPr>
        <w:t>представлен</w:t>
      </w:r>
      <w:r w:rsidR="009F201F" w:rsidRPr="00D53517">
        <w:rPr>
          <w:rFonts w:eastAsia="Calibri"/>
          <w:sz w:val="30"/>
          <w:szCs w:val="30"/>
        </w:rPr>
        <w:t>ы</w:t>
      </w:r>
      <w:r w:rsidRPr="00D53517">
        <w:rPr>
          <w:rFonts w:eastAsia="Calibri"/>
          <w:sz w:val="30"/>
          <w:szCs w:val="30"/>
        </w:rPr>
        <w:t xml:space="preserve"> на рисунк</w:t>
      </w:r>
      <w:r w:rsidR="009F201F" w:rsidRPr="00D53517">
        <w:rPr>
          <w:rFonts w:eastAsia="Calibri"/>
          <w:sz w:val="30"/>
          <w:szCs w:val="30"/>
        </w:rPr>
        <w:t>ах</w:t>
      </w:r>
      <w:r w:rsidRPr="00D53517">
        <w:rPr>
          <w:rFonts w:eastAsia="Calibri"/>
          <w:sz w:val="30"/>
          <w:szCs w:val="30"/>
        </w:rPr>
        <w:t xml:space="preserve"> 2.7.2.1</w:t>
      </w:r>
      <w:r w:rsidR="00244240">
        <w:rPr>
          <w:rFonts w:eastAsia="Calibri"/>
          <w:sz w:val="30"/>
          <w:szCs w:val="30"/>
        </w:rPr>
        <w:t xml:space="preserve"> </w:t>
      </w:r>
      <w:r w:rsidR="009F201F" w:rsidRPr="00D53517">
        <w:rPr>
          <w:rFonts w:eastAsia="Calibri"/>
          <w:sz w:val="30"/>
          <w:szCs w:val="30"/>
        </w:rPr>
        <w:t>и 2.7.</w:t>
      </w:r>
      <w:r w:rsidR="00D53517">
        <w:rPr>
          <w:rFonts w:eastAsia="Calibri"/>
          <w:sz w:val="30"/>
          <w:szCs w:val="30"/>
        </w:rPr>
        <w:t>2</w:t>
      </w:r>
      <w:r w:rsidR="009F201F" w:rsidRPr="00D53517">
        <w:rPr>
          <w:rFonts w:eastAsia="Calibri"/>
          <w:sz w:val="30"/>
          <w:szCs w:val="30"/>
        </w:rPr>
        <w:t>.2.</w:t>
      </w:r>
    </w:p>
    <w:p w:rsidR="009F201F" w:rsidRDefault="009F201F" w:rsidP="009F201F">
      <w:pPr>
        <w:jc w:val="both"/>
        <w:rPr>
          <w:rFonts w:eastAsia="Calibri"/>
          <w:sz w:val="30"/>
          <w:szCs w:val="30"/>
        </w:rPr>
      </w:pPr>
    </w:p>
    <w:p w:rsidR="009F201F" w:rsidRPr="00D53517" w:rsidRDefault="009F201F" w:rsidP="009F201F">
      <w:pPr>
        <w:jc w:val="both"/>
        <w:rPr>
          <w:rFonts w:eastAsia="Calibri"/>
          <w:sz w:val="30"/>
          <w:szCs w:val="30"/>
        </w:rPr>
      </w:pPr>
      <w:r w:rsidRPr="00D53517">
        <w:rPr>
          <w:rFonts w:eastAsia="Calibri"/>
          <w:noProof/>
          <w:sz w:val="24"/>
          <w:szCs w:val="24"/>
          <w:lang w:eastAsia="ru-RU"/>
        </w:rPr>
        <w:lastRenderedPageBreak/>
        <w:drawing>
          <wp:inline distT="0" distB="0" distL="0" distR="0" wp14:anchorId="05ACF88A" wp14:editId="57C766E0">
            <wp:extent cx="5954819" cy="3784600"/>
            <wp:effectExtent l="0" t="0" r="8255"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Сущпол ИНТ город_v1.jpg"/>
                    <pic:cNvPicPr/>
                  </pic:nvPicPr>
                  <pic:blipFill>
                    <a:blip r:embed="rId95" cstate="print">
                      <a:extLst>
                        <a:ext uri="{28A0092B-C50C-407E-A947-70E740481C1C}">
                          <a14:useLocalDpi xmlns:a14="http://schemas.microsoft.com/office/drawing/2010/main"/>
                        </a:ext>
                      </a:extLst>
                    </a:blip>
                    <a:stretch>
                      <a:fillRect/>
                    </a:stretch>
                  </pic:blipFill>
                  <pic:spPr>
                    <a:xfrm>
                      <a:off x="0" y="0"/>
                      <a:ext cx="6017289" cy="3824303"/>
                    </a:xfrm>
                    <a:prstGeom prst="rect">
                      <a:avLst/>
                    </a:prstGeom>
                  </pic:spPr>
                </pic:pic>
              </a:graphicData>
            </a:graphic>
          </wp:inline>
        </w:drawing>
      </w:r>
    </w:p>
    <w:p w:rsidR="00244240" w:rsidRDefault="00244240" w:rsidP="009F201F">
      <w:pPr>
        <w:jc w:val="center"/>
        <w:rPr>
          <w:rFonts w:eastAsia="Calibri"/>
          <w:sz w:val="30"/>
          <w:szCs w:val="30"/>
        </w:rPr>
      </w:pPr>
    </w:p>
    <w:p w:rsidR="009F201F" w:rsidRPr="0060088E" w:rsidRDefault="009F201F" w:rsidP="00244240">
      <w:pPr>
        <w:ind w:firstLine="709"/>
        <w:jc w:val="both"/>
        <w:rPr>
          <w:rFonts w:eastAsia="Calibri"/>
          <w:sz w:val="30"/>
          <w:szCs w:val="30"/>
        </w:rPr>
      </w:pPr>
      <w:r w:rsidRPr="00D53517">
        <w:rPr>
          <w:rFonts w:eastAsia="Calibri"/>
          <w:sz w:val="30"/>
          <w:szCs w:val="30"/>
        </w:rPr>
        <w:t>Рисунок 2.7.2.1</w:t>
      </w:r>
      <w:r w:rsidR="00244240">
        <w:rPr>
          <w:rFonts w:eastAsia="Calibri"/>
          <w:sz w:val="30"/>
          <w:szCs w:val="30"/>
        </w:rPr>
        <w:t>.</w:t>
      </w:r>
      <w:r w:rsidRPr="00D53517">
        <w:rPr>
          <w:rFonts w:eastAsia="Calibri"/>
          <w:sz w:val="30"/>
          <w:szCs w:val="30"/>
        </w:rPr>
        <w:t xml:space="preserve"> Картограмма среднесуточной интенсивности ТП</w:t>
      </w:r>
      <w:r w:rsidR="00244240">
        <w:rPr>
          <w:rFonts w:eastAsia="Calibri"/>
          <w:sz w:val="30"/>
          <w:szCs w:val="30"/>
        </w:rPr>
        <w:t xml:space="preserve"> </w:t>
      </w:r>
      <w:r w:rsidRPr="00D53517">
        <w:rPr>
          <w:rFonts w:eastAsia="Calibri"/>
          <w:sz w:val="30"/>
          <w:szCs w:val="30"/>
        </w:rPr>
        <w:t>по г. Красноярск</w:t>
      </w:r>
      <w:r w:rsidR="00244240">
        <w:rPr>
          <w:rFonts w:eastAsia="Calibri"/>
          <w:sz w:val="30"/>
          <w:szCs w:val="30"/>
        </w:rPr>
        <w:t>.</w:t>
      </w:r>
    </w:p>
    <w:p w:rsidR="009F201F" w:rsidRDefault="009F201F" w:rsidP="009F201F">
      <w:pPr>
        <w:jc w:val="both"/>
        <w:rPr>
          <w:rFonts w:eastAsia="Calibri"/>
          <w:sz w:val="30"/>
          <w:szCs w:val="30"/>
        </w:rPr>
      </w:pPr>
    </w:p>
    <w:p w:rsidR="009F201F" w:rsidRPr="00D53517" w:rsidRDefault="009F201F" w:rsidP="009F201F">
      <w:pPr>
        <w:jc w:val="both"/>
        <w:rPr>
          <w:rFonts w:eastAsia="Calibri"/>
          <w:sz w:val="30"/>
          <w:szCs w:val="30"/>
        </w:rPr>
      </w:pPr>
      <w:r w:rsidRPr="00D53517">
        <w:rPr>
          <w:rFonts w:eastAsia="Calibri"/>
          <w:noProof/>
          <w:sz w:val="24"/>
          <w:szCs w:val="24"/>
          <w:lang w:eastAsia="ru-RU"/>
        </w:rPr>
        <w:drawing>
          <wp:inline distT="0" distB="0" distL="0" distR="0" wp14:anchorId="17C287AE" wp14:editId="1CDBCBB2">
            <wp:extent cx="5842000" cy="3712898"/>
            <wp:effectExtent l="0" t="0" r="635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Сущпол ЗАГР город_v1.jpg"/>
                    <pic:cNvPicPr/>
                  </pic:nvPicPr>
                  <pic:blipFill>
                    <a:blip r:embed="rId96" cstate="print">
                      <a:extLst>
                        <a:ext uri="{28A0092B-C50C-407E-A947-70E740481C1C}">
                          <a14:useLocalDpi xmlns:a14="http://schemas.microsoft.com/office/drawing/2010/main"/>
                        </a:ext>
                      </a:extLst>
                    </a:blip>
                    <a:stretch>
                      <a:fillRect/>
                    </a:stretch>
                  </pic:blipFill>
                  <pic:spPr>
                    <a:xfrm>
                      <a:off x="0" y="0"/>
                      <a:ext cx="5889141" cy="3742858"/>
                    </a:xfrm>
                    <a:prstGeom prst="rect">
                      <a:avLst/>
                    </a:prstGeom>
                  </pic:spPr>
                </pic:pic>
              </a:graphicData>
            </a:graphic>
          </wp:inline>
        </w:drawing>
      </w:r>
    </w:p>
    <w:p w:rsidR="00244240" w:rsidRDefault="00244240" w:rsidP="009F201F">
      <w:pPr>
        <w:jc w:val="center"/>
        <w:rPr>
          <w:rFonts w:eastAsia="Calibri"/>
          <w:sz w:val="30"/>
          <w:szCs w:val="30"/>
        </w:rPr>
      </w:pPr>
    </w:p>
    <w:p w:rsidR="009F201F" w:rsidRPr="0060088E" w:rsidRDefault="009F201F" w:rsidP="00244240">
      <w:pPr>
        <w:ind w:firstLine="709"/>
        <w:jc w:val="both"/>
        <w:rPr>
          <w:rFonts w:eastAsia="Calibri"/>
          <w:sz w:val="30"/>
          <w:szCs w:val="30"/>
        </w:rPr>
      </w:pPr>
      <w:r w:rsidRPr="00D53517">
        <w:rPr>
          <w:rFonts w:eastAsia="Calibri"/>
          <w:sz w:val="30"/>
          <w:szCs w:val="30"/>
        </w:rPr>
        <w:t>Рисунок 2.7.2.2</w:t>
      </w:r>
      <w:r w:rsidR="00244240">
        <w:rPr>
          <w:rFonts w:eastAsia="Calibri"/>
          <w:sz w:val="30"/>
          <w:szCs w:val="30"/>
        </w:rPr>
        <w:t>.</w:t>
      </w:r>
      <w:r w:rsidRPr="00D53517">
        <w:rPr>
          <w:rFonts w:eastAsia="Calibri"/>
          <w:sz w:val="30"/>
          <w:szCs w:val="30"/>
        </w:rPr>
        <w:t xml:space="preserve"> Картограмма загрузки улично-дорожной сети</w:t>
      </w:r>
      <w:r w:rsidR="00244240">
        <w:rPr>
          <w:rFonts w:eastAsia="Calibri"/>
          <w:sz w:val="30"/>
          <w:szCs w:val="30"/>
        </w:rPr>
        <w:t xml:space="preserve"> </w:t>
      </w:r>
      <w:r w:rsidR="00EB017B">
        <w:rPr>
          <w:rFonts w:eastAsia="Calibri"/>
          <w:sz w:val="30"/>
          <w:szCs w:val="30"/>
        </w:rPr>
        <w:t xml:space="preserve">              </w:t>
      </w:r>
      <w:r w:rsidRPr="00D53517">
        <w:rPr>
          <w:rFonts w:eastAsia="Calibri"/>
          <w:sz w:val="30"/>
          <w:szCs w:val="30"/>
        </w:rPr>
        <w:t>по г. Красноярск</w:t>
      </w:r>
      <w:r w:rsidR="00244240">
        <w:rPr>
          <w:rFonts w:eastAsia="Calibri"/>
          <w:sz w:val="30"/>
          <w:szCs w:val="30"/>
        </w:rPr>
        <w:t>.</w:t>
      </w:r>
    </w:p>
    <w:p w:rsidR="00DA7F27" w:rsidRPr="009F201F" w:rsidRDefault="00DA7F27" w:rsidP="00244240">
      <w:pPr>
        <w:ind w:firstLine="709"/>
        <w:jc w:val="both"/>
        <w:rPr>
          <w:rFonts w:eastAsia="Calibri"/>
          <w:sz w:val="30"/>
          <w:szCs w:val="30"/>
        </w:rPr>
      </w:pPr>
      <w:r w:rsidRPr="009F201F">
        <w:rPr>
          <w:rFonts w:eastAsia="Calibri"/>
          <w:sz w:val="30"/>
          <w:szCs w:val="30"/>
        </w:rPr>
        <w:lastRenderedPageBreak/>
        <w:t xml:space="preserve">Расчетные значения параметров, характеризующих дорожное движение, </w:t>
      </w:r>
      <w:r w:rsidRPr="009F201F">
        <w:rPr>
          <w:sz w:val="30"/>
          <w:szCs w:val="30"/>
        </w:rPr>
        <w:t>эффективность организации дорожного движения</w:t>
      </w:r>
      <w:r w:rsidR="00244240">
        <w:rPr>
          <w:sz w:val="30"/>
          <w:szCs w:val="30"/>
        </w:rPr>
        <w:t xml:space="preserve"> </w:t>
      </w:r>
      <w:r w:rsidRPr="009F201F">
        <w:rPr>
          <w:sz w:val="30"/>
          <w:szCs w:val="30"/>
        </w:rPr>
        <w:t>в г. Кра</w:t>
      </w:r>
      <w:r w:rsidRPr="009F201F">
        <w:rPr>
          <w:sz w:val="30"/>
          <w:szCs w:val="30"/>
        </w:rPr>
        <w:t>с</w:t>
      </w:r>
      <w:r w:rsidRPr="009F201F">
        <w:rPr>
          <w:sz w:val="30"/>
          <w:szCs w:val="30"/>
        </w:rPr>
        <w:t>ноярске,</w:t>
      </w:r>
      <w:r w:rsidRPr="009F201F">
        <w:rPr>
          <w:rFonts w:eastAsia="Calibri"/>
          <w:sz w:val="30"/>
          <w:szCs w:val="30"/>
        </w:rPr>
        <w:t xml:space="preserve"> полученные с использованием математической модели тран</w:t>
      </w:r>
      <w:r w:rsidRPr="009F201F">
        <w:rPr>
          <w:rFonts w:eastAsia="Calibri"/>
          <w:sz w:val="30"/>
          <w:szCs w:val="30"/>
        </w:rPr>
        <w:t>с</w:t>
      </w:r>
      <w:r w:rsidRPr="009F201F">
        <w:rPr>
          <w:rFonts w:eastAsia="Calibri"/>
          <w:sz w:val="30"/>
          <w:szCs w:val="30"/>
        </w:rPr>
        <w:t>портной системы Красноярской агломерации, представлены</w:t>
      </w:r>
      <w:r w:rsidR="00244240">
        <w:rPr>
          <w:rFonts w:eastAsia="Calibri"/>
          <w:sz w:val="30"/>
          <w:szCs w:val="30"/>
        </w:rPr>
        <w:t xml:space="preserve"> </w:t>
      </w:r>
      <w:r w:rsidRPr="009F201F">
        <w:rPr>
          <w:rFonts w:eastAsia="Calibri"/>
          <w:sz w:val="30"/>
          <w:szCs w:val="30"/>
        </w:rPr>
        <w:t>в табл</w:t>
      </w:r>
      <w:proofErr w:type="gramStart"/>
      <w:r w:rsidRPr="009F201F">
        <w:rPr>
          <w:rFonts w:eastAsia="Calibri"/>
          <w:sz w:val="30"/>
          <w:szCs w:val="30"/>
        </w:rPr>
        <w:t>и</w:t>
      </w:r>
      <w:r w:rsidR="00244240">
        <w:rPr>
          <w:rFonts w:eastAsia="Calibri"/>
          <w:sz w:val="30"/>
          <w:szCs w:val="30"/>
        </w:rPr>
        <w:t>-</w:t>
      </w:r>
      <w:proofErr w:type="gramEnd"/>
      <w:r w:rsidR="00244240">
        <w:rPr>
          <w:rFonts w:eastAsia="Calibri"/>
          <w:sz w:val="30"/>
          <w:szCs w:val="30"/>
        </w:rPr>
        <w:t xml:space="preserve">            </w:t>
      </w:r>
      <w:r w:rsidRPr="009F201F">
        <w:rPr>
          <w:rFonts w:eastAsia="Calibri"/>
          <w:sz w:val="30"/>
          <w:szCs w:val="30"/>
        </w:rPr>
        <w:t>це 2.7.2.1.</w:t>
      </w:r>
    </w:p>
    <w:p w:rsidR="00DA7F27" w:rsidRDefault="00DA7F27" w:rsidP="00244240">
      <w:pPr>
        <w:ind w:firstLine="709"/>
        <w:jc w:val="both"/>
        <w:rPr>
          <w:rFonts w:eastAsia="Calibri"/>
          <w:sz w:val="30"/>
          <w:szCs w:val="30"/>
        </w:rPr>
      </w:pPr>
      <w:r w:rsidRPr="0060088E">
        <w:rPr>
          <w:rFonts w:eastAsia="Calibri"/>
          <w:sz w:val="30"/>
          <w:szCs w:val="30"/>
        </w:rPr>
        <w:t>Таблица 2.7.2.1</w:t>
      </w:r>
      <w:r w:rsidR="00244240">
        <w:rPr>
          <w:rFonts w:eastAsia="Calibri"/>
          <w:sz w:val="30"/>
          <w:szCs w:val="30"/>
        </w:rPr>
        <w:t>.</w:t>
      </w:r>
      <w:r w:rsidRPr="0060088E">
        <w:rPr>
          <w:rFonts w:eastAsia="Calibri"/>
          <w:sz w:val="30"/>
          <w:szCs w:val="30"/>
        </w:rPr>
        <w:t xml:space="preserve"> Расчетные значения параметров, характеризу</w:t>
      </w:r>
      <w:r w:rsidRPr="0060088E">
        <w:rPr>
          <w:rFonts w:eastAsia="Calibri"/>
          <w:sz w:val="30"/>
          <w:szCs w:val="30"/>
        </w:rPr>
        <w:t>ю</w:t>
      </w:r>
      <w:r w:rsidRPr="0060088E">
        <w:rPr>
          <w:rFonts w:eastAsia="Calibri"/>
          <w:sz w:val="30"/>
          <w:szCs w:val="30"/>
        </w:rPr>
        <w:t xml:space="preserve">щих дорожное движение, </w:t>
      </w:r>
      <w:r w:rsidRPr="0060088E">
        <w:rPr>
          <w:sz w:val="30"/>
          <w:szCs w:val="30"/>
        </w:rPr>
        <w:t>эффективность организации дорожного дв</w:t>
      </w:r>
      <w:r w:rsidRPr="0060088E">
        <w:rPr>
          <w:sz w:val="30"/>
          <w:szCs w:val="30"/>
        </w:rPr>
        <w:t>и</w:t>
      </w:r>
      <w:r w:rsidRPr="0060088E">
        <w:rPr>
          <w:sz w:val="30"/>
          <w:szCs w:val="30"/>
        </w:rPr>
        <w:t xml:space="preserve">жения, </w:t>
      </w:r>
      <w:r w:rsidRPr="0060088E">
        <w:rPr>
          <w:rFonts w:eastAsia="Calibri"/>
          <w:sz w:val="30"/>
          <w:szCs w:val="30"/>
        </w:rPr>
        <w:t>полученные с использованием математической модели тран</w:t>
      </w:r>
      <w:r w:rsidRPr="0060088E">
        <w:rPr>
          <w:rFonts w:eastAsia="Calibri"/>
          <w:sz w:val="30"/>
          <w:szCs w:val="30"/>
        </w:rPr>
        <w:t>с</w:t>
      </w:r>
      <w:r w:rsidRPr="0060088E">
        <w:rPr>
          <w:rFonts w:eastAsia="Calibri"/>
          <w:sz w:val="30"/>
          <w:szCs w:val="30"/>
        </w:rPr>
        <w:t>портной системы г. Красноярска</w:t>
      </w:r>
      <w:r w:rsidR="00244240">
        <w:rPr>
          <w:rFonts w:eastAsia="Calibri"/>
          <w:sz w:val="30"/>
          <w:szCs w:val="30"/>
        </w:rPr>
        <w:t>.</w:t>
      </w:r>
    </w:p>
    <w:p w:rsidR="00244240" w:rsidRPr="0060088E" w:rsidRDefault="00244240" w:rsidP="00A90FB5">
      <w:pPr>
        <w:jc w:val="both"/>
        <w:rPr>
          <w:rFonts w:eastAsia="Calibri"/>
          <w:sz w:val="30"/>
          <w:szCs w:val="30"/>
        </w:rPr>
      </w:pPr>
    </w:p>
    <w:tbl>
      <w:tblPr>
        <w:tblStyle w:val="af"/>
        <w:tblW w:w="9345" w:type="dxa"/>
        <w:tblLook w:val="04A0" w:firstRow="1" w:lastRow="0" w:firstColumn="1" w:lastColumn="0" w:noHBand="0" w:noVBand="1"/>
      </w:tblPr>
      <w:tblGrid>
        <w:gridCol w:w="540"/>
        <w:gridCol w:w="7537"/>
        <w:gridCol w:w="1268"/>
      </w:tblGrid>
      <w:tr w:rsidR="00DA7F27" w:rsidRPr="00244240" w:rsidTr="00244240">
        <w:tc>
          <w:tcPr>
            <w:tcW w:w="421" w:type="dxa"/>
          </w:tcPr>
          <w:p w:rsidR="00DA7F27" w:rsidRPr="00244240" w:rsidRDefault="00DA7F27" w:rsidP="00244240">
            <w:pPr>
              <w:spacing w:line="192" w:lineRule="auto"/>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w:t>
            </w:r>
          </w:p>
          <w:p w:rsidR="00244240" w:rsidRPr="00244240" w:rsidRDefault="00244240" w:rsidP="00244240">
            <w:pPr>
              <w:spacing w:line="192" w:lineRule="auto"/>
              <w:jc w:val="center"/>
              <w:rPr>
                <w:rFonts w:ascii="Times New Roman" w:eastAsia="Calibri" w:hAnsi="Times New Roman" w:cs="Times New Roman"/>
                <w:sz w:val="24"/>
                <w:szCs w:val="24"/>
              </w:rPr>
            </w:pPr>
            <w:proofErr w:type="gramStart"/>
            <w:r w:rsidRPr="00244240">
              <w:rPr>
                <w:rFonts w:ascii="Times New Roman" w:eastAsia="Calibri" w:hAnsi="Times New Roman" w:cs="Times New Roman"/>
                <w:sz w:val="24"/>
                <w:szCs w:val="24"/>
              </w:rPr>
              <w:t>п</w:t>
            </w:r>
            <w:proofErr w:type="gramEnd"/>
            <w:r w:rsidRPr="00244240">
              <w:rPr>
                <w:rFonts w:ascii="Times New Roman" w:eastAsia="Calibri" w:hAnsi="Times New Roman" w:cs="Times New Roman"/>
                <w:sz w:val="24"/>
                <w:szCs w:val="24"/>
              </w:rPr>
              <w:t>/п</w:t>
            </w:r>
          </w:p>
        </w:tc>
        <w:tc>
          <w:tcPr>
            <w:tcW w:w="7831" w:type="dxa"/>
          </w:tcPr>
          <w:p w:rsidR="00DA7F27" w:rsidRPr="00244240" w:rsidRDefault="00DA7F27" w:rsidP="00244240">
            <w:pPr>
              <w:spacing w:line="192" w:lineRule="auto"/>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Наименование параметров, единицы</w:t>
            </w:r>
            <w:proofErr w:type="gramStart"/>
            <w:r w:rsidRPr="00244240">
              <w:rPr>
                <w:rFonts w:ascii="Times New Roman" w:eastAsia="Calibri" w:hAnsi="Times New Roman" w:cs="Times New Roman"/>
                <w:sz w:val="24"/>
                <w:szCs w:val="24"/>
              </w:rPr>
              <w:t>.</w:t>
            </w:r>
            <w:proofErr w:type="gramEnd"/>
            <w:r w:rsidRPr="00244240">
              <w:rPr>
                <w:rFonts w:ascii="Times New Roman" w:eastAsia="Calibri" w:hAnsi="Times New Roman" w:cs="Times New Roman"/>
                <w:sz w:val="24"/>
                <w:szCs w:val="24"/>
              </w:rPr>
              <w:t xml:space="preserve"> </w:t>
            </w:r>
            <w:proofErr w:type="gramStart"/>
            <w:r w:rsidRPr="00244240">
              <w:rPr>
                <w:rFonts w:ascii="Times New Roman" w:eastAsia="Calibri" w:hAnsi="Times New Roman" w:cs="Times New Roman"/>
                <w:sz w:val="24"/>
                <w:szCs w:val="24"/>
              </w:rPr>
              <w:t>и</w:t>
            </w:r>
            <w:proofErr w:type="gramEnd"/>
            <w:r w:rsidRPr="00244240">
              <w:rPr>
                <w:rFonts w:ascii="Times New Roman" w:eastAsia="Calibri" w:hAnsi="Times New Roman" w:cs="Times New Roman"/>
                <w:sz w:val="24"/>
                <w:szCs w:val="24"/>
              </w:rPr>
              <w:t>змерения</w:t>
            </w:r>
          </w:p>
        </w:tc>
        <w:tc>
          <w:tcPr>
            <w:tcW w:w="1093" w:type="dxa"/>
          </w:tcPr>
          <w:p w:rsidR="00DA7F27" w:rsidRPr="00244240" w:rsidRDefault="00DA7F27" w:rsidP="00244240">
            <w:pPr>
              <w:spacing w:line="192" w:lineRule="auto"/>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Значение параметра</w:t>
            </w:r>
          </w:p>
        </w:tc>
      </w:tr>
      <w:tr w:rsidR="00DA7F27" w:rsidRPr="00244240" w:rsidTr="00244240">
        <w:tc>
          <w:tcPr>
            <w:tcW w:w="421" w:type="dxa"/>
          </w:tcPr>
          <w:p w:rsidR="00DA7F27" w:rsidRPr="00244240" w:rsidRDefault="00DA7F27" w:rsidP="00244240">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1</w:t>
            </w:r>
          </w:p>
        </w:tc>
        <w:tc>
          <w:tcPr>
            <w:tcW w:w="7831" w:type="dxa"/>
          </w:tcPr>
          <w:p w:rsidR="00DA7F27" w:rsidRPr="00244240" w:rsidRDefault="00DA7F27" w:rsidP="00A90FB5">
            <w:pPr>
              <w:jc w:val="both"/>
              <w:rPr>
                <w:rFonts w:ascii="Times New Roman" w:eastAsia="Calibri" w:hAnsi="Times New Roman" w:cs="Times New Roman"/>
                <w:sz w:val="24"/>
                <w:szCs w:val="24"/>
              </w:rPr>
            </w:pPr>
            <w:r w:rsidRPr="00244240">
              <w:rPr>
                <w:rFonts w:ascii="Times New Roman" w:eastAsia="Calibri" w:hAnsi="Times New Roman" w:cs="Times New Roman"/>
                <w:sz w:val="24"/>
                <w:szCs w:val="24"/>
              </w:rPr>
              <w:t>Средняя скорость передвижения на легковом автомобиле при сове</w:t>
            </w:r>
            <w:r w:rsidRPr="00244240">
              <w:rPr>
                <w:rFonts w:ascii="Times New Roman" w:eastAsia="Calibri" w:hAnsi="Times New Roman" w:cs="Times New Roman"/>
                <w:sz w:val="24"/>
                <w:szCs w:val="24"/>
              </w:rPr>
              <w:t>р</w:t>
            </w:r>
            <w:r w:rsidRPr="00244240">
              <w:rPr>
                <w:rFonts w:ascii="Times New Roman" w:eastAsia="Calibri" w:hAnsi="Times New Roman" w:cs="Times New Roman"/>
                <w:sz w:val="24"/>
                <w:szCs w:val="24"/>
              </w:rPr>
              <w:t xml:space="preserve">шении внутригородских корреспонденций в городе Красноярске, </w:t>
            </w:r>
            <w:proofErr w:type="gramStart"/>
            <w:r w:rsidRPr="00244240">
              <w:rPr>
                <w:rFonts w:ascii="Times New Roman" w:eastAsia="Calibri" w:hAnsi="Times New Roman" w:cs="Times New Roman"/>
                <w:sz w:val="24"/>
                <w:szCs w:val="24"/>
              </w:rPr>
              <w:t>км</w:t>
            </w:r>
            <w:proofErr w:type="gramEnd"/>
            <w:r w:rsidRPr="00244240">
              <w:rPr>
                <w:rFonts w:ascii="Times New Roman" w:eastAsia="Calibri" w:hAnsi="Times New Roman" w:cs="Times New Roman"/>
                <w:sz w:val="24"/>
                <w:szCs w:val="24"/>
              </w:rPr>
              <w:t>/ч</w:t>
            </w:r>
          </w:p>
        </w:tc>
        <w:tc>
          <w:tcPr>
            <w:tcW w:w="1093" w:type="dxa"/>
          </w:tcPr>
          <w:p w:rsidR="00DA7F27" w:rsidRPr="00244240" w:rsidRDefault="00DA7F27" w:rsidP="00A90FB5">
            <w:pPr>
              <w:jc w:val="right"/>
              <w:rPr>
                <w:rFonts w:ascii="Times New Roman" w:eastAsia="Calibri" w:hAnsi="Times New Roman" w:cs="Times New Roman"/>
                <w:sz w:val="24"/>
                <w:szCs w:val="24"/>
              </w:rPr>
            </w:pPr>
            <w:r w:rsidRPr="00244240">
              <w:rPr>
                <w:rFonts w:ascii="Times New Roman" w:eastAsia="Calibri" w:hAnsi="Times New Roman" w:cs="Times New Roman"/>
                <w:sz w:val="24"/>
                <w:szCs w:val="24"/>
              </w:rPr>
              <w:t>21,97</w:t>
            </w:r>
          </w:p>
        </w:tc>
      </w:tr>
      <w:tr w:rsidR="00DA7F27" w:rsidRPr="00244240" w:rsidTr="00244240">
        <w:tc>
          <w:tcPr>
            <w:tcW w:w="421" w:type="dxa"/>
          </w:tcPr>
          <w:p w:rsidR="00DA7F27" w:rsidRPr="00244240" w:rsidRDefault="00DA7F27" w:rsidP="00244240">
            <w:pPr>
              <w:jc w:val="center"/>
              <w:rPr>
                <w:rFonts w:ascii="Times New Roman" w:eastAsia="Calibri" w:hAnsi="Times New Roman" w:cs="Times New Roman"/>
                <w:sz w:val="24"/>
                <w:szCs w:val="24"/>
                <w:lang w:val="en-US"/>
              </w:rPr>
            </w:pPr>
            <w:r w:rsidRPr="00244240">
              <w:rPr>
                <w:rFonts w:ascii="Times New Roman" w:eastAsia="Calibri" w:hAnsi="Times New Roman" w:cs="Times New Roman"/>
                <w:sz w:val="24"/>
                <w:szCs w:val="24"/>
                <w:lang w:val="en-US"/>
              </w:rPr>
              <w:t>2</w:t>
            </w:r>
          </w:p>
        </w:tc>
        <w:tc>
          <w:tcPr>
            <w:tcW w:w="7831" w:type="dxa"/>
          </w:tcPr>
          <w:p w:rsidR="00DA7F27" w:rsidRPr="00244240" w:rsidRDefault="00DA7F27" w:rsidP="00A90FB5">
            <w:pPr>
              <w:jc w:val="both"/>
              <w:rPr>
                <w:rFonts w:ascii="Times New Roman" w:eastAsia="Calibri" w:hAnsi="Times New Roman" w:cs="Times New Roman"/>
                <w:sz w:val="24"/>
                <w:szCs w:val="24"/>
              </w:rPr>
            </w:pPr>
            <w:r w:rsidRPr="00244240">
              <w:rPr>
                <w:rFonts w:ascii="Times New Roman" w:eastAsia="Calibri" w:hAnsi="Times New Roman" w:cs="Times New Roman"/>
                <w:sz w:val="24"/>
                <w:szCs w:val="24"/>
              </w:rPr>
              <w:t>Средняя продолжительность поездки на легковом автомобиле при с</w:t>
            </w:r>
            <w:r w:rsidRPr="00244240">
              <w:rPr>
                <w:rFonts w:ascii="Times New Roman" w:eastAsia="Calibri" w:hAnsi="Times New Roman" w:cs="Times New Roman"/>
                <w:sz w:val="24"/>
                <w:szCs w:val="24"/>
              </w:rPr>
              <w:t>о</w:t>
            </w:r>
            <w:r w:rsidRPr="00244240">
              <w:rPr>
                <w:rFonts w:ascii="Times New Roman" w:eastAsia="Calibri" w:hAnsi="Times New Roman" w:cs="Times New Roman"/>
                <w:sz w:val="24"/>
                <w:szCs w:val="24"/>
              </w:rPr>
              <w:t>вершении внутригородских корреспонденций в городе Красноярске, мин.</w:t>
            </w:r>
          </w:p>
        </w:tc>
        <w:tc>
          <w:tcPr>
            <w:tcW w:w="1093" w:type="dxa"/>
          </w:tcPr>
          <w:p w:rsidR="00DA7F27" w:rsidRPr="00244240" w:rsidRDefault="00DA7F27" w:rsidP="00A90FB5">
            <w:pPr>
              <w:jc w:val="right"/>
              <w:rPr>
                <w:rFonts w:ascii="Times New Roman" w:eastAsia="Calibri" w:hAnsi="Times New Roman" w:cs="Times New Roman"/>
                <w:sz w:val="24"/>
                <w:szCs w:val="24"/>
              </w:rPr>
            </w:pPr>
            <w:r w:rsidRPr="00244240">
              <w:rPr>
                <w:rFonts w:ascii="Times New Roman" w:eastAsia="Calibri" w:hAnsi="Times New Roman" w:cs="Times New Roman"/>
                <w:sz w:val="24"/>
                <w:szCs w:val="24"/>
              </w:rPr>
              <w:t>24,79</w:t>
            </w:r>
          </w:p>
        </w:tc>
      </w:tr>
      <w:tr w:rsidR="00DA7F27" w:rsidRPr="00244240" w:rsidTr="00244240">
        <w:tc>
          <w:tcPr>
            <w:tcW w:w="421" w:type="dxa"/>
          </w:tcPr>
          <w:p w:rsidR="00DA7F27" w:rsidRPr="00244240" w:rsidRDefault="00DA7F27" w:rsidP="00244240">
            <w:pPr>
              <w:jc w:val="center"/>
              <w:rPr>
                <w:rFonts w:ascii="Times New Roman" w:eastAsia="Calibri" w:hAnsi="Times New Roman" w:cs="Times New Roman"/>
                <w:sz w:val="24"/>
                <w:szCs w:val="24"/>
                <w:lang w:val="en-US"/>
              </w:rPr>
            </w:pPr>
            <w:r w:rsidRPr="00244240">
              <w:rPr>
                <w:rFonts w:ascii="Times New Roman" w:eastAsia="Calibri" w:hAnsi="Times New Roman" w:cs="Times New Roman"/>
                <w:sz w:val="24"/>
                <w:szCs w:val="24"/>
                <w:lang w:val="en-US"/>
              </w:rPr>
              <w:t>3</w:t>
            </w:r>
          </w:p>
        </w:tc>
        <w:tc>
          <w:tcPr>
            <w:tcW w:w="7831" w:type="dxa"/>
          </w:tcPr>
          <w:p w:rsidR="00DA7F27" w:rsidRPr="00244240" w:rsidRDefault="00DA7F27" w:rsidP="00A90FB5">
            <w:pPr>
              <w:jc w:val="both"/>
              <w:rPr>
                <w:rFonts w:ascii="Times New Roman" w:eastAsia="Calibri" w:hAnsi="Times New Roman" w:cs="Times New Roman"/>
                <w:sz w:val="24"/>
                <w:szCs w:val="24"/>
              </w:rPr>
            </w:pPr>
            <w:r w:rsidRPr="00244240">
              <w:rPr>
                <w:rFonts w:ascii="Times New Roman" w:eastAsia="Calibri" w:hAnsi="Times New Roman" w:cs="Times New Roman"/>
                <w:sz w:val="24"/>
                <w:szCs w:val="24"/>
              </w:rPr>
              <w:t>Суточный объем корреспонденций на личном автомобильном тран</w:t>
            </w:r>
            <w:r w:rsidRPr="00244240">
              <w:rPr>
                <w:rFonts w:ascii="Times New Roman" w:eastAsia="Calibri" w:hAnsi="Times New Roman" w:cs="Times New Roman"/>
                <w:sz w:val="24"/>
                <w:szCs w:val="24"/>
              </w:rPr>
              <w:t>с</w:t>
            </w:r>
            <w:r w:rsidRPr="00244240">
              <w:rPr>
                <w:rFonts w:ascii="Times New Roman" w:eastAsia="Calibri" w:hAnsi="Times New Roman" w:cs="Times New Roman"/>
                <w:sz w:val="24"/>
                <w:szCs w:val="24"/>
              </w:rPr>
              <w:t>порте при совершении внутригородских корреспонденций в городе Красноярске, тыс. поездок/сутки (</w:t>
            </w:r>
            <w:r w:rsidRPr="00244240">
              <w:rPr>
                <w:rFonts w:ascii="Times New Roman" w:eastAsia="Calibri" w:hAnsi="Times New Roman" w:cs="Times New Roman"/>
                <w:sz w:val="24"/>
                <w:szCs w:val="24"/>
                <w:lang w:val="en-US"/>
              </w:rPr>
              <w:t>k</w:t>
            </w:r>
            <w:r w:rsidRPr="00244240">
              <w:rPr>
                <w:rFonts w:ascii="Times New Roman" w:eastAsia="Calibri" w:hAnsi="Times New Roman" w:cs="Times New Roman"/>
                <w:sz w:val="24"/>
                <w:szCs w:val="24"/>
              </w:rPr>
              <w:t>=1,25)</w:t>
            </w:r>
          </w:p>
        </w:tc>
        <w:tc>
          <w:tcPr>
            <w:tcW w:w="1093" w:type="dxa"/>
          </w:tcPr>
          <w:p w:rsidR="00DA7F27" w:rsidRPr="00244240" w:rsidRDefault="00DA7F27" w:rsidP="00A90FB5">
            <w:pPr>
              <w:jc w:val="right"/>
              <w:rPr>
                <w:rFonts w:ascii="Times New Roman" w:eastAsia="Calibri" w:hAnsi="Times New Roman" w:cs="Times New Roman"/>
                <w:sz w:val="24"/>
                <w:szCs w:val="24"/>
              </w:rPr>
            </w:pPr>
            <w:r w:rsidRPr="00244240">
              <w:rPr>
                <w:rFonts w:ascii="Times New Roman" w:eastAsia="Calibri" w:hAnsi="Times New Roman" w:cs="Times New Roman"/>
                <w:sz w:val="24"/>
                <w:szCs w:val="24"/>
              </w:rPr>
              <w:t>873,9</w:t>
            </w:r>
          </w:p>
        </w:tc>
      </w:tr>
      <w:tr w:rsidR="00DA7F27" w:rsidRPr="00244240" w:rsidTr="00244240">
        <w:tc>
          <w:tcPr>
            <w:tcW w:w="421" w:type="dxa"/>
          </w:tcPr>
          <w:p w:rsidR="00DA7F27" w:rsidRPr="00244240" w:rsidRDefault="00DA7F27" w:rsidP="00244240">
            <w:pPr>
              <w:jc w:val="center"/>
              <w:rPr>
                <w:rFonts w:ascii="Times New Roman" w:eastAsia="Calibri" w:hAnsi="Times New Roman" w:cs="Times New Roman"/>
                <w:sz w:val="24"/>
                <w:szCs w:val="24"/>
                <w:lang w:val="en-US"/>
              </w:rPr>
            </w:pPr>
            <w:r w:rsidRPr="00244240">
              <w:rPr>
                <w:rFonts w:ascii="Times New Roman" w:eastAsia="Calibri" w:hAnsi="Times New Roman" w:cs="Times New Roman"/>
                <w:sz w:val="24"/>
                <w:szCs w:val="24"/>
                <w:lang w:val="en-US"/>
              </w:rPr>
              <w:t>4</w:t>
            </w:r>
          </w:p>
        </w:tc>
        <w:tc>
          <w:tcPr>
            <w:tcW w:w="7831" w:type="dxa"/>
          </w:tcPr>
          <w:p w:rsidR="00DA7F27" w:rsidRPr="00244240" w:rsidRDefault="00DA7F27" w:rsidP="00A90FB5">
            <w:pPr>
              <w:jc w:val="both"/>
              <w:rPr>
                <w:rFonts w:ascii="Times New Roman" w:eastAsia="Calibri" w:hAnsi="Times New Roman" w:cs="Times New Roman"/>
                <w:sz w:val="24"/>
                <w:szCs w:val="24"/>
              </w:rPr>
            </w:pPr>
            <w:r w:rsidRPr="00244240">
              <w:rPr>
                <w:rFonts w:ascii="Times New Roman" w:eastAsia="Calibri" w:hAnsi="Times New Roman" w:cs="Times New Roman"/>
                <w:sz w:val="24"/>
                <w:szCs w:val="24"/>
              </w:rPr>
              <w:t xml:space="preserve">Средняя дальность поездки на личном автомобильном транспорте при совершении внутригородских корреспонденций в городе Красноярске, </w:t>
            </w:r>
            <w:proofErr w:type="gramStart"/>
            <w:r w:rsidRPr="00244240">
              <w:rPr>
                <w:rFonts w:ascii="Times New Roman" w:eastAsia="Calibri" w:hAnsi="Times New Roman" w:cs="Times New Roman"/>
                <w:sz w:val="24"/>
                <w:szCs w:val="24"/>
              </w:rPr>
              <w:t>км</w:t>
            </w:r>
            <w:proofErr w:type="gramEnd"/>
          </w:p>
        </w:tc>
        <w:tc>
          <w:tcPr>
            <w:tcW w:w="1093" w:type="dxa"/>
          </w:tcPr>
          <w:p w:rsidR="00DA7F27" w:rsidRPr="00244240" w:rsidRDefault="00DA7F27" w:rsidP="00A90FB5">
            <w:pPr>
              <w:jc w:val="right"/>
              <w:rPr>
                <w:rFonts w:ascii="Times New Roman" w:eastAsia="Calibri" w:hAnsi="Times New Roman" w:cs="Times New Roman"/>
                <w:sz w:val="24"/>
                <w:szCs w:val="24"/>
              </w:rPr>
            </w:pPr>
            <w:r w:rsidRPr="00244240">
              <w:rPr>
                <w:rFonts w:ascii="Times New Roman" w:eastAsia="Calibri" w:hAnsi="Times New Roman" w:cs="Times New Roman"/>
                <w:sz w:val="24"/>
                <w:szCs w:val="24"/>
              </w:rPr>
              <w:t>9,08</w:t>
            </w:r>
          </w:p>
        </w:tc>
      </w:tr>
      <w:tr w:rsidR="00DA7F27" w:rsidRPr="00244240" w:rsidTr="00244240">
        <w:tc>
          <w:tcPr>
            <w:tcW w:w="421" w:type="dxa"/>
          </w:tcPr>
          <w:p w:rsidR="00DA7F27" w:rsidRPr="00244240" w:rsidRDefault="00DA7F27" w:rsidP="00244240">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lang w:val="en-US"/>
              </w:rPr>
              <w:t>5</w:t>
            </w:r>
          </w:p>
        </w:tc>
        <w:tc>
          <w:tcPr>
            <w:tcW w:w="7831" w:type="dxa"/>
          </w:tcPr>
          <w:p w:rsidR="00DA7F27" w:rsidRPr="00244240" w:rsidRDefault="00DA7F27" w:rsidP="00A90FB5">
            <w:pPr>
              <w:jc w:val="both"/>
              <w:rPr>
                <w:rFonts w:ascii="Times New Roman" w:eastAsia="Calibri" w:hAnsi="Times New Roman" w:cs="Times New Roman"/>
                <w:sz w:val="24"/>
                <w:szCs w:val="24"/>
              </w:rPr>
            </w:pPr>
            <w:r w:rsidRPr="00244240">
              <w:rPr>
                <w:rFonts w:ascii="Times New Roman" w:eastAsia="Calibri" w:hAnsi="Times New Roman" w:cs="Times New Roman"/>
                <w:sz w:val="24"/>
                <w:szCs w:val="24"/>
              </w:rPr>
              <w:t>Уровень обслуживания дорожного движения (A, B, C, D, E, F)</w:t>
            </w:r>
          </w:p>
        </w:tc>
        <w:tc>
          <w:tcPr>
            <w:tcW w:w="1093" w:type="dxa"/>
          </w:tcPr>
          <w:p w:rsidR="00DA7F27" w:rsidRPr="00244240" w:rsidRDefault="00DA7F27" w:rsidP="00A90FB5">
            <w:pPr>
              <w:jc w:val="right"/>
              <w:rPr>
                <w:rFonts w:ascii="Times New Roman" w:eastAsia="Calibri" w:hAnsi="Times New Roman" w:cs="Times New Roman"/>
                <w:sz w:val="24"/>
                <w:szCs w:val="24"/>
                <w:lang w:val="en-US"/>
              </w:rPr>
            </w:pPr>
            <w:r w:rsidRPr="00244240">
              <w:rPr>
                <w:rFonts w:ascii="Times New Roman" w:eastAsia="Calibri" w:hAnsi="Times New Roman" w:cs="Times New Roman"/>
                <w:sz w:val="24"/>
                <w:szCs w:val="24"/>
                <w:lang w:val="en-US"/>
              </w:rPr>
              <w:t>D</w:t>
            </w:r>
          </w:p>
        </w:tc>
      </w:tr>
      <w:tr w:rsidR="00DA7F27" w:rsidRPr="00244240" w:rsidTr="00244240">
        <w:tc>
          <w:tcPr>
            <w:tcW w:w="421" w:type="dxa"/>
          </w:tcPr>
          <w:p w:rsidR="00DA7F27" w:rsidRPr="00244240" w:rsidRDefault="00DA7F27" w:rsidP="00244240">
            <w:pPr>
              <w:jc w:val="center"/>
              <w:rPr>
                <w:rFonts w:ascii="Times New Roman" w:eastAsia="Calibri" w:hAnsi="Times New Roman" w:cs="Times New Roman"/>
                <w:sz w:val="24"/>
                <w:szCs w:val="24"/>
                <w:lang w:val="en-US"/>
              </w:rPr>
            </w:pPr>
            <w:r w:rsidRPr="00244240">
              <w:rPr>
                <w:rFonts w:ascii="Times New Roman" w:eastAsia="Calibri" w:hAnsi="Times New Roman" w:cs="Times New Roman"/>
                <w:sz w:val="24"/>
                <w:szCs w:val="24"/>
                <w:lang w:val="en-US"/>
              </w:rPr>
              <w:t>6</w:t>
            </w:r>
          </w:p>
        </w:tc>
        <w:tc>
          <w:tcPr>
            <w:tcW w:w="7831" w:type="dxa"/>
          </w:tcPr>
          <w:p w:rsidR="00DA7F27" w:rsidRPr="00244240" w:rsidRDefault="00DA7F27" w:rsidP="00A90FB5">
            <w:pPr>
              <w:jc w:val="both"/>
              <w:rPr>
                <w:rFonts w:ascii="Times New Roman" w:eastAsia="Calibri" w:hAnsi="Times New Roman" w:cs="Times New Roman"/>
                <w:sz w:val="24"/>
                <w:szCs w:val="24"/>
              </w:rPr>
            </w:pPr>
            <w:r w:rsidRPr="00244240">
              <w:rPr>
                <w:rFonts w:ascii="Times New Roman" w:eastAsia="Calibri" w:hAnsi="Times New Roman" w:cs="Times New Roman"/>
                <w:sz w:val="24"/>
                <w:szCs w:val="24"/>
              </w:rPr>
              <w:t>Временной индекс по городу Красноярску</w:t>
            </w:r>
          </w:p>
        </w:tc>
        <w:tc>
          <w:tcPr>
            <w:tcW w:w="1093" w:type="dxa"/>
          </w:tcPr>
          <w:p w:rsidR="00DA7F27" w:rsidRPr="00244240" w:rsidRDefault="00DA7F27" w:rsidP="00A90FB5">
            <w:pPr>
              <w:jc w:val="right"/>
              <w:rPr>
                <w:rFonts w:ascii="Times New Roman" w:eastAsia="Calibri" w:hAnsi="Times New Roman" w:cs="Times New Roman"/>
                <w:sz w:val="24"/>
                <w:szCs w:val="24"/>
              </w:rPr>
            </w:pPr>
            <w:r w:rsidRPr="00244240">
              <w:rPr>
                <w:rFonts w:ascii="Times New Roman" w:eastAsia="Calibri" w:hAnsi="Times New Roman" w:cs="Times New Roman"/>
                <w:sz w:val="24"/>
                <w:szCs w:val="24"/>
              </w:rPr>
              <w:t>1,26</w:t>
            </w:r>
          </w:p>
        </w:tc>
      </w:tr>
    </w:tbl>
    <w:p w:rsidR="00DA7F27" w:rsidRPr="0060088E" w:rsidRDefault="00DA7F27" w:rsidP="00A90FB5">
      <w:pPr>
        <w:jc w:val="both"/>
        <w:rPr>
          <w:rFonts w:eastAsia="Calibri"/>
          <w:sz w:val="30"/>
          <w:szCs w:val="30"/>
        </w:rPr>
      </w:pPr>
    </w:p>
    <w:p w:rsidR="00DA7F27" w:rsidRDefault="00DA7F27" w:rsidP="00244240">
      <w:pPr>
        <w:ind w:firstLine="709"/>
        <w:jc w:val="both"/>
        <w:rPr>
          <w:rFonts w:eastAsia="Calibri"/>
          <w:sz w:val="30"/>
          <w:szCs w:val="30"/>
        </w:rPr>
      </w:pPr>
      <w:r w:rsidRPr="0060088E">
        <w:rPr>
          <w:rFonts w:eastAsia="Calibri"/>
          <w:sz w:val="30"/>
          <w:szCs w:val="30"/>
        </w:rPr>
        <w:t>Таблица 2.7.2.2</w:t>
      </w:r>
      <w:r w:rsidR="00244240">
        <w:rPr>
          <w:rFonts w:eastAsia="Calibri"/>
          <w:sz w:val="30"/>
          <w:szCs w:val="30"/>
        </w:rPr>
        <w:t>.</w:t>
      </w:r>
      <w:r w:rsidRPr="0060088E">
        <w:rPr>
          <w:rFonts w:eastAsia="Calibri"/>
          <w:sz w:val="30"/>
          <w:szCs w:val="30"/>
        </w:rPr>
        <w:t xml:space="preserve"> </w:t>
      </w:r>
      <w:proofErr w:type="gramStart"/>
      <w:r w:rsidRPr="0060088E">
        <w:rPr>
          <w:rFonts w:eastAsia="Calibri"/>
          <w:sz w:val="30"/>
          <w:szCs w:val="30"/>
        </w:rPr>
        <w:t>Перечень основных участков магистральной УДС</w:t>
      </w:r>
      <w:r w:rsidR="00244240">
        <w:rPr>
          <w:rFonts w:eastAsia="Calibri"/>
          <w:sz w:val="30"/>
          <w:szCs w:val="30"/>
        </w:rPr>
        <w:t xml:space="preserve"> </w:t>
      </w:r>
      <w:r w:rsidRPr="0060088E">
        <w:rPr>
          <w:rFonts w:eastAsia="Calibri"/>
          <w:sz w:val="30"/>
          <w:szCs w:val="30"/>
        </w:rPr>
        <w:t>г. Красноярска, работающих в режиме перегрузки, 2020 г.</w:t>
      </w:r>
      <w:proofErr w:type="gramEnd"/>
    </w:p>
    <w:p w:rsidR="00244240" w:rsidRPr="0060088E" w:rsidRDefault="00244240" w:rsidP="00A90FB5">
      <w:pPr>
        <w:jc w:val="both"/>
        <w:rPr>
          <w:rFonts w:eastAsia="Calibri"/>
          <w:sz w:val="30"/>
          <w:szCs w:val="30"/>
        </w:rPr>
      </w:pPr>
    </w:p>
    <w:tbl>
      <w:tblPr>
        <w:tblStyle w:val="af"/>
        <w:tblW w:w="4945" w:type="pct"/>
        <w:tblLayout w:type="fixed"/>
        <w:tblLook w:val="04A0" w:firstRow="1" w:lastRow="0" w:firstColumn="1" w:lastColumn="0" w:noHBand="0" w:noVBand="1"/>
      </w:tblPr>
      <w:tblGrid>
        <w:gridCol w:w="576"/>
        <w:gridCol w:w="6968"/>
        <w:gridCol w:w="1921"/>
      </w:tblGrid>
      <w:tr w:rsidR="00DA7F27" w:rsidRPr="00244240" w:rsidTr="00EB017B">
        <w:trPr>
          <w:tblHeader/>
        </w:trPr>
        <w:tc>
          <w:tcPr>
            <w:tcW w:w="304" w:type="pct"/>
          </w:tcPr>
          <w:p w:rsidR="00DA7F27" w:rsidRPr="00244240" w:rsidRDefault="00DA7F27" w:rsidP="00EB017B">
            <w:pPr>
              <w:spacing w:line="192" w:lineRule="auto"/>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w:t>
            </w:r>
          </w:p>
          <w:p w:rsidR="00244240" w:rsidRPr="00244240" w:rsidRDefault="00244240" w:rsidP="00EB017B">
            <w:pPr>
              <w:spacing w:line="192" w:lineRule="auto"/>
              <w:jc w:val="center"/>
              <w:rPr>
                <w:rFonts w:ascii="Times New Roman" w:eastAsia="Calibri" w:hAnsi="Times New Roman" w:cs="Times New Roman"/>
                <w:sz w:val="24"/>
                <w:szCs w:val="24"/>
              </w:rPr>
            </w:pPr>
            <w:proofErr w:type="gramStart"/>
            <w:r w:rsidRPr="00244240">
              <w:rPr>
                <w:rFonts w:ascii="Times New Roman" w:eastAsia="Calibri" w:hAnsi="Times New Roman" w:cs="Times New Roman"/>
                <w:sz w:val="24"/>
                <w:szCs w:val="24"/>
              </w:rPr>
              <w:t>п</w:t>
            </w:r>
            <w:proofErr w:type="gramEnd"/>
            <w:r w:rsidRPr="00244240">
              <w:rPr>
                <w:rFonts w:ascii="Times New Roman" w:eastAsia="Calibri" w:hAnsi="Times New Roman" w:cs="Times New Roman"/>
                <w:sz w:val="24"/>
                <w:szCs w:val="24"/>
              </w:rPr>
              <w:t>/п</w:t>
            </w:r>
          </w:p>
        </w:tc>
        <w:tc>
          <w:tcPr>
            <w:tcW w:w="3681" w:type="pct"/>
          </w:tcPr>
          <w:p w:rsidR="00DA7F27" w:rsidRPr="00244240" w:rsidRDefault="00DA7F27" w:rsidP="00244240">
            <w:pPr>
              <w:spacing w:line="192" w:lineRule="auto"/>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Участок</w:t>
            </w:r>
          </w:p>
        </w:tc>
        <w:tc>
          <w:tcPr>
            <w:tcW w:w="1015" w:type="pct"/>
          </w:tcPr>
          <w:p w:rsidR="00244240" w:rsidRPr="00244240" w:rsidRDefault="00DA7F27" w:rsidP="00244240">
            <w:pPr>
              <w:spacing w:line="192" w:lineRule="auto"/>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Протяженность,</w:t>
            </w:r>
          </w:p>
          <w:p w:rsidR="00DA7F27" w:rsidRPr="00244240" w:rsidRDefault="00DA7F27" w:rsidP="00244240">
            <w:pPr>
              <w:spacing w:line="192" w:lineRule="auto"/>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км</w:t>
            </w:r>
          </w:p>
        </w:tc>
      </w:tr>
      <w:tr w:rsidR="00DA7F27" w:rsidRPr="00244240" w:rsidTr="00EB017B">
        <w:tc>
          <w:tcPr>
            <w:tcW w:w="304" w:type="pct"/>
          </w:tcPr>
          <w:p w:rsidR="00DA7F27" w:rsidRPr="00244240" w:rsidRDefault="00DA7F27" w:rsidP="00EB017B">
            <w:pPr>
              <w:jc w:val="center"/>
              <w:rPr>
                <w:rFonts w:ascii="Times New Roman" w:hAnsi="Times New Roman" w:cs="Times New Roman"/>
                <w:sz w:val="24"/>
                <w:szCs w:val="24"/>
              </w:rPr>
            </w:pPr>
            <w:r w:rsidRPr="00244240">
              <w:rPr>
                <w:rFonts w:ascii="Times New Roman" w:hAnsi="Times New Roman" w:cs="Times New Roman"/>
                <w:sz w:val="24"/>
                <w:szCs w:val="24"/>
              </w:rPr>
              <w:t>1</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Партизана Железняка</w:t>
            </w:r>
          </w:p>
        </w:tc>
        <w:tc>
          <w:tcPr>
            <w:tcW w:w="1015" w:type="pct"/>
            <w:vAlign w:val="center"/>
          </w:tcPr>
          <w:p w:rsidR="00DA7F27" w:rsidRPr="00244240" w:rsidRDefault="00DA7F27" w:rsidP="00A90FB5">
            <w:pPr>
              <w:jc w:val="right"/>
              <w:rPr>
                <w:rFonts w:ascii="Times New Roman" w:hAnsi="Times New Roman" w:cs="Times New Roman"/>
                <w:sz w:val="24"/>
                <w:szCs w:val="24"/>
              </w:rPr>
            </w:pPr>
            <w:r w:rsidRPr="00244240">
              <w:rPr>
                <w:rFonts w:ascii="Times New Roman" w:hAnsi="Times New Roman" w:cs="Times New Roman"/>
                <w:sz w:val="24"/>
                <w:szCs w:val="24"/>
              </w:rPr>
              <w:t>3,3</w:t>
            </w:r>
          </w:p>
        </w:tc>
      </w:tr>
      <w:tr w:rsidR="00DA7F27" w:rsidRPr="00244240" w:rsidTr="00EB017B">
        <w:tc>
          <w:tcPr>
            <w:tcW w:w="304" w:type="pct"/>
          </w:tcPr>
          <w:p w:rsidR="00DA7F27" w:rsidRPr="00244240" w:rsidRDefault="00DA7F27" w:rsidP="00EB017B">
            <w:pPr>
              <w:jc w:val="center"/>
              <w:rPr>
                <w:rFonts w:ascii="Times New Roman" w:hAnsi="Times New Roman" w:cs="Times New Roman"/>
                <w:sz w:val="24"/>
                <w:szCs w:val="24"/>
              </w:rPr>
            </w:pPr>
            <w:r w:rsidRPr="00244240">
              <w:rPr>
                <w:rFonts w:ascii="Times New Roman" w:hAnsi="Times New Roman" w:cs="Times New Roman"/>
                <w:sz w:val="24"/>
                <w:szCs w:val="24"/>
              </w:rPr>
              <w:t>2</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Октябрьский мост</w:t>
            </w:r>
          </w:p>
        </w:tc>
        <w:tc>
          <w:tcPr>
            <w:tcW w:w="1015" w:type="pct"/>
            <w:vAlign w:val="center"/>
          </w:tcPr>
          <w:p w:rsidR="00DA7F27" w:rsidRPr="00244240" w:rsidRDefault="00DA7F27" w:rsidP="00A90FB5">
            <w:pPr>
              <w:jc w:val="right"/>
              <w:rPr>
                <w:rFonts w:ascii="Times New Roman" w:hAnsi="Times New Roman" w:cs="Times New Roman"/>
                <w:sz w:val="24"/>
                <w:szCs w:val="24"/>
              </w:rPr>
            </w:pPr>
            <w:r w:rsidRPr="00244240">
              <w:rPr>
                <w:rFonts w:ascii="Times New Roman" w:hAnsi="Times New Roman" w:cs="Times New Roman"/>
                <w:sz w:val="24"/>
                <w:szCs w:val="24"/>
              </w:rPr>
              <w:t>2,7</w:t>
            </w:r>
          </w:p>
        </w:tc>
      </w:tr>
      <w:tr w:rsidR="00DA7F27" w:rsidRPr="00244240" w:rsidTr="00EB017B">
        <w:tc>
          <w:tcPr>
            <w:tcW w:w="304" w:type="pct"/>
          </w:tcPr>
          <w:p w:rsidR="00DA7F27" w:rsidRPr="00244240" w:rsidRDefault="00DA7F27" w:rsidP="00EB017B">
            <w:pPr>
              <w:jc w:val="center"/>
              <w:rPr>
                <w:rFonts w:ascii="Times New Roman" w:hAnsi="Times New Roman" w:cs="Times New Roman"/>
                <w:sz w:val="24"/>
                <w:szCs w:val="24"/>
              </w:rPr>
            </w:pPr>
            <w:r w:rsidRPr="00244240">
              <w:rPr>
                <w:rFonts w:ascii="Times New Roman" w:hAnsi="Times New Roman" w:cs="Times New Roman"/>
                <w:sz w:val="24"/>
                <w:szCs w:val="24"/>
              </w:rPr>
              <w:t>3</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Коммунальный мост</w:t>
            </w:r>
          </w:p>
        </w:tc>
        <w:tc>
          <w:tcPr>
            <w:tcW w:w="1015" w:type="pct"/>
            <w:vAlign w:val="center"/>
          </w:tcPr>
          <w:p w:rsidR="00DA7F27" w:rsidRPr="00244240" w:rsidRDefault="00DA7F27" w:rsidP="00A90FB5">
            <w:pPr>
              <w:jc w:val="right"/>
              <w:rPr>
                <w:rFonts w:ascii="Times New Roman" w:hAnsi="Times New Roman" w:cs="Times New Roman"/>
                <w:sz w:val="24"/>
                <w:szCs w:val="24"/>
              </w:rPr>
            </w:pPr>
            <w:r w:rsidRPr="00244240">
              <w:rPr>
                <w:rFonts w:ascii="Times New Roman" w:hAnsi="Times New Roman" w:cs="Times New Roman"/>
                <w:sz w:val="24"/>
                <w:szCs w:val="24"/>
              </w:rPr>
              <w:t>1,8</w:t>
            </w:r>
          </w:p>
        </w:tc>
      </w:tr>
      <w:tr w:rsidR="00DA7F27" w:rsidRPr="00244240" w:rsidTr="00EB017B">
        <w:tc>
          <w:tcPr>
            <w:tcW w:w="304" w:type="pct"/>
          </w:tcPr>
          <w:p w:rsidR="00DA7F27" w:rsidRPr="00244240" w:rsidRDefault="00DA7F27" w:rsidP="00EB017B">
            <w:pPr>
              <w:jc w:val="center"/>
              <w:rPr>
                <w:rFonts w:ascii="Times New Roman" w:hAnsi="Times New Roman" w:cs="Times New Roman"/>
                <w:sz w:val="24"/>
                <w:szCs w:val="24"/>
              </w:rPr>
            </w:pPr>
            <w:r w:rsidRPr="00244240">
              <w:rPr>
                <w:rFonts w:ascii="Times New Roman" w:hAnsi="Times New Roman" w:cs="Times New Roman"/>
                <w:sz w:val="24"/>
                <w:szCs w:val="24"/>
              </w:rPr>
              <w:t>4</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Вейнбаума от просп. Мира до Коммунального моста</w:t>
            </w:r>
          </w:p>
        </w:tc>
        <w:tc>
          <w:tcPr>
            <w:tcW w:w="1015" w:type="pct"/>
            <w:vAlign w:val="center"/>
          </w:tcPr>
          <w:p w:rsidR="00DA7F27" w:rsidRPr="00244240" w:rsidRDefault="00DA7F27" w:rsidP="00A90FB5">
            <w:pPr>
              <w:jc w:val="right"/>
              <w:rPr>
                <w:rFonts w:ascii="Times New Roman" w:hAnsi="Times New Roman" w:cs="Times New Roman"/>
                <w:sz w:val="24"/>
                <w:szCs w:val="24"/>
              </w:rPr>
            </w:pPr>
            <w:r w:rsidRPr="00244240">
              <w:rPr>
                <w:rFonts w:ascii="Times New Roman" w:hAnsi="Times New Roman" w:cs="Times New Roman"/>
                <w:sz w:val="24"/>
                <w:szCs w:val="24"/>
              </w:rPr>
              <w:t>0,5</w:t>
            </w:r>
          </w:p>
        </w:tc>
      </w:tr>
      <w:tr w:rsidR="00DA7F27" w:rsidRPr="00244240" w:rsidTr="00EB017B">
        <w:tc>
          <w:tcPr>
            <w:tcW w:w="304" w:type="pct"/>
          </w:tcPr>
          <w:p w:rsidR="00DA7F27" w:rsidRPr="00244240" w:rsidRDefault="00DA7F27" w:rsidP="00EB017B">
            <w:pPr>
              <w:jc w:val="center"/>
              <w:rPr>
                <w:rFonts w:ascii="Times New Roman" w:hAnsi="Times New Roman" w:cs="Times New Roman"/>
                <w:sz w:val="24"/>
                <w:szCs w:val="24"/>
              </w:rPr>
            </w:pPr>
            <w:r w:rsidRPr="00244240">
              <w:rPr>
                <w:rFonts w:ascii="Times New Roman" w:hAnsi="Times New Roman" w:cs="Times New Roman"/>
                <w:sz w:val="24"/>
                <w:szCs w:val="24"/>
              </w:rPr>
              <w:t>5</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Мичурина от Октябрьского моста до ул</w:t>
            </w:r>
            <w:proofErr w:type="gramStart"/>
            <w:r w:rsidRPr="00244240">
              <w:rPr>
                <w:rFonts w:ascii="Times New Roman" w:hAnsi="Times New Roman" w:cs="Times New Roman"/>
                <w:sz w:val="24"/>
                <w:szCs w:val="24"/>
              </w:rPr>
              <w:t xml:space="preserve"> .</w:t>
            </w:r>
            <w:proofErr w:type="gramEnd"/>
            <w:r w:rsidRPr="00244240">
              <w:rPr>
                <w:rFonts w:ascii="Times New Roman" w:hAnsi="Times New Roman" w:cs="Times New Roman"/>
                <w:sz w:val="24"/>
                <w:szCs w:val="24"/>
              </w:rPr>
              <w:t>Щорса</w:t>
            </w:r>
          </w:p>
        </w:tc>
        <w:tc>
          <w:tcPr>
            <w:tcW w:w="1015" w:type="pct"/>
            <w:vAlign w:val="center"/>
          </w:tcPr>
          <w:p w:rsidR="00DA7F27" w:rsidRPr="00244240" w:rsidRDefault="00DA7F27" w:rsidP="00A90FB5">
            <w:pPr>
              <w:jc w:val="right"/>
              <w:rPr>
                <w:rFonts w:ascii="Times New Roman" w:hAnsi="Times New Roman" w:cs="Times New Roman"/>
                <w:sz w:val="24"/>
                <w:szCs w:val="24"/>
              </w:rPr>
            </w:pPr>
            <w:r w:rsidRPr="00244240">
              <w:rPr>
                <w:rFonts w:ascii="Times New Roman" w:hAnsi="Times New Roman" w:cs="Times New Roman"/>
                <w:sz w:val="24"/>
                <w:szCs w:val="24"/>
              </w:rPr>
              <w:t>2,3</w:t>
            </w:r>
          </w:p>
        </w:tc>
      </w:tr>
      <w:tr w:rsidR="00DA7F27" w:rsidRPr="00244240" w:rsidTr="00EB017B">
        <w:tc>
          <w:tcPr>
            <w:tcW w:w="304" w:type="pct"/>
          </w:tcPr>
          <w:p w:rsidR="00DA7F27" w:rsidRPr="00244240" w:rsidRDefault="00DA7F27" w:rsidP="00EB017B">
            <w:pPr>
              <w:jc w:val="center"/>
              <w:rPr>
                <w:rFonts w:ascii="Times New Roman" w:hAnsi="Times New Roman" w:cs="Times New Roman"/>
                <w:sz w:val="24"/>
                <w:szCs w:val="24"/>
              </w:rPr>
            </w:pPr>
            <w:r w:rsidRPr="00244240">
              <w:rPr>
                <w:rFonts w:ascii="Times New Roman" w:hAnsi="Times New Roman" w:cs="Times New Roman"/>
                <w:sz w:val="24"/>
                <w:szCs w:val="24"/>
              </w:rPr>
              <w:t>6</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2-я Брянская + ул. Караульная</w:t>
            </w:r>
          </w:p>
        </w:tc>
        <w:tc>
          <w:tcPr>
            <w:tcW w:w="1015" w:type="pct"/>
            <w:vAlign w:val="center"/>
          </w:tcPr>
          <w:p w:rsidR="00DA7F27" w:rsidRPr="00244240" w:rsidRDefault="00DA7F27" w:rsidP="00A90FB5">
            <w:pPr>
              <w:jc w:val="right"/>
              <w:rPr>
                <w:rFonts w:ascii="Times New Roman" w:hAnsi="Times New Roman" w:cs="Times New Roman"/>
                <w:sz w:val="24"/>
                <w:szCs w:val="24"/>
              </w:rPr>
            </w:pPr>
            <w:r w:rsidRPr="00244240">
              <w:rPr>
                <w:rFonts w:ascii="Times New Roman" w:hAnsi="Times New Roman" w:cs="Times New Roman"/>
                <w:sz w:val="24"/>
                <w:szCs w:val="24"/>
              </w:rPr>
              <w:t>3,6</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7</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 xml:space="preserve">ул. 9 Мая от просп. </w:t>
            </w:r>
            <w:proofErr w:type="gramStart"/>
            <w:r w:rsidRPr="00244240">
              <w:rPr>
                <w:rFonts w:ascii="Times New Roman" w:hAnsi="Times New Roman" w:cs="Times New Roman"/>
                <w:sz w:val="24"/>
                <w:szCs w:val="24"/>
              </w:rPr>
              <w:t>Комсомольский</w:t>
            </w:r>
            <w:proofErr w:type="gramEnd"/>
            <w:r w:rsidRPr="00244240">
              <w:rPr>
                <w:rFonts w:ascii="Times New Roman" w:hAnsi="Times New Roman" w:cs="Times New Roman"/>
                <w:sz w:val="24"/>
                <w:szCs w:val="24"/>
              </w:rPr>
              <w:t xml:space="preserve"> до ул. Шахтеров</w:t>
            </w:r>
          </w:p>
        </w:tc>
        <w:tc>
          <w:tcPr>
            <w:tcW w:w="1015" w:type="pct"/>
            <w:vAlign w:val="center"/>
          </w:tcPr>
          <w:p w:rsidR="00DA7F27" w:rsidRPr="00244240" w:rsidRDefault="00DA7F27" w:rsidP="00A90FB5">
            <w:pPr>
              <w:jc w:val="right"/>
              <w:rPr>
                <w:rFonts w:ascii="Times New Roman" w:eastAsia="Calibri" w:hAnsi="Times New Roman" w:cs="Times New Roman"/>
                <w:sz w:val="24"/>
                <w:szCs w:val="24"/>
              </w:rPr>
            </w:pPr>
            <w:r w:rsidRPr="00244240">
              <w:rPr>
                <w:rFonts w:ascii="Times New Roman" w:eastAsia="Calibri" w:hAnsi="Times New Roman" w:cs="Times New Roman"/>
                <w:sz w:val="24"/>
                <w:szCs w:val="24"/>
              </w:rPr>
              <w:t>3,0</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8</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Авиаторов от ул. Алексеева до ул. Партизана Железняка</w:t>
            </w:r>
          </w:p>
        </w:tc>
        <w:tc>
          <w:tcPr>
            <w:tcW w:w="1015" w:type="pct"/>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1,9</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9</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просп. Свободный от ул. Ладо Кецховели до ул. Маерчака</w:t>
            </w:r>
          </w:p>
        </w:tc>
        <w:tc>
          <w:tcPr>
            <w:tcW w:w="1015" w:type="pct"/>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1,2</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10</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 xml:space="preserve">ул. Маерчака от просп. </w:t>
            </w:r>
            <w:proofErr w:type="gramStart"/>
            <w:r w:rsidRPr="00244240">
              <w:rPr>
                <w:rFonts w:ascii="Times New Roman" w:hAnsi="Times New Roman" w:cs="Times New Roman"/>
                <w:sz w:val="24"/>
                <w:szCs w:val="24"/>
              </w:rPr>
              <w:t>Свободный</w:t>
            </w:r>
            <w:proofErr w:type="gramEnd"/>
            <w:r w:rsidRPr="00244240">
              <w:rPr>
                <w:rFonts w:ascii="Times New Roman" w:hAnsi="Times New Roman" w:cs="Times New Roman"/>
                <w:sz w:val="24"/>
                <w:szCs w:val="24"/>
              </w:rPr>
              <w:t xml:space="preserve"> до ул. Калинина</w:t>
            </w:r>
          </w:p>
        </w:tc>
        <w:tc>
          <w:tcPr>
            <w:tcW w:w="1015" w:type="pct"/>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1,2</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11</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Брянская</w:t>
            </w:r>
          </w:p>
        </w:tc>
        <w:tc>
          <w:tcPr>
            <w:tcW w:w="1015" w:type="pct"/>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3,0</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12</w:t>
            </w:r>
          </w:p>
        </w:tc>
        <w:tc>
          <w:tcPr>
            <w:tcW w:w="3681" w:type="pct"/>
            <w:vAlign w:val="center"/>
          </w:tcPr>
          <w:p w:rsidR="00DA7F27" w:rsidRPr="00244240" w:rsidRDefault="00DA7F27" w:rsidP="00A90FB5">
            <w:pPr>
              <w:jc w:val="both"/>
              <w:rPr>
                <w:rFonts w:ascii="Times New Roman" w:hAnsi="Times New Roman" w:cs="Times New Roman"/>
                <w:sz w:val="24"/>
                <w:szCs w:val="24"/>
              </w:rPr>
            </w:pPr>
            <w:proofErr w:type="gramStart"/>
            <w:r w:rsidRPr="00244240">
              <w:rPr>
                <w:rFonts w:ascii="Times New Roman" w:hAnsi="Times New Roman" w:cs="Times New Roman"/>
                <w:sz w:val="24"/>
                <w:szCs w:val="24"/>
              </w:rPr>
              <w:t>ул. Копылова от Николаевского просп. до ул. Профсоюзов</w:t>
            </w:r>
            <w:proofErr w:type="gramEnd"/>
          </w:p>
        </w:tc>
        <w:tc>
          <w:tcPr>
            <w:tcW w:w="1015" w:type="pct"/>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1,8</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13</w:t>
            </w:r>
          </w:p>
        </w:tc>
        <w:tc>
          <w:tcPr>
            <w:tcW w:w="3681" w:type="pct"/>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Высотная от ул. Крупской до ул. Копылова</w:t>
            </w:r>
          </w:p>
        </w:tc>
        <w:tc>
          <w:tcPr>
            <w:tcW w:w="1015" w:type="pct"/>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1,8</w:t>
            </w:r>
          </w:p>
        </w:tc>
      </w:tr>
      <w:tr w:rsidR="00DA7F27" w:rsidRPr="00244240" w:rsidTr="00EB017B">
        <w:tc>
          <w:tcPr>
            <w:tcW w:w="304" w:type="pct"/>
            <w:shd w:val="clear" w:color="auto" w:fill="auto"/>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14</w:t>
            </w:r>
          </w:p>
        </w:tc>
        <w:tc>
          <w:tcPr>
            <w:tcW w:w="3681" w:type="pct"/>
            <w:shd w:val="clear" w:color="auto" w:fill="auto"/>
            <w:vAlign w:val="center"/>
          </w:tcPr>
          <w:p w:rsidR="00DA7F27" w:rsidRPr="00244240" w:rsidRDefault="00DA7F27" w:rsidP="00A90FB5">
            <w:pPr>
              <w:jc w:val="both"/>
              <w:rPr>
                <w:rFonts w:ascii="Times New Roman" w:hAnsi="Times New Roman" w:cs="Times New Roman"/>
                <w:sz w:val="24"/>
                <w:szCs w:val="24"/>
              </w:rPr>
            </w:pPr>
            <w:r w:rsidRPr="00244240">
              <w:rPr>
                <w:rFonts w:ascii="Times New Roman" w:hAnsi="Times New Roman" w:cs="Times New Roman"/>
                <w:sz w:val="24"/>
                <w:szCs w:val="24"/>
              </w:rPr>
              <w:t>ул. Маерчака от проезда в районе д.50 до ул. Красной Гвардии</w:t>
            </w:r>
          </w:p>
        </w:tc>
        <w:tc>
          <w:tcPr>
            <w:tcW w:w="1015" w:type="pct"/>
            <w:shd w:val="clear" w:color="auto" w:fill="auto"/>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1,2</w:t>
            </w:r>
          </w:p>
        </w:tc>
      </w:tr>
      <w:tr w:rsidR="00DA7F27" w:rsidRPr="00244240" w:rsidTr="00EB017B">
        <w:tc>
          <w:tcPr>
            <w:tcW w:w="304" w:type="pct"/>
          </w:tcPr>
          <w:p w:rsidR="00DA7F27" w:rsidRPr="00244240" w:rsidRDefault="00DA7F27" w:rsidP="00EB017B">
            <w:pPr>
              <w:jc w:val="center"/>
              <w:rPr>
                <w:rFonts w:ascii="Times New Roman" w:eastAsia="Calibri" w:hAnsi="Times New Roman" w:cs="Times New Roman"/>
                <w:sz w:val="24"/>
                <w:szCs w:val="24"/>
              </w:rPr>
            </w:pPr>
            <w:r w:rsidRPr="00244240">
              <w:rPr>
                <w:rFonts w:ascii="Times New Roman" w:eastAsia="Calibri" w:hAnsi="Times New Roman" w:cs="Times New Roman"/>
                <w:sz w:val="24"/>
                <w:szCs w:val="24"/>
              </w:rPr>
              <w:t>15</w:t>
            </w:r>
          </w:p>
        </w:tc>
        <w:tc>
          <w:tcPr>
            <w:tcW w:w="3681" w:type="pct"/>
            <w:vAlign w:val="center"/>
          </w:tcPr>
          <w:p w:rsidR="00DA7F27" w:rsidRPr="00244240" w:rsidRDefault="00DA7F27" w:rsidP="00244240">
            <w:pPr>
              <w:jc w:val="both"/>
              <w:rPr>
                <w:rFonts w:ascii="Times New Roman" w:hAnsi="Times New Roman" w:cs="Times New Roman"/>
                <w:sz w:val="24"/>
                <w:szCs w:val="24"/>
              </w:rPr>
            </w:pPr>
            <w:r w:rsidRPr="00244240">
              <w:rPr>
                <w:rFonts w:ascii="Times New Roman" w:hAnsi="Times New Roman" w:cs="Times New Roman"/>
                <w:sz w:val="24"/>
                <w:szCs w:val="24"/>
              </w:rPr>
              <w:t>ул. Парижской Коммуны от ул. Конституции СССР</w:t>
            </w:r>
            <w:r w:rsidR="00244240" w:rsidRPr="00244240">
              <w:rPr>
                <w:rFonts w:ascii="Times New Roman" w:hAnsi="Times New Roman" w:cs="Times New Roman"/>
                <w:sz w:val="24"/>
                <w:szCs w:val="24"/>
              </w:rPr>
              <w:t xml:space="preserve"> </w:t>
            </w:r>
            <w:r w:rsidRPr="00244240">
              <w:rPr>
                <w:rFonts w:ascii="Times New Roman" w:hAnsi="Times New Roman" w:cs="Times New Roman"/>
                <w:sz w:val="24"/>
                <w:szCs w:val="24"/>
              </w:rPr>
              <w:t>до ул. Ма</w:t>
            </w:r>
            <w:r w:rsidRPr="00244240">
              <w:rPr>
                <w:rFonts w:ascii="Times New Roman" w:hAnsi="Times New Roman" w:cs="Times New Roman"/>
                <w:sz w:val="24"/>
                <w:szCs w:val="24"/>
              </w:rPr>
              <w:t>р</w:t>
            </w:r>
            <w:r w:rsidRPr="00244240">
              <w:rPr>
                <w:rFonts w:ascii="Times New Roman" w:hAnsi="Times New Roman" w:cs="Times New Roman"/>
                <w:sz w:val="24"/>
                <w:szCs w:val="24"/>
              </w:rPr>
              <w:t>ковского</w:t>
            </w:r>
          </w:p>
        </w:tc>
        <w:tc>
          <w:tcPr>
            <w:tcW w:w="1015" w:type="pct"/>
            <w:vAlign w:val="center"/>
          </w:tcPr>
          <w:p w:rsidR="00DA7F27" w:rsidRPr="00244240" w:rsidRDefault="00DA7F27" w:rsidP="00A90FB5">
            <w:pPr>
              <w:jc w:val="right"/>
              <w:rPr>
                <w:rFonts w:ascii="Times New Roman" w:hAnsi="Times New Roman" w:cs="Times New Roman"/>
                <w:noProof/>
                <w:sz w:val="24"/>
                <w:szCs w:val="24"/>
              </w:rPr>
            </w:pPr>
            <w:r w:rsidRPr="00244240">
              <w:rPr>
                <w:rFonts w:ascii="Times New Roman" w:hAnsi="Times New Roman" w:cs="Times New Roman"/>
                <w:noProof/>
                <w:sz w:val="24"/>
                <w:szCs w:val="24"/>
              </w:rPr>
              <w:t>0,3</w:t>
            </w:r>
          </w:p>
        </w:tc>
      </w:tr>
    </w:tbl>
    <w:p w:rsidR="00DA7F27" w:rsidRPr="0060088E" w:rsidRDefault="00DA7F27" w:rsidP="00A90FB5">
      <w:pPr>
        <w:shd w:val="clear" w:color="auto" w:fill="FFFFFF"/>
        <w:ind w:firstLine="567"/>
        <w:jc w:val="both"/>
        <w:rPr>
          <w:color w:val="000000"/>
          <w:sz w:val="30"/>
          <w:szCs w:val="30"/>
        </w:rPr>
      </w:pPr>
    </w:p>
    <w:p w:rsidR="00244240" w:rsidRDefault="00DA7F27" w:rsidP="00244240">
      <w:pPr>
        <w:spacing w:line="192" w:lineRule="auto"/>
        <w:jc w:val="center"/>
        <w:rPr>
          <w:sz w:val="30"/>
          <w:szCs w:val="30"/>
        </w:rPr>
      </w:pPr>
      <w:bookmarkStart w:id="82" w:name="_Toc77948892"/>
      <w:bookmarkStart w:id="83" w:name="_Toc140489503"/>
      <w:r w:rsidRPr="00244240">
        <w:rPr>
          <w:sz w:val="30"/>
          <w:szCs w:val="30"/>
        </w:rPr>
        <w:lastRenderedPageBreak/>
        <w:t>2.8. Анализ прохождения маршрутов регулярных перевозок</w:t>
      </w:r>
      <w:r w:rsidR="00244240">
        <w:rPr>
          <w:sz w:val="30"/>
          <w:szCs w:val="30"/>
        </w:rPr>
        <w:t xml:space="preserve"> </w:t>
      </w:r>
    </w:p>
    <w:p w:rsidR="00244240" w:rsidRDefault="00DA7F27" w:rsidP="00244240">
      <w:pPr>
        <w:spacing w:line="192" w:lineRule="auto"/>
        <w:jc w:val="center"/>
        <w:rPr>
          <w:sz w:val="30"/>
          <w:szCs w:val="30"/>
        </w:rPr>
      </w:pPr>
      <w:r w:rsidRPr="00244240">
        <w:rPr>
          <w:sz w:val="30"/>
          <w:szCs w:val="30"/>
        </w:rPr>
        <w:t xml:space="preserve">по участкам дорог, движение по которым связано с потерями </w:t>
      </w:r>
    </w:p>
    <w:p w:rsidR="00DA7F27" w:rsidRPr="00244240" w:rsidRDefault="00DA7F27" w:rsidP="00244240">
      <w:pPr>
        <w:spacing w:line="192" w:lineRule="auto"/>
        <w:jc w:val="center"/>
        <w:rPr>
          <w:sz w:val="30"/>
          <w:szCs w:val="30"/>
        </w:rPr>
      </w:pPr>
      <w:r w:rsidRPr="00244240">
        <w:rPr>
          <w:sz w:val="30"/>
          <w:szCs w:val="30"/>
        </w:rPr>
        <w:t>времени (задержками) при движении транспортных средств</w:t>
      </w:r>
      <w:bookmarkEnd w:id="82"/>
      <w:bookmarkEnd w:id="83"/>
    </w:p>
    <w:p w:rsidR="00DA7F27" w:rsidRPr="0060088E" w:rsidRDefault="00DA7F27" w:rsidP="00A90FB5">
      <w:pPr>
        <w:ind w:firstLine="709"/>
        <w:jc w:val="both"/>
        <w:rPr>
          <w:sz w:val="30"/>
          <w:szCs w:val="30"/>
        </w:rPr>
      </w:pPr>
    </w:p>
    <w:p w:rsidR="00DA7F27" w:rsidRPr="0060088E" w:rsidRDefault="00DA7F27" w:rsidP="00A90FB5">
      <w:pPr>
        <w:ind w:firstLine="709"/>
        <w:jc w:val="both"/>
        <w:rPr>
          <w:sz w:val="30"/>
          <w:szCs w:val="30"/>
        </w:rPr>
      </w:pPr>
      <w:r w:rsidRPr="0060088E">
        <w:rPr>
          <w:sz w:val="30"/>
          <w:szCs w:val="30"/>
        </w:rPr>
        <w:t>Скорость сообщения по системе транспорта общего пользования</w:t>
      </w:r>
      <w:r w:rsidR="00244240">
        <w:rPr>
          <w:sz w:val="30"/>
          <w:szCs w:val="30"/>
        </w:rPr>
        <w:t xml:space="preserve"> </w:t>
      </w:r>
      <w:r w:rsidRPr="0060088E">
        <w:rPr>
          <w:sz w:val="30"/>
          <w:szCs w:val="30"/>
        </w:rPr>
        <w:t>не нормируется Федеральным Социальным стандартом (в редакции Распоряжения Министерства транспорта РФ от 13 апреля 2018 г.</w:t>
      </w:r>
      <w:r w:rsidR="00244240">
        <w:rPr>
          <w:sz w:val="30"/>
          <w:szCs w:val="30"/>
        </w:rPr>
        <w:t xml:space="preserve">                               </w:t>
      </w:r>
      <w:r w:rsidRPr="0060088E">
        <w:rPr>
          <w:sz w:val="30"/>
          <w:szCs w:val="30"/>
        </w:rPr>
        <w:t xml:space="preserve">№ НА-55-р </w:t>
      </w:r>
      <w:r w:rsidR="002378B7">
        <w:rPr>
          <w:sz w:val="30"/>
          <w:szCs w:val="30"/>
        </w:rPr>
        <w:t>«</w:t>
      </w:r>
      <w:r w:rsidRPr="0060088E">
        <w:rPr>
          <w:sz w:val="30"/>
          <w:szCs w:val="30"/>
        </w:rPr>
        <w:t>О внесении изменений в социальный стандарт транспор</w:t>
      </w:r>
      <w:r w:rsidRPr="0060088E">
        <w:rPr>
          <w:sz w:val="30"/>
          <w:szCs w:val="30"/>
        </w:rPr>
        <w:t>т</w:t>
      </w:r>
      <w:r w:rsidRPr="0060088E">
        <w:rPr>
          <w:sz w:val="30"/>
          <w:szCs w:val="30"/>
        </w:rPr>
        <w:t>ного обслуживания населения при осуществлении перевозок пассаж</w:t>
      </w:r>
      <w:r w:rsidRPr="0060088E">
        <w:rPr>
          <w:sz w:val="30"/>
          <w:szCs w:val="30"/>
        </w:rPr>
        <w:t>и</w:t>
      </w:r>
      <w:r w:rsidRPr="0060088E">
        <w:rPr>
          <w:sz w:val="30"/>
          <w:szCs w:val="30"/>
        </w:rPr>
        <w:t>ров и багажа автомобильным транспортом и городским наземным эле</w:t>
      </w:r>
      <w:r w:rsidRPr="0060088E">
        <w:rPr>
          <w:sz w:val="30"/>
          <w:szCs w:val="30"/>
        </w:rPr>
        <w:t>к</w:t>
      </w:r>
      <w:r w:rsidRPr="0060088E">
        <w:rPr>
          <w:sz w:val="30"/>
          <w:szCs w:val="30"/>
        </w:rPr>
        <w:t>трическим транспортом</w:t>
      </w:r>
      <w:r w:rsidR="002378B7">
        <w:rPr>
          <w:sz w:val="30"/>
          <w:szCs w:val="30"/>
        </w:rPr>
        <w:t>»</w:t>
      </w:r>
      <w:r w:rsidRPr="0060088E">
        <w:rPr>
          <w:sz w:val="30"/>
          <w:szCs w:val="30"/>
        </w:rPr>
        <w:t>).</w:t>
      </w:r>
    </w:p>
    <w:p w:rsidR="00DA7F27" w:rsidRPr="0060088E" w:rsidRDefault="00DA7F27" w:rsidP="00244240">
      <w:pPr>
        <w:ind w:firstLine="709"/>
        <w:jc w:val="both"/>
        <w:rPr>
          <w:sz w:val="30"/>
          <w:szCs w:val="30"/>
        </w:rPr>
      </w:pPr>
      <w:r w:rsidRPr="0060088E">
        <w:rPr>
          <w:sz w:val="30"/>
          <w:szCs w:val="30"/>
        </w:rPr>
        <w:t>Распределение маршрутов по частоте движения приведено</w:t>
      </w:r>
      <w:r w:rsidR="00244240">
        <w:rPr>
          <w:sz w:val="30"/>
          <w:szCs w:val="30"/>
        </w:rPr>
        <w:t xml:space="preserve"> </w:t>
      </w:r>
      <w:r w:rsidRPr="0060088E">
        <w:rPr>
          <w:sz w:val="30"/>
          <w:szCs w:val="30"/>
        </w:rPr>
        <w:t>в та</w:t>
      </w:r>
      <w:r w:rsidRPr="0060088E">
        <w:rPr>
          <w:sz w:val="30"/>
          <w:szCs w:val="30"/>
        </w:rPr>
        <w:t>б</w:t>
      </w:r>
      <w:r w:rsidRPr="0060088E">
        <w:rPr>
          <w:sz w:val="30"/>
          <w:szCs w:val="30"/>
        </w:rPr>
        <w:t>лице 2.8.1. Учитывая сравнительно высокую частоту движения</w:t>
      </w:r>
      <w:r w:rsidR="00244240">
        <w:rPr>
          <w:sz w:val="30"/>
          <w:szCs w:val="30"/>
        </w:rPr>
        <w:t xml:space="preserve"> </w:t>
      </w:r>
      <w:r w:rsidRPr="0060088E">
        <w:rPr>
          <w:sz w:val="30"/>
          <w:szCs w:val="30"/>
        </w:rPr>
        <w:t>по п</w:t>
      </w:r>
      <w:r w:rsidRPr="0060088E">
        <w:rPr>
          <w:sz w:val="30"/>
          <w:szCs w:val="30"/>
        </w:rPr>
        <w:t>о</w:t>
      </w:r>
      <w:r w:rsidRPr="0060088E">
        <w:rPr>
          <w:sz w:val="30"/>
          <w:szCs w:val="30"/>
        </w:rPr>
        <w:t>давляющему большинству маршрутов (90% маршрутов следуют</w:t>
      </w:r>
      <w:r w:rsidR="00244240">
        <w:rPr>
          <w:sz w:val="30"/>
          <w:szCs w:val="30"/>
        </w:rPr>
        <w:t xml:space="preserve"> </w:t>
      </w:r>
      <w:r w:rsidRPr="0060088E">
        <w:rPr>
          <w:sz w:val="30"/>
          <w:szCs w:val="30"/>
        </w:rPr>
        <w:t>с и</w:t>
      </w:r>
      <w:r w:rsidRPr="0060088E">
        <w:rPr>
          <w:sz w:val="30"/>
          <w:szCs w:val="30"/>
        </w:rPr>
        <w:t>н</w:t>
      </w:r>
      <w:r w:rsidRPr="0060088E">
        <w:rPr>
          <w:sz w:val="30"/>
          <w:szCs w:val="30"/>
        </w:rPr>
        <w:t>тервалом не более 15</w:t>
      </w:r>
      <w:r w:rsidR="00244240">
        <w:rPr>
          <w:sz w:val="30"/>
          <w:szCs w:val="30"/>
        </w:rPr>
        <w:t xml:space="preserve"> минут в час пик, при этом 65% –</w:t>
      </w:r>
      <w:r w:rsidRPr="0060088E">
        <w:rPr>
          <w:sz w:val="30"/>
          <w:szCs w:val="30"/>
        </w:rPr>
        <w:t xml:space="preserve"> с интервалом не более 8 минут), можно сделать вывод о соблюдении данного норматива на подавляющем большинстве остановочных пунктов.</w:t>
      </w:r>
    </w:p>
    <w:p w:rsidR="00DA7F27" w:rsidRPr="0060088E" w:rsidRDefault="00DA7F27" w:rsidP="00A90FB5">
      <w:pPr>
        <w:ind w:firstLine="709"/>
        <w:jc w:val="both"/>
        <w:rPr>
          <w:sz w:val="30"/>
          <w:szCs w:val="30"/>
        </w:rPr>
      </w:pPr>
      <w:r w:rsidRPr="0060088E">
        <w:rPr>
          <w:sz w:val="30"/>
          <w:szCs w:val="30"/>
        </w:rPr>
        <w:t>Плановое расписание маршрутов регулярных перевозок должно составляться</w:t>
      </w:r>
      <w:r>
        <w:rPr>
          <w:sz w:val="30"/>
          <w:szCs w:val="30"/>
        </w:rPr>
        <w:t xml:space="preserve"> </w:t>
      </w:r>
      <w:r w:rsidRPr="0060088E">
        <w:rPr>
          <w:sz w:val="30"/>
          <w:szCs w:val="30"/>
        </w:rPr>
        <w:t>с учетом статистики заторов, рассчитываемой по данным навигационных систем транспортных средств, работающих на маршр</w:t>
      </w:r>
      <w:r w:rsidRPr="0060088E">
        <w:rPr>
          <w:sz w:val="30"/>
          <w:szCs w:val="30"/>
        </w:rPr>
        <w:t>у</w:t>
      </w:r>
      <w:r w:rsidRPr="0060088E">
        <w:rPr>
          <w:sz w:val="30"/>
          <w:szCs w:val="30"/>
        </w:rPr>
        <w:t xml:space="preserve">те. </w:t>
      </w:r>
      <w:proofErr w:type="gramStart"/>
      <w:r w:rsidRPr="0060088E">
        <w:rPr>
          <w:sz w:val="30"/>
          <w:szCs w:val="30"/>
        </w:rPr>
        <w:t>Плановое время движения</w:t>
      </w:r>
      <w:r>
        <w:rPr>
          <w:sz w:val="30"/>
          <w:szCs w:val="30"/>
        </w:rPr>
        <w:t xml:space="preserve"> </w:t>
      </w:r>
      <w:r w:rsidRPr="0060088E">
        <w:rPr>
          <w:sz w:val="30"/>
          <w:szCs w:val="30"/>
        </w:rPr>
        <w:t>по остановочным пунктам по периодам суток рассчитывается исходя из статистики времени отправления от каждой остановки по фактически выполненным рейсам в заданный п</w:t>
      </w:r>
      <w:r w:rsidRPr="0060088E">
        <w:rPr>
          <w:sz w:val="30"/>
          <w:szCs w:val="30"/>
        </w:rPr>
        <w:t>е</w:t>
      </w:r>
      <w:r w:rsidRPr="0060088E">
        <w:rPr>
          <w:sz w:val="30"/>
          <w:szCs w:val="30"/>
        </w:rPr>
        <w:t>риод суток за последние 2 месяца аналогичного периода года (лето или остальное время года).</w:t>
      </w:r>
      <w:proofErr w:type="gramEnd"/>
      <w:r w:rsidRPr="0060088E">
        <w:rPr>
          <w:sz w:val="30"/>
          <w:szCs w:val="30"/>
        </w:rPr>
        <w:t xml:space="preserve"> Расчётное время должно обеспечивать опоздание</w:t>
      </w:r>
      <w:r w:rsidR="00244240">
        <w:rPr>
          <w:sz w:val="30"/>
          <w:szCs w:val="30"/>
        </w:rPr>
        <w:t xml:space="preserve"> </w:t>
      </w:r>
      <w:r w:rsidRPr="0060088E">
        <w:rPr>
          <w:sz w:val="30"/>
          <w:szCs w:val="30"/>
        </w:rPr>
        <w:t>свыше 3 минут не более</w:t>
      </w:r>
      <w:proofErr w:type="gramStart"/>
      <w:r w:rsidRPr="0060088E">
        <w:rPr>
          <w:sz w:val="30"/>
          <w:szCs w:val="30"/>
        </w:rPr>
        <w:t>,</w:t>
      </w:r>
      <w:proofErr w:type="gramEnd"/>
      <w:r w:rsidRPr="0060088E">
        <w:rPr>
          <w:sz w:val="30"/>
          <w:szCs w:val="30"/>
        </w:rPr>
        <w:t xml:space="preserve"> чем для 15% рейсов для указанной выборки рейсов.</w:t>
      </w:r>
    </w:p>
    <w:p w:rsidR="00DA7F27" w:rsidRDefault="00DA7F27" w:rsidP="00A90FB5">
      <w:pPr>
        <w:ind w:firstLine="709"/>
        <w:jc w:val="both"/>
        <w:rPr>
          <w:sz w:val="30"/>
          <w:szCs w:val="30"/>
        </w:rPr>
      </w:pPr>
      <w:r w:rsidRPr="0060088E">
        <w:rPr>
          <w:sz w:val="30"/>
          <w:szCs w:val="30"/>
        </w:rPr>
        <w:t>При выполнении рейсов перевозчиками, опоздания по отправл</w:t>
      </w:r>
      <w:r w:rsidRPr="0060088E">
        <w:rPr>
          <w:sz w:val="30"/>
          <w:szCs w:val="30"/>
        </w:rPr>
        <w:t>е</w:t>
      </w:r>
      <w:r w:rsidRPr="0060088E">
        <w:rPr>
          <w:sz w:val="30"/>
          <w:szCs w:val="30"/>
        </w:rPr>
        <w:t>нию</w:t>
      </w:r>
      <w:r w:rsidR="00244240">
        <w:rPr>
          <w:sz w:val="30"/>
          <w:szCs w:val="30"/>
        </w:rPr>
        <w:t xml:space="preserve"> </w:t>
      </w:r>
      <w:r w:rsidRPr="0060088E">
        <w:rPr>
          <w:sz w:val="30"/>
          <w:szCs w:val="30"/>
        </w:rPr>
        <w:t>от остановочного пункта свыше 3 минут для трамвая и 5 минут</w:t>
      </w:r>
    </w:p>
    <w:p w:rsidR="00DA7F27" w:rsidRPr="0060088E" w:rsidRDefault="00DA7F27" w:rsidP="00A90FB5">
      <w:pPr>
        <w:ind w:firstLine="709"/>
        <w:jc w:val="both"/>
        <w:rPr>
          <w:sz w:val="30"/>
          <w:szCs w:val="30"/>
        </w:rPr>
      </w:pPr>
      <w:r w:rsidRPr="0060088E">
        <w:rPr>
          <w:sz w:val="30"/>
          <w:szCs w:val="30"/>
        </w:rPr>
        <w:t>для безрельсового транспорта, в соответствии с рассчитанным планируемым временем пробега, допускаются не более чем для 15% выполняемых перевозчиком рейсов.</w:t>
      </w:r>
    </w:p>
    <w:p w:rsidR="00DA7F27" w:rsidRPr="0060088E" w:rsidRDefault="00DA7F27" w:rsidP="00A90FB5">
      <w:pPr>
        <w:ind w:firstLine="709"/>
        <w:jc w:val="both"/>
        <w:rPr>
          <w:sz w:val="30"/>
          <w:szCs w:val="30"/>
        </w:rPr>
      </w:pPr>
      <w:r w:rsidRPr="0060088E">
        <w:rPr>
          <w:sz w:val="30"/>
          <w:szCs w:val="30"/>
        </w:rPr>
        <w:t>Отправление транспортного средства от остановки ранее времени, указанного</w:t>
      </w:r>
      <w:r>
        <w:rPr>
          <w:sz w:val="30"/>
          <w:szCs w:val="30"/>
        </w:rPr>
        <w:t xml:space="preserve"> </w:t>
      </w:r>
      <w:r w:rsidRPr="0060088E">
        <w:rPr>
          <w:sz w:val="30"/>
          <w:szCs w:val="30"/>
        </w:rPr>
        <w:t>в расписании, не допускается.</w:t>
      </w:r>
    </w:p>
    <w:p w:rsidR="00DA7F27" w:rsidRPr="0060088E" w:rsidRDefault="00DA7F27" w:rsidP="00A90FB5">
      <w:pPr>
        <w:ind w:firstLine="709"/>
        <w:jc w:val="both"/>
        <w:rPr>
          <w:sz w:val="30"/>
          <w:szCs w:val="30"/>
        </w:rPr>
      </w:pPr>
      <w:r w:rsidRPr="0060088E">
        <w:rPr>
          <w:sz w:val="30"/>
          <w:szCs w:val="30"/>
        </w:rPr>
        <w:t>В случае</w:t>
      </w:r>
      <w:proofErr w:type="gramStart"/>
      <w:r w:rsidRPr="0060088E">
        <w:rPr>
          <w:sz w:val="30"/>
          <w:szCs w:val="30"/>
        </w:rPr>
        <w:t>,</w:t>
      </w:r>
      <w:proofErr w:type="gramEnd"/>
      <w:r w:rsidRPr="0060088E">
        <w:rPr>
          <w:sz w:val="30"/>
          <w:szCs w:val="30"/>
        </w:rPr>
        <w:t xml:space="preserve"> если требования выполнения расписания приводят</w:t>
      </w:r>
      <w:r w:rsidR="00244240">
        <w:rPr>
          <w:sz w:val="30"/>
          <w:szCs w:val="30"/>
        </w:rPr>
        <w:t xml:space="preserve">                 </w:t>
      </w:r>
      <w:r w:rsidRPr="0060088E">
        <w:rPr>
          <w:sz w:val="30"/>
          <w:szCs w:val="30"/>
        </w:rPr>
        <w:t>к снижению расчетной плановой скорости сообщения на маршруте</w:t>
      </w:r>
      <w:r w:rsidR="00244240">
        <w:rPr>
          <w:sz w:val="30"/>
          <w:szCs w:val="30"/>
        </w:rPr>
        <w:t xml:space="preserve"> </w:t>
      </w:r>
      <w:r w:rsidRPr="0060088E">
        <w:rPr>
          <w:sz w:val="30"/>
          <w:szCs w:val="30"/>
        </w:rPr>
        <w:t>н</w:t>
      </w:r>
      <w:r w:rsidRPr="0060088E">
        <w:rPr>
          <w:sz w:val="30"/>
          <w:szCs w:val="30"/>
        </w:rPr>
        <w:t>и</w:t>
      </w:r>
      <w:r w:rsidRPr="0060088E">
        <w:rPr>
          <w:sz w:val="30"/>
          <w:szCs w:val="30"/>
        </w:rPr>
        <w:t>же 15 км/ч, необходимо в течение 6 месяцев принять меры</w:t>
      </w:r>
      <w:r w:rsidR="00244240">
        <w:rPr>
          <w:sz w:val="30"/>
          <w:szCs w:val="30"/>
        </w:rPr>
        <w:t xml:space="preserve"> </w:t>
      </w:r>
      <w:r w:rsidRPr="0060088E">
        <w:rPr>
          <w:sz w:val="30"/>
          <w:szCs w:val="30"/>
        </w:rPr>
        <w:t>по снижению влияния заторов на транспорт общего пользования (организация выд</w:t>
      </w:r>
      <w:r w:rsidRPr="0060088E">
        <w:rPr>
          <w:sz w:val="30"/>
          <w:szCs w:val="30"/>
        </w:rPr>
        <w:t>е</w:t>
      </w:r>
      <w:r w:rsidRPr="0060088E">
        <w:rPr>
          <w:sz w:val="30"/>
          <w:szCs w:val="30"/>
        </w:rPr>
        <w:t>ленной полосы, разгрузка участка УДС мероприятиями по организации дорожного движения и прочие меры).</w:t>
      </w:r>
    </w:p>
    <w:p w:rsidR="00DA7F27" w:rsidRPr="0060088E" w:rsidRDefault="00DA7F27" w:rsidP="00A90FB5">
      <w:pPr>
        <w:ind w:firstLine="709"/>
        <w:jc w:val="both"/>
        <w:rPr>
          <w:sz w:val="30"/>
          <w:szCs w:val="30"/>
        </w:rPr>
      </w:pPr>
      <w:r w:rsidRPr="0060088E">
        <w:rPr>
          <w:sz w:val="30"/>
          <w:szCs w:val="30"/>
        </w:rPr>
        <w:t>По данным за апрель 2020 года, из 6 291 рейсов, выполненных</w:t>
      </w:r>
      <w:r w:rsidR="00244240">
        <w:rPr>
          <w:sz w:val="30"/>
          <w:szCs w:val="30"/>
        </w:rPr>
        <w:t xml:space="preserve">                  </w:t>
      </w:r>
      <w:r w:rsidRPr="0060088E">
        <w:rPr>
          <w:sz w:val="30"/>
          <w:szCs w:val="30"/>
        </w:rPr>
        <w:t>в период с 7 до 9 часов утра за рабочую неделю, только 3</w:t>
      </w:r>
      <w:r w:rsidR="005174B4">
        <w:rPr>
          <w:sz w:val="30"/>
          <w:szCs w:val="30"/>
        </w:rPr>
        <w:t> </w:t>
      </w:r>
      <w:r w:rsidRPr="0060088E">
        <w:rPr>
          <w:sz w:val="30"/>
          <w:szCs w:val="30"/>
        </w:rPr>
        <w:t>258</w:t>
      </w:r>
      <w:r w:rsidR="005174B4">
        <w:rPr>
          <w:sz w:val="30"/>
          <w:szCs w:val="30"/>
        </w:rPr>
        <w:t xml:space="preserve"> </w:t>
      </w:r>
      <w:r w:rsidRPr="0060088E">
        <w:rPr>
          <w:sz w:val="30"/>
          <w:szCs w:val="30"/>
        </w:rPr>
        <w:t xml:space="preserve">(51,8%) </w:t>
      </w:r>
      <w:r w:rsidRPr="0060088E">
        <w:rPr>
          <w:sz w:val="30"/>
          <w:szCs w:val="30"/>
        </w:rPr>
        <w:lastRenderedPageBreak/>
        <w:t>рейсов опоздали не более</w:t>
      </w:r>
      <w:proofErr w:type="gramStart"/>
      <w:r w:rsidRPr="0060088E">
        <w:rPr>
          <w:sz w:val="30"/>
          <w:szCs w:val="30"/>
        </w:rPr>
        <w:t>,</w:t>
      </w:r>
      <w:proofErr w:type="gramEnd"/>
      <w:r w:rsidRPr="0060088E">
        <w:rPr>
          <w:sz w:val="30"/>
          <w:szCs w:val="30"/>
        </w:rPr>
        <w:t xml:space="preserve"> чем на 3 минуты по отправлению,</w:t>
      </w:r>
      <w:r w:rsidR="00244240">
        <w:rPr>
          <w:sz w:val="30"/>
          <w:szCs w:val="30"/>
        </w:rPr>
        <w:t xml:space="preserve"> </w:t>
      </w:r>
      <w:r w:rsidRPr="0060088E">
        <w:rPr>
          <w:sz w:val="30"/>
          <w:szCs w:val="30"/>
        </w:rPr>
        <w:t xml:space="preserve">и только 1 346 (21,4%) опоздали не более, чем на 3 минуты по прибытию. Всего 1 017 рейсов (16,2%) выполнены с соблюдением </w:t>
      </w:r>
      <w:proofErr w:type="gramStart"/>
      <w:r w:rsidRPr="0060088E">
        <w:rPr>
          <w:sz w:val="30"/>
          <w:szCs w:val="30"/>
        </w:rPr>
        <w:t>норматива</w:t>
      </w:r>
      <w:proofErr w:type="gramEnd"/>
      <w:r w:rsidR="00244240">
        <w:rPr>
          <w:sz w:val="30"/>
          <w:szCs w:val="30"/>
        </w:rPr>
        <w:t xml:space="preserve"> </w:t>
      </w:r>
      <w:r w:rsidRPr="0060088E">
        <w:rPr>
          <w:sz w:val="30"/>
          <w:szCs w:val="30"/>
        </w:rPr>
        <w:t>как по о</w:t>
      </w:r>
      <w:r w:rsidRPr="0060088E">
        <w:rPr>
          <w:sz w:val="30"/>
          <w:szCs w:val="30"/>
        </w:rPr>
        <w:t>т</w:t>
      </w:r>
      <w:r w:rsidRPr="0060088E">
        <w:rPr>
          <w:sz w:val="30"/>
          <w:szCs w:val="30"/>
        </w:rPr>
        <w:t>правлению,</w:t>
      </w:r>
      <w:r>
        <w:rPr>
          <w:sz w:val="30"/>
          <w:szCs w:val="30"/>
        </w:rPr>
        <w:t xml:space="preserve"> </w:t>
      </w:r>
      <w:r w:rsidRPr="0060088E">
        <w:rPr>
          <w:sz w:val="30"/>
          <w:szCs w:val="30"/>
        </w:rPr>
        <w:t>так и по прибытию.</w:t>
      </w:r>
    </w:p>
    <w:p w:rsidR="00DA7F27" w:rsidRPr="0060088E" w:rsidRDefault="00DA7F27" w:rsidP="00A90FB5">
      <w:pPr>
        <w:ind w:firstLine="709"/>
        <w:jc w:val="both"/>
        <w:rPr>
          <w:sz w:val="30"/>
          <w:szCs w:val="30"/>
        </w:rPr>
      </w:pPr>
    </w:p>
    <w:p w:rsidR="00DA7F27" w:rsidRPr="0060088E" w:rsidRDefault="00DA7F27" w:rsidP="00A90FB5">
      <w:pPr>
        <w:ind w:firstLine="709"/>
        <w:jc w:val="both"/>
        <w:rPr>
          <w:sz w:val="30"/>
          <w:szCs w:val="30"/>
        </w:rPr>
      </w:pPr>
    </w:p>
    <w:p w:rsidR="00DA7F27" w:rsidRPr="00B27490" w:rsidRDefault="00DA7F27" w:rsidP="00A90FB5">
      <w:pPr>
        <w:ind w:firstLine="709"/>
        <w:jc w:val="both"/>
        <w:rPr>
          <w:sz w:val="24"/>
          <w:szCs w:val="24"/>
        </w:rPr>
      </w:pPr>
    </w:p>
    <w:p w:rsidR="00DA7F27" w:rsidRPr="00B27490" w:rsidRDefault="00DA7F27" w:rsidP="00A90FB5">
      <w:pPr>
        <w:ind w:hanging="142"/>
        <w:jc w:val="both"/>
        <w:rPr>
          <w:sz w:val="24"/>
          <w:szCs w:val="24"/>
        </w:rPr>
        <w:sectPr w:rsidR="00DA7F27" w:rsidRPr="00B27490" w:rsidSect="00CF537D">
          <w:footerReference w:type="default" r:id="rId97"/>
          <w:footerReference w:type="first" r:id="rId98"/>
          <w:endnotePr>
            <w:numFmt w:val="decimal"/>
          </w:endnotePr>
          <w:pgSz w:w="11906" w:h="16838"/>
          <w:pgMar w:top="1134" w:right="567" w:bottom="1134" w:left="1985" w:header="708" w:footer="708" w:gutter="0"/>
          <w:cols w:space="720"/>
        </w:sectPr>
      </w:pPr>
    </w:p>
    <w:p w:rsidR="00DA7F27" w:rsidRDefault="00DA7F27" w:rsidP="00244240">
      <w:pPr>
        <w:ind w:firstLine="709"/>
        <w:jc w:val="both"/>
        <w:rPr>
          <w:sz w:val="30"/>
          <w:szCs w:val="30"/>
        </w:rPr>
      </w:pPr>
      <w:r w:rsidRPr="0060088E">
        <w:rPr>
          <w:sz w:val="30"/>
          <w:szCs w:val="30"/>
        </w:rPr>
        <w:lastRenderedPageBreak/>
        <w:t>Таблица 2.8.1</w:t>
      </w:r>
      <w:r w:rsidR="00244240">
        <w:rPr>
          <w:sz w:val="30"/>
          <w:szCs w:val="30"/>
        </w:rPr>
        <w:t>.</w:t>
      </w:r>
      <w:r w:rsidRPr="0060088E">
        <w:rPr>
          <w:sz w:val="30"/>
          <w:szCs w:val="30"/>
        </w:rPr>
        <w:t xml:space="preserve"> Показатели частоты движения маршрутов</w:t>
      </w:r>
      <w:r w:rsidR="00244240">
        <w:rPr>
          <w:sz w:val="30"/>
          <w:szCs w:val="30"/>
        </w:rPr>
        <w:t>.</w:t>
      </w:r>
    </w:p>
    <w:p w:rsidR="00244240" w:rsidRPr="0060088E" w:rsidRDefault="00244240" w:rsidP="00A90FB5">
      <w:pPr>
        <w:ind w:hanging="142"/>
        <w:jc w:val="both"/>
        <w:rPr>
          <w:sz w:val="30"/>
          <w:szCs w:val="30"/>
        </w:rPr>
      </w:pPr>
    </w:p>
    <w:tbl>
      <w:tblPr>
        <w:tblW w:w="14165" w:type="dxa"/>
        <w:jc w:val="center"/>
        <w:tblLook w:val="04A0" w:firstRow="1" w:lastRow="0" w:firstColumn="1" w:lastColumn="0" w:noHBand="0" w:noVBand="1"/>
      </w:tblPr>
      <w:tblGrid>
        <w:gridCol w:w="486"/>
        <w:gridCol w:w="2093"/>
        <w:gridCol w:w="1358"/>
        <w:gridCol w:w="901"/>
        <w:gridCol w:w="1572"/>
        <w:gridCol w:w="1559"/>
        <w:gridCol w:w="1276"/>
        <w:gridCol w:w="1701"/>
        <w:gridCol w:w="1559"/>
        <w:gridCol w:w="1701"/>
      </w:tblGrid>
      <w:tr w:rsidR="00DA7F27" w:rsidRPr="00B27490" w:rsidTr="00244240">
        <w:trPr>
          <w:trHeight w:val="113"/>
          <w:jc w:val="center"/>
        </w:trPr>
        <w:tc>
          <w:tcPr>
            <w:tcW w:w="445" w:type="dxa"/>
            <w:vMerge w:val="restart"/>
            <w:tcBorders>
              <w:top w:val="single" w:sz="8" w:space="0" w:color="auto"/>
              <w:left w:val="single" w:sz="8" w:space="0" w:color="auto"/>
              <w:bottom w:val="single" w:sz="4" w:space="0" w:color="auto"/>
              <w:right w:val="single" w:sz="4" w:space="0" w:color="auto"/>
            </w:tcBorders>
            <w:hideMark/>
          </w:tcPr>
          <w:p w:rsidR="00DA7F27" w:rsidRDefault="00DA7F27" w:rsidP="00244240">
            <w:pPr>
              <w:spacing w:line="192" w:lineRule="auto"/>
              <w:jc w:val="center"/>
              <w:rPr>
                <w:color w:val="000000"/>
              </w:rPr>
            </w:pPr>
            <w:r w:rsidRPr="00B27490">
              <w:rPr>
                <w:color w:val="000000"/>
              </w:rPr>
              <w:t>№</w:t>
            </w:r>
          </w:p>
          <w:p w:rsidR="00244240" w:rsidRPr="00B27490" w:rsidRDefault="00244240" w:rsidP="00244240">
            <w:pPr>
              <w:spacing w:line="192" w:lineRule="auto"/>
              <w:jc w:val="center"/>
              <w:rPr>
                <w:color w:val="000000"/>
              </w:rPr>
            </w:pPr>
            <w:proofErr w:type="gramStart"/>
            <w:r>
              <w:rPr>
                <w:color w:val="000000"/>
              </w:rPr>
              <w:t>п</w:t>
            </w:r>
            <w:proofErr w:type="gramEnd"/>
            <w:r>
              <w:rPr>
                <w:color w:val="000000"/>
              </w:rPr>
              <w:t>/п</w:t>
            </w:r>
          </w:p>
        </w:tc>
        <w:tc>
          <w:tcPr>
            <w:tcW w:w="2093" w:type="dxa"/>
            <w:vMerge w:val="restart"/>
            <w:tcBorders>
              <w:top w:val="single" w:sz="8" w:space="0" w:color="auto"/>
              <w:left w:val="single" w:sz="4" w:space="0" w:color="auto"/>
              <w:bottom w:val="single" w:sz="4" w:space="0" w:color="auto"/>
              <w:right w:val="single" w:sz="4" w:space="0" w:color="auto"/>
            </w:tcBorders>
            <w:hideMark/>
          </w:tcPr>
          <w:p w:rsidR="00DA7F27" w:rsidRPr="00B27490" w:rsidRDefault="00DA7F27" w:rsidP="00244240">
            <w:pPr>
              <w:spacing w:line="192" w:lineRule="auto"/>
              <w:jc w:val="center"/>
              <w:rPr>
                <w:color w:val="000000"/>
              </w:rPr>
            </w:pPr>
            <w:r w:rsidRPr="00B27490">
              <w:rPr>
                <w:color w:val="000000"/>
              </w:rPr>
              <w:t>Вид транспорта</w:t>
            </w:r>
          </w:p>
        </w:tc>
        <w:tc>
          <w:tcPr>
            <w:tcW w:w="1358" w:type="dxa"/>
            <w:vMerge w:val="restart"/>
            <w:tcBorders>
              <w:top w:val="single" w:sz="8" w:space="0" w:color="auto"/>
              <w:left w:val="single" w:sz="4" w:space="0" w:color="auto"/>
              <w:bottom w:val="single" w:sz="4" w:space="0" w:color="auto"/>
              <w:right w:val="nil"/>
            </w:tcBorders>
            <w:hideMark/>
          </w:tcPr>
          <w:p w:rsidR="00244240" w:rsidRDefault="00DA7F27" w:rsidP="00244240">
            <w:pPr>
              <w:spacing w:line="192" w:lineRule="auto"/>
              <w:jc w:val="center"/>
              <w:rPr>
                <w:color w:val="000000"/>
              </w:rPr>
            </w:pPr>
            <w:r w:rsidRPr="00B27490">
              <w:rPr>
                <w:color w:val="000000"/>
              </w:rPr>
              <w:t xml:space="preserve">Всего </w:t>
            </w:r>
          </w:p>
          <w:p w:rsidR="00DA7F27" w:rsidRPr="00B27490" w:rsidRDefault="00DA7F27" w:rsidP="00244240">
            <w:pPr>
              <w:spacing w:line="192" w:lineRule="auto"/>
              <w:jc w:val="center"/>
              <w:rPr>
                <w:color w:val="000000"/>
              </w:rPr>
            </w:pPr>
            <w:r w:rsidRPr="00B27490">
              <w:rPr>
                <w:color w:val="000000"/>
              </w:rPr>
              <w:t>маршрутов</w:t>
            </w:r>
          </w:p>
        </w:tc>
        <w:tc>
          <w:tcPr>
            <w:tcW w:w="10269" w:type="dxa"/>
            <w:gridSpan w:val="7"/>
            <w:tcBorders>
              <w:top w:val="single" w:sz="8" w:space="0" w:color="auto"/>
              <w:left w:val="single" w:sz="8" w:space="0" w:color="auto"/>
              <w:bottom w:val="single" w:sz="4" w:space="0" w:color="auto"/>
              <w:right w:val="single" w:sz="8" w:space="0" w:color="000000"/>
            </w:tcBorders>
            <w:hideMark/>
          </w:tcPr>
          <w:p w:rsidR="00DA7F27" w:rsidRPr="00B27490" w:rsidRDefault="00DA7F27" w:rsidP="00244240">
            <w:pPr>
              <w:jc w:val="center"/>
              <w:rPr>
                <w:color w:val="000000"/>
              </w:rPr>
            </w:pPr>
            <w:r w:rsidRPr="00B27490">
              <w:rPr>
                <w:color w:val="000000"/>
              </w:rPr>
              <w:t>Частота</w:t>
            </w:r>
          </w:p>
        </w:tc>
      </w:tr>
      <w:tr w:rsidR="00DA7F27" w:rsidRPr="00B27490" w:rsidTr="00244240">
        <w:trPr>
          <w:trHeight w:val="113"/>
          <w:jc w:val="center"/>
        </w:trPr>
        <w:tc>
          <w:tcPr>
            <w:tcW w:w="0" w:type="auto"/>
            <w:vMerge/>
            <w:tcBorders>
              <w:top w:val="single" w:sz="8" w:space="0" w:color="auto"/>
              <w:left w:val="single" w:sz="8" w:space="0" w:color="auto"/>
              <w:bottom w:val="single" w:sz="4" w:space="0" w:color="auto"/>
              <w:right w:val="single" w:sz="4" w:space="0" w:color="auto"/>
            </w:tcBorders>
            <w:hideMark/>
          </w:tcPr>
          <w:p w:rsidR="00DA7F27" w:rsidRPr="00B27490" w:rsidRDefault="00DA7F27" w:rsidP="00244240">
            <w:pPr>
              <w:jc w:val="center"/>
              <w:rPr>
                <w:color w:val="000000"/>
              </w:rPr>
            </w:pPr>
          </w:p>
        </w:tc>
        <w:tc>
          <w:tcPr>
            <w:tcW w:w="0" w:type="auto"/>
            <w:vMerge/>
            <w:tcBorders>
              <w:top w:val="single" w:sz="8" w:space="0" w:color="auto"/>
              <w:left w:val="single" w:sz="4" w:space="0" w:color="auto"/>
              <w:bottom w:val="single" w:sz="4" w:space="0" w:color="auto"/>
              <w:right w:val="single" w:sz="4" w:space="0" w:color="auto"/>
            </w:tcBorders>
            <w:hideMark/>
          </w:tcPr>
          <w:p w:rsidR="00DA7F27" w:rsidRPr="00B27490" w:rsidRDefault="00DA7F27" w:rsidP="00244240">
            <w:pPr>
              <w:jc w:val="center"/>
              <w:rPr>
                <w:color w:val="000000"/>
              </w:rPr>
            </w:pPr>
          </w:p>
        </w:tc>
        <w:tc>
          <w:tcPr>
            <w:tcW w:w="0" w:type="auto"/>
            <w:vMerge/>
            <w:tcBorders>
              <w:top w:val="single" w:sz="8" w:space="0" w:color="auto"/>
              <w:left w:val="single" w:sz="4" w:space="0" w:color="auto"/>
              <w:bottom w:val="single" w:sz="4" w:space="0" w:color="auto"/>
              <w:right w:val="nil"/>
            </w:tcBorders>
            <w:hideMark/>
          </w:tcPr>
          <w:p w:rsidR="00DA7F27" w:rsidRPr="00B27490" w:rsidRDefault="00DA7F27" w:rsidP="00244240">
            <w:pPr>
              <w:jc w:val="center"/>
              <w:rPr>
                <w:color w:val="000000"/>
              </w:rPr>
            </w:pPr>
          </w:p>
        </w:tc>
        <w:tc>
          <w:tcPr>
            <w:tcW w:w="901" w:type="dxa"/>
            <w:tcBorders>
              <w:top w:val="single" w:sz="4" w:space="0" w:color="auto"/>
              <w:left w:val="single" w:sz="8" w:space="0" w:color="auto"/>
              <w:bottom w:val="single" w:sz="4" w:space="0" w:color="auto"/>
              <w:right w:val="single" w:sz="4" w:space="0" w:color="auto"/>
            </w:tcBorders>
            <w:hideMark/>
          </w:tcPr>
          <w:p w:rsidR="00DA7F27" w:rsidRPr="00B27490" w:rsidRDefault="00DA7F27" w:rsidP="00244240">
            <w:pPr>
              <w:jc w:val="center"/>
              <w:rPr>
                <w:color w:val="000000"/>
              </w:rPr>
            </w:pPr>
            <w:r w:rsidRPr="00B27490">
              <w:rPr>
                <w:color w:val="000000"/>
              </w:rPr>
              <w:t>12&lt;=X</w:t>
            </w:r>
          </w:p>
        </w:tc>
        <w:tc>
          <w:tcPr>
            <w:tcW w:w="1572" w:type="dxa"/>
            <w:tcBorders>
              <w:top w:val="nil"/>
              <w:left w:val="single" w:sz="4" w:space="0" w:color="auto"/>
              <w:bottom w:val="single" w:sz="4" w:space="0" w:color="auto"/>
              <w:right w:val="single" w:sz="4" w:space="0" w:color="auto"/>
            </w:tcBorders>
            <w:hideMark/>
          </w:tcPr>
          <w:p w:rsidR="00DA7F27" w:rsidRPr="00B27490" w:rsidRDefault="00DA7F27" w:rsidP="00244240">
            <w:pPr>
              <w:jc w:val="center"/>
              <w:rPr>
                <w:color w:val="000000"/>
              </w:rPr>
            </w:pPr>
            <w:r w:rsidRPr="00B27490">
              <w:rPr>
                <w:color w:val="000000"/>
              </w:rPr>
              <w:t>10&lt;=X&lt;12</w:t>
            </w:r>
          </w:p>
        </w:tc>
        <w:tc>
          <w:tcPr>
            <w:tcW w:w="1559" w:type="dxa"/>
            <w:tcBorders>
              <w:top w:val="nil"/>
              <w:left w:val="nil"/>
              <w:bottom w:val="single" w:sz="4" w:space="0" w:color="auto"/>
              <w:right w:val="single" w:sz="4" w:space="0" w:color="auto"/>
            </w:tcBorders>
            <w:hideMark/>
          </w:tcPr>
          <w:p w:rsidR="00DA7F27" w:rsidRPr="00B27490" w:rsidRDefault="00DA7F27" w:rsidP="00244240">
            <w:pPr>
              <w:jc w:val="center"/>
              <w:rPr>
                <w:color w:val="000000"/>
              </w:rPr>
            </w:pPr>
            <w:r w:rsidRPr="00B27490">
              <w:rPr>
                <w:color w:val="000000"/>
              </w:rPr>
              <w:t>7,5&lt;=X&lt;10</w:t>
            </w:r>
          </w:p>
        </w:tc>
        <w:tc>
          <w:tcPr>
            <w:tcW w:w="1276" w:type="dxa"/>
            <w:tcBorders>
              <w:top w:val="nil"/>
              <w:left w:val="nil"/>
              <w:bottom w:val="single" w:sz="4" w:space="0" w:color="auto"/>
              <w:right w:val="single" w:sz="4" w:space="0" w:color="auto"/>
            </w:tcBorders>
            <w:hideMark/>
          </w:tcPr>
          <w:p w:rsidR="00DA7F27" w:rsidRPr="00B27490" w:rsidRDefault="00DA7F27" w:rsidP="00244240">
            <w:pPr>
              <w:jc w:val="center"/>
              <w:rPr>
                <w:color w:val="000000"/>
              </w:rPr>
            </w:pPr>
            <w:r w:rsidRPr="00B27490">
              <w:rPr>
                <w:color w:val="000000"/>
              </w:rPr>
              <w:t>6&lt;=X&lt;7,5</w:t>
            </w:r>
          </w:p>
        </w:tc>
        <w:tc>
          <w:tcPr>
            <w:tcW w:w="1701" w:type="dxa"/>
            <w:tcBorders>
              <w:top w:val="nil"/>
              <w:left w:val="nil"/>
              <w:bottom w:val="single" w:sz="4" w:space="0" w:color="auto"/>
              <w:right w:val="single" w:sz="4" w:space="0" w:color="auto"/>
            </w:tcBorders>
            <w:hideMark/>
          </w:tcPr>
          <w:p w:rsidR="00DA7F27" w:rsidRPr="00B27490" w:rsidRDefault="00DA7F27" w:rsidP="00244240">
            <w:pPr>
              <w:jc w:val="center"/>
              <w:rPr>
                <w:color w:val="000000"/>
              </w:rPr>
            </w:pPr>
            <w:r w:rsidRPr="00B27490">
              <w:rPr>
                <w:color w:val="000000"/>
              </w:rPr>
              <w:t>4&lt;=X&lt;6</w:t>
            </w:r>
          </w:p>
        </w:tc>
        <w:tc>
          <w:tcPr>
            <w:tcW w:w="1559" w:type="dxa"/>
            <w:tcBorders>
              <w:top w:val="nil"/>
              <w:left w:val="nil"/>
              <w:bottom w:val="single" w:sz="4" w:space="0" w:color="auto"/>
              <w:right w:val="single" w:sz="4" w:space="0" w:color="auto"/>
            </w:tcBorders>
            <w:hideMark/>
          </w:tcPr>
          <w:p w:rsidR="00DA7F27" w:rsidRPr="00B27490" w:rsidRDefault="00DA7F27" w:rsidP="00244240">
            <w:pPr>
              <w:jc w:val="center"/>
              <w:rPr>
                <w:color w:val="000000"/>
              </w:rPr>
            </w:pPr>
            <w:r w:rsidRPr="00B27490">
              <w:rPr>
                <w:color w:val="000000"/>
              </w:rPr>
              <w:t>2&lt;=X&lt;4</w:t>
            </w:r>
          </w:p>
        </w:tc>
        <w:tc>
          <w:tcPr>
            <w:tcW w:w="1701" w:type="dxa"/>
            <w:tcBorders>
              <w:top w:val="single" w:sz="4" w:space="0" w:color="auto"/>
              <w:left w:val="single" w:sz="4" w:space="0" w:color="auto"/>
              <w:bottom w:val="single" w:sz="4" w:space="0" w:color="auto"/>
              <w:right w:val="single" w:sz="8" w:space="0" w:color="auto"/>
            </w:tcBorders>
            <w:hideMark/>
          </w:tcPr>
          <w:p w:rsidR="00DA7F27" w:rsidRPr="00B27490" w:rsidRDefault="00DA7F27" w:rsidP="00244240">
            <w:pPr>
              <w:jc w:val="center"/>
              <w:rPr>
                <w:color w:val="000000"/>
              </w:rPr>
            </w:pPr>
            <w:r w:rsidRPr="00B27490">
              <w:rPr>
                <w:color w:val="000000"/>
              </w:rPr>
              <w:t>X&lt;2</w:t>
            </w:r>
          </w:p>
        </w:tc>
      </w:tr>
      <w:tr w:rsidR="00DA7F27" w:rsidRPr="00B27490" w:rsidTr="00244240">
        <w:trPr>
          <w:trHeight w:val="113"/>
          <w:jc w:val="center"/>
        </w:trPr>
        <w:tc>
          <w:tcPr>
            <w:tcW w:w="445" w:type="dxa"/>
            <w:tcBorders>
              <w:top w:val="nil"/>
              <w:left w:val="single" w:sz="8"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2093" w:type="dxa"/>
            <w:tcBorders>
              <w:top w:val="nil"/>
              <w:left w:val="nil"/>
              <w:bottom w:val="single" w:sz="4" w:space="0" w:color="auto"/>
              <w:right w:val="single" w:sz="4" w:space="0" w:color="auto"/>
            </w:tcBorders>
            <w:noWrap/>
            <w:vAlign w:val="bottom"/>
            <w:hideMark/>
          </w:tcPr>
          <w:p w:rsidR="00DA7F27" w:rsidRPr="00B27490" w:rsidRDefault="00DA7F27" w:rsidP="00A90FB5">
            <w:pPr>
              <w:jc w:val="both"/>
              <w:rPr>
                <w:color w:val="000000"/>
              </w:rPr>
            </w:pPr>
            <w:r w:rsidRPr="00B27490">
              <w:rPr>
                <w:color w:val="000000"/>
              </w:rPr>
              <w:t>Трамвай</w:t>
            </w:r>
          </w:p>
        </w:tc>
        <w:tc>
          <w:tcPr>
            <w:tcW w:w="1358" w:type="dxa"/>
            <w:tcBorders>
              <w:top w:val="nil"/>
              <w:left w:val="nil"/>
              <w:bottom w:val="single" w:sz="4" w:space="0" w:color="auto"/>
              <w:right w:val="single" w:sz="4" w:space="0" w:color="auto"/>
            </w:tcBorders>
            <w:noWrap/>
            <w:vAlign w:val="bottom"/>
            <w:hideMark/>
          </w:tcPr>
          <w:p w:rsidR="00DA7F27" w:rsidRPr="00B27490" w:rsidRDefault="00DA7F27" w:rsidP="00A90FB5">
            <w:pPr>
              <w:jc w:val="right"/>
              <w:rPr>
                <w:color w:val="000000"/>
              </w:rPr>
            </w:pPr>
            <w:r w:rsidRPr="00B27490">
              <w:rPr>
                <w:color w:val="000000"/>
              </w:rPr>
              <w:t>4</w:t>
            </w:r>
          </w:p>
        </w:tc>
        <w:tc>
          <w:tcPr>
            <w:tcW w:w="901" w:type="dxa"/>
            <w:tcBorders>
              <w:top w:val="single" w:sz="4" w:space="0" w:color="auto"/>
              <w:left w:val="single" w:sz="4"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72" w:type="dxa"/>
            <w:tcBorders>
              <w:top w:val="single" w:sz="4" w:space="0" w:color="auto"/>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59" w:type="dxa"/>
            <w:tcBorders>
              <w:top w:val="single" w:sz="4" w:space="0" w:color="auto"/>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3</w:t>
            </w:r>
          </w:p>
        </w:tc>
        <w:tc>
          <w:tcPr>
            <w:tcW w:w="1276" w:type="dxa"/>
            <w:tcBorders>
              <w:top w:val="single" w:sz="4" w:space="0" w:color="auto"/>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701" w:type="dxa"/>
            <w:tcBorders>
              <w:top w:val="single" w:sz="4" w:space="0" w:color="auto"/>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59" w:type="dxa"/>
            <w:tcBorders>
              <w:top w:val="single" w:sz="4" w:space="0" w:color="auto"/>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701" w:type="dxa"/>
            <w:tcBorders>
              <w:top w:val="single" w:sz="4" w:space="0" w:color="auto"/>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r>
      <w:tr w:rsidR="00DA7F27" w:rsidRPr="00B27490" w:rsidTr="00244240">
        <w:trPr>
          <w:trHeight w:val="113"/>
          <w:jc w:val="center"/>
        </w:trPr>
        <w:tc>
          <w:tcPr>
            <w:tcW w:w="445" w:type="dxa"/>
            <w:tcBorders>
              <w:top w:val="nil"/>
              <w:left w:val="single" w:sz="8"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2</w:t>
            </w:r>
          </w:p>
        </w:tc>
        <w:tc>
          <w:tcPr>
            <w:tcW w:w="2093" w:type="dxa"/>
            <w:tcBorders>
              <w:top w:val="nil"/>
              <w:left w:val="nil"/>
              <w:bottom w:val="single" w:sz="4" w:space="0" w:color="auto"/>
              <w:right w:val="single" w:sz="4" w:space="0" w:color="auto"/>
            </w:tcBorders>
            <w:noWrap/>
            <w:vAlign w:val="bottom"/>
            <w:hideMark/>
          </w:tcPr>
          <w:p w:rsidR="00DA7F27" w:rsidRPr="00B27490" w:rsidRDefault="00DA7F27" w:rsidP="00A90FB5">
            <w:pPr>
              <w:jc w:val="both"/>
              <w:rPr>
                <w:color w:val="000000"/>
              </w:rPr>
            </w:pPr>
            <w:r w:rsidRPr="00B27490">
              <w:rPr>
                <w:color w:val="000000"/>
              </w:rPr>
              <w:t>Троллейбус</w:t>
            </w:r>
          </w:p>
        </w:tc>
        <w:tc>
          <w:tcPr>
            <w:tcW w:w="1358" w:type="dxa"/>
            <w:tcBorders>
              <w:top w:val="nil"/>
              <w:left w:val="nil"/>
              <w:bottom w:val="single" w:sz="4" w:space="0" w:color="auto"/>
              <w:right w:val="nil"/>
            </w:tcBorders>
            <w:noWrap/>
            <w:vAlign w:val="bottom"/>
            <w:hideMark/>
          </w:tcPr>
          <w:p w:rsidR="00DA7F27" w:rsidRPr="00B27490" w:rsidRDefault="00DA7F27" w:rsidP="00A90FB5">
            <w:pPr>
              <w:jc w:val="right"/>
              <w:rPr>
                <w:color w:val="000000"/>
              </w:rPr>
            </w:pPr>
            <w:r w:rsidRPr="00B27490">
              <w:rPr>
                <w:color w:val="000000"/>
              </w:rPr>
              <w:t>6</w:t>
            </w:r>
          </w:p>
        </w:tc>
        <w:tc>
          <w:tcPr>
            <w:tcW w:w="901" w:type="dxa"/>
            <w:tcBorders>
              <w:top w:val="nil"/>
              <w:left w:val="single" w:sz="8"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572"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559"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3</w:t>
            </w:r>
          </w:p>
        </w:tc>
        <w:tc>
          <w:tcPr>
            <w:tcW w:w="1276"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701"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59"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701" w:type="dxa"/>
            <w:tcBorders>
              <w:top w:val="nil"/>
              <w:left w:val="nil"/>
              <w:bottom w:val="single" w:sz="4" w:space="0" w:color="auto"/>
              <w:right w:val="single" w:sz="8" w:space="0" w:color="auto"/>
            </w:tcBorders>
            <w:noWrap/>
            <w:hideMark/>
          </w:tcPr>
          <w:p w:rsidR="00DA7F27" w:rsidRPr="00B27490" w:rsidRDefault="00DA7F27" w:rsidP="00244240">
            <w:pPr>
              <w:jc w:val="center"/>
              <w:rPr>
                <w:color w:val="000000"/>
              </w:rPr>
            </w:pPr>
            <w:r w:rsidRPr="00B27490">
              <w:rPr>
                <w:color w:val="000000"/>
              </w:rPr>
              <w:t>0</w:t>
            </w:r>
          </w:p>
        </w:tc>
      </w:tr>
      <w:tr w:rsidR="00DA7F27" w:rsidRPr="00B27490" w:rsidTr="00244240">
        <w:trPr>
          <w:trHeight w:val="113"/>
          <w:jc w:val="center"/>
        </w:trPr>
        <w:tc>
          <w:tcPr>
            <w:tcW w:w="445" w:type="dxa"/>
            <w:tcBorders>
              <w:top w:val="nil"/>
              <w:left w:val="single" w:sz="8"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3</w:t>
            </w:r>
          </w:p>
        </w:tc>
        <w:tc>
          <w:tcPr>
            <w:tcW w:w="2093" w:type="dxa"/>
            <w:tcBorders>
              <w:top w:val="nil"/>
              <w:left w:val="nil"/>
              <w:bottom w:val="single" w:sz="4" w:space="0" w:color="auto"/>
              <w:right w:val="single" w:sz="4" w:space="0" w:color="auto"/>
            </w:tcBorders>
            <w:noWrap/>
            <w:vAlign w:val="bottom"/>
            <w:hideMark/>
          </w:tcPr>
          <w:p w:rsidR="00DA7F27" w:rsidRPr="00B27490" w:rsidRDefault="00DA7F27" w:rsidP="00A90FB5">
            <w:pPr>
              <w:jc w:val="both"/>
              <w:rPr>
                <w:color w:val="000000"/>
              </w:rPr>
            </w:pPr>
            <w:r w:rsidRPr="00B27490">
              <w:rPr>
                <w:color w:val="000000"/>
              </w:rPr>
              <w:t>Автобус муниц</w:t>
            </w:r>
            <w:r w:rsidRPr="00B27490">
              <w:rPr>
                <w:color w:val="000000"/>
              </w:rPr>
              <w:t>и</w:t>
            </w:r>
            <w:r w:rsidRPr="00B27490">
              <w:rPr>
                <w:color w:val="000000"/>
              </w:rPr>
              <w:t>пальный</w:t>
            </w:r>
          </w:p>
        </w:tc>
        <w:tc>
          <w:tcPr>
            <w:tcW w:w="1358" w:type="dxa"/>
            <w:tcBorders>
              <w:top w:val="nil"/>
              <w:left w:val="nil"/>
              <w:bottom w:val="single" w:sz="4" w:space="0" w:color="auto"/>
              <w:right w:val="nil"/>
            </w:tcBorders>
            <w:noWrap/>
            <w:vAlign w:val="bottom"/>
            <w:hideMark/>
          </w:tcPr>
          <w:p w:rsidR="00DA7F27" w:rsidRPr="00B27490" w:rsidRDefault="00DA7F27" w:rsidP="00A90FB5">
            <w:pPr>
              <w:jc w:val="right"/>
              <w:rPr>
                <w:color w:val="000000"/>
              </w:rPr>
            </w:pPr>
            <w:r w:rsidRPr="00B27490">
              <w:rPr>
                <w:color w:val="000000"/>
              </w:rPr>
              <w:t>19</w:t>
            </w:r>
          </w:p>
        </w:tc>
        <w:tc>
          <w:tcPr>
            <w:tcW w:w="901" w:type="dxa"/>
            <w:tcBorders>
              <w:top w:val="nil"/>
              <w:left w:val="single" w:sz="8"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72"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59"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2</w:t>
            </w:r>
          </w:p>
        </w:tc>
        <w:tc>
          <w:tcPr>
            <w:tcW w:w="1276"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8</w:t>
            </w:r>
          </w:p>
        </w:tc>
        <w:tc>
          <w:tcPr>
            <w:tcW w:w="1701"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5</w:t>
            </w:r>
          </w:p>
        </w:tc>
        <w:tc>
          <w:tcPr>
            <w:tcW w:w="1559"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701" w:type="dxa"/>
            <w:tcBorders>
              <w:top w:val="nil"/>
              <w:left w:val="nil"/>
              <w:bottom w:val="single" w:sz="4" w:space="0" w:color="auto"/>
              <w:right w:val="single" w:sz="8" w:space="0" w:color="auto"/>
            </w:tcBorders>
            <w:noWrap/>
            <w:hideMark/>
          </w:tcPr>
          <w:p w:rsidR="00DA7F27" w:rsidRPr="00B27490" w:rsidRDefault="00DA7F27" w:rsidP="00244240">
            <w:pPr>
              <w:jc w:val="center"/>
              <w:rPr>
                <w:color w:val="000000"/>
              </w:rPr>
            </w:pPr>
            <w:r w:rsidRPr="00B27490">
              <w:rPr>
                <w:color w:val="000000"/>
              </w:rPr>
              <w:t>4</w:t>
            </w:r>
          </w:p>
        </w:tc>
      </w:tr>
      <w:tr w:rsidR="00DA7F27" w:rsidRPr="00B27490" w:rsidTr="00244240">
        <w:trPr>
          <w:trHeight w:val="113"/>
          <w:jc w:val="center"/>
        </w:trPr>
        <w:tc>
          <w:tcPr>
            <w:tcW w:w="445" w:type="dxa"/>
            <w:tcBorders>
              <w:top w:val="nil"/>
              <w:left w:val="single" w:sz="8"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4</w:t>
            </w:r>
          </w:p>
        </w:tc>
        <w:tc>
          <w:tcPr>
            <w:tcW w:w="2093" w:type="dxa"/>
            <w:tcBorders>
              <w:top w:val="nil"/>
              <w:left w:val="nil"/>
              <w:bottom w:val="single" w:sz="4" w:space="0" w:color="auto"/>
              <w:right w:val="single" w:sz="4" w:space="0" w:color="auto"/>
            </w:tcBorders>
            <w:noWrap/>
            <w:vAlign w:val="bottom"/>
            <w:hideMark/>
          </w:tcPr>
          <w:p w:rsidR="00DA7F27" w:rsidRPr="00B27490" w:rsidRDefault="00DA7F27" w:rsidP="00A90FB5">
            <w:pPr>
              <w:jc w:val="both"/>
              <w:rPr>
                <w:color w:val="000000"/>
              </w:rPr>
            </w:pPr>
            <w:r w:rsidRPr="00B27490">
              <w:rPr>
                <w:color w:val="000000"/>
              </w:rPr>
              <w:t>Автобус коммерч</w:t>
            </w:r>
            <w:r w:rsidRPr="00B27490">
              <w:rPr>
                <w:color w:val="000000"/>
              </w:rPr>
              <w:t>е</w:t>
            </w:r>
            <w:r w:rsidRPr="00B27490">
              <w:rPr>
                <w:color w:val="000000"/>
              </w:rPr>
              <w:t>ский</w:t>
            </w:r>
          </w:p>
        </w:tc>
        <w:tc>
          <w:tcPr>
            <w:tcW w:w="1358" w:type="dxa"/>
            <w:tcBorders>
              <w:top w:val="nil"/>
              <w:left w:val="nil"/>
              <w:bottom w:val="single" w:sz="4" w:space="0" w:color="auto"/>
              <w:right w:val="nil"/>
            </w:tcBorders>
            <w:noWrap/>
            <w:vAlign w:val="bottom"/>
            <w:hideMark/>
          </w:tcPr>
          <w:p w:rsidR="00DA7F27" w:rsidRPr="00B27490" w:rsidRDefault="00DA7F27" w:rsidP="00A90FB5">
            <w:pPr>
              <w:jc w:val="right"/>
              <w:rPr>
                <w:color w:val="000000"/>
              </w:rPr>
            </w:pPr>
            <w:r w:rsidRPr="00B27490">
              <w:rPr>
                <w:color w:val="000000"/>
              </w:rPr>
              <w:t>38</w:t>
            </w:r>
          </w:p>
        </w:tc>
        <w:tc>
          <w:tcPr>
            <w:tcW w:w="901" w:type="dxa"/>
            <w:tcBorders>
              <w:top w:val="nil"/>
              <w:left w:val="single" w:sz="8" w:space="0" w:color="auto"/>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72"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0</w:t>
            </w:r>
          </w:p>
        </w:tc>
        <w:tc>
          <w:tcPr>
            <w:tcW w:w="1559"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8</w:t>
            </w:r>
          </w:p>
        </w:tc>
        <w:tc>
          <w:tcPr>
            <w:tcW w:w="1276"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15</w:t>
            </w:r>
          </w:p>
        </w:tc>
        <w:tc>
          <w:tcPr>
            <w:tcW w:w="1701"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12</w:t>
            </w:r>
          </w:p>
        </w:tc>
        <w:tc>
          <w:tcPr>
            <w:tcW w:w="1559" w:type="dxa"/>
            <w:tcBorders>
              <w:top w:val="nil"/>
              <w:left w:val="nil"/>
              <w:bottom w:val="single" w:sz="4"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701" w:type="dxa"/>
            <w:tcBorders>
              <w:top w:val="nil"/>
              <w:left w:val="nil"/>
              <w:bottom w:val="single" w:sz="4" w:space="0" w:color="auto"/>
              <w:right w:val="single" w:sz="8" w:space="0" w:color="auto"/>
            </w:tcBorders>
            <w:noWrap/>
            <w:hideMark/>
          </w:tcPr>
          <w:p w:rsidR="00DA7F27" w:rsidRPr="00B27490" w:rsidRDefault="00DA7F27" w:rsidP="00244240">
            <w:pPr>
              <w:jc w:val="center"/>
              <w:rPr>
                <w:color w:val="000000"/>
              </w:rPr>
            </w:pPr>
            <w:r w:rsidRPr="00B27490">
              <w:rPr>
                <w:color w:val="000000"/>
              </w:rPr>
              <w:t>2</w:t>
            </w:r>
          </w:p>
        </w:tc>
      </w:tr>
      <w:tr w:rsidR="00DA7F27" w:rsidRPr="00B27490" w:rsidTr="00244240">
        <w:trPr>
          <w:trHeight w:val="113"/>
          <w:jc w:val="center"/>
        </w:trPr>
        <w:tc>
          <w:tcPr>
            <w:tcW w:w="445" w:type="dxa"/>
            <w:tcBorders>
              <w:top w:val="nil"/>
              <w:left w:val="single" w:sz="8" w:space="0" w:color="auto"/>
              <w:bottom w:val="nil"/>
              <w:right w:val="single" w:sz="4" w:space="0" w:color="auto"/>
            </w:tcBorders>
            <w:noWrap/>
            <w:hideMark/>
          </w:tcPr>
          <w:p w:rsidR="00DA7F27" w:rsidRPr="00B27490" w:rsidRDefault="00DA7F27" w:rsidP="00244240">
            <w:pPr>
              <w:jc w:val="center"/>
              <w:rPr>
                <w:color w:val="000000"/>
              </w:rPr>
            </w:pPr>
            <w:r w:rsidRPr="00B27490">
              <w:rPr>
                <w:color w:val="000000"/>
              </w:rPr>
              <w:t>5</w:t>
            </w:r>
          </w:p>
        </w:tc>
        <w:tc>
          <w:tcPr>
            <w:tcW w:w="2093" w:type="dxa"/>
            <w:tcBorders>
              <w:top w:val="single" w:sz="4" w:space="0" w:color="auto"/>
              <w:left w:val="single" w:sz="4" w:space="0" w:color="auto"/>
              <w:bottom w:val="nil"/>
              <w:right w:val="single" w:sz="4" w:space="0" w:color="auto"/>
            </w:tcBorders>
            <w:noWrap/>
            <w:vAlign w:val="bottom"/>
            <w:hideMark/>
          </w:tcPr>
          <w:p w:rsidR="00DA7F27" w:rsidRPr="00B27490" w:rsidRDefault="00DA7F27" w:rsidP="00A90FB5">
            <w:pPr>
              <w:jc w:val="both"/>
              <w:rPr>
                <w:color w:val="000000"/>
              </w:rPr>
            </w:pPr>
            <w:r w:rsidRPr="00B27490">
              <w:rPr>
                <w:color w:val="000000"/>
              </w:rPr>
              <w:t>ВСЕГО</w:t>
            </w:r>
          </w:p>
        </w:tc>
        <w:tc>
          <w:tcPr>
            <w:tcW w:w="1358" w:type="dxa"/>
            <w:tcBorders>
              <w:top w:val="nil"/>
              <w:left w:val="single" w:sz="4" w:space="0" w:color="auto"/>
              <w:bottom w:val="nil"/>
              <w:right w:val="nil"/>
            </w:tcBorders>
            <w:noWrap/>
            <w:vAlign w:val="bottom"/>
            <w:hideMark/>
          </w:tcPr>
          <w:p w:rsidR="00DA7F27" w:rsidRPr="00B27490" w:rsidRDefault="00DA7F27" w:rsidP="00A90FB5">
            <w:pPr>
              <w:jc w:val="right"/>
              <w:rPr>
                <w:color w:val="000000"/>
              </w:rPr>
            </w:pPr>
            <w:r w:rsidRPr="00B27490">
              <w:rPr>
                <w:color w:val="000000"/>
              </w:rPr>
              <w:t>67</w:t>
            </w:r>
          </w:p>
        </w:tc>
        <w:tc>
          <w:tcPr>
            <w:tcW w:w="901" w:type="dxa"/>
            <w:tcBorders>
              <w:top w:val="nil"/>
              <w:left w:val="single" w:sz="8" w:space="0" w:color="auto"/>
              <w:bottom w:val="nil"/>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572" w:type="dxa"/>
            <w:tcBorders>
              <w:top w:val="single" w:sz="4" w:space="0" w:color="auto"/>
              <w:left w:val="single" w:sz="4" w:space="0" w:color="auto"/>
              <w:bottom w:val="nil"/>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559" w:type="dxa"/>
            <w:tcBorders>
              <w:top w:val="single" w:sz="4" w:space="0" w:color="auto"/>
              <w:left w:val="nil"/>
              <w:bottom w:val="nil"/>
              <w:right w:val="single" w:sz="4" w:space="0" w:color="auto"/>
            </w:tcBorders>
            <w:noWrap/>
            <w:hideMark/>
          </w:tcPr>
          <w:p w:rsidR="00DA7F27" w:rsidRPr="00B27490" w:rsidRDefault="00DA7F27" w:rsidP="00244240">
            <w:pPr>
              <w:jc w:val="center"/>
              <w:rPr>
                <w:color w:val="000000"/>
              </w:rPr>
            </w:pPr>
            <w:r w:rsidRPr="00B27490">
              <w:rPr>
                <w:color w:val="000000"/>
              </w:rPr>
              <w:t>16</w:t>
            </w:r>
          </w:p>
        </w:tc>
        <w:tc>
          <w:tcPr>
            <w:tcW w:w="1276" w:type="dxa"/>
            <w:tcBorders>
              <w:top w:val="single" w:sz="4" w:space="0" w:color="auto"/>
              <w:left w:val="nil"/>
              <w:bottom w:val="nil"/>
              <w:right w:val="single" w:sz="4" w:space="0" w:color="auto"/>
            </w:tcBorders>
            <w:noWrap/>
            <w:hideMark/>
          </w:tcPr>
          <w:p w:rsidR="00DA7F27" w:rsidRPr="00B27490" w:rsidRDefault="00DA7F27" w:rsidP="00244240">
            <w:pPr>
              <w:jc w:val="center"/>
              <w:rPr>
                <w:color w:val="000000"/>
              </w:rPr>
            </w:pPr>
            <w:r w:rsidRPr="00B27490">
              <w:rPr>
                <w:color w:val="000000"/>
              </w:rPr>
              <w:t>25</w:t>
            </w:r>
          </w:p>
        </w:tc>
        <w:tc>
          <w:tcPr>
            <w:tcW w:w="1701" w:type="dxa"/>
            <w:tcBorders>
              <w:top w:val="single" w:sz="4" w:space="0" w:color="auto"/>
              <w:left w:val="nil"/>
              <w:bottom w:val="nil"/>
              <w:right w:val="single" w:sz="4" w:space="0" w:color="auto"/>
            </w:tcBorders>
            <w:noWrap/>
            <w:hideMark/>
          </w:tcPr>
          <w:p w:rsidR="00DA7F27" w:rsidRPr="00B27490" w:rsidRDefault="00DA7F27" w:rsidP="00244240">
            <w:pPr>
              <w:jc w:val="center"/>
              <w:rPr>
                <w:color w:val="000000"/>
              </w:rPr>
            </w:pPr>
            <w:r w:rsidRPr="00B27490">
              <w:rPr>
                <w:color w:val="000000"/>
              </w:rPr>
              <w:t>17</w:t>
            </w:r>
          </w:p>
        </w:tc>
        <w:tc>
          <w:tcPr>
            <w:tcW w:w="1559" w:type="dxa"/>
            <w:tcBorders>
              <w:top w:val="single" w:sz="4" w:space="0" w:color="auto"/>
              <w:left w:val="nil"/>
              <w:bottom w:val="nil"/>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701" w:type="dxa"/>
            <w:tcBorders>
              <w:top w:val="nil"/>
              <w:left w:val="single" w:sz="4" w:space="0" w:color="auto"/>
              <w:bottom w:val="nil"/>
              <w:right w:val="single" w:sz="8" w:space="0" w:color="auto"/>
            </w:tcBorders>
            <w:noWrap/>
            <w:hideMark/>
          </w:tcPr>
          <w:p w:rsidR="00DA7F27" w:rsidRPr="00B27490" w:rsidRDefault="00DA7F27" w:rsidP="00244240">
            <w:pPr>
              <w:jc w:val="center"/>
              <w:rPr>
                <w:color w:val="000000"/>
              </w:rPr>
            </w:pPr>
            <w:r w:rsidRPr="00B27490">
              <w:rPr>
                <w:color w:val="000000"/>
              </w:rPr>
              <w:t>6</w:t>
            </w:r>
          </w:p>
        </w:tc>
      </w:tr>
      <w:tr w:rsidR="00DA7F27" w:rsidRPr="00B27490" w:rsidTr="00244240">
        <w:trPr>
          <w:trHeight w:val="113"/>
          <w:jc w:val="center"/>
        </w:trPr>
        <w:tc>
          <w:tcPr>
            <w:tcW w:w="445" w:type="dxa"/>
            <w:tcBorders>
              <w:top w:val="single" w:sz="8" w:space="0" w:color="auto"/>
              <w:left w:val="single" w:sz="8" w:space="0" w:color="auto"/>
              <w:bottom w:val="single" w:sz="8" w:space="0" w:color="auto"/>
              <w:right w:val="single" w:sz="4" w:space="0" w:color="auto"/>
            </w:tcBorders>
            <w:noWrap/>
            <w:hideMark/>
          </w:tcPr>
          <w:p w:rsidR="00DA7F27" w:rsidRPr="00B27490" w:rsidRDefault="00DA7F27" w:rsidP="00244240">
            <w:pPr>
              <w:jc w:val="center"/>
              <w:rPr>
                <w:color w:val="000000"/>
              </w:rPr>
            </w:pPr>
            <w:r w:rsidRPr="00B27490">
              <w:rPr>
                <w:color w:val="000000"/>
              </w:rPr>
              <w:t>6</w:t>
            </w:r>
          </w:p>
        </w:tc>
        <w:tc>
          <w:tcPr>
            <w:tcW w:w="2093" w:type="dxa"/>
            <w:tcBorders>
              <w:top w:val="single" w:sz="8" w:space="0" w:color="auto"/>
              <w:left w:val="nil"/>
              <w:bottom w:val="single" w:sz="8" w:space="0" w:color="auto"/>
              <w:right w:val="single" w:sz="4" w:space="0" w:color="auto"/>
            </w:tcBorders>
            <w:noWrap/>
            <w:vAlign w:val="bottom"/>
            <w:hideMark/>
          </w:tcPr>
          <w:p w:rsidR="00DA7F27" w:rsidRPr="00B27490" w:rsidRDefault="00DA7F27" w:rsidP="00A90FB5">
            <w:pPr>
              <w:jc w:val="both"/>
              <w:rPr>
                <w:color w:val="000000"/>
              </w:rPr>
            </w:pPr>
            <w:r w:rsidRPr="00B27490">
              <w:rPr>
                <w:color w:val="000000"/>
              </w:rPr>
              <w:t>Доля</w:t>
            </w:r>
          </w:p>
        </w:tc>
        <w:tc>
          <w:tcPr>
            <w:tcW w:w="1358" w:type="dxa"/>
            <w:tcBorders>
              <w:top w:val="single" w:sz="8" w:space="0" w:color="auto"/>
              <w:left w:val="nil"/>
              <w:bottom w:val="single" w:sz="8" w:space="0" w:color="auto"/>
              <w:right w:val="nil"/>
            </w:tcBorders>
            <w:noWrap/>
            <w:vAlign w:val="bottom"/>
            <w:hideMark/>
          </w:tcPr>
          <w:p w:rsidR="00DA7F27" w:rsidRPr="00B27490" w:rsidRDefault="00DA7F27" w:rsidP="00A90FB5">
            <w:pPr>
              <w:jc w:val="right"/>
              <w:rPr>
                <w:color w:val="000000"/>
              </w:rPr>
            </w:pPr>
            <w:r w:rsidRPr="00B27490">
              <w:rPr>
                <w:color w:val="000000"/>
              </w:rPr>
              <w:t>100%</w:t>
            </w:r>
          </w:p>
        </w:tc>
        <w:tc>
          <w:tcPr>
            <w:tcW w:w="901" w:type="dxa"/>
            <w:tcBorders>
              <w:top w:val="single" w:sz="8" w:space="0" w:color="auto"/>
              <w:left w:val="single" w:sz="8" w:space="0" w:color="auto"/>
              <w:bottom w:val="single" w:sz="8"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572" w:type="dxa"/>
            <w:tcBorders>
              <w:top w:val="single" w:sz="8" w:space="0" w:color="auto"/>
              <w:left w:val="nil"/>
              <w:bottom w:val="single" w:sz="8"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559" w:type="dxa"/>
            <w:tcBorders>
              <w:top w:val="single" w:sz="8" w:space="0" w:color="auto"/>
              <w:left w:val="nil"/>
              <w:bottom w:val="single" w:sz="8" w:space="0" w:color="auto"/>
              <w:right w:val="single" w:sz="4" w:space="0" w:color="auto"/>
            </w:tcBorders>
            <w:noWrap/>
            <w:hideMark/>
          </w:tcPr>
          <w:p w:rsidR="00DA7F27" w:rsidRPr="00B27490" w:rsidRDefault="00DA7F27" w:rsidP="00244240">
            <w:pPr>
              <w:jc w:val="center"/>
              <w:rPr>
                <w:color w:val="000000"/>
              </w:rPr>
            </w:pPr>
            <w:r w:rsidRPr="00B27490">
              <w:rPr>
                <w:color w:val="000000"/>
              </w:rPr>
              <w:t>24%</w:t>
            </w:r>
          </w:p>
        </w:tc>
        <w:tc>
          <w:tcPr>
            <w:tcW w:w="1276" w:type="dxa"/>
            <w:tcBorders>
              <w:top w:val="single" w:sz="8" w:space="0" w:color="auto"/>
              <w:left w:val="nil"/>
              <w:bottom w:val="single" w:sz="8" w:space="0" w:color="auto"/>
              <w:right w:val="single" w:sz="4" w:space="0" w:color="auto"/>
            </w:tcBorders>
            <w:noWrap/>
            <w:hideMark/>
          </w:tcPr>
          <w:p w:rsidR="00DA7F27" w:rsidRPr="00B27490" w:rsidRDefault="00DA7F27" w:rsidP="00244240">
            <w:pPr>
              <w:jc w:val="center"/>
              <w:rPr>
                <w:color w:val="000000"/>
              </w:rPr>
            </w:pPr>
            <w:r w:rsidRPr="00B27490">
              <w:rPr>
                <w:color w:val="000000"/>
              </w:rPr>
              <w:t>37%</w:t>
            </w:r>
          </w:p>
        </w:tc>
        <w:tc>
          <w:tcPr>
            <w:tcW w:w="1701" w:type="dxa"/>
            <w:tcBorders>
              <w:top w:val="single" w:sz="8" w:space="0" w:color="auto"/>
              <w:left w:val="nil"/>
              <w:bottom w:val="single" w:sz="8" w:space="0" w:color="auto"/>
              <w:right w:val="single" w:sz="4" w:space="0" w:color="auto"/>
            </w:tcBorders>
            <w:noWrap/>
            <w:hideMark/>
          </w:tcPr>
          <w:p w:rsidR="00DA7F27" w:rsidRPr="00B27490" w:rsidRDefault="00DA7F27" w:rsidP="00244240">
            <w:pPr>
              <w:jc w:val="center"/>
              <w:rPr>
                <w:color w:val="000000"/>
              </w:rPr>
            </w:pPr>
            <w:r w:rsidRPr="00B27490">
              <w:rPr>
                <w:color w:val="000000"/>
              </w:rPr>
              <w:t>25%</w:t>
            </w:r>
          </w:p>
        </w:tc>
        <w:tc>
          <w:tcPr>
            <w:tcW w:w="1559" w:type="dxa"/>
            <w:tcBorders>
              <w:top w:val="single" w:sz="8" w:space="0" w:color="auto"/>
              <w:left w:val="nil"/>
              <w:bottom w:val="single" w:sz="8" w:space="0" w:color="auto"/>
              <w:right w:val="single" w:sz="4" w:space="0" w:color="auto"/>
            </w:tcBorders>
            <w:noWrap/>
            <w:hideMark/>
          </w:tcPr>
          <w:p w:rsidR="00DA7F27" w:rsidRPr="00B27490" w:rsidRDefault="00DA7F27" w:rsidP="00244240">
            <w:pPr>
              <w:jc w:val="center"/>
              <w:rPr>
                <w:color w:val="000000"/>
              </w:rPr>
            </w:pPr>
            <w:r w:rsidRPr="00B27490">
              <w:rPr>
                <w:color w:val="000000"/>
              </w:rPr>
              <w:t>1%</w:t>
            </w:r>
          </w:p>
        </w:tc>
        <w:tc>
          <w:tcPr>
            <w:tcW w:w="1701" w:type="dxa"/>
            <w:tcBorders>
              <w:top w:val="single" w:sz="8" w:space="0" w:color="auto"/>
              <w:left w:val="nil"/>
              <w:bottom w:val="single" w:sz="8" w:space="0" w:color="auto"/>
              <w:right w:val="single" w:sz="8" w:space="0" w:color="auto"/>
            </w:tcBorders>
            <w:noWrap/>
            <w:hideMark/>
          </w:tcPr>
          <w:p w:rsidR="00DA7F27" w:rsidRPr="00B27490" w:rsidRDefault="00DA7F27" w:rsidP="00244240">
            <w:pPr>
              <w:jc w:val="center"/>
              <w:rPr>
                <w:color w:val="000000"/>
              </w:rPr>
            </w:pPr>
            <w:r w:rsidRPr="00B27490">
              <w:rPr>
                <w:color w:val="000000"/>
              </w:rPr>
              <w:t>9%</w:t>
            </w:r>
          </w:p>
        </w:tc>
      </w:tr>
    </w:tbl>
    <w:p w:rsidR="00DA7F27" w:rsidRPr="00B27490" w:rsidRDefault="00DA7F27" w:rsidP="00A90FB5">
      <w:pPr>
        <w:ind w:firstLine="709"/>
        <w:jc w:val="both"/>
        <w:rPr>
          <w:sz w:val="24"/>
          <w:szCs w:val="24"/>
        </w:rPr>
      </w:pPr>
    </w:p>
    <w:p w:rsidR="00DA7F27" w:rsidRPr="00B27490" w:rsidRDefault="00DA7F27" w:rsidP="00A90FB5">
      <w:pPr>
        <w:ind w:firstLine="709"/>
        <w:jc w:val="both"/>
        <w:rPr>
          <w:sz w:val="24"/>
          <w:szCs w:val="24"/>
        </w:rPr>
        <w:sectPr w:rsidR="00DA7F27" w:rsidRPr="00B27490" w:rsidSect="00244240">
          <w:endnotePr>
            <w:numFmt w:val="decimal"/>
          </w:endnotePr>
          <w:pgSz w:w="16838" w:h="11906" w:orient="landscape" w:code="9"/>
          <w:pgMar w:top="1985" w:right="1134" w:bottom="567" w:left="1134" w:header="709" w:footer="567" w:gutter="0"/>
          <w:cols w:space="720"/>
          <w:docGrid w:linePitch="272"/>
        </w:sectPr>
      </w:pPr>
    </w:p>
    <w:p w:rsidR="00DA7F27" w:rsidRPr="0060088E" w:rsidRDefault="00DA7F27" w:rsidP="00244240">
      <w:pPr>
        <w:jc w:val="center"/>
        <w:outlineLvl w:val="1"/>
        <w:rPr>
          <w:rFonts w:eastAsia="Calibri"/>
          <w:sz w:val="30"/>
          <w:szCs w:val="30"/>
        </w:rPr>
      </w:pPr>
      <w:bookmarkStart w:id="84" w:name="_Toc140489504"/>
      <w:r w:rsidRPr="0060088E">
        <w:rPr>
          <w:rFonts w:eastAsia="Calibri"/>
          <w:sz w:val="30"/>
          <w:szCs w:val="30"/>
        </w:rPr>
        <w:lastRenderedPageBreak/>
        <w:t>2.9. Оценка качества содержания дорог</w:t>
      </w:r>
      <w:bookmarkEnd w:id="84"/>
    </w:p>
    <w:p w:rsidR="00DA7F27" w:rsidRPr="0060088E" w:rsidRDefault="00DA7F27" w:rsidP="00A90FB5">
      <w:pPr>
        <w:ind w:firstLine="709"/>
        <w:jc w:val="both"/>
        <w:rPr>
          <w:rFonts w:eastAsia="Calibri"/>
          <w:sz w:val="30"/>
          <w:szCs w:val="30"/>
        </w:rPr>
      </w:pPr>
    </w:p>
    <w:p w:rsidR="00DA7F27" w:rsidRPr="0060088E" w:rsidRDefault="00DA7F27" w:rsidP="00A90FB5">
      <w:pPr>
        <w:ind w:firstLine="709"/>
        <w:jc w:val="both"/>
        <w:rPr>
          <w:rFonts w:eastAsia="Calibri"/>
          <w:sz w:val="30"/>
          <w:szCs w:val="30"/>
        </w:rPr>
      </w:pPr>
      <w:r w:rsidRPr="0060088E">
        <w:rPr>
          <w:rFonts w:eastAsia="Calibri"/>
          <w:sz w:val="30"/>
          <w:szCs w:val="30"/>
        </w:rPr>
        <w:t>81% улично-дорожной сети г. Красноярска имеют дорожное п</w:t>
      </w:r>
      <w:r w:rsidRPr="0060088E">
        <w:rPr>
          <w:rFonts w:eastAsia="Calibri"/>
          <w:sz w:val="30"/>
          <w:szCs w:val="30"/>
        </w:rPr>
        <w:t>о</w:t>
      </w:r>
      <w:r w:rsidRPr="0060088E">
        <w:rPr>
          <w:rFonts w:eastAsia="Calibri"/>
          <w:sz w:val="30"/>
          <w:szCs w:val="30"/>
        </w:rPr>
        <w:t>крытие, межремонтные сроки которого просрочены. Вследствие этого, не соответствует действующим нормативным требованиям 30% от о</w:t>
      </w:r>
      <w:r w:rsidRPr="0060088E">
        <w:rPr>
          <w:rFonts w:eastAsia="Calibri"/>
          <w:sz w:val="30"/>
          <w:szCs w:val="30"/>
        </w:rPr>
        <w:t>б</w:t>
      </w:r>
      <w:r w:rsidRPr="0060088E">
        <w:rPr>
          <w:rFonts w:eastAsia="Calibri"/>
          <w:sz w:val="30"/>
          <w:szCs w:val="30"/>
        </w:rPr>
        <w:t>щей протяженности улично-дорожной сети г. Красноярска.</w:t>
      </w:r>
    </w:p>
    <w:p w:rsidR="00DA7F27" w:rsidRPr="0060088E" w:rsidRDefault="00DA7F27" w:rsidP="00A90FB5">
      <w:pPr>
        <w:ind w:firstLine="709"/>
        <w:jc w:val="both"/>
        <w:rPr>
          <w:rFonts w:eastAsia="Calibri"/>
          <w:sz w:val="30"/>
          <w:szCs w:val="30"/>
        </w:rPr>
      </w:pPr>
      <w:r w:rsidRPr="0060088E">
        <w:rPr>
          <w:rFonts w:eastAsia="Calibri"/>
          <w:sz w:val="30"/>
          <w:szCs w:val="30"/>
        </w:rPr>
        <w:t>Данные о доле протяженности дорожной сети Красноярской г</w:t>
      </w:r>
      <w:r w:rsidRPr="0060088E">
        <w:rPr>
          <w:rFonts w:eastAsia="Calibri"/>
          <w:sz w:val="30"/>
          <w:szCs w:val="30"/>
        </w:rPr>
        <w:t>о</w:t>
      </w:r>
      <w:r w:rsidRPr="0060088E">
        <w:rPr>
          <w:rFonts w:eastAsia="Calibri"/>
          <w:sz w:val="30"/>
          <w:szCs w:val="30"/>
        </w:rPr>
        <w:t>родской агломерации, соответствующей нормативным требованиям</w:t>
      </w:r>
      <w:r w:rsidR="00244240">
        <w:rPr>
          <w:rFonts w:eastAsia="Calibri"/>
          <w:sz w:val="30"/>
          <w:szCs w:val="30"/>
        </w:rPr>
        <w:t xml:space="preserve">                </w:t>
      </w:r>
      <w:r w:rsidRPr="0060088E">
        <w:rPr>
          <w:rFonts w:eastAsia="Calibri"/>
          <w:sz w:val="30"/>
          <w:szCs w:val="30"/>
        </w:rPr>
        <w:t>к их транспортно-эксплуатационному состоянию, представлены в та</w:t>
      </w:r>
      <w:r w:rsidRPr="0060088E">
        <w:rPr>
          <w:rFonts w:eastAsia="Calibri"/>
          <w:sz w:val="30"/>
          <w:szCs w:val="30"/>
        </w:rPr>
        <w:t>б</w:t>
      </w:r>
      <w:r w:rsidRPr="0060088E">
        <w:rPr>
          <w:rFonts w:eastAsia="Calibri"/>
          <w:sz w:val="30"/>
          <w:szCs w:val="30"/>
        </w:rPr>
        <w:t>лице 2.9.1.</w:t>
      </w:r>
    </w:p>
    <w:p w:rsidR="00DA7F27" w:rsidRPr="0060088E" w:rsidRDefault="00DA7F27" w:rsidP="00A90FB5">
      <w:pPr>
        <w:ind w:firstLine="709"/>
        <w:jc w:val="both"/>
        <w:rPr>
          <w:rFonts w:eastAsia="Calibri"/>
          <w:sz w:val="30"/>
          <w:szCs w:val="30"/>
        </w:rPr>
      </w:pPr>
      <w:r w:rsidRPr="0060088E">
        <w:rPr>
          <w:rFonts w:eastAsia="Calibri"/>
          <w:sz w:val="30"/>
          <w:szCs w:val="30"/>
        </w:rPr>
        <w:t>Снижение доли автомобильных дорог Красноярской агломерации, не отвечающих нормативным требованиям, планируется обеспечить</w:t>
      </w:r>
      <w:r w:rsidR="00244240">
        <w:rPr>
          <w:rFonts w:eastAsia="Calibri"/>
          <w:sz w:val="30"/>
          <w:szCs w:val="30"/>
        </w:rPr>
        <w:t xml:space="preserve">      </w:t>
      </w:r>
      <w:r w:rsidRPr="0060088E">
        <w:rPr>
          <w:rFonts w:eastAsia="Calibri"/>
          <w:sz w:val="30"/>
          <w:szCs w:val="30"/>
        </w:rPr>
        <w:t>за счет реализации мероприятий регионального проекта БКАД.</w:t>
      </w:r>
    </w:p>
    <w:p w:rsidR="00DA7F27" w:rsidRPr="0060088E" w:rsidRDefault="00DA7F27" w:rsidP="00244240">
      <w:pPr>
        <w:ind w:firstLine="709"/>
        <w:jc w:val="both"/>
        <w:rPr>
          <w:rFonts w:eastAsia="Calibri"/>
          <w:sz w:val="30"/>
          <w:szCs w:val="30"/>
          <w:lang w:val="x-none"/>
        </w:rPr>
      </w:pPr>
      <w:proofErr w:type="gramStart"/>
      <w:r w:rsidRPr="0060088E">
        <w:rPr>
          <w:rFonts w:eastAsia="Calibri"/>
          <w:sz w:val="30"/>
          <w:szCs w:val="30"/>
        </w:rPr>
        <w:t xml:space="preserve">В соответствии с </w:t>
      </w:r>
      <w:r w:rsidRPr="0060088E">
        <w:rPr>
          <w:rFonts w:eastAsia="Calibri"/>
          <w:sz w:val="30"/>
          <w:szCs w:val="30"/>
          <w:lang w:val="x-none"/>
        </w:rPr>
        <w:t>распоряжени</w:t>
      </w:r>
      <w:r w:rsidRPr="0060088E">
        <w:rPr>
          <w:rFonts w:eastAsia="Calibri"/>
          <w:sz w:val="30"/>
          <w:szCs w:val="30"/>
        </w:rPr>
        <w:t>ем</w:t>
      </w:r>
      <w:r w:rsidRPr="0060088E">
        <w:rPr>
          <w:rFonts w:eastAsia="Calibri"/>
          <w:sz w:val="30"/>
          <w:szCs w:val="30"/>
          <w:lang w:val="x-none"/>
        </w:rPr>
        <w:t xml:space="preserve"> Правительства </w:t>
      </w:r>
      <w:r w:rsidRPr="0060088E">
        <w:rPr>
          <w:rFonts w:eastAsia="Calibri"/>
          <w:sz w:val="30"/>
          <w:szCs w:val="30"/>
        </w:rPr>
        <w:t xml:space="preserve">Красноярского края </w:t>
      </w:r>
      <w:r w:rsidRPr="0060088E">
        <w:rPr>
          <w:rFonts w:eastAsia="Calibri"/>
          <w:sz w:val="30"/>
          <w:szCs w:val="30"/>
          <w:lang w:val="x-none"/>
        </w:rPr>
        <w:t>от 02.03.2020</w:t>
      </w:r>
      <w:r w:rsidRPr="0060088E">
        <w:rPr>
          <w:rFonts w:eastAsia="Calibri"/>
          <w:sz w:val="30"/>
          <w:szCs w:val="30"/>
        </w:rPr>
        <w:t>г.</w:t>
      </w:r>
      <w:r w:rsidRPr="0060088E">
        <w:rPr>
          <w:rFonts w:eastAsia="Calibri"/>
          <w:sz w:val="30"/>
          <w:szCs w:val="30"/>
          <w:lang w:val="x-none"/>
        </w:rPr>
        <w:t xml:space="preserve"> №</w:t>
      </w:r>
      <w:r w:rsidRPr="0060088E">
        <w:rPr>
          <w:rFonts w:eastAsia="Calibri"/>
          <w:sz w:val="30"/>
          <w:szCs w:val="30"/>
        </w:rPr>
        <w:t> </w:t>
      </w:r>
      <w:r w:rsidRPr="0060088E">
        <w:rPr>
          <w:rFonts w:eastAsia="Calibri"/>
          <w:sz w:val="30"/>
          <w:szCs w:val="30"/>
          <w:lang w:val="x-none"/>
        </w:rPr>
        <w:t>135-р</w:t>
      </w:r>
      <w:r w:rsidRPr="0060088E">
        <w:rPr>
          <w:rFonts w:eastAsia="Calibri"/>
          <w:sz w:val="30"/>
          <w:szCs w:val="30"/>
        </w:rPr>
        <w:t xml:space="preserve"> планируется, что</w:t>
      </w:r>
      <w:r w:rsidRPr="0060088E">
        <w:rPr>
          <w:rFonts w:eastAsia="Calibri"/>
          <w:sz w:val="30"/>
          <w:szCs w:val="30"/>
          <w:lang w:val="x-none"/>
        </w:rPr>
        <w:t xml:space="preserve"> протяженность автомобильных дорог Красноярской агломерации </w:t>
      </w:r>
      <w:r w:rsidRPr="0060088E">
        <w:rPr>
          <w:rFonts w:eastAsia="Calibri"/>
          <w:sz w:val="30"/>
          <w:szCs w:val="30"/>
        </w:rPr>
        <w:t>составит</w:t>
      </w:r>
      <w:r w:rsidR="00244240">
        <w:rPr>
          <w:rFonts w:eastAsia="Calibri"/>
          <w:sz w:val="30"/>
          <w:szCs w:val="30"/>
        </w:rPr>
        <w:t xml:space="preserve"> </w:t>
      </w:r>
      <w:r w:rsidRPr="0060088E">
        <w:rPr>
          <w:rFonts w:eastAsia="Calibri"/>
          <w:sz w:val="30"/>
          <w:szCs w:val="30"/>
          <w:lang w:val="x-none"/>
        </w:rPr>
        <w:t>на 2023 г</w:t>
      </w:r>
      <w:r w:rsidRPr="0060088E">
        <w:rPr>
          <w:rFonts w:eastAsia="Calibri"/>
          <w:sz w:val="30"/>
          <w:szCs w:val="30"/>
        </w:rPr>
        <w:t>.</w:t>
      </w:r>
      <w:r w:rsidRPr="0060088E">
        <w:rPr>
          <w:rFonts w:eastAsia="Calibri"/>
          <w:sz w:val="30"/>
          <w:szCs w:val="30"/>
          <w:lang w:val="x-none"/>
        </w:rPr>
        <w:t xml:space="preserve"> – 1</w:t>
      </w:r>
      <w:r w:rsidR="00F579A7">
        <w:rPr>
          <w:rFonts w:eastAsia="Calibri"/>
          <w:sz w:val="30"/>
          <w:szCs w:val="30"/>
        </w:rPr>
        <w:t> </w:t>
      </w:r>
      <w:r w:rsidRPr="0060088E">
        <w:rPr>
          <w:rFonts w:eastAsia="Calibri"/>
          <w:sz w:val="30"/>
          <w:szCs w:val="30"/>
          <w:lang w:val="x-none"/>
        </w:rPr>
        <w:t>147,0 км</w:t>
      </w:r>
      <w:r w:rsidRPr="0060088E">
        <w:rPr>
          <w:rFonts w:eastAsia="Calibri"/>
          <w:sz w:val="30"/>
          <w:szCs w:val="30"/>
        </w:rPr>
        <w:t xml:space="preserve"> (из них в нормативном состоянии 83%)</w:t>
      </w:r>
      <w:r w:rsidRPr="0060088E">
        <w:rPr>
          <w:rFonts w:eastAsia="Calibri"/>
          <w:sz w:val="30"/>
          <w:szCs w:val="30"/>
          <w:lang w:val="x-none"/>
        </w:rPr>
        <w:t>,</w:t>
      </w:r>
      <w:r w:rsidR="00244240">
        <w:rPr>
          <w:rFonts w:eastAsia="Calibri"/>
          <w:sz w:val="30"/>
          <w:szCs w:val="30"/>
        </w:rPr>
        <w:t xml:space="preserve"> </w:t>
      </w:r>
      <w:r w:rsidRPr="0060088E">
        <w:rPr>
          <w:rFonts w:eastAsia="Calibri"/>
          <w:sz w:val="30"/>
          <w:szCs w:val="30"/>
          <w:lang w:val="x-none"/>
        </w:rPr>
        <w:t>на 2028 г</w:t>
      </w:r>
      <w:r w:rsidRPr="0060088E">
        <w:rPr>
          <w:rFonts w:eastAsia="Calibri"/>
          <w:sz w:val="30"/>
          <w:szCs w:val="30"/>
        </w:rPr>
        <w:t>.</w:t>
      </w:r>
      <w:r w:rsidRPr="0060088E">
        <w:rPr>
          <w:rFonts w:eastAsia="Calibri"/>
          <w:sz w:val="30"/>
          <w:szCs w:val="30"/>
          <w:lang w:val="x-none"/>
        </w:rPr>
        <w:t xml:space="preserve"> – </w:t>
      </w:r>
      <w:r w:rsidR="00244240">
        <w:rPr>
          <w:rFonts w:eastAsia="Calibri"/>
          <w:sz w:val="30"/>
          <w:szCs w:val="30"/>
        </w:rPr>
        <w:t xml:space="preserve">                                 </w:t>
      </w:r>
      <w:r w:rsidRPr="0060088E">
        <w:rPr>
          <w:rFonts w:eastAsia="Calibri"/>
          <w:sz w:val="30"/>
          <w:szCs w:val="30"/>
          <w:lang w:val="x-none"/>
        </w:rPr>
        <w:t>1</w:t>
      </w:r>
      <w:r w:rsidR="00F579A7">
        <w:rPr>
          <w:rFonts w:eastAsia="Calibri"/>
          <w:sz w:val="30"/>
          <w:szCs w:val="30"/>
        </w:rPr>
        <w:t> </w:t>
      </w:r>
      <w:r w:rsidRPr="0060088E">
        <w:rPr>
          <w:rFonts w:eastAsia="Calibri"/>
          <w:sz w:val="30"/>
          <w:szCs w:val="30"/>
          <w:lang w:val="x-none"/>
        </w:rPr>
        <w:t>150,0 км</w:t>
      </w:r>
      <w:r w:rsidRPr="0060088E">
        <w:rPr>
          <w:rFonts w:eastAsia="Calibri"/>
          <w:sz w:val="30"/>
          <w:szCs w:val="30"/>
        </w:rPr>
        <w:t xml:space="preserve"> (из них в нормативном состоянии 87%)</w:t>
      </w:r>
      <w:r w:rsidRPr="0060088E">
        <w:rPr>
          <w:rFonts w:eastAsia="Calibri"/>
          <w:sz w:val="30"/>
          <w:szCs w:val="30"/>
          <w:lang w:val="x-none"/>
        </w:rPr>
        <w:t>,</w:t>
      </w:r>
      <w:r w:rsidR="00244240">
        <w:rPr>
          <w:rFonts w:eastAsia="Calibri"/>
          <w:sz w:val="30"/>
          <w:szCs w:val="30"/>
        </w:rPr>
        <w:t xml:space="preserve"> </w:t>
      </w:r>
      <w:r w:rsidRPr="0060088E">
        <w:rPr>
          <w:rFonts w:eastAsia="Calibri"/>
          <w:sz w:val="30"/>
          <w:szCs w:val="30"/>
          <w:lang w:val="x-none"/>
        </w:rPr>
        <w:t>на 2033 г</w:t>
      </w:r>
      <w:r w:rsidRPr="0060088E">
        <w:rPr>
          <w:rFonts w:eastAsia="Calibri"/>
          <w:sz w:val="30"/>
          <w:szCs w:val="30"/>
        </w:rPr>
        <w:t>.</w:t>
      </w:r>
      <w:r w:rsidRPr="0060088E">
        <w:rPr>
          <w:rFonts w:eastAsia="Calibri"/>
          <w:sz w:val="30"/>
          <w:szCs w:val="30"/>
          <w:lang w:val="x-none"/>
        </w:rPr>
        <w:t xml:space="preserve"> – </w:t>
      </w:r>
      <w:r w:rsidR="00244240">
        <w:rPr>
          <w:rFonts w:eastAsia="Calibri"/>
          <w:sz w:val="30"/>
          <w:szCs w:val="30"/>
        </w:rPr>
        <w:t xml:space="preserve">                                                 </w:t>
      </w:r>
      <w:r w:rsidRPr="0060088E">
        <w:rPr>
          <w:rFonts w:eastAsia="Calibri"/>
          <w:sz w:val="30"/>
          <w:szCs w:val="30"/>
          <w:lang w:val="x-none"/>
        </w:rPr>
        <w:t>1</w:t>
      </w:r>
      <w:r w:rsidR="00F579A7">
        <w:rPr>
          <w:rFonts w:eastAsia="Calibri"/>
          <w:sz w:val="30"/>
          <w:szCs w:val="30"/>
        </w:rPr>
        <w:t> </w:t>
      </w:r>
      <w:r w:rsidRPr="0060088E">
        <w:rPr>
          <w:rFonts w:eastAsia="Calibri"/>
          <w:sz w:val="30"/>
          <w:szCs w:val="30"/>
          <w:lang w:val="x-none"/>
        </w:rPr>
        <w:t>153,0 км</w:t>
      </w:r>
      <w:r w:rsidRPr="0060088E">
        <w:rPr>
          <w:rFonts w:eastAsia="Calibri"/>
          <w:sz w:val="30"/>
          <w:szCs w:val="30"/>
        </w:rPr>
        <w:t xml:space="preserve"> (из них в нормативном состоянии 90%)</w:t>
      </w:r>
      <w:r w:rsidRPr="0060088E">
        <w:rPr>
          <w:rFonts w:eastAsia="Calibri"/>
          <w:sz w:val="30"/>
          <w:szCs w:val="30"/>
          <w:lang w:val="x-none"/>
        </w:rPr>
        <w:t>.</w:t>
      </w:r>
      <w:proofErr w:type="gramEnd"/>
    </w:p>
    <w:p w:rsidR="00DA7F27" w:rsidRDefault="00DA7F27" w:rsidP="00244240">
      <w:pPr>
        <w:ind w:firstLine="709"/>
        <w:jc w:val="both"/>
        <w:rPr>
          <w:rFonts w:eastAsia="Calibri"/>
          <w:sz w:val="30"/>
          <w:szCs w:val="30"/>
        </w:rPr>
      </w:pPr>
      <w:r w:rsidRPr="0060088E">
        <w:rPr>
          <w:rFonts w:eastAsia="Calibri"/>
          <w:sz w:val="30"/>
          <w:szCs w:val="30"/>
        </w:rPr>
        <w:t>Таблица 2.9.1</w:t>
      </w:r>
      <w:r w:rsidR="00244240">
        <w:rPr>
          <w:rFonts w:eastAsia="Calibri"/>
          <w:sz w:val="30"/>
          <w:szCs w:val="30"/>
        </w:rPr>
        <w:t>.</w:t>
      </w:r>
      <w:r w:rsidRPr="0060088E">
        <w:rPr>
          <w:rFonts w:eastAsia="Calibri"/>
          <w:sz w:val="30"/>
          <w:szCs w:val="30"/>
        </w:rPr>
        <w:t xml:space="preserve"> Данные о доле протяженности дорожной сети Красноярской городской агломерации, соответствующей нормативным требованиям к их транспортно-эксплуатационному состоянию</w:t>
      </w:r>
      <w:r w:rsidR="00244240">
        <w:rPr>
          <w:rFonts w:eastAsia="Calibri"/>
          <w:sz w:val="30"/>
          <w:szCs w:val="30"/>
        </w:rPr>
        <w:t>.</w:t>
      </w:r>
    </w:p>
    <w:p w:rsidR="00244240" w:rsidRPr="0060088E" w:rsidRDefault="00244240" w:rsidP="00A90FB5">
      <w:pPr>
        <w:jc w:val="both"/>
        <w:rPr>
          <w:rFonts w:eastAsia="Calibri"/>
          <w:sz w:val="30"/>
          <w:szCs w:val="30"/>
        </w:rPr>
      </w:pPr>
    </w:p>
    <w:tbl>
      <w:tblPr>
        <w:tblW w:w="5000" w:type="pct"/>
        <w:tblLayout w:type="fixed"/>
        <w:tblCellMar>
          <w:left w:w="57" w:type="dxa"/>
          <w:right w:w="57" w:type="dxa"/>
        </w:tblCellMar>
        <w:tblLook w:val="04A0" w:firstRow="1" w:lastRow="0" w:firstColumn="1" w:lastColumn="0" w:noHBand="0" w:noVBand="1"/>
      </w:tblPr>
      <w:tblGrid>
        <w:gridCol w:w="1859"/>
        <w:gridCol w:w="1046"/>
        <w:gridCol w:w="1119"/>
        <w:gridCol w:w="570"/>
        <w:gridCol w:w="718"/>
        <w:gridCol w:w="720"/>
        <w:gridCol w:w="862"/>
        <w:gridCol w:w="862"/>
        <w:gridCol w:w="862"/>
        <w:gridCol w:w="850"/>
      </w:tblGrid>
      <w:tr w:rsidR="00DA7F27" w:rsidRPr="00B27490" w:rsidTr="00244240">
        <w:trPr>
          <w:trHeight w:val="499"/>
        </w:trPr>
        <w:tc>
          <w:tcPr>
            <w:tcW w:w="982"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44240" w:rsidRDefault="00DA7F27" w:rsidP="00244240">
            <w:pPr>
              <w:jc w:val="center"/>
            </w:pPr>
            <w:r w:rsidRPr="00B27490">
              <w:t>Наименование</w:t>
            </w:r>
          </w:p>
          <w:p w:rsidR="00DA7F27" w:rsidRPr="00B27490" w:rsidRDefault="00DA7F27" w:rsidP="00244240">
            <w:pPr>
              <w:jc w:val="center"/>
            </w:pPr>
            <w:r w:rsidRPr="00B27490">
              <w:t>показателя</w:t>
            </w:r>
          </w:p>
        </w:tc>
        <w:tc>
          <w:tcPr>
            <w:tcW w:w="1144" w:type="pct"/>
            <w:gridSpan w:val="2"/>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Базовое значение</w:t>
            </w:r>
          </w:p>
        </w:tc>
        <w:tc>
          <w:tcPr>
            <w:tcW w:w="2874" w:type="pct"/>
            <w:gridSpan w:val="7"/>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Период, год</w:t>
            </w:r>
          </w:p>
        </w:tc>
      </w:tr>
      <w:tr w:rsidR="00DA7F27" w:rsidRPr="00B27490" w:rsidTr="00244240">
        <w:trPr>
          <w:trHeight w:val="499"/>
        </w:trPr>
        <w:tc>
          <w:tcPr>
            <w:tcW w:w="98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center"/>
            </w:pPr>
          </w:p>
        </w:tc>
        <w:tc>
          <w:tcPr>
            <w:tcW w:w="553"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Значение</w:t>
            </w:r>
          </w:p>
        </w:tc>
        <w:tc>
          <w:tcPr>
            <w:tcW w:w="590"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Дата</w:t>
            </w:r>
          </w:p>
        </w:tc>
        <w:tc>
          <w:tcPr>
            <w:tcW w:w="30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2018</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2019</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2020</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2021</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2022</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2023</w:t>
            </w:r>
          </w:p>
        </w:tc>
        <w:tc>
          <w:tcPr>
            <w:tcW w:w="44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pPr>
              <w:jc w:val="center"/>
            </w:pPr>
            <w:r w:rsidRPr="00B27490">
              <w:t>2024</w:t>
            </w:r>
          </w:p>
        </w:tc>
      </w:tr>
      <w:tr w:rsidR="00DA7F27" w:rsidRPr="00B27490" w:rsidTr="00244240">
        <w:trPr>
          <w:trHeight w:val="420"/>
        </w:trPr>
        <w:tc>
          <w:tcPr>
            <w:tcW w:w="982"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44240">
            <w:r w:rsidRPr="00B27490">
              <w:t>Доля протяженн</w:t>
            </w:r>
            <w:r w:rsidRPr="00B27490">
              <w:t>о</w:t>
            </w:r>
            <w:r w:rsidRPr="00B27490">
              <w:t>сти дорожной сети Красноярской г</w:t>
            </w:r>
            <w:r w:rsidRPr="00B27490">
              <w:t>о</w:t>
            </w:r>
            <w:r w:rsidRPr="00B27490">
              <w:t>родской агломер</w:t>
            </w:r>
            <w:r w:rsidRPr="00B27490">
              <w:t>а</w:t>
            </w:r>
            <w:r w:rsidRPr="00B27490">
              <w:t>ции, соответству</w:t>
            </w:r>
            <w:r w:rsidRPr="00B27490">
              <w:t>ю</w:t>
            </w:r>
            <w:r w:rsidRPr="00B27490">
              <w:t>щая нормативным требованиям к их транспортно-эксплуатационному состоянию, %</w:t>
            </w:r>
          </w:p>
        </w:tc>
        <w:tc>
          <w:tcPr>
            <w:tcW w:w="553"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50,00</w:t>
            </w:r>
            <w:r w:rsidRPr="00B27490">
              <w:br/>
              <w:t>(535,5 км)</w:t>
            </w:r>
          </w:p>
        </w:tc>
        <w:tc>
          <w:tcPr>
            <w:tcW w:w="590"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31.12.2017</w:t>
            </w:r>
          </w:p>
        </w:tc>
        <w:tc>
          <w:tcPr>
            <w:tcW w:w="30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57,00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67,00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75,00</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78,00</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80,00</w:t>
            </w:r>
          </w:p>
        </w:tc>
        <w:tc>
          <w:tcPr>
            <w:tcW w:w="455"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83,00</w:t>
            </w:r>
          </w:p>
        </w:tc>
        <w:tc>
          <w:tcPr>
            <w:tcW w:w="44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A90FB5">
            <w:pPr>
              <w:jc w:val="both"/>
            </w:pPr>
            <w:r w:rsidRPr="00B27490">
              <w:t>86,00</w:t>
            </w:r>
          </w:p>
        </w:tc>
      </w:tr>
    </w:tbl>
    <w:p w:rsidR="00DA7F27" w:rsidRPr="0060088E" w:rsidRDefault="00DA7F27" w:rsidP="00A90FB5">
      <w:pPr>
        <w:jc w:val="both"/>
        <w:rPr>
          <w:rFonts w:eastAsia="Calibri"/>
          <w:sz w:val="30"/>
          <w:szCs w:val="30"/>
        </w:rPr>
      </w:pPr>
    </w:p>
    <w:p w:rsidR="00244240" w:rsidRDefault="00DA7F27" w:rsidP="00244240">
      <w:pPr>
        <w:spacing w:line="192" w:lineRule="auto"/>
        <w:contextualSpacing/>
        <w:jc w:val="center"/>
        <w:outlineLvl w:val="1"/>
        <w:rPr>
          <w:sz w:val="30"/>
          <w:szCs w:val="30"/>
          <w:lang w:bidi="en-US"/>
        </w:rPr>
      </w:pPr>
      <w:bookmarkStart w:id="85" w:name="_Toc140489505"/>
      <w:r w:rsidRPr="0060088E">
        <w:rPr>
          <w:sz w:val="30"/>
          <w:szCs w:val="30"/>
          <w:lang w:bidi="en-US"/>
        </w:rPr>
        <w:t xml:space="preserve">2.10. Анализ состава парка транспортных средств и уровня </w:t>
      </w:r>
    </w:p>
    <w:p w:rsidR="00DA7F27" w:rsidRPr="0060088E" w:rsidRDefault="00DA7F27" w:rsidP="00244240">
      <w:pPr>
        <w:spacing w:line="192" w:lineRule="auto"/>
        <w:contextualSpacing/>
        <w:jc w:val="center"/>
        <w:outlineLvl w:val="1"/>
        <w:rPr>
          <w:sz w:val="30"/>
          <w:szCs w:val="30"/>
          <w:lang w:bidi="en-US"/>
        </w:rPr>
      </w:pPr>
      <w:r w:rsidRPr="0060088E">
        <w:rPr>
          <w:sz w:val="30"/>
          <w:szCs w:val="30"/>
          <w:lang w:bidi="en-US"/>
        </w:rPr>
        <w:t>автомобилизации, обеспеченность парковками (парковочными местами)</w:t>
      </w:r>
      <w:bookmarkEnd w:id="85"/>
    </w:p>
    <w:p w:rsidR="00DA7F27" w:rsidRPr="00A90FB5" w:rsidRDefault="00DA7F27" w:rsidP="00A90FB5">
      <w:pPr>
        <w:pStyle w:val="1ff1"/>
        <w:spacing w:line="240" w:lineRule="auto"/>
        <w:rPr>
          <w:sz w:val="30"/>
          <w:szCs w:val="30"/>
        </w:rPr>
      </w:pPr>
      <w:bookmarkStart w:id="86" w:name="_Toc77948890"/>
      <w:bookmarkStart w:id="87" w:name="_Toc48657229"/>
    </w:p>
    <w:p w:rsidR="00DA7F27" w:rsidRPr="00A90FB5" w:rsidRDefault="00DA7F27" w:rsidP="00A90FB5">
      <w:pPr>
        <w:pStyle w:val="1ff1"/>
        <w:spacing w:line="240" w:lineRule="auto"/>
        <w:rPr>
          <w:sz w:val="30"/>
          <w:szCs w:val="30"/>
        </w:rPr>
      </w:pPr>
      <w:bookmarkStart w:id="88" w:name="_Toc131537228"/>
      <w:bookmarkStart w:id="89" w:name="_Toc131588765"/>
      <w:bookmarkStart w:id="90" w:name="_Toc131664877"/>
      <w:bookmarkStart w:id="91" w:name="_Toc131677826"/>
      <w:bookmarkStart w:id="92" w:name="_Toc135224060"/>
      <w:bookmarkStart w:id="93" w:name="_Toc135292631"/>
      <w:bookmarkStart w:id="94" w:name="_Toc135671426"/>
      <w:bookmarkStart w:id="95" w:name="_Toc140235172"/>
      <w:r w:rsidRPr="00A90FB5">
        <w:rPr>
          <w:caps/>
          <w:sz w:val="30"/>
          <w:szCs w:val="30"/>
        </w:rPr>
        <w:t xml:space="preserve">2.10.1. </w:t>
      </w:r>
      <w:r w:rsidR="00D95AA8" w:rsidRPr="00A90FB5">
        <w:rPr>
          <w:sz w:val="30"/>
          <w:szCs w:val="30"/>
        </w:rPr>
        <w:t>Анализ состава парка транспортных средств и уровня авт</w:t>
      </w:r>
      <w:r w:rsidR="00D95AA8" w:rsidRPr="00A90FB5">
        <w:rPr>
          <w:sz w:val="30"/>
          <w:szCs w:val="30"/>
        </w:rPr>
        <w:t>о</w:t>
      </w:r>
      <w:r w:rsidR="00D95AA8" w:rsidRPr="00A90FB5">
        <w:rPr>
          <w:sz w:val="30"/>
          <w:szCs w:val="30"/>
        </w:rPr>
        <w:t>мобилизации</w:t>
      </w:r>
      <w:bookmarkEnd w:id="86"/>
      <w:bookmarkEnd w:id="87"/>
      <w:bookmarkEnd w:id="88"/>
      <w:bookmarkEnd w:id="89"/>
      <w:bookmarkEnd w:id="90"/>
      <w:bookmarkEnd w:id="91"/>
      <w:bookmarkEnd w:id="92"/>
      <w:bookmarkEnd w:id="93"/>
      <w:bookmarkEnd w:id="94"/>
      <w:bookmarkEnd w:id="95"/>
    </w:p>
    <w:p w:rsidR="00DA7F27" w:rsidRPr="00DA512A" w:rsidRDefault="00DA7F27" w:rsidP="00A90FB5">
      <w:pPr>
        <w:pStyle w:val="1ff1"/>
        <w:spacing w:line="240" w:lineRule="auto"/>
        <w:rPr>
          <w:sz w:val="30"/>
          <w:szCs w:val="30"/>
        </w:rPr>
      </w:pPr>
      <w:r w:rsidRPr="00DA512A">
        <w:rPr>
          <w:sz w:val="30"/>
          <w:szCs w:val="30"/>
        </w:rPr>
        <w:t>Данные о количестве автотранспорта, зарегистрированного</w:t>
      </w:r>
      <w:r w:rsidRPr="00DA512A">
        <w:rPr>
          <w:sz w:val="30"/>
          <w:szCs w:val="30"/>
        </w:rPr>
        <w:br/>
        <w:t>в г. Красноярске и г. Дивногорске (совместно), представлены в таблице 2.10.1.1 и на рисунке 2.10.1.1.</w:t>
      </w:r>
    </w:p>
    <w:p w:rsidR="00DA7F27" w:rsidRDefault="00DA7F27" w:rsidP="00A03890">
      <w:pPr>
        <w:ind w:firstLine="709"/>
        <w:jc w:val="both"/>
        <w:rPr>
          <w:sz w:val="30"/>
          <w:szCs w:val="30"/>
        </w:rPr>
      </w:pPr>
      <w:r w:rsidRPr="0060088E">
        <w:rPr>
          <w:sz w:val="30"/>
          <w:szCs w:val="30"/>
        </w:rPr>
        <w:lastRenderedPageBreak/>
        <w:t>Таблица 2.10.1.1</w:t>
      </w:r>
      <w:r w:rsidR="00244240">
        <w:rPr>
          <w:sz w:val="30"/>
          <w:szCs w:val="30"/>
        </w:rPr>
        <w:t>.</w:t>
      </w:r>
      <w:r w:rsidRPr="0060088E">
        <w:rPr>
          <w:sz w:val="30"/>
          <w:szCs w:val="30"/>
        </w:rPr>
        <w:t xml:space="preserve"> </w:t>
      </w:r>
      <w:proofErr w:type="gramStart"/>
      <w:r w:rsidRPr="0060088E">
        <w:rPr>
          <w:sz w:val="30"/>
          <w:szCs w:val="30"/>
        </w:rPr>
        <w:t>Данные о количестве автотранспорта, зарег</w:t>
      </w:r>
      <w:r w:rsidRPr="0060088E">
        <w:rPr>
          <w:sz w:val="30"/>
          <w:szCs w:val="30"/>
        </w:rPr>
        <w:t>и</w:t>
      </w:r>
      <w:r w:rsidRPr="0060088E">
        <w:rPr>
          <w:sz w:val="30"/>
          <w:szCs w:val="30"/>
        </w:rPr>
        <w:t>стрированного</w:t>
      </w:r>
      <w:r>
        <w:rPr>
          <w:sz w:val="30"/>
          <w:szCs w:val="30"/>
        </w:rPr>
        <w:t xml:space="preserve"> </w:t>
      </w:r>
      <w:r w:rsidRPr="0060088E">
        <w:rPr>
          <w:sz w:val="30"/>
          <w:szCs w:val="30"/>
        </w:rPr>
        <w:t>в г. Красноярске и г. Дивногорске совместно (источник:</w:t>
      </w:r>
      <w:proofErr w:type="gramEnd"/>
      <w:r w:rsidRPr="0060088E">
        <w:rPr>
          <w:sz w:val="30"/>
          <w:szCs w:val="30"/>
        </w:rPr>
        <w:t xml:space="preserve"> </w:t>
      </w:r>
      <w:proofErr w:type="gramStart"/>
      <w:r w:rsidRPr="0060088E">
        <w:rPr>
          <w:sz w:val="30"/>
          <w:szCs w:val="30"/>
        </w:rPr>
        <w:t xml:space="preserve">МУ МВД России </w:t>
      </w:r>
      <w:r w:rsidR="002378B7">
        <w:rPr>
          <w:sz w:val="30"/>
          <w:szCs w:val="30"/>
        </w:rPr>
        <w:t>«</w:t>
      </w:r>
      <w:r w:rsidRPr="0060088E">
        <w:rPr>
          <w:sz w:val="30"/>
          <w:szCs w:val="30"/>
        </w:rPr>
        <w:t>Красноярское</w:t>
      </w:r>
      <w:r w:rsidR="002378B7">
        <w:rPr>
          <w:sz w:val="30"/>
          <w:szCs w:val="30"/>
        </w:rPr>
        <w:t>»</w:t>
      </w:r>
      <w:r w:rsidRPr="0060088E">
        <w:rPr>
          <w:sz w:val="30"/>
          <w:szCs w:val="30"/>
        </w:rPr>
        <w:t>)</w:t>
      </w:r>
      <w:r w:rsidR="00244240">
        <w:rPr>
          <w:sz w:val="30"/>
          <w:szCs w:val="30"/>
        </w:rPr>
        <w:t>.</w:t>
      </w:r>
      <w:proofErr w:type="gramEnd"/>
    </w:p>
    <w:p w:rsidR="00A03890" w:rsidRPr="0060088E" w:rsidRDefault="00A03890" w:rsidP="00A90FB5">
      <w:pPr>
        <w:jc w:val="both"/>
        <w:rPr>
          <w:sz w:val="30"/>
          <w:szCs w:val="30"/>
        </w:rPr>
      </w:pPr>
    </w:p>
    <w:tbl>
      <w:tblPr>
        <w:tblW w:w="9224" w:type="dxa"/>
        <w:tblLayout w:type="fixed"/>
        <w:tblCellMar>
          <w:left w:w="57" w:type="dxa"/>
          <w:right w:w="57" w:type="dxa"/>
        </w:tblCellMar>
        <w:tblLook w:val="04A0" w:firstRow="1" w:lastRow="0" w:firstColumn="1" w:lastColumn="0" w:noHBand="0" w:noVBand="1"/>
      </w:tblPr>
      <w:tblGrid>
        <w:gridCol w:w="1869"/>
        <w:gridCol w:w="1070"/>
        <w:gridCol w:w="1070"/>
        <w:gridCol w:w="1117"/>
        <w:gridCol w:w="1000"/>
        <w:gridCol w:w="958"/>
        <w:gridCol w:w="1070"/>
        <w:gridCol w:w="1070"/>
      </w:tblGrid>
      <w:tr w:rsidR="00DA7F27" w:rsidRPr="00A03890" w:rsidTr="00A03890">
        <w:tc>
          <w:tcPr>
            <w:tcW w:w="1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r w:rsidRPr="00A03890">
              <w:rPr>
                <w:color w:val="000000"/>
                <w:sz w:val="24"/>
                <w:szCs w:val="24"/>
              </w:rPr>
              <w:t>2013</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r w:rsidRPr="00A03890">
              <w:rPr>
                <w:color w:val="000000"/>
                <w:sz w:val="24"/>
                <w:szCs w:val="24"/>
              </w:rPr>
              <w:t>2014</w:t>
            </w: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r w:rsidRPr="00A03890">
              <w:rPr>
                <w:color w:val="000000"/>
                <w:sz w:val="24"/>
                <w:szCs w:val="24"/>
              </w:rPr>
              <w:t>2015</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r w:rsidRPr="00A03890">
              <w:rPr>
                <w:color w:val="000000"/>
                <w:sz w:val="24"/>
                <w:szCs w:val="24"/>
              </w:rPr>
              <w:t>2016</w:t>
            </w:r>
          </w:p>
        </w:tc>
        <w:tc>
          <w:tcPr>
            <w:tcW w:w="958" w:type="dxa"/>
            <w:tcBorders>
              <w:top w:val="single" w:sz="4" w:space="0" w:color="auto"/>
              <w:left w:val="nil"/>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r w:rsidRPr="00A03890">
              <w:rPr>
                <w:color w:val="000000"/>
                <w:sz w:val="24"/>
                <w:szCs w:val="24"/>
              </w:rPr>
              <w:t>2017</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r w:rsidRPr="00A03890">
              <w:rPr>
                <w:color w:val="000000"/>
                <w:sz w:val="24"/>
                <w:szCs w:val="24"/>
              </w:rPr>
              <w:t>2018</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rsidR="00DA7F27" w:rsidRPr="00A03890" w:rsidRDefault="00DA7F27" w:rsidP="00A90FB5">
            <w:pPr>
              <w:jc w:val="center"/>
              <w:rPr>
                <w:color w:val="000000"/>
                <w:sz w:val="24"/>
                <w:szCs w:val="24"/>
              </w:rPr>
            </w:pPr>
            <w:r w:rsidRPr="00A03890">
              <w:rPr>
                <w:color w:val="000000"/>
                <w:sz w:val="24"/>
                <w:szCs w:val="24"/>
              </w:rPr>
              <w:t>2019</w:t>
            </w:r>
          </w:p>
        </w:tc>
      </w:tr>
      <w:tr w:rsidR="00DA7F27" w:rsidRPr="00A03890" w:rsidTr="00A03890">
        <w:tc>
          <w:tcPr>
            <w:tcW w:w="1869" w:type="dxa"/>
            <w:tcBorders>
              <w:top w:val="nil"/>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both"/>
              <w:rPr>
                <w:color w:val="000000"/>
                <w:sz w:val="24"/>
                <w:szCs w:val="24"/>
              </w:rPr>
            </w:pPr>
            <w:r w:rsidRPr="00A03890">
              <w:rPr>
                <w:color w:val="000000"/>
                <w:sz w:val="24"/>
                <w:szCs w:val="24"/>
              </w:rPr>
              <w:t>всего ТС</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422 413</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437 832</w:t>
            </w:r>
          </w:p>
        </w:tc>
        <w:tc>
          <w:tcPr>
            <w:tcW w:w="1117"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411 804</w:t>
            </w:r>
          </w:p>
        </w:tc>
        <w:tc>
          <w:tcPr>
            <w:tcW w:w="100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408 653</w:t>
            </w:r>
          </w:p>
        </w:tc>
        <w:tc>
          <w:tcPr>
            <w:tcW w:w="958"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416 489</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423 237</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430 069</w:t>
            </w:r>
          </w:p>
        </w:tc>
      </w:tr>
      <w:tr w:rsidR="00DA7F27" w:rsidRPr="00A03890" w:rsidTr="00A03890">
        <w:tc>
          <w:tcPr>
            <w:tcW w:w="1869" w:type="dxa"/>
            <w:tcBorders>
              <w:top w:val="nil"/>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both"/>
              <w:rPr>
                <w:color w:val="000000"/>
                <w:sz w:val="24"/>
                <w:szCs w:val="24"/>
              </w:rPr>
            </w:pPr>
            <w:r w:rsidRPr="00A03890">
              <w:rPr>
                <w:color w:val="000000"/>
                <w:sz w:val="24"/>
                <w:szCs w:val="24"/>
              </w:rPr>
              <w:t>легковые ТС</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333 547</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344 777</w:t>
            </w:r>
          </w:p>
        </w:tc>
        <w:tc>
          <w:tcPr>
            <w:tcW w:w="1117"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331 209</w:t>
            </w:r>
          </w:p>
        </w:tc>
        <w:tc>
          <w:tcPr>
            <w:tcW w:w="100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326 540</w:t>
            </w:r>
          </w:p>
        </w:tc>
        <w:tc>
          <w:tcPr>
            <w:tcW w:w="958"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331 398</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335 808</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340 358</w:t>
            </w:r>
          </w:p>
        </w:tc>
      </w:tr>
      <w:tr w:rsidR="00DA7F27" w:rsidRPr="00A03890" w:rsidTr="00A03890">
        <w:tc>
          <w:tcPr>
            <w:tcW w:w="1869" w:type="dxa"/>
            <w:tcBorders>
              <w:top w:val="nil"/>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both"/>
              <w:rPr>
                <w:color w:val="000000"/>
                <w:sz w:val="24"/>
                <w:szCs w:val="24"/>
              </w:rPr>
            </w:pPr>
            <w:r w:rsidRPr="00A03890">
              <w:rPr>
                <w:color w:val="000000"/>
                <w:sz w:val="24"/>
                <w:szCs w:val="24"/>
              </w:rPr>
              <w:t>грузовые ТС</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41 845</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44 596</w:t>
            </w:r>
          </w:p>
        </w:tc>
        <w:tc>
          <w:tcPr>
            <w:tcW w:w="1117"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41 334</w:t>
            </w:r>
          </w:p>
        </w:tc>
        <w:tc>
          <w:tcPr>
            <w:tcW w:w="100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41 510</w:t>
            </w:r>
          </w:p>
        </w:tc>
        <w:tc>
          <w:tcPr>
            <w:tcW w:w="958"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42 584</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43 317</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44 031</w:t>
            </w:r>
          </w:p>
        </w:tc>
      </w:tr>
      <w:tr w:rsidR="00DA7F27" w:rsidRPr="00A03890" w:rsidTr="00A03890">
        <w:tc>
          <w:tcPr>
            <w:tcW w:w="1869" w:type="dxa"/>
            <w:tcBorders>
              <w:top w:val="nil"/>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both"/>
              <w:rPr>
                <w:color w:val="000000"/>
                <w:sz w:val="24"/>
                <w:szCs w:val="24"/>
              </w:rPr>
            </w:pPr>
            <w:r w:rsidRPr="00A03890">
              <w:rPr>
                <w:color w:val="000000"/>
                <w:sz w:val="24"/>
                <w:szCs w:val="24"/>
              </w:rPr>
              <w:t>автобусы</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7 198</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6 374</w:t>
            </w:r>
          </w:p>
        </w:tc>
        <w:tc>
          <w:tcPr>
            <w:tcW w:w="1117"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5 756</w:t>
            </w:r>
          </w:p>
        </w:tc>
        <w:tc>
          <w:tcPr>
            <w:tcW w:w="100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5 475</w:t>
            </w:r>
          </w:p>
        </w:tc>
        <w:tc>
          <w:tcPr>
            <w:tcW w:w="958"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5 375</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5 355</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5 335</w:t>
            </w:r>
          </w:p>
        </w:tc>
      </w:tr>
      <w:tr w:rsidR="00DA7F27" w:rsidRPr="00A03890" w:rsidTr="00A03890">
        <w:tc>
          <w:tcPr>
            <w:tcW w:w="1869" w:type="dxa"/>
            <w:tcBorders>
              <w:top w:val="nil"/>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both"/>
              <w:rPr>
                <w:color w:val="000000"/>
                <w:sz w:val="24"/>
                <w:szCs w:val="24"/>
              </w:rPr>
            </w:pPr>
            <w:r w:rsidRPr="00A03890">
              <w:rPr>
                <w:color w:val="000000"/>
                <w:sz w:val="24"/>
                <w:szCs w:val="24"/>
              </w:rPr>
              <w:t>мототранспорт</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4 276</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4 783</w:t>
            </w:r>
          </w:p>
        </w:tc>
        <w:tc>
          <w:tcPr>
            <w:tcW w:w="1117"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3 548</w:t>
            </w:r>
          </w:p>
        </w:tc>
        <w:tc>
          <w:tcPr>
            <w:tcW w:w="100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3 748</w:t>
            </w:r>
          </w:p>
        </w:tc>
        <w:tc>
          <w:tcPr>
            <w:tcW w:w="958"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3 996</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4 184</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4 443</w:t>
            </w:r>
          </w:p>
        </w:tc>
      </w:tr>
      <w:tr w:rsidR="00DA7F27" w:rsidRPr="00A03890" w:rsidTr="00A03890">
        <w:tc>
          <w:tcPr>
            <w:tcW w:w="1869" w:type="dxa"/>
            <w:tcBorders>
              <w:top w:val="nil"/>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both"/>
              <w:rPr>
                <w:color w:val="000000"/>
                <w:sz w:val="24"/>
                <w:szCs w:val="24"/>
              </w:rPr>
            </w:pPr>
            <w:r w:rsidRPr="00A03890">
              <w:rPr>
                <w:color w:val="000000"/>
                <w:sz w:val="24"/>
                <w:szCs w:val="24"/>
              </w:rPr>
              <w:t>прицепы</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32 279</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33 657</w:t>
            </w:r>
          </w:p>
        </w:tc>
        <w:tc>
          <w:tcPr>
            <w:tcW w:w="1117"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25 953</w:t>
            </w:r>
          </w:p>
        </w:tc>
        <w:tc>
          <w:tcPr>
            <w:tcW w:w="100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27 199</w:t>
            </w:r>
          </w:p>
        </w:tc>
        <w:tc>
          <w:tcPr>
            <w:tcW w:w="958"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28 515</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29 672</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30 723</w:t>
            </w:r>
          </w:p>
        </w:tc>
      </w:tr>
      <w:tr w:rsidR="00DA7F27" w:rsidRPr="00A03890" w:rsidTr="00A03890">
        <w:tc>
          <w:tcPr>
            <w:tcW w:w="1869" w:type="dxa"/>
            <w:tcBorders>
              <w:top w:val="nil"/>
              <w:left w:val="single" w:sz="4" w:space="0" w:color="auto"/>
              <w:bottom w:val="single" w:sz="4" w:space="0" w:color="auto"/>
              <w:right w:val="single" w:sz="4" w:space="0" w:color="auto"/>
            </w:tcBorders>
            <w:shd w:val="clear" w:color="auto" w:fill="auto"/>
            <w:noWrap/>
            <w:vAlign w:val="center"/>
            <w:hideMark/>
          </w:tcPr>
          <w:p w:rsidR="00DA7F27" w:rsidRPr="00A03890" w:rsidRDefault="00DA7F27" w:rsidP="00A90FB5">
            <w:pPr>
              <w:jc w:val="both"/>
              <w:rPr>
                <w:color w:val="000000"/>
                <w:sz w:val="24"/>
                <w:szCs w:val="24"/>
              </w:rPr>
            </w:pPr>
            <w:r w:rsidRPr="00A03890">
              <w:rPr>
                <w:color w:val="000000"/>
                <w:sz w:val="24"/>
                <w:szCs w:val="24"/>
              </w:rPr>
              <w:t>полуприцепы</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3 268</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3 645</w:t>
            </w:r>
          </w:p>
        </w:tc>
        <w:tc>
          <w:tcPr>
            <w:tcW w:w="1117"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4 004</w:t>
            </w:r>
          </w:p>
        </w:tc>
        <w:tc>
          <w:tcPr>
            <w:tcW w:w="100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4 181</w:t>
            </w:r>
          </w:p>
        </w:tc>
        <w:tc>
          <w:tcPr>
            <w:tcW w:w="958"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4 621</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4 901</w:t>
            </w:r>
          </w:p>
        </w:tc>
        <w:tc>
          <w:tcPr>
            <w:tcW w:w="1070" w:type="dxa"/>
            <w:tcBorders>
              <w:top w:val="nil"/>
              <w:left w:val="nil"/>
              <w:bottom w:val="single" w:sz="4" w:space="0" w:color="auto"/>
              <w:right w:val="single" w:sz="4" w:space="0" w:color="auto"/>
            </w:tcBorders>
            <w:shd w:val="clear" w:color="auto" w:fill="auto"/>
            <w:noWrap/>
            <w:vAlign w:val="center"/>
            <w:hideMark/>
          </w:tcPr>
          <w:p w:rsidR="00DA7F27" w:rsidRPr="00A03890" w:rsidRDefault="00DA7F27" w:rsidP="00A90FB5">
            <w:pPr>
              <w:jc w:val="right"/>
              <w:rPr>
                <w:color w:val="000000"/>
                <w:sz w:val="24"/>
                <w:szCs w:val="24"/>
              </w:rPr>
            </w:pPr>
            <w:r w:rsidRPr="00A03890">
              <w:rPr>
                <w:color w:val="000000"/>
                <w:sz w:val="24"/>
                <w:szCs w:val="24"/>
              </w:rPr>
              <w:t>5 179</w:t>
            </w:r>
          </w:p>
        </w:tc>
      </w:tr>
    </w:tbl>
    <w:p w:rsidR="00DA7F27" w:rsidRPr="00B27490" w:rsidRDefault="00DA7F27" w:rsidP="00A90FB5">
      <w:pPr>
        <w:ind w:hanging="142"/>
        <w:jc w:val="both"/>
        <w:rPr>
          <w:sz w:val="24"/>
          <w:szCs w:val="24"/>
        </w:rPr>
      </w:pPr>
    </w:p>
    <w:p w:rsidR="00DA7F27" w:rsidRPr="00B27490" w:rsidRDefault="00DA7F27" w:rsidP="00A90FB5">
      <w:pPr>
        <w:ind w:hanging="142"/>
        <w:jc w:val="center"/>
        <w:rPr>
          <w:sz w:val="24"/>
          <w:szCs w:val="24"/>
        </w:rPr>
      </w:pPr>
      <w:r w:rsidRPr="00B27490">
        <w:rPr>
          <w:noProof/>
          <w:sz w:val="24"/>
          <w:szCs w:val="24"/>
          <w:lang w:eastAsia="ru-RU"/>
        </w:rPr>
        <w:drawing>
          <wp:inline distT="0" distB="0" distL="0" distR="0" wp14:anchorId="372228F5" wp14:editId="348A08CF">
            <wp:extent cx="5839572" cy="3320143"/>
            <wp:effectExtent l="0" t="0" r="889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5861210" cy="3332445"/>
                    </a:xfrm>
                    <a:prstGeom prst="rect">
                      <a:avLst/>
                    </a:prstGeom>
                    <a:noFill/>
                  </pic:spPr>
                </pic:pic>
              </a:graphicData>
            </a:graphic>
          </wp:inline>
        </w:drawing>
      </w:r>
    </w:p>
    <w:p w:rsidR="00A03890" w:rsidRDefault="00A03890" w:rsidP="00A90FB5">
      <w:pPr>
        <w:ind w:hanging="142"/>
        <w:jc w:val="center"/>
        <w:rPr>
          <w:sz w:val="30"/>
          <w:szCs w:val="30"/>
        </w:rPr>
      </w:pPr>
    </w:p>
    <w:p w:rsidR="00DA7F27" w:rsidRPr="0060088E" w:rsidRDefault="00DA7F27" w:rsidP="00A03890">
      <w:pPr>
        <w:ind w:firstLine="709"/>
        <w:jc w:val="both"/>
        <w:rPr>
          <w:sz w:val="30"/>
          <w:szCs w:val="30"/>
        </w:rPr>
      </w:pPr>
      <w:r w:rsidRPr="0060088E">
        <w:rPr>
          <w:sz w:val="30"/>
          <w:szCs w:val="30"/>
        </w:rPr>
        <w:t>Рисунок 2.10.1.1</w:t>
      </w:r>
      <w:r w:rsidR="00A03890">
        <w:rPr>
          <w:sz w:val="30"/>
          <w:szCs w:val="30"/>
        </w:rPr>
        <w:t>.</w:t>
      </w:r>
      <w:r w:rsidRPr="0060088E">
        <w:rPr>
          <w:sz w:val="30"/>
          <w:szCs w:val="30"/>
        </w:rPr>
        <w:t xml:space="preserve"> Данные о количестве автотранспорта, зарег</w:t>
      </w:r>
      <w:r w:rsidRPr="0060088E">
        <w:rPr>
          <w:sz w:val="30"/>
          <w:szCs w:val="30"/>
        </w:rPr>
        <w:t>и</w:t>
      </w:r>
      <w:r w:rsidRPr="0060088E">
        <w:rPr>
          <w:sz w:val="30"/>
          <w:szCs w:val="30"/>
        </w:rPr>
        <w:t>стрированного в г. Красноярске</w:t>
      </w:r>
      <w:r>
        <w:rPr>
          <w:sz w:val="30"/>
          <w:szCs w:val="30"/>
        </w:rPr>
        <w:t xml:space="preserve"> </w:t>
      </w:r>
      <w:r w:rsidRPr="0060088E">
        <w:rPr>
          <w:sz w:val="30"/>
          <w:szCs w:val="30"/>
        </w:rPr>
        <w:t>и г. Дивногорске (совместно)</w:t>
      </w:r>
      <w:r w:rsidR="00A03890">
        <w:rPr>
          <w:sz w:val="30"/>
          <w:szCs w:val="30"/>
        </w:rPr>
        <w:t>.</w:t>
      </w:r>
    </w:p>
    <w:p w:rsidR="00DA7F27" w:rsidRPr="0060088E" w:rsidRDefault="00DA7F27" w:rsidP="00A90FB5">
      <w:pPr>
        <w:ind w:hanging="142"/>
        <w:jc w:val="both"/>
        <w:rPr>
          <w:sz w:val="30"/>
          <w:szCs w:val="30"/>
        </w:rPr>
      </w:pPr>
    </w:p>
    <w:p w:rsidR="00DA7F27" w:rsidRPr="0060088E" w:rsidRDefault="00DA7F27" w:rsidP="00A90FB5">
      <w:pPr>
        <w:ind w:firstLine="709"/>
        <w:jc w:val="both"/>
        <w:rPr>
          <w:sz w:val="30"/>
          <w:szCs w:val="30"/>
        </w:rPr>
      </w:pPr>
      <w:r w:rsidRPr="0060088E">
        <w:rPr>
          <w:sz w:val="30"/>
          <w:szCs w:val="30"/>
        </w:rPr>
        <w:t>Доля легкового транспорта юридических лиц по данным на 2019 г. составляет 4,8%.</w:t>
      </w:r>
    </w:p>
    <w:p w:rsidR="00DA7F27" w:rsidRPr="0060088E" w:rsidRDefault="00DA7F27" w:rsidP="00A90FB5">
      <w:pPr>
        <w:ind w:firstLine="709"/>
        <w:jc w:val="both"/>
        <w:rPr>
          <w:sz w:val="30"/>
          <w:szCs w:val="30"/>
        </w:rPr>
      </w:pPr>
      <w:r w:rsidRPr="0060088E">
        <w:rPr>
          <w:sz w:val="30"/>
          <w:szCs w:val="30"/>
        </w:rPr>
        <w:t>Уровень автомобилизации населения г. Красноярска составляет</w:t>
      </w:r>
      <w:r w:rsidR="00A03890">
        <w:rPr>
          <w:sz w:val="30"/>
          <w:szCs w:val="30"/>
        </w:rPr>
        <w:t xml:space="preserve"> </w:t>
      </w:r>
      <w:r w:rsidRPr="0060088E">
        <w:rPr>
          <w:sz w:val="30"/>
          <w:szCs w:val="30"/>
        </w:rPr>
        <w:t>314 лег. ТС/1000 чел. населения. Прогноз уровня автомобилизации населения г. Красноярска на период</w:t>
      </w:r>
      <w:r>
        <w:rPr>
          <w:sz w:val="30"/>
          <w:szCs w:val="30"/>
        </w:rPr>
        <w:t xml:space="preserve"> </w:t>
      </w:r>
      <w:r w:rsidRPr="0060088E">
        <w:rPr>
          <w:sz w:val="30"/>
          <w:szCs w:val="30"/>
        </w:rPr>
        <w:t>до 2033 г. представлен на рисунке 2.10.1.2.</w:t>
      </w:r>
    </w:p>
    <w:p w:rsidR="00DA7F27" w:rsidRPr="0060088E" w:rsidRDefault="00DA7F27" w:rsidP="00A90FB5">
      <w:pPr>
        <w:ind w:firstLine="709"/>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2E80C3D1" wp14:editId="1CE501DE">
            <wp:extent cx="5287952" cy="3161989"/>
            <wp:effectExtent l="0" t="0" r="825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34666" cy="3189922"/>
                    </a:xfrm>
                    <a:prstGeom prst="rect">
                      <a:avLst/>
                    </a:prstGeom>
                    <a:noFill/>
                  </pic:spPr>
                </pic:pic>
              </a:graphicData>
            </a:graphic>
          </wp:inline>
        </w:drawing>
      </w:r>
    </w:p>
    <w:p w:rsidR="00A03890" w:rsidRDefault="00A03890" w:rsidP="00A90FB5">
      <w:pPr>
        <w:jc w:val="center"/>
        <w:rPr>
          <w:sz w:val="30"/>
          <w:szCs w:val="30"/>
        </w:rPr>
      </w:pPr>
    </w:p>
    <w:p w:rsidR="00DA7F27" w:rsidRPr="0060088E" w:rsidRDefault="00DA7F27" w:rsidP="00A03890">
      <w:pPr>
        <w:ind w:firstLine="709"/>
        <w:jc w:val="both"/>
        <w:rPr>
          <w:sz w:val="30"/>
          <w:szCs w:val="30"/>
        </w:rPr>
      </w:pPr>
      <w:r w:rsidRPr="0060088E">
        <w:rPr>
          <w:sz w:val="30"/>
          <w:szCs w:val="30"/>
        </w:rPr>
        <w:t>Рисунок 2.10.1.2</w:t>
      </w:r>
      <w:r w:rsidR="00A03890">
        <w:rPr>
          <w:sz w:val="30"/>
          <w:szCs w:val="30"/>
        </w:rPr>
        <w:t>.</w:t>
      </w:r>
      <w:r w:rsidRPr="0060088E">
        <w:rPr>
          <w:sz w:val="30"/>
          <w:szCs w:val="30"/>
        </w:rPr>
        <w:t xml:space="preserve"> Прогноз изменения уровня автомобилизации ж</w:t>
      </w:r>
      <w:r w:rsidRPr="0060088E">
        <w:rPr>
          <w:sz w:val="30"/>
          <w:szCs w:val="30"/>
        </w:rPr>
        <w:t>и</w:t>
      </w:r>
      <w:r w:rsidRPr="0060088E">
        <w:rPr>
          <w:sz w:val="30"/>
          <w:szCs w:val="30"/>
        </w:rPr>
        <w:t>телей г. Красноярска</w:t>
      </w:r>
      <w:r w:rsidR="00A03890">
        <w:rPr>
          <w:sz w:val="30"/>
          <w:szCs w:val="30"/>
        </w:rPr>
        <w:t>.</w:t>
      </w:r>
    </w:p>
    <w:p w:rsidR="00DA7F27" w:rsidRPr="0060088E" w:rsidRDefault="00DA7F27" w:rsidP="00A90FB5">
      <w:pPr>
        <w:ind w:firstLine="709"/>
        <w:jc w:val="both"/>
        <w:rPr>
          <w:sz w:val="30"/>
          <w:szCs w:val="30"/>
        </w:rPr>
      </w:pPr>
    </w:p>
    <w:p w:rsidR="00DA7F27" w:rsidRPr="0060088E" w:rsidRDefault="00DA7F27" w:rsidP="00A90FB5">
      <w:pPr>
        <w:ind w:firstLine="709"/>
        <w:jc w:val="both"/>
        <w:rPr>
          <w:sz w:val="30"/>
          <w:szCs w:val="30"/>
        </w:rPr>
      </w:pPr>
      <w:r w:rsidRPr="0060088E">
        <w:rPr>
          <w:sz w:val="30"/>
          <w:szCs w:val="30"/>
        </w:rPr>
        <w:t>Всего к 2033 году ожидается прирост количества легковых авт</w:t>
      </w:r>
      <w:r w:rsidRPr="0060088E">
        <w:rPr>
          <w:sz w:val="30"/>
          <w:szCs w:val="30"/>
        </w:rPr>
        <w:t>о</w:t>
      </w:r>
      <w:r w:rsidRPr="0060088E">
        <w:rPr>
          <w:sz w:val="30"/>
          <w:szCs w:val="30"/>
        </w:rPr>
        <w:t xml:space="preserve">мобилей у жителей г. Красноярска </w:t>
      </w:r>
      <w:r w:rsidRPr="003F39DD">
        <w:rPr>
          <w:sz w:val="30"/>
          <w:szCs w:val="30"/>
        </w:rPr>
        <w:t xml:space="preserve">на </w:t>
      </w:r>
      <w:r w:rsidR="005174B4" w:rsidRPr="003F39DD">
        <w:rPr>
          <w:sz w:val="30"/>
          <w:szCs w:val="30"/>
        </w:rPr>
        <w:t>42,0</w:t>
      </w:r>
      <w:r w:rsidRPr="0060088E">
        <w:rPr>
          <w:sz w:val="30"/>
          <w:szCs w:val="30"/>
        </w:rPr>
        <w:t xml:space="preserve"> тыс. легковых ТС.</w:t>
      </w:r>
      <w:r w:rsidR="00A03890">
        <w:rPr>
          <w:sz w:val="30"/>
          <w:szCs w:val="30"/>
        </w:rPr>
        <w:t xml:space="preserve"> </w:t>
      </w:r>
      <w:r w:rsidRPr="0060088E">
        <w:rPr>
          <w:sz w:val="30"/>
          <w:szCs w:val="30"/>
        </w:rPr>
        <w:t>Таким о</w:t>
      </w:r>
      <w:r w:rsidRPr="0060088E">
        <w:rPr>
          <w:sz w:val="30"/>
          <w:szCs w:val="30"/>
        </w:rPr>
        <w:t>б</w:t>
      </w:r>
      <w:r w:rsidRPr="0060088E">
        <w:rPr>
          <w:sz w:val="30"/>
          <w:szCs w:val="30"/>
        </w:rPr>
        <w:t>разом, нагрузка на улично-дорожную сеть будет ежегодно увеличиват</w:t>
      </w:r>
      <w:r w:rsidRPr="0060088E">
        <w:rPr>
          <w:sz w:val="30"/>
          <w:szCs w:val="30"/>
        </w:rPr>
        <w:t>ь</w:t>
      </w:r>
      <w:r w:rsidRPr="0060088E">
        <w:rPr>
          <w:sz w:val="30"/>
          <w:szCs w:val="30"/>
        </w:rPr>
        <w:t>ся, что требует разработки мероприятий по снижению негативного вл</w:t>
      </w:r>
      <w:r w:rsidRPr="0060088E">
        <w:rPr>
          <w:sz w:val="30"/>
          <w:szCs w:val="30"/>
        </w:rPr>
        <w:t>и</w:t>
      </w:r>
      <w:r w:rsidRPr="0060088E">
        <w:rPr>
          <w:sz w:val="30"/>
          <w:szCs w:val="30"/>
        </w:rPr>
        <w:t>яния увеличения количества автотранспорта на качество обслуживания населения транспортной системой.</w:t>
      </w:r>
    </w:p>
    <w:p w:rsidR="00DA7F27" w:rsidRPr="0060088E" w:rsidRDefault="00DA7F27" w:rsidP="00A90FB5">
      <w:pPr>
        <w:ind w:firstLine="709"/>
        <w:jc w:val="both"/>
        <w:rPr>
          <w:sz w:val="30"/>
          <w:szCs w:val="30"/>
        </w:rPr>
      </w:pPr>
      <w:r w:rsidRPr="0060088E">
        <w:rPr>
          <w:sz w:val="30"/>
          <w:szCs w:val="30"/>
        </w:rPr>
        <w:t>Около 50% семей (домохозяйств) г. Красноярска имеют</w:t>
      </w:r>
      <w:r w:rsidR="00A03890">
        <w:rPr>
          <w:sz w:val="30"/>
          <w:szCs w:val="30"/>
        </w:rPr>
        <w:t xml:space="preserve"> </w:t>
      </w:r>
      <w:r w:rsidRPr="0060088E">
        <w:rPr>
          <w:sz w:val="30"/>
          <w:szCs w:val="30"/>
        </w:rPr>
        <w:t>в польз</w:t>
      </w:r>
      <w:r w:rsidRPr="0060088E">
        <w:rPr>
          <w:sz w:val="30"/>
          <w:szCs w:val="30"/>
        </w:rPr>
        <w:t>о</w:t>
      </w:r>
      <w:r w:rsidRPr="0060088E">
        <w:rPr>
          <w:sz w:val="30"/>
          <w:szCs w:val="30"/>
        </w:rPr>
        <w:t>вании хотя бы один личный автомобиль.</w:t>
      </w:r>
      <w:r w:rsidR="00A03890">
        <w:rPr>
          <w:sz w:val="30"/>
          <w:szCs w:val="30"/>
        </w:rPr>
        <w:t xml:space="preserve"> </w:t>
      </w:r>
      <w:r w:rsidRPr="0060088E">
        <w:rPr>
          <w:sz w:val="30"/>
          <w:szCs w:val="30"/>
        </w:rPr>
        <w:t>Примерно 28% домохозяйств не имеют личного автомобиля.</w:t>
      </w:r>
      <w:r w:rsidR="00A03890">
        <w:rPr>
          <w:sz w:val="30"/>
          <w:szCs w:val="30"/>
        </w:rPr>
        <w:t xml:space="preserve"> </w:t>
      </w:r>
      <w:proofErr w:type="gramStart"/>
      <w:r w:rsidRPr="0060088E">
        <w:rPr>
          <w:sz w:val="30"/>
          <w:szCs w:val="30"/>
        </w:rPr>
        <w:t>Около 20% домохозяйств владеют двумя автомобилями, также есть незначительный процент домохозяйств, в к</w:t>
      </w:r>
      <w:r w:rsidRPr="0060088E">
        <w:rPr>
          <w:sz w:val="30"/>
          <w:szCs w:val="30"/>
        </w:rPr>
        <w:t>о</w:t>
      </w:r>
      <w:r w:rsidRPr="0060088E">
        <w:rPr>
          <w:sz w:val="30"/>
          <w:szCs w:val="30"/>
        </w:rPr>
        <w:t>торых имеется более двух автомобилей).</w:t>
      </w:r>
      <w:proofErr w:type="gramEnd"/>
    </w:p>
    <w:p w:rsidR="00DA7F27" w:rsidRPr="0060088E" w:rsidRDefault="00DA7F27" w:rsidP="00A90FB5">
      <w:pPr>
        <w:ind w:firstLine="567"/>
        <w:jc w:val="both"/>
        <w:rPr>
          <w:rFonts w:eastAsia="Calibri"/>
          <w:sz w:val="30"/>
          <w:szCs w:val="30"/>
        </w:rPr>
      </w:pPr>
    </w:p>
    <w:p w:rsidR="00DA7F27" w:rsidRPr="00B27490" w:rsidRDefault="00DA7F27" w:rsidP="00A90FB5">
      <w:pPr>
        <w:jc w:val="center"/>
        <w:rPr>
          <w:rFonts w:eastAsia="Calibri"/>
          <w:sz w:val="24"/>
          <w:szCs w:val="24"/>
        </w:rPr>
      </w:pPr>
      <w:r w:rsidRPr="00B27490">
        <w:rPr>
          <w:rFonts w:eastAsia="Calibri"/>
          <w:noProof/>
          <w:sz w:val="24"/>
          <w:szCs w:val="24"/>
          <w:lang w:eastAsia="ru-RU"/>
        </w:rPr>
        <w:lastRenderedPageBreak/>
        <mc:AlternateContent>
          <mc:Choice Requires="wps">
            <w:drawing>
              <wp:anchor distT="0" distB="0" distL="114300" distR="114300" simplePos="0" relativeHeight="251707392" behindDoc="0" locked="0" layoutInCell="1" allowOverlap="1" wp14:anchorId="18856C6E" wp14:editId="519D7613">
                <wp:simplePos x="0" y="0"/>
                <wp:positionH relativeFrom="column">
                  <wp:posOffset>6777710</wp:posOffset>
                </wp:positionH>
                <wp:positionV relativeFrom="paragraph">
                  <wp:posOffset>1037459</wp:posOffset>
                </wp:positionV>
                <wp:extent cx="0" cy="2107598"/>
                <wp:effectExtent l="19050" t="0" r="19050" b="26035"/>
                <wp:wrapNone/>
                <wp:docPr id="284" name="Прямая соединительная линия 284"/>
                <wp:cNvGraphicFramePr/>
                <a:graphic xmlns:a="http://schemas.openxmlformats.org/drawingml/2006/main">
                  <a:graphicData uri="http://schemas.microsoft.com/office/word/2010/wordprocessingShape">
                    <wps:wsp>
                      <wps:cNvCnPr/>
                      <wps:spPr>
                        <a:xfrm>
                          <a:off x="0" y="0"/>
                          <a:ext cx="0" cy="2107598"/>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B9EEC8" id="Прямая соединительная линия 284"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3.7pt,81.7pt" to="533.7pt,2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lqzDAIAADQEAAAOAAAAZHJzL2Uyb0RvYy54bWysU82O0zAQviPxDpbvNGlF2W7UdA9bLRcE&#10;FT8P4Dp2a8l/sk3T3oAzUh+BV+DASist8AzJGzF20uwKkBCIi+MZz/fNfDOT+cVeSbRjzgujSzwe&#10;5RgxTU0l9KbEb15fPZph5APRFZFGsxIfmMcXi4cP5rUt2MRsjayYQ0CifVHbEm9DsEWWebpliviR&#10;sUzDIzdOkQCm22SVIzWwK5lN8vxJVhtXWWco8x68y+4RLxI/54yGF5x7FpAsMdQW0unSuY5ntpiT&#10;YuOI3Qral0H+oQpFhIakA9WSBILeOvELlRLUGW94GFGjMsO5oCxpADXj/Cc1r7bEsqQFmuPt0Cb/&#10;/2jp893KIVGVeDJ7jJEmCobUfGrftcfma/O5PaL2ffO9uW6+NDfNt+am/QD32/Yj3ONjc9u7jyji&#10;oZu19QWQXuqV6y1vVy62Zs+dil8QjfZpAodhAmwfEO2cFLyTcX42PZ9FvuwOaJ0PT5lRKF5KLIWO&#10;zSEF2T3zoQs9hUS31KiOsqZn0xTmjRTVlZAyPnq3WV9Kh3YEFuN8ssynaRcg270wsKSGEqKmTkW6&#10;hYNkXYKXjEPvoO5xlyFuLRtoCaVMh3GvQmqIjjAOJQzA/M/APj5CWdrovwEPiJTZ6DCAldDG/S57&#10;2J9K5l38qQOd7tiCtakOab6pNbCaaU79bxR3/76d4Hc/++IHAAAA//8DAFBLAwQUAAYACAAAACEA&#10;Y8HM7N8AAAANAQAADwAAAGRycy9kb3ducmV2LnhtbEyPzU7DQAyE70i8w8pI3OimNKQ0ZFMhEIf2&#10;1oIoRzdrkkDWG7LbH94eVxzgNmOPxp+L+dF1ak9DaD0bGI8SUMSVty3XBl6en65uQYWIbLHzTAa+&#10;KcC8PD8rMLf+wCvar2OtpIRDjgaaGPtc61A15DCMfE8su3c/OIxih1rbAQ9S7jp9nSSZdtiyXGiw&#10;p4eGqs/1zhl47HH5OttQOv7y041dvC0/Fi4z5vLieH8HKtIx/oXhhC/oUArT1u/YBtWJT7JpKllR&#10;2UTEKfI72hpIZzcT0GWh/39R/gAAAP//AwBQSwECLQAUAAYACAAAACEAtoM4kv4AAADhAQAAEwAA&#10;AAAAAAAAAAAAAAAAAAAAW0NvbnRlbnRfVHlwZXNdLnhtbFBLAQItABQABgAIAAAAIQA4/SH/1gAA&#10;AJQBAAALAAAAAAAAAAAAAAAAAC8BAABfcmVscy8ucmVsc1BLAQItABQABgAIAAAAIQDMClqzDAIA&#10;ADQEAAAOAAAAAAAAAAAAAAAAAC4CAABkcnMvZTJvRG9jLnhtbFBLAQItABQABgAIAAAAIQBjwczs&#10;3wAAAA0BAAAPAAAAAAAAAAAAAAAAAGYEAABkcnMvZG93bnJldi54bWxQSwUGAAAAAAQABADzAAAA&#10;cgUAAAAA&#10;" strokecolor="#92d050" strokeweight="2.25pt">
                <v:stroke joinstyle="miter"/>
              </v:line>
            </w:pict>
          </mc:Fallback>
        </mc:AlternateContent>
      </w:r>
      <w:r w:rsidRPr="00B27490">
        <w:rPr>
          <w:noProof/>
          <w:sz w:val="24"/>
          <w:szCs w:val="24"/>
          <w:lang w:eastAsia="ru-RU"/>
        </w:rPr>
        <mc:AlternateContent>
          <mc:Choice Requires="wps">
            <w:drawing>
              <wp:anchor distT="0" distB="0" distL="114300" distR="114300" simplePos="0" relativeHeight="251708416" behindDoc="0" locked="0" layoutInCell="1" allowOverlap="1" wp14:anchorId="20C7A6FF" wp14:editId="265E544A">
                <wp:simplePos x="0" y="0"/>
                <wp:positionH relativeFrom="margin">
                  <wp:posOffset>6580864</wp:posOffset>
                </wp:positionH>
                <wp:positionV relativeFrom="paragraph">
                  <wp:posOffset>754033</wp:posOffset>
                </wp:positionV>
                <wp:extent cx="914400" cy="247650"/>
                <wp:effectExtent l="0" t="0" r="0" b="0"/>
                <wp:wrapNone/>
                <wp:docPr id="287" name="Надпись 287"/>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a:effectLst/>
                      </wps:spPr>
                      <wps:txbx>
                        <w:txbxContent>
                          <w:p w:rsidR="001F2DE7" w:rsidRPr="00B3390A" w:rsidRDefault="001F2DE7" w:rsidP="00BF426A">
                            <w:r>
                              <w:t>330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87" o:spid="_x0000_s1028" type="#_x0000_t202" style="position:absolute;left:0;text-align:left;margin-left:518.2pt;margin-top:59.35pt;width:1in;height:19.5pt;z-index:25170841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2LJSwIAAG0EAAAOAAAAZHJzL2Uyb0RvYy54bWysVL1u2zAQ3gv0HQjutWzXcVIhcuAmcFHA&#10;SAI4RWaaomwBEo8g6Ujp1r2v0HfI0KFbX8F5o36kbCdNOxVdqOPd8X6+706nZ21dsTtlXUk644Ne&#10;nzOlJeWlXmX8083szQlnzgudi4q0yvi9cvxs8vrVaWNSNaQ1VbmyDEG0SxuT8bX3Jk0SJ9eqFq5H&#10;RmkYC7K18LjaVZJb0SB6XSXDfn+cNGRzY0kq56C96Ix8EuMXhZL+qiic8qzKOGrz8bTxXIYzmZyK&#10;dGWFWZdyV4b4hypqUWokPYS6EF6wjS3/CFWX0pKjwvck1QkVRSlV7AHdDPovulmshVGxF4DjzAEm&#10;9//Cysu7a8vKPOPDk2POtKhB0vbb9mH7fftz++Pxy+NXFizAqTEuhfvC4IFv31MLvvd6B2Vovy1s&#10;Hb5ojMEOxO8PKKvWMwnlu8Fo1IdFwjQcHY+PIgvJ02Njnf+gqGZByLgFiRFbcTd3HoXAde8Scmma&#10;lVUViaw0azI+fouQv1nwotJBo+JI7MKEhrrCg+TbZdsBsW9qSfk9erXUTY0zclaiorlw/lpYjAma&#10;wOj7KxxFRchMO4mzNdnPf9MHf7AHK2cNxi7jGnvBWfVRg9UIDaY0XkZHx0NksM8ty+cWvanPCXM9&#10;wIoZGcXg76u9WFiqb7Ef05ATJqElMmfc78Vz360C9kuq6TQ6YS6N8HO9MDKEDqgFtG/aW2HNjhIP&#10;Li9pP54ifcFM59sxMN14KspIW0C5wxQchgtmOrK527+wNM/v0evpLzH5BQAA//8DAFBLAwQUAAYA&#10;CAAAACEA3GImfOQAAAANAQAADwAAAGRycy9kb3ducmV2LnhtbEyPS0/DMBCE70j8B2uRuCBqh0cS&#10;hTgVIIFQxUO0CPXoxksSNbYj22nTf8/2BLeZ3dHst+V8Mj3boQ+dsxKSmQCGtna6s42Er9XTZQ4s&#10;RGW16p1FCQcMMK9OT0pVaLe3n7hbxoZRiQ2FktDGOBSch7pFo8LMDWhp9+O8UZGsb7j2ak/lpudX&#10;QqTcqM7ShVYN+NhivV2ORsK2XVx8iOe3h+/05eDfV6Nb+9e1lOdn0/0dsIhT/AvDEZ/QoSKmjRut&#10;DqwnL67TG8qSSvIM2DGS5IJGG1K3WQa8Kvn/L6pfAAAA//8DAFBLAQItABQABgAIAAAAIQC2gziS&#10;/gAAAOEBAAATAAAAAAAAAAAAAAAAAAAAAABbQ29udGVudF9UeXBlc10ueG1sUEsBAi0AFAAGAAgA&#10;AAAhADj9If/WAAAAlAEAAAsAAAAAAAAAAAAAAAAALwEAAF9yZWxzLy5yZWxzUEsBAi0AFAAGAAgA&#10;AAAhAO8nYslLAgAAbQQAAA4AAAAAAAAAAAAAAAAALgIAAGRycy9lMm9Eb2MueG1sUEsBAi0AFAAG&#10;AAgAAAAhANxiJnzkAAAADQEAAA8AAAAAAAAAAAAAAAAApQQAAGRycy9kb3ducmV2LnhtbFBLBQYA&#10;AAAABAAEAPMAAAC2BQAAAAA=&#10;" filled="f" stroked="f" strokeweight=".5pt">
                <v:textbox>
                  <w:txbxContent>
                    <w:p w:rsidR="001F2DE7" w:rsidRPr="00B3390A" w:rsidRDefault="001F2DE7" w:rsidP="00BF426A">
                      <w:r>
                        <w:t>330</w:t>
                      </w:r>
                    </w:p>
                  </w:txbxContent>
                </v:textbox>
                <w10:wrap anchorx="margin"/>
              </v:shape>
            </w:pict>
          </mc:Fallback>
        </mc:AlternateContent>
      </w:r>
      <w:r w:rsidRPr="00B27490">
        <w:rPr>
          <w:noProof/>
          <w:sz w:val="24"/>
          <w:szCs w:val="24"/>
          <w:lang w:eastAsia="ru-RU"/>
        </w:rPr>
        <w:drawing>
          <wp:inline distT="0" distB="0" distL="0" distR="0" wp14:anchorId="0BD45195" wp14:editId="6B4A8B88">
            <wp:extent cx="5433646" cy="2760784"/>
            <wp:effectExtent l="0" t="0" r="15240" b="190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A03890" w:rsidRDefault="00A03890" w:rsidP="00A03890">
      <w:pPr>
        <w:ind w:firstLine="709"/>
        <w:jc w:val="both"/>
        <w:rPr>
          <w:rFonts w:eastAsia="Calibri"/>
          <w:sz w:val="30"/>
          <w:szCs w:val="30"/>
        </w:rPr>
      </w:pPr>
    </w:p>
    <w:p w:rsidR="00DA7F27" w:rsidRPr="0060088E" w:rsidRDefault="00DA7F27" w:rsidP="00A03890">
      <w:pPr>
        <w:ind w:firstLine="709"/>
        <w:jc w:val="both"/>
        <w:rPr>
          <w:rFonts w:eastAsia="Calibri"/>
          <w:sz w:val="30"/>
          <w:szCs w:val="30"/>
        </w:rPr>
      </w:pPr>
      <w:r w:rsidRPr="0060088E">
        <w:rPr>
          <w:rFonts w:eastAsia="Calibri"/>
          <w:sz w:val="30"/>
          <w:szCs w:val="30"/>
        </w:rPr>
        <w:t>Рисунок 2.10.1.3</w:t>
      </w:r>
      <w:r w:rsidR="00A03890">
        <w:rPr>
          <w:rFonts w:eastAsia="Calibri"/>
          <w:sz w:val="30"/>
          <w:szCs w:val="30"/>
        </w:rPr>
        <w:t>.</w:t>
      </w:r>
      <w:r w:rsidRPr="0060088E">
        <w:rPr>
          <w:rFonts w:eastAsia="Calibri"/>
          <w:sz w:val="30"/>
          <w:szCs w:val="30"/>
        </w:rPr>
        <w:t xml:space="preserve"> Прогноз изменения уровня автомобилизации</w:t>
      </w:r>
      <w:r w:rsidR="00A03890">
        <w:rPr>
          <w:rFonts w:eastAsia="Calibri"/>
          <w:sz w:val="30"/>
          <w:szCs w:val="30"/>
        </w:rPr>
        <w:t xml:space="preserve">                </w:t>
      </w:r>
      <w:r w:rsidRPr="0060088E">
        <w:rPr>
          <w:rFonts w:eastAsia="Calibri"/>
          <w:sz w:val="30"/>
          <w:szCs w:val="30"/>
        </w:rPr>
        <w:t>г. Красноярск (количество легковых автомобилей</w:t>
      </w:r>
      <w:r w:rsidR="00A03890">
        <w:rPr>
          <w:rFonts w:eastAsia="Calibri"/>
          <w:sz w:val="30"/>
          <w:szCs w:val="30"/>
        </w:rPr>
        <w:t xml:space="preserve"> </w:t>
      </w:r>
      <w:r w:rsidRPr="0060088E">
        <w:rPr>
          <w:rFonts w:eastAsia="Calibri"/>
          <w:sz w:val="30"/>
          <w:szCs w:val="30"/>
        </w:rPr>
        <w:t>на 1000 чел. насел</w:t>
      </w:r>
      <w:r w:rsidRPr="0060088E">
        <w:rPr>
          <w:rFonts w:eastAsia="Calibri"/>
          <w:sz w:val="30"/>
          <w:szCs w:val="30"/>
        </w:rPr>
        <w:t>е</w:t>
      </w:r>
      <w:r w:rsidRPr="0060088E">
        <w:rPr>
          <w:rFonts w:eastAsia="Calibri"/>
          <w:sz w:val="30"/>
          <w:szCs w:val="30"/>
        </w:rPr>
        <w:t>ния)</w:t>
      </w:r>
      <w:bookmarkStart w:id="96" w:name="_Toc48657227"/>
      <w:bookmarkStart w:id="97" w:name="_Toc77948888"/>
      <w:r w:rsidR="00A03890">
        <w:rPr>
          <w:rFonts w:eastAsia="Calibri"/>
          <w:sz w:val="30"/>
          <w:szCs w:val="30"/>
        </w:rPr>
        <w:t>.</w:t>
      </w:r>
    </w:p>
    <w:p w:rsidR="00DA7F27" w:rsidRPr="006669A8" w:rsidRDefault="00DA7F27" w:rsidP="00A90FB5">
      <w:pPr>
        <w:ind w:firstLine="567"/>
        <w:jc w:val="both"/>
        <w:outlineLvl w:val="1"/>
        <w:rPr>
          <w:caps/>
          <w:sz w:val="30"/>
          <w:szCs w:val="30"/>
        </w:rPr>
      </w:pPr>
    </w:p>
    <w:p w:rsidR="00A03890" w:rsidRDefault="00DA7F27" w:rsidP="00A03890">
      <w:pPr>
        <w:spacing w:line="192" w:lineRule="auto"/>
        <w:jc w:val="center"/>
        <w:outlineLvl w:val="1"/>
        <w:rPr>
          <w:sz w:val="30"/>
          <w:szCs w:val="30"/>
        </w:rPr>
      </w:pPr>
      <w:bookmarkStart w:id="98" w:name="_Toc140489506"/>
      <w:r w:rsidRPr="006669A8">
        <w:rPr>
          <w:caps/>
          <w:sz w:val="30"/>
          <w:szCs w:val="30"/>
        </w:rPr>
        <w:t xml:space="preserve">2.11. </w:t>
      </w:r>
      <w:r w:rsidRPr="006669A8">
        <w:rPr>
          <w:sz w:val="30"/>
          <w:szCs w:val="30"/>
        </w:rPr>
        <w:t>Оценка организации парковочного пространства, оценка</w:t>
      </w:r>
      <w:r w:rsidR="00A03890">
        <w:rPr>
          <w:sz w:val="30"/>
          <w:szCs w:val="30"/>
        </w:rPr>
        <w:t xml:space="preserve"> </w:t>
      </w:r>
    </w:p>
    <w:p w:rsidR="00DA7F27" w:rsidRPr="006669A8" w:rsidRDefault="00DA7F27" w:rsidP="00A03890">
      <w:pPr>
        <w:spacing w:line="192" w:lineRule="auto"/>
        <w:jc w:val="center"/>
        <w:outlineLvl w:val="1"/>
        <w:rPr>
          <w:sz w:val="30"/>
          <w:szCs w:val="30"/>
        </w:rPr>
      </w:pPr>
      <w:r w:rsidRPr="006669A8">
        <w:rPr>
          <w:sz w:val="30"/>
          <w:szCs w:val="30"/>
        </w:rPr>
        <w:t>и анализ параметров размещения парковок</w:t>
      </w:r>
      <w:bookmarkEnd w:id="96"/>
      <w:bookmarkEnd w:id="97"/>
      <w:bookmarkEnd w:id="98"/>
    </w:p>
    <w:p w:rsidR="00DA7F27" w:rsidRPr="006669A8" w:rsidRDefault="00DA7F27" w:rsidP="00A90FB5">
      <w:pPr>
        <w:ind w:firstLine="709"/>
        <w:jc w:val="both"/>
        <w:rPr>
          <w:sz w:val="30"/>
          <w:szCs w:val="30"/>
        </w:rPr>
      </w:pPr>
    </w:p>
    <w:p w:rsidR="00DA7F27" w:rsidRPr="006669A8" w:rsidRDefault="00DA7F27" w:rsidP="00A03890">
      <w:pPr>
        <w:ind w:firstLine="709"/>
        <w:jc w:val="both"/>
        <w:rPr>
          <w:sz w:val="30"/>
          <w:szCs w:val="30"/>
        </w:rPr>
      </w:pPr>
      <w:r w:rsidRPr="006669A8">
        <w:rPr>
          <w:sz w:val="30"/>
          <w:szCs w:val="30"/>
        </w:rPr>
        <w:t>Общая информация о количестве парковочных мест по краю пр</w:t>
      </w:r>
      <w:r w:rsidRPr="006669A8">
        <w:rPr>
          <w:sz w:val="30"/>
          <w:szCs w:val="30"/>
        </w:rPr>
        <w:t>о</w:t>
      </w:r>
      <w:r w:rsidRPr="006669A8">
        <w:rPr>
          <w:sz w:val="30"/>
          <w:szCs w:val="30"/>
        </w:rPr>
        <w:t>езжей части в г. Красноярске представлена в таблице 2.11.1.</w:t>
      </w:r>
    </w:p>
    <w:p w:rsidR="00DA7F27" w:rsidRPr="006669A8" w:rsidRDefault="00DA7F27" w:rsidP="00A03890">
      <w:pPr>
        <w:ind w:firstLine="709"/>
        <w:jc w:val="both"/>
        <w:rPr>
          <w:sz w:val="30"/>
          <w:szCs w:val="30"/>
        </w:rPr>
      </w:pPr>
      <w:r w:rsidRPr="006669A8">
        <w:rPr>
          <w:sz w:val="30"/>
          <w:szCs w:val="30"/>
        </w:rPr>
        <w:t>Схема парковочного пространства в центральной части</w:t>
      </w:r>
      <w:r w:rsidRPr="006669A8">
        <w:rPr>
          <w:sz w:val="30"/>
          <w:szCs w:val="30"/>
        </w:rPr>
        <w:br/>
        <w:t>г. Красноярска представлена на рисунке 2.11.1.</w:t>
      </w:r>
    </w:p>
    <w:p w:rsidR="00DA7F27" w:rsidRDefault="00A03890" w:rsidP="00A03890">
      <w:pPr>
        <w:ind w:firstLine="709"/>
        <w:jc w:val="both"/>
        <w:rPr>
          <w:sz w:val="30"/>
          <w:szCs w:val="30"/>
        </w:rPr>
      </w:pPr>
      <w:r>
        <w:rPr>
          <w:sz w:val="30"/>
          <w:szCs w:val="30"/>
        </w:rPr>
        <w:t>Таблица 2.11.1.</w:t>
      </w:r>
      <w:r w:rsidR="00DA7F27" w:rsidRPr="006669A8">
        <w:rPr>
          <w:sz w:val="30"/>
          <w:szCs w:val="30"/>
        </w:rPr>
        <w:t xml:space="preserve"> Общая информация о парковочном пространстве</w:t>
      </w:r>
      <w:r w:rsidR="00DA7F27">
        <w:rPr>
          <w:sz w:val="30"/>
          <w:szCs w:val="30"/>
        </w:rPr>
        <w:br/>
      </w:r>
      <w:r w:rsidR="00DA7F27" w:rsidRPr="006669A8">
        <w:rPr>
          <w:sz w:val="30"/>
          <w:szCs w:val="30"/>
        </w:rPr>
        <w:t>по краю проезжей части в г. Красноярске</w:t>
      </w:r>
      <w:r>
        <w:rPr>
          <w:sz w:val="30"/>
          <w:szCs w:val="30"/>
        </w:rPr>
        <w:t>.</w:t>
      </w:r>
    </w:p>
    <w:p w:rsidR="00A03890" w:rsidRPr="006669A8" w:rsidRDefault="00A03890" w:rsidP="00A90FB5">
      <w:pPr>
        <w:jc w:val="both"/>
        <w:rPr>
          <w:sz w:val="30"/>
          <w:szCs w:val="30"/>
        </w:rPr>
      </w:pPr>
    </w:p>
    <w:tbl>
      <w:tblPr>
        <w:tblStyle w:val="af"/>
        <w:tblW w:w="5000" w:type="pct"/>
        <w:tblLayout w:type="fixed"/>
        <w:tblCellMar>
          <w:left w:w="57" w:type="dxa"/>
          <w:right w:w="57" w:type="dxa"/>
        </w:tblCellMar>
        <w:tblLook w:val="04A0" w:firstRow="1" w:lastRow="0" w:firstColumn="1" w:lastColumn="0" w:noHBand="0" w:noVBand="1"/>
      </w:tblPr>
      <w:tblGrid>
        <w:gridCol w:w="2151"/>
        <w:gridCol w:w="2022"/>
        <w:gridCol w:w="2263"/>
        <w:gridCol w:w="3032"/>
      </w:tblGrid>
      <w:tr w:rsidR="00DA7F27" w:rsidRPr="00A03890" w:rsidTr="00A03890">
        <w:tc>
          <w:tcPr>
            <w:tcW w:w="1136" w:type="pct"/>
          </w:tcPr>
          <w:p w:rsidR="00DA7F27" w:rsidRPr="00A03890" w:rsidRDefault="00DA7F27" w:rsidP="00A03890">
            <w:pPr>
              <w:spacing w:line="192" w:lineRule="auto"/>
              <w:jc w:val="center"/>
              <w:rPr>
                <w:rFonts w:ascii="Times New Roman" w:hAnsi="Times New Roman" w:cs="Times New Roman"/>
                <w:sz w:val="24"/>
                <w:szCs w:val="24"/>
              </w:rPr>
            </w:pPr>
            <w:r w:rsidRPr="00A03890">
              <w:rPr>
                <w:rFonts w:ascii="Times New Roman" w:hAnsi="Times New Roman" w:cs="Times New Roman"/>
                <w:sz w:val="24"/>
                <w:szCs w:val="24"/>
              </w:rPr>
              <w:t>Район</w:t>
            </w:r>
          </w:p>
        </w:tc>
        <w:tc>
          <w:tcPr>
            <w:tcW w:w="1068" w:type="pct"/>
          </w:tcPr>
          <w:p w:rsidR="00A03890" w:rsidRDefault="00DA7F27" w:rsidP="00A03890">
            <w:pPr>
              <w:spacing w:line="192" w:lineRule="auto"/>
              <w:jc w:val="center"/>
              <w:rPr>
                <w:rFonts w:ascii="Times New Roman" w:hAnsi="Times New Roman" w:cs="Times New Roman"/>
                <w:sz w:val="24"/>
                <w:szCs w:val="24"/>
              </w:rPr>
            </w:pPr>
            <w:r w:rsidRPr="00A03890">
              <w:rPr>
                <w:rFonts w:ascii="Times New Roman" w:hAnsi="Times New Roman" w:cs="Times New Roman"/>
                <w:sz w:val="24"/>
                <w:szCs w:val="24"/>
              </w:rPr>
              <w:t xml:space="preserve">Количество </w:t>
            </w:r>
          </w:p>
          <w:p w:rsidR="00A03890" w:rsidRDefault="00DA7F27" w:rsidP="00A03890">
            <w:pPr>
              <w:spacing w:line="192" w:lineRule="auto"/>
              <w:jc w:val="center"/>
              <w:rPr>
                <w:rFonts w:ascii="Times New Roman" w:hAnsi="Times New Roman" w:cs="Times New Roman"/>
                <w:sz w:val="24"/>
                <w:szCs w:val="24"/>
              </w:rPr>
            </w:pPr>
            <w:r w:rsidRPr="00A03890">
              <w:rPr>
                <w:rFonts w:ascii="Times New Roman" w:hAnsi="Times New Roman" w:cs="Times New Roman"/>
                <w:sz w:val="24"/>
                <w:szCs w:val="24"/>
              </w:rPr>
              <w:t xml:space="preserve">парковочных </w:t>
            </w:r>
          </w:p>
          <w:p w:rsidR="00DA7F27" w:rsidRPr="00A03890" w:rsidRDefault="00DA7F27" w:rsidP="00A03890">
            <w:pPr>
              <w:spacing w:line="192" w:lineRule="auto"/>
              <w:jc w:val="center"/>
              <w:rPr>
                <w:rFonts w:ascii="Times New Roman" w:hAnsi="Times New Roman" w:cs="Times New Roman"/>
                <w:sz w:val="24"/>
                <w:szCs w:val="24"/>
              </w:rPr>
            </w:pPr>
            <w:r w:rsidRPr="00A03890">
              <w:rPr>
                <w:rFonts w:ascii="Times New Roman" w:hAnsi="Times New Roman" w:cs="Times New Roman"/>
                <w:sz w:val="24"/>
                <w:szCs w:val="24"/>
              </w:rPr>
              <w:t>площадок</w:t>
            </w:r>
          </w:p>
        </w:tc>
        <w:tc>
          <w:tcPr>
            <w:tcW w:w="1195" w:type="pct"/>
          </w:tcPr>
          <w:p w:rsidR="00DA7F27" w:rsidRPr="00A03890" w:rsidRDefault="00DA7F27" w:rsidP="00A03890">
            <w:pPr>
              <w:spacing w:line="192" w:lineRule="auto"/>
              <w:jc w:val="center"/>
              <w:rPr>
                <w:rFonts w:ascii="Times New Roman" w:hAnsi="Times New Roman" w:cs="Times New Roman"/>
                <w:sz w:val="24"/>
                <w:szCs w:val="24"/>
              </w:rPr>
            </w:pPr>
            <w:r w:rsidRPr="00A03890">
              <w:rPr>
                <w:rFonts w:ascii="Times New Roman" w:hAnsi="Times New Roman" w:cs="Times New Roman"/>
                <w:sz w:val="24"/>
                <w:szCs w:val="24"/>
              </w:rPr>
              <w:t>Общая площадь парковочных мест, кв.</w:t>
            </w:r>
            <w:r w:rsidR="00A03890" w:rsidRPr="00A03890">
              <w:rPr>
                <w:rFonts w:ascii="Times New Roman" w:hAnsi="Times New Roman" w:cs="Times New Roman"/>
                <w:sz w:val="24"/>
                <w:szCs w:val="24"/>
              </w:rPr>
              <w:t xml:space="preserve"> </w:t>
            </w:r>
            <w:r w:rsidRPr="00A03890">
              <w:rPr>
                <w:rFonts w:ascii="Times New Roman" w:hAnsi="Times New Roman" w:cs="Times New Roman"/>
                <w:sz w:val="24"/>
                <w:szCs w:val="24"/>
              </w:rPr>
              <w:t>м</w:t>
            </w:r>
          </w:p>
        </w:tc>
        <w:tc>
          <w:tcPr>
            <w:tcW w:w="1601" w:type="pct"/>
          </w:tcPr>
          <w:p w:rsidR="00A03890" w:rsidRDefault="00DA7F27" w:rsidP="00A03890">
            <w:pPr>
              <w:spacing w:line="192" w:lineRule="auto"/>
              <w:jc w:val="center"/>
              <w:rPr>
                <w:rFonts w:ascii="Times New Roman" w:hAnsi="Times New Roman" w:cs="Times New Roman"/>
                <w:sz w:val="24"/>
                <w:szCs w:val="24"/>
              </w:rPr>
            </w:pPr>
            <w:r w:rsidRPr="00A03890">
              <w:rPr>
                <w:rFonts w:ascii="Times New Roman" w:hAnsi="Times New Roman" w:cs="Times New Roman"/>
                <w:sz w:val="24"/>
                <w:szCs w:val="24"/>
              </w:rPr>
              <w:t xml:space="preserve">Кол-во машиномест </w:t>
            </w:r>
          </w:p>
          <w:p w:rsidR="00DA7F27" w:rsidRPr="00A03890" w:rsidRDefault="00DA7F27" w:rsidP="00A03890">
            <w:pPr>
              <w:spacing w:line="192" w:lineRule="auto"/>
              <w:jc w:val="center"/>
              <w:rPr>
                <w:rFonts w:ascii="Times New Roman" w:hAnsi="Times New Roman" w:cs="Times New Roman"/>
                <w:sz w:val="24"/>
                <w:szCs w:val="24"/>
              </w:rPr>
            </w:pPr>
            <w:r w:rsidRPr="00A03890">
              <w:rPr>
                <w:rFonts w:ascii="Times New Roman" w:hAnsi="Times New Roman" w:cs="Times New Roman"/>
                <w:sz w:val="24"/>
                <w:szCs w:val="24"/>
              </w:rPr>
              <w:t>(из расчета 13,25 кв.</w:t>
            </w:r>
            <w:r w:rsidR="00A03890" w:rsidRPr="00A03890">
              <w:rPr>
                <w:rFonts w:ascii="Times New Roman" w:hAnsi="Times New Roman" w:cs="Times New Roman"/>
                <w:sz w:val="24"/>
                <w:szCs w:val="24"/>
              </w:rPr>
              <w:t xml:space="preserve"> </w:t>
            </w:r>
            <w:r w:rsidRPr="00A03890">
              <w:rPr>
                <w:rFonts w:ascii="Times New Roman" w:hAnsi="Times New Roman" w:cs="Times New Roman"/>
                <w:sz w:val="24"/>
                <w:szCs w:val="24"/>
              </w:rPr>
              <w:t>м/авт.)</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 xml:space="preserve">Советский </w:t>
            </w:r>
          </w:p>
        </w:tc>
        <w:tc>
          <w:tcPr>
            <w:tcW w:w="1068"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228</w:t>
            </w:r>
          </w:p>
        </w:tc>
        <w:tc>
          <w:tcPr>
            <w:tcW w:w="1195"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56 731</w:t>
            </w:r>
          </w:p>
        </w:tc>
        <w:tc>
          <w:tcPr>
            <w:tcW w:w="1601"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4 282</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 xml:space="preserve">Октябрьский </w:t>
            </w:r>
          </w:p>
        </w:tc>
        <w:tc>
          <w:tcPr>
            <w:tcW w:w="1068"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230</w:t>
            </w:r>
          </w:p>
        </w:tc>
        <w:tc>
          <w:tcPr>
            <w:tcW w:w="1195"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36 543</w:t>
            </w:r>
          </w:p>
        </w:tc>
        <w:tc>
          <w:tcPr>
            <w:tcW w:w="1601"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2 758</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Ленинский</w:t>
            </w:r>
          </w:p>
        </w:tc>
        <w:tc>
          <w:tcPr>
            <w:tcW w:w="1068"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59</w:t>
            </w:r>
          </w:p>
        </w:tc>
        <w:tc>
          <w:tcPr>
            <w:tcW w:w="1195"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22 894</w:t>
            </w:r>
          </w:p>
        </w:tc>
        <w:tc>
          <w:tcPr>
            <w:tcW w:w="1601"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1 728</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Центральный</w:t>
            </w:r>
          </w:p>
        </w:tc>
        <w:tc>
          <w:tcPr>
            <w:tcW w:w="1068"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184</w:t>
            </w:r>
          </w:p>
        </w:tc>
        <w:tc>
          <w:tcPr>
            <w:tcW w:w="1195"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21 205</w:t>
            </w:r>
          </w:p>
        </w:tc>
        <w:tc>
          <w:tcPr>
            <w:tcW w:w="1601"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1 600</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Свердловский</w:t>
            </w:r>
          </w:p>
        </w:tc>
        <w:tc>
          <w:tcPr>
            <w:tcW w:w="1068"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186</w:t>
            </w:r>
          </w:p>
        </w:tc>
        <w:tc>
          <w:tcPr>
            <w:tcW w:w="1195"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68 195</w:t>
            </w:r>
          </w:p>
        </w:tc>
        <w:tc>
          <w:tcPr>
            <w:tcW w:w="1601"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5 147</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Железнодорожный</w:t>
            </w:r>
          </w:p>
        </w:tc>
        <w:tc>
          <w:tcPr>
            <w:tcW w:w="1068"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150</w:t>
            </w:r>
          </w:p>
        </w:tc>
        <w:tc>
          <w:tcPr>
            <w:tcW w:w="1195"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56 036</w:t>
            </w:r>
          </w:p>
        </w:tc>
        <w:tc>
          <w:tcPr>
            <w:tcW w:w="1601"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4 229</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Кировский</w:t>
            </w:r>
          </w:p>
        </w:tc>
        <w:tc>
          <w:tcPr>
            <w:tcW w:w="1068"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141</w:t>
            </w:r>
          </w:p>
        </w:tc>
        <w:tc>
          <w:tcPr>
            <w:tcW w:w="1195"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31 186</w:t>
            </w:r>
          </w:p>
        </w:tc>
        <w:tc>
          <w:tcPr>
            <w:tcW w:w="1601" w:type="pct"/>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2 354</w:t>
            </w:r>
          </w:p>
        </w:tc>
      </w:tr>
      <w:tr w:rsidR="00DA7F27" w:rsidRPr="00A03890" w:rsidTr="00A03890">
        <w:tc>
          <w:tcPr>
            <w:tcW w:w="1136" w:type="pct"/>
          </w:tcPr>
          <w:p w:rsidR="00DA7F27" w:rsidRPr="00A03890" w:rsidRDefault="00DA7F27" w:rsidP="00A90FB5">
            <w:pPr>
              <w:jc w:val="both"/>
              <w:rPr>
                <w:rFonts w:ascii="Times New Roman" w:hAnsi="Times New Roman" w:cs="Times New Roman"/>
                <w:sz w:val="24"/>
                <w:szCs w:val="24"/>
              </w:rPr>
            </w:pPr>
            <w:r w:rsidRPr="00A03890">
              <w:rPr>
                <w:rFonts w:ascii="Times New Roman" w:hAnsi="Times New Roman" w:cs="Times New Roman"/>
                <w:sz w:val="24"/>
                <w:szCs w:val="24"/>
              </w:rPr>
              <w:t>ВСЕГО</w:t>
            </w:r>
          </w:p>
        </w:tc>
        <w:tc>
          <w:tcPr>
            <w:tcW w:w="1068" w:type="pct"/>
            <w:vAlign w:val="bottom"/>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1 178</w:t>
            </w:r>
          </w:p>
        </w:tc>
        <w:tc>
          <w:tcPr>
            <w:tcW w:w="1195" w:type="pct"/>
            <w:vAlign w:val="bottom"/>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292 790</w:t>
            </w:r>
          </w:p>
        </w:tc>
        <w:tc>
          <w:tcPr>
            <w:tcW w:w="1601" w:type="pct"/>
            <w:vAlign w:val="bottom"/>
          </w:tcPr>
          <w:p w:rsidR="00DA7F27" w:rsidRPr="00A03890" w:rsidRDefault="00DA7F27" w:rsidP="00A03890">
            <w:pPr>
              <w:jc w:val="center"/>
              <w:rPr>
                <w:rFonts w:ascii="Times New Roman" w:hAnsi="Times New Roman" w:cs="Times New Roman"/>
                <w:sz w:val="24"/>
                <w:szCs w:val="24"/>
              </w:rPr>
            </w:pPr>
            <w:r w:rsidRPr="00A03890">
              <w:rPr>
                <w:rFonts w:ascii="Times New Roman" w:hAnsi="Times New Roman" w:cs="Times New Roman"/>
                <w:sz w:val="24"/>
                <w:szCs w:val="24"/>
              </w:rPr>
              <w:t>22 098</w:t>
            </w:r>
          </w:p>
        </w:tc>
      </w:tr>
    </w:tbl>
    <w:p w:rsidR="00DA7F27" w:rsidRPr="0060088E" w:rsidRDefault="00DA7F27" w:rsidP="00A90FB5">
      <w:pPr>
        <w:jc w:val="both"/>
        <w:rPr>
          <w:sz w:val="30"/>
          <w:szCs w:val="30"/>
        </w:rPr>
      </w:pPr>
    </w:p>
    <w:p w:rsidR="00DA7F27" w:rsidRPr="0060088E" w:rsidRDefault="00DA7F27" w:rsidP="00A90FB5">
      <w:pPr>
        <w:ind w:firstLine="567"/>
        <w:jc w:val="both"/>
        <w:rPr>
          <w:sz w:val="30"/>
          <w:szCs w:val="30"/>
        </w:rPr>
      </w:pPr>
      <w:r w:rsidRPr="0060088E">
        <w:rPr>
          <w:sz w:val="30"/>
          <w:szCs w:val="30"/>
        </w:rPr>
        <w:t>В г. Красноярск зарегистрировано 340 тыс. легковых автомобилей, соответственно, только 7% из них могут запарковаться по краю прое</w:t>
      </w:r>
      <w:r w:rsidRPr="0060088E">
        <w:rPr>
          <w:sz w:val="30"/>
          <w:szCs w:val="30"/>
        </w:rPr>
        <w:t>з</w:t>
      </w:r>
      <w:r w:rsidRPr="0060088E">
        <w:rPr>
          <w:sz w:val="30"/>
          <w:szCs w:val="30"/>
        </w:rPr>
        <w:t>жей части в разрешенных местах.</w:t>
      </w:r>
    </w:p>
    <w:p w:rsidR="00DA7F27" w:rsidRDefault="00DA7F27" w:rsidP="00A90FB5">
      <w:pPr>
        <w:ind w:firstLine="567"/>
        <w:jc w:val="both"/>
        <w:rPr>
          <w:sz w:val="30"/>
          <w:szCs w:val="30"/>
        </w:rPr>
      </w:pPr>
      <w:r w:rsidRPr="0060088E">
        <w:rPr>
          <w:sz w:val="30"/>
          <w:szCs w:val="30"/>
        </w:rPr>
        <w:lastRenderedPageBreak/>
        <w:t>В г. Красноярск имеется дефицит парковочного пространства.</w:t>
      </w:r>
      <w:r w:rsidR="00A03890">
        <w:rPr>
          <w:sz w:val="30"/>
          <w:szCs w:val="30"/>
        </w:rPr>
        <w:t xml:space="preserve"> </w:t>
      </w:r>
      <w:r w:rsidRPr="0060088E">
        <w:rPr>
          <w:sz w:val="30"/>
          <w:szCs w:val="30"/>
        </w:rPr>
        <w:t>При этом дефицит распределяется неравномерно по времени суток</w:t>
      </w:r>
      <w:r w:rsidR="00A03890">
        <w:rPr>
          <w:sz w:val="30"/>
          <w:szCs w:val="30"/>
        </w:rPr>
        <w:t xml:space="preserve"> </w:t>
      </w:r>
      <w:r w:rsidRPr="0060088E">
        <w:rPr>
          <w:sz w:val="30"/>
          <w:szCs w:val="30"/>
        </w:rPr>
        <w:t>и по те</w:t>
      </w:r>
      <w:r w:rsidRPr="0060088E">
        <w:rPr>
          <w:sz w:val="30"/>
          <w:szCs w:val="30"/>
        </w:rPr>
        <w:t>р</w:t>
      </w:r>
      <w:r w:rsidRPr="0060088E">
        <w:rPr>
          <w:sz w:val="30"/>
          <w:szCs w:val="30"/>
        </w:rPr>
        <w:t>ритории г. Красноярска.</w:t>
      </w:r>
    </w:p>
    <w:p w:rsidR="00A03890" w:rsidRDefault="00A03890" w:rsidP="00A90FB5">
      <w:pPr>
        <w:ind w:firstLine="567"/>
        <w:jc w:val="both"/>
        <w:rPr>
          <w:sz w:val="30"/>
          <w:szCs w:val="30"/>
        </w:rPr>
        <w:sectPr w:rsidR="00A03890" w:rsidSect="00244240">
          <w:endnotePr>
            <w:numFmt w:val="decimal"/>
          </w:endnotePr>
          <w:pgSz w:w="11906" w:h="16838"/>
          <w:pgMar w:top="1134" w:right="567" w:bottom="1134" w:left="1985" w:header="709" w:footer="709" w:gutter="0"/>
          <w:cols w:space="708"/>
          <w:docGrid w:linePitch="381"/>
        </w:sectPr>
      </w:pPr>
    </w:p>
    <w:p w:rsidR="00DA7F27" w:rsidRPr="00B27490" w:rsidRDefault="00DA7F27" w:rsidP="004C185F">
      <w:pPr>
        <w:jc w:val="center"/>
        <w:rPr>
          <w:sz w:val="24"/>
          <w:szCs w:val="24"/>
        </w:rPr>
      </w:pPr>
      <w:r w:rsidRPr="00B27490">
        <w:rPr>
          <w:noProof/>
          <w:sz w:val="24"/>
          <w:szCs w:val="24"/>
          <w:lang w:eastAsia="ru-RU"/>
        </w:rPr>
        <w:lastRenderedPageBreak/>
        <w:drawing>
          <wp:inline distT="0" distB="0" distL="0" distR="0" wp14:anchorId="25D7C869" wp14:editId="62301C1D">
            <wp:extent cx="9104645" cy="4015740"/>
            <wp:effectExtent l="0" t="0" r="1270" b="381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9146583" cy="4034237"/>
                    </a:xfrm>
                    <a:prstGeom prst="rect">
                      <a:avLst/>
                    </a:prstGeom>
                    <a:ln>
                      <a:noFill/>
                    </a:ln>
                    <a:extLst>
                      <a:ext uri="{53640926-AAD7-44D8-BBD7-CCE9431645EC}">
                        <a14:shadowObscured xmlns:a14="http://schemas.microsoft.com/office/drawing/2010/main"/>
                      </a:ext>
                    </a:extLst>
                  </pic:spPr>
                </pic:pic>
              </a:graphicData>
            </a:graphic>
          </wp:inline>
        </w:drawing>
      </w:r>
    </w:p>
    <w:p w:rsidR="004C185F" w:rsidRDefault="004C185F" w:rsidP="00A90FB5">
      <w:pPr>
        <w:jc w:val="center"/>
        <w:rPr>
          <w:sz w:val="30"/>
          <w:szCs w:val="30"/>
        </w:rPr>
      </w:pPr>
    </w:p>
    <w:p w:rsidR="00DA7F27" w:rsidRPr="0060088E" w:rsidRDefault="00A03890" w:rsidP="004C185F">
      <w:pPr>
        <w:ind w:firstLine="709"/>
        <w:jc w:val="both"/>
        <w:rPr>
          <w:sz w:val="30"/>
          <w:szCs w:val="30"/>
        </w:rPr>
      </w:pPr>
      <w:r>
        <w:rPr>
          <w:sz w:val="30"/>
          <w:szCs w:val="30"/>
        </w:rPr>
        <w:t>Рисунок 2.11.1.</w:t>
      </w:r>
      <w:r w:rsidR="004C185F">
        <w:rPr>
          <w:sz w:val="30"/>
          <w:szCs w:val="30"/>
        </w:rPr>
        <w:t xml:space="preserve"> </w:t>
      </w:r>
      <w:r w:rsidR="00DA7F27" w:rsidRPr="0060088E">
        <w:rPr>
          <w:sz w:val="30"/>
          <w:szCs w:val="30"/>
        </w:rPr>
        <w:t>Схема парковочного пространства в центральной части г. Красноярска</w:t>
      </w:r>
      <w:r w:rsidR="004C185F">
        <w:rPr>
          <w:sz w:val="30"/>
          <w:szCs w:val="30"/>
        </w:rPr>
        <w:t>.</w:t>
      </w:r>
    </w:p>
    <w:p w:rsidR="00DA7F27" w:rsidRDefault="00DA7F27" w:rsidP="00A90FB5">
      <w:pPr>
        <w:ind w:firstLine="567"/>
        <w:jc w:val="both"/>
        <w:rPr>
          <w:sz w:val="30"/>
          <w:szCs w:val="30"/>
        </w:rPr>
      </w:pPr>
    </w:p>
    <w:p w:rsidR="00DA7F27" w:rsidRDefault="00DA7F27" w:rsidP="00A90FB5">
      <w:pPr>
        <w:ind w:firstLine="567"/>
        <w:jc w:val="both"/>
        <w:rPr>
          <w:sz w:val="30"/>
          <w:szCs w:val="30"/>
        </w:rPr>
      </w:pPr>
    </w:p>
    <w:p w:rsidR="00DA7F27" w:rsidRDefault="00DA7F27" w:rsidP="00A90FB5">
      <w:pPr>
        <w:ind w:firstLine="567"/>
        <w:jc w:val="both"/>
        <w:rPr>
          <w:sz w:val="30"/>
          <w:szCs w:val="30"/>
        </w:rPr>
        <w:sectPr w:rsidR="00DA7F27" w:rsidSect="004C185F">
          <w:endnotePr>
            <w:numFmt w:val="decimal"/>
          </w:endnotePr>
          <w:pgSz w:w="16838" w:h="11906" w:orient="landscape"/>
          <w:pgMar w:top="1985" w:right="1134" w:bottom="567" w:left="1134" w:header="709" w:footer="709" w:gutter="0"/>
          <w:cols w:space="708"/>
          <w:docGrid w:linePitch="381"/>
        </w:sectPr>
      </w:pPr>
    </w:p>
    <w:p w:rsidR="00DA7F27" w:rsidRPr="0060088E" w:rsidRDefault="00DA7F27" w:rsidP="00A90FB5">
      <w:pPr>
        <w:ind w:firstLine="567"/>
        <w:jc w:val="both"/>
        <w:rPr>
          <w:sz w:val="30"/>
          <w:szCs w:val="30"/>
        </w:rPr>
      </w:pPr>
      <w:r w:rsidRPr="0060088E">
        <w:rPr>
          <w:sz w:val="30"/>
          <w:szCs w:val="30"/>
        </w:rPr>
        <w:lastRenderedPageBreak/>
        <w:t>В рабочее время дефицит парковочного пространства наблюдается</w:t>
      </w:r>
      <w:r w:rsidR="004C185F">
        <w:rPr>
          <w:sz w:val="30"/>
          <w:szCs w:val="30"/>
        </w:rPr>
        <w:t xml:space="preserve"> </w:t>
      </w:r>
      <w:proofErr w:type="gramStart"/>
      <w:r w:rsidRPr="0060088E">
        <w:rPr>
          <w:sz w:val="30"/>
          <w:szCs w:val="30"/>
        </w:rPr>
        <w:t>в центральной части города в связи с высоким коэффициентом испол</w:t>
      </w:r>
      <w:r w:rsidRPr="0060088E">
        <w:rPr>
          <w:sz w:val="30"/>
          <w:szCs w:val="30"/>
        </w:rPr>
        <w:t>ь</w:t>
      </w:r>
      <w:r w:rsidRPr="0060088E">
        <w:rPr>
          <w:sz w:val="30"/>
          <w:szCs w:val="30"/>
        </w:rPr>
        <w:t>зования личного автотранспорта</w:t>
      </w:r>
      <w:r>
        <w:rPr>
          <w:sz w:val="30"/>
          <w:szCs w:val="30"/>
        </w:rPr>
        <w:t xml:space="preserve"> </w:t>
      </w:r>
      <w:r w:rsidRPr="0060088E">
        <w:rPr>
          <w:sz w:val="30"/>
          <w:szCs w:val="30"/>
        </w:rPr>
        <w:t>для поездок на работу</w:t>
      </w:r>
      <w:proofErr w:type="gramEnd"/>
      <w:r w:rsidRPr="0060088E">
        <w:rPr>
          <w:sz w:val="30"/>
          <w:szCs w:val="30"/>
        </w:rPr>
        <w:t>,</w:t>
      </w:r>
      <w:r w:rsidR="004C185F">
        <w:rPr>
          <w:sz w:val="30"/>
          <w:szCs w:val="30"/>
        </w:rPr>
        <w:t xml:space="preserve"> </w:t>
      </w:r>
      <w:r w:rsidRPr="0060088E">
        <w:rPr>
          <w:sz w:val="30"/>
          <w:szCs w:val="30"/>
        </w:rPr>
        <w:t>а плотность р</w:t>
      </w:r>
      <w:r w:rsidRPr="0060088E">
        <w:rPr>
          <w:sz w:val="30"/>
          <w:szCs w:val="30"/>
        </w:rPr>
        <w:t>а</w:t>
      </w:r>
      <w:r w:rsidRPr="0060088E">
        <w:rPr>
          <w:sz w:val="30"/>
          <w:szCs w:val="30"/>
        </w:rPr>
        <w:t>бочих мест в центре города максимальная.</w:t>
      </w:r>
    </w:p>
    <w:p w:rsidR="00DA7F27" w:rsidRPr="0060088E" w:rsidRDefault="00DA7F27" w:rsidP="00A90FB5">
      <w:pPr>
        <w:ind w:firstLine="709"/>
        <w:jc w:val="both"/>
        <w:rPr>
          <w:sz w:val="30"/>
          <w:szCs w:val="30"/>
        </w:rPr>
      </w:pPr>
      <w:r w:rsidRPr="0060088E">
        <w:rPr>
          <w:sz w:val="30"/>
          <w:szCs w:val="30"/>
        </w:rPr>
        <w:t>В вечернее и ночное время наибольший дефицит наблюдается</w:t>
      </w:r>
      <w:r w:rsidR="004C185F">
        <w:rPr>
          <w:sz w:val="30"/>
          <w:szCs w:val="30"/>
        </w:rPr>
        <w:t xml:space="preserve">           </w:t>
      </w:r>
      <w:r w:rsidRPr="0060088E">
        <w:rPr>
          <w:sz w:val="30"/>
          <w:szCs w:val="30"/>
        </w:rPr>
        <w:t>в новых кварталах массовой жилой застройки, поскольку уровень авт</w:t>
      </w:r>
      <w:r w:rsidRPr="0060088E">
        <w:rPr>
          <w:sz w:val="30"/>
          <w:szCs w:val="30"/>
        </w:rPr>
        <w:t>о</w:t>
      </w:r>
      <w:r w:rsidRPr="0060088E">
        <w:rPr>
          <w:sz w:val="30"/>
          <w:szCs w:val="30"/>
        </w:rPr>
        <w:t>мобилизации покупателей новых квартир выше, чем уровень автомоб</w:t>
      </w:r>
      <w:r w:rsidRPr="0060088E">
        <w:rPr>
          <w:sz w:val="30"/>
          <w:szCs w:val="30"/>
        </w:rPr>
        <w:t>и</w:t>
      </w:r>
      <w:r w:rsidRPr="0060088E">
        <w:rPr>
          <w:sz w:val="30"/>
          <w:szCs w:val="30"/>
        </w:rPr>
        <w:t>лизации населения города в среднем. Большинством автовладельцев для хранения автотранспорта используется придомовая территория, которая полностью заполняется автотранспортом, плоскостные стоянки орган</w:t>
      </w:r>
      <w:r w:rsidRPr="0060088E">
        <w:rPr>
          <w:sz w:val="30"/>
          <w:szCs w:val="30"/>
        </w:rPr>
        <w:t>и</w:t>
      </w:r>
      <w:r w:rsidRPr="0060088E">
        <w:rPr>
          <w:sz w:val="30"/>
          <w:szCs w:val="30"/>
        </w:rPr>
        <w:t>зуются также на зеленых территориях</w:t>
      </w:r>
      <w:r w:rsidR="004C185F">
        <w:rPr>
          <w:sz w:val="30"/>
          <w:szCs w:val="30"/>
        </w:rPr>
        <w:t xml:space="preserve"> </w:t>
      </w:r>
      <w:r w:rsidRPr="0060088E">
        <w:rPr>
          <w:sz w:val="30"/>
          <w:szCs w:val="30"/>
        </w:rPr>
        <w:t>(см. рисунок 2.11.2).</w:t>
      </w:r>
    </w:p>
    <w:p w:rsidR="00DA7F27" w:rsidRPr="0060088E" w:rsidRDefault="00DA7F27" w:rsidP="00A90FB5">
      <w:pPr>
        <w:jc w:val="both"/>
        <w:rPr>
          <w:sz w:val="30"/>
          <w:szCs w:val="30"/>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6AB378AC" wp14:editId="02294D28">
            <wp:extent cx="5863672" cy="2520042"/>
            <wp:effectExtent l="0" t="0" r="381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5914232" cy="2541771"/>
                    </a:xfrm>
                    <a:prstGeom prst="rect">
                      <a:avLst/>
                    </a:prstGeom>
                    <a:ln>
                      <a:noFill/>
                    </a:ln>
                    <a:extLst>
                      <a:ext uri="{53640926-AAD7-44D8-BBD7-CCE9431645EC}">
                        <a14:shadowObscured xmlns:a14="http://schemas.microsoft.com/office/drawing/2010/main"/>
                      </a:ext>
                    </a:extLst>
                  </pic:spPr>
                </pic:pic>
              </a:graphicData>
            </a:graphic>
          </wp:inline>
        </w:drawing>
      </w:r>
    </w:p>
    <w:p w:rsidR="00DA7F27" w:rsidRPr="0060088E" w:rsidRDefault="00DA7F27" w:rsidP="00A90FB5">
      <w:pPr>
        <w:jc w:val="center"/>
        <w:rPr>
          <w:sz w:val="30"/>
          <w:szCs w:val="30"/>
        </w:rPr>
      </w:pPr>
      <w:r w:rsidRPr="0060088E">
        <w:rPr>
          <w:noProof/>
          <w:sz w:val="30"/>
          <w:szCs w:val="30"/>
          <w:lang w:eastAsia="ru-RU"/>
        </w:rPr>
        <w:drawing>
          <wp:inline distT="0" distB="0" distL="0" distR="0" wp14:anchorId="0581B5E0" wp14:editId="5C2B0AA6">
            <wp:extent cx="5847629" cy="2247900"/>
            <wp:effectExtent l="0" t="0" r="127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5873346" cy="2257786"/>
                    </a:xfrm>
                    <a:prstGeom prst="rect">
                      <a:avLst/>
                    </a:prstGeom>
                    <a:ln>
                      <a:noFill/>
                    </a:ln>
                    <a:extLst>
                      <a:ext uri="{53640926-AAD7-44D8-BBD7-CCE9431645EC}">
                        <a14:shadowObscured xmlns:a14="http://schemas.microsoft.com/office/drawing/2010/main"/>
                      </a:ext>
                    </a:extLst>
                  </pic:spPr>
                </pic:pic>
              </a:graphicData>
            </a:graphic>
          </wp:inline>
        </w:drawing>
      </w:r>
    </w:p>
    <w:p w:rsidR="004C185F" w:rsidRDefault="004C185F" w:rsidP="004C185F">
      <w:pPr>
        <w:ind w:firstLine="709"/>
        <w:jc w:val="both"/>
        <w:rPr>
          <w:sz w:val="30"/>
          <w:szCs w:val="30"/>
        </w:rPr>
      </w:pPr>
    </w:p>
    <w:p w:rsidR="00DA7F27" w:rsidRPr="0060088E" w:rsidRDefault="00DA7F27" w:rsidP="004C185F">
      <w:pPr>
        <w:ind w:firstLine="709"/>
        <w:jc w:val="both"/>
        <w:rPr>
          <w:sz w:val="30"/>
          <w:szCs w:val="30"/>
        </w:rPr>
      </w:pPr>
      <w:r w:rsidRPr="0060088E">
        <w:rPr>
          <w:sz w:val="30"/>
          <w:szCs w:val="30"/>
        </w:rPr>
        <w:t>Рисунок 2.11.2</w:t>
      </w:r>
      <w:r w:rsidR="004C185F">
        <w:rPr>
          <w:sz w:val="30"/>
          <w:szCs w:val="30"/>
        </w:rPr>
        <w:t>.</w:t>
      </w:r>
      <w:r w:rsidRPr="0060088E">
        <w:rPr>
          <w:sz w:val="30"/>
          <w:szCs w:val="30"/>
        </w:rPr>
        <w:t xml:space="preserve"> Примеры использования придомовой территории</w:t>
      </w:r>
      <w:r w:rsidR="004C185F">
        <w:rPr>
          <w:sz w:val="30"/>
          <w:szCs w:val="30"/>
        </w:rPr>
        <w:t xml:space="preserve"> </w:t>
      </w:r>
      <w:r w:rsidRPr="0060088E">
        <w:rPr>
          <w:sz w:val="30"/>
          <w:szCs w:val="30"/>
        </w:rPr>
        <w:t>для парковки автотранспорта в г. Красноярске</w:t>
      </w:r>
      <w:r w:rsidR="004C185F">
        <w:rPr>
          <w:sz w:val="30"/>
          <w:szCs w:val="30"/>
        </w:rPr>
        <w:t>.</w:t>
      </w:r>
    </w:p>
    <w:p w:rsidR="00DA7F27" w:rsidRPr="0060088E" w:rsidRDefault="00DA7F27" w:rsidP="00A90FB5">
      <w:pPr>
        <w:jc w:val="both"/>
        <w:rPr>
          <w:sz w:val="30"/>
          <w:szCs w:val="30"/>
        </w:rPr>
      </w:pPr>
    </w:p>
    <w:p w:rsidR="00DA7F27" w:rsidRPr="0060088E" w:rsidRDefault="00DA7F27" w:rsidP="00A90FB5">
      <w:pPr>
        <w:ind w:firstLine="709"/>
        <w:jc w:val="both"/>
        <w:rPr>
          <w:sz w:val="30"/>
          <w:szCs w:val="30"/>
        </w:rPr>
      </w:pPr>
      <w:r w:rsidRPr="0060088E">
        <w:rPr>
          <w:sz w:val="30"/>
          <w:szCs w:val="30"/>
        </w:rPr>
        <w:t>В г. Красноярске имеется значительное количество мест долг</w:t>
      </w:r>
      <w:r w:rsidRPr="0060088E">
        <w:rPr>
          <w:sz w:val="30"/>
          <w:szCs w:val="30"/>
        </w:rPr>
        <w:t>о</w:t>
      </w:r>
      <w:r w:rsidRPr="0060088E">
        <w:rPr>
          <w:sz w:val="30"/>
          <w:szCs w:val="30"/>
        </w:rPr>
        <w:t>срочного хранения автотранспорта. Гаражи расположены</w:t>
      </w:r>
      <w:r w:rsidR="004C185F">
        <w:rPr>
          <w:sz w:val="30"/>
          <w:szCs w:val="30"/>
        </w:rPr>
        <w:t xml:space="preserve"> </w:t>
      </w:r>
      <w:r w:rsidRPr="0060088E">
        <w:rPr>
          <w:sz w:val="30"/>
          <w:szCs w:val="30"/>
        </w:rPr>
        <w:t>в гаражных комплексах</w:t>
      </w:r>
      <w:r>
        <w:rPr>
          <w:sz w:val="30"/>
          <w:szCs w:val="30"/>
        </w:rPr>
        <w:t xml:space="preserve"> </w:t>
      </w:r>
      <w:r w:rsidRPr="0060088E">
        <w:rPr>
          <w:sz w:val="30"/>
          <w:szCs w:val="30"/>
        </w:rPr>
        <w:t>(в подавляющем большинстве одноэтажных),</w:t>
      </w:r>
      <w:r w:rsidR="004C185F">
        <w:rPr>
          <w:sz w:val="30"/>
          <w:szCs w:val="30"/>
        </w:rPr>
        <w:t xml:space="preserve"> </w:t>
      </w:r>
      <w:r w:rsidRPr="0060088E">
        <w:rPr>
          <w:sz w:val="30"/>
          <w:szCs w:val="30"/>
        </w:rPr>
        <w:t>а также в и</w:t>
      </w:r>
      <w:r w:rsidRPr="0060088E">
        <w:rPr>
          <w:sz w:val="30"/>
          <w:szCs w:val="30"/>
        </w:rPr>
        <w:t>н</w:t>
      </w:r>
      <w:r w:rsidRPr="0060088E">
        <w:rPr>
          <w:sz w:val="30"/>
          <w:szCs w:val="30"/>
        </w:rPr>
        <w:t>дивидуальных гаражах на участках в частном секторе.</w:t>
      </w:r>
      <w:r w:rsidR="004C185F">
        <w:rPr>
          <w:sz w:val="30"/>
          <w:szCs w:val="30"/>
        </w:rPr>
        <w:t xml:space="preserve"> </w:t>
      </w:r>
      <w:r w:rsidRPr="0060088E">
        <w:rPr>
          <w:sz w:val="30"/>
          <w:szCs w:val="30"/>
        </w:rPr>
        <w:t>Схема размещ</w:t>
      </w:r>
      <w:r w:rsidRPr="0060088E">
        <w:rPr>
          <w:sz w:val="30"/>
          <w:szCs w:val="30"/>
        </w:rPr>
        <w:t>е</w:t>
      </w:r>
      <w:r w:rsidRPr="0060088E">
        <w:rPr>
          <w:sz w:val="30"/>
          <w:szCs w:val="30"/>
        </w:rPr>
        <w:lastRenderedPageBreak/>
        <w:t>ния гаражей</w:t>
      </w:r>
      <w:r>
        <w:rPr>
          <w:sz w:val="30"/>
          <w:szCs w:val="30"/>
        </w:rPr>
        <w:t xml:space="preserve"> </w:t>
      </w:r>
      <w:r w:rsidRPr="0060088E">
        <w:rPr>
          <w:sz w:val="30"/>
          <w:szCs w:val="30"/>
        </w:rPr>
        <w:t>на территории г. Красноярска представлена на рису</w:t>
      </w:r>
      <w:proofErr w:type="gramStart"/>
      <w:r w:rsidRPr="0060088E">
        <w:rPr>
          <w:sz w:val="30"/>
          <w:szCs w:val="30"/>
        </w:rPr>
        <w:t>н</w:t>
      </w:r>
      <w:r w:rsidR="004C185F">
        <w:rPr>
          <w:sz w:val="30"/>
          <w:szCs w:val="30"/>
        </w:rPr>
        <w:t>-</w:t>
      </w:r>
      <w:proofErr w:type="gramEnd"/>
      <w:r w:rsidR="004C185F">
        <w:rPr>
          <w:sz w:val="30"/>
          <w:szCs w:val="30"/>
        </w:rPr>
        <w:t xml:space="preserve">            </w:t>
      </w:r>
      <w:r w:rsidRPr="0060088E">
        <w:rPr>
          <w:sz w:val="30"/>
          <w:szCs w:val="30"/>
        </w:rPr>
        <w:t>ке 2.11.3.</w:t>
      </w:r>
    </w:p>
    <w:p w:rsidR="00DA7F27" w:rsidRPr="0060088E" w:rsidRDefault="00DA7F27" w:rsidP="00A90FB5">
      <w:pPr>
        <w:ind w:firstLine="567"/>
        <w:jc w:val="both"/>
        <w:rPr>
          <w:sz w:val="30"/>
          <w:szCs w:val="30"/>
        </w:rPr>
      </w:pPr>
      <w:r w:rsidRPr="0060088E">
        <w:rPr>
          <w:sz w:val="30"/>
          <w:szCs w:val="30"/>
        </w:rPr>
        <w:t>На основе анализа геоинформационной базы данных г. Красноя</w:t>
      </w:r>
      <w:r w:rsidRPr="0060088E">
        <w:rPr>
          <w:sz w:val="30"/>
          <w:szCs w:val="30"/>
        </w:rPr>
        <w:t>р</w:t>
      </w:r>
      <w:r w:rsidRPr="0060088E">
        <w:rPr>
          <w:sz w:val="30"/>
          <w:szCs w:val="30"/>
        </w:rPr>
        <w:t>ска, получены интегральные данные о количестве гаражей на террит</w:t>
      </w:r>
      <w:r w:rsidRPr="0060088E">
        <w:rPr>
          <w:sz w:val="30"/>
          <w:szCs w:val="30"/>
        </w:rPr>
        <w:t>о</w:t>
      </w:r>
      <w:r w:rsidRPr="0060088E">
        <w:rPr>
          <w:sz w:val="30"/>
          <w:szCs w:val="30"/>
        </w:rPr>
        <w:t>рии</w:t>
      </w:r>
      <w:r w:rsidR="004C185F">
        <w:rPr>
          <w:sz w:val="30"/>
          <w:szCs w:val="30"/>
        </w:rPr>
        <w:t xml:space="preserve"> </w:t>
      </w:r>
      <w:r w:rsidRPr="0060088E">
        <w:rPr>
          <w:sz w:val="30"/>
          <w:szCs w:val="30"/>
        </w:rPr>
        <w:t>г. Красноярска (таблица 2.11.2).</w:t>
      </w:r>
    </w:p>
    <w:p w:rsidR="00DA7F27" w:rsidRDefault="004C185F" w:rsidP="004C185F">
      <w:pPr>
        <w:ind w:firstLine="709"/>
        <w:jc w:val="both"/>
        <w:rPr>
          <w:sz w:val="30"/>
          <w:szCs w:val="30"/>
        </w:rPr>
      </w:pPr>
      <w:r>
        <w:rPr>
          <w:sz w:val="30"/>
          <w:szCs w:val="30"/>
        </w:rPr>
        <w:t xml:space="preserve">Таблица 2.11.2. </w:t>
      </w:r>
      <w:r w:rsidR="00DA7F27" w:rsidRPr="0060088E">
        <w:rPr>
          <w:sz w:val="30"/>
          <w:szCs w:val="30"/>
        </w:rPr>
        <w:t>Данные о количестве мест долгосрочного хран</w:t>
      </w:r>
      <w:r w:rsidR="00DA7F27" w:rsidRPr="0060088E">
        <w:rPr>
          <w:sz w:val="30"/>
          <w:szCs w:val="30"/>
        </w:rPr>
        <w:t>е</w:t>
      </w:r>
      <w:r w:rsidR="00DA7F27" w:rsidRPr="0060088E">
        <w:rPr>
          <w:sz w:val="30"/>
          <w:szCs w:val="30"/>
        </w:rPr>
        <w:t>ния автотранспорта (гаражей) на территории г. Красноярска</w:t>
      </w:r>
      <w:r>
        <w:rPr>
          <w:sz w:val="30"/>
          <w:szCs w:val="30"/>
        </w:rPr>
        <w:t>.</w:t>
      </w:r>
    </w:p>
    <w:p w:rsidR="004C185F" w:rsidRPr="004C185F" w:rsidRDefault="004C185F" w:rsidP="00A90FB5">
      <w:pPr>
        <w:jc w:val="both"/>
        <w:rPr>
          <w:sz w:val="24"/>
          <w:szCs w:val="30"/>
        </w:rPr>
      </w:pPr>
    </w:p>
    <w:tbl>
      <w:tblPr>
        <w:tblStyle w:val="af"/>
        <w:tblW w:w="5000" w:type="pct"/>
        <w:tblLook w:val="04A0" w:firstRow="1" w:lastRow="0" w:firstColumn="1" w:lastColumn="0" w:noHBand="0" w:noVBand="1"/>
      </w:tblPr>
      <w:tblGrid>
        <w:gridCol w:w="2318"/>
        <w:gridCol w:w="1598"/>
        <w:gridCol w:w="1742"/>
        <w:gridCol w:w="1889"/>
        <w:gridCol w:w="2023"/>
      </w:tblGrid>
      <w:tr w:rsidR="00DA7F27" w:rsidRPr="004C185F" w:rsidTr="004C185F">
        <w:tc>
          <w:tcPr>
            <w:tcW w:w="1211" w:type="pct"/>
          </w:tcPr>
          <w:p w:rsidR="00DA7F27" w:rsidRP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Количество мест размещения гара</w:t>
            </w:r>
            <w:r w:rsidRPr="004C185F">
              <w:rPr>
                <w:rFonts w:ascii="Times New Roman" w:hAnsi="Times New Roman" w:cs="Times New Roman"/>
                <w:sz w:val="24"/>
                <w:szCs w:val="24"/>
              </w:rPr>
              <w:t>ж</w:t>
            </w:r>
            <w:r w:rsidRPr="004C185F">
              <w:rPr>
                <w:rFonts w:ascii="Times New Roman" w:hAnsi="Times New Roman" w:cs="Times New Roman"/>
                <w:sz w:val="24"/>
                <w:szCs w:val="24"/>
              </w:rPr>
              <w:t>ных комплексов и гаражей</w:t>
            </w:r>
          </w:p>
        </w:tc>
        <w:tc>
          <w:tcPr>
            <w:tcW w:w="835" w:type="pct"/>
          </w:tcPr>
          <w:p w:rsid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 xml:space="preserve">Общая </w:t>
            </w:r>
          </w:p>
          <w:p w:rsid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 xml:space="preserve">площадь, </w:t>
            </w:r>
          </w:p>
          <w:p w:rsidR="00DA7F27" w:rsidRP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кв.</w:t>
            </w:r>
            <w:r w:rsidR="004C185F" w:rsidRPr="004C185F">
              <w:rPr>
                <w:rFonts w:ascii="Times New Roman" w:hAnsi="Times New Roman" w:cs="Times New Roman"/>
                <w:sz w:val="24"/>
                <w:szCs w:val="24"/>
              </w:rPr>
              <w:t xml:space="preserve"> </w:t>
            </w:r>
            <w:r w:rsidRPr="004C185F">
              <w:rPr>
                <w:rFonts w:ascii="Times New Roman" w:hAnsi="Times New Roman" w:cs="Times New Roman"/>
                <w:sz w:val="24"/>
                <w:szCs w:val="24"/>
              </w:rPr>
              <w:t>м</w:t>
            </w:r>
          </w:p>
        </w:tc>
        <w:tc>
          <w:tcPr>
            <w:tcW w:w="910" w:type="pct"/>
          </w:tcPr>
          <w:p w:rsidR="00DA7F27" w:rsidRP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Коэффициент использования гаражей</w:t>
            </w:r>
          </w:p>
        </w:tc>
        <w:tc>
          <w:tcPr>
            <w:tcW w:w="987" w:type="pct"/>
          </w:tcPr>
          <w:p w:rsidR="004C185F" w:rsidRP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Средняя пл</w:t>
            </w:r>
            <w:r w:rsidRPr="004C185F">
              <w:rPr>
                <w:rFonts w:ascii="Times New Roman" w:hAnsi="Times New Roman" w:cs="Times New Roman"/>
                <w:sz w:val="24"/>
                <w:szCs w:val="24"/>
              </w:rPr>
              <w:t>о</w:t>
            </w:r>
            <w:r w:rsidRPr="004C185F">
              <w:rPr>
                <w:rFonts w:ascii="Times New Roman" w:hAnsi="Times New Roman" w:cs="Times New Roman"/>
                <w:sz w:val="24"/>
                <w:szCs w:val="24"/>
              </w:rPr>
              <w:t>щадь одного гаража,</w:t>
            </w:r>
          </w:p>
          <w:p w:rsidR="00DA7F27" w:rsidRP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кв.</w:t>
            </w:r>
            <w:r w:rsidR="004C185F" w:rsidRPr="004C185F">
              <w:rPr>
                <w:rFonts w:ascii="Times New Roman" w:hAnsi="Times New Roman" w:cs="Times New Roman"/>
                <w:sz w:val="24"/>
                <w:szCs w:val="24"/>
              </w:rPr>
              <w:t xml:space="preserve"> </w:t>
            </w:r>
            <w:r w:rsidRPr="004C185F">
              <w:rPr>
                <w:rFonts w:ascii="Times New Roman" w:hAnsi="Times New Roman" w:cs="Times New Roman"/>
                <w:sz w:val="24"/>
                <w:szCs w:val="24"/>
              </w:rPr>
              <w:t>м</w:t>
            </w:r>
          </w:p>
        </w:tc>
        <w:tc>
          <w:tcPr>
            <w:tcW w:w="1058" w:type="pct"/>
          </w:tcPr>
          <w:p w:rsidR="004C185F" w:rsidRDefault="00DA7F27" w:rsidP="004C185F">
            <w:pPr>
              <w:spacing w:line="192" w:lineRule="auto"/>
              <w:jc w:val="center"/>
              <w:rPr>
                <w:rFonts w:ascii="Times New Roman" w:hAnsi="Times New Roman" w:cs="Times New Roman"/>
                <w:sz w:val="24"/>
                <w:szCs w:val="24"/>
              </w:rPr>
            </w:pPr>
            <w:r w:rsidRPr="004C185F">
              <w:rPr>
                <w:rFonts w:ascii="Times New Roman" w:hAnsi="Times New Roman" w:cs="Times New Roman"/>
                <w:sz w:val="24"/>
                <w:szCs w:val="24"/>
              </w:rPr>
              <w:t xml:space="preserve">Количество </w:t>
            </w:r>
          </w:p>
          <w:p w:rsidR="00DA7F27" w:rsidRPr="004C185F" w:rsidRDefault="004C185F" w:rsidP="004C185F">
            <w:pPr>
              <w:spacing w:line="192" w:lineRule="auto"/>
              <w:jc w:val="center"/>
              <w:rPr>
                <w:rFonts w:ascii="Times New Roman" w:hAnsi="Times New Roman" w:cs="Times New Roman"/>
                <w:sz w:val="24"/>
                <w:szCs w:val="24"/>
              </w:rPr>
            </w:pPr>
            <w:r>
              <w:rPr>
                <w:rFonts w:ascii="Times New Roman" w:hAnsi="Times New Roman" w:cs="Times New Roman"/>
                <w:sz w:val="24"/>
                <w:szCs w:val="24"/>
              </w:rPr>
              <w:t>г</w:t>
            </w:r>
            <w:r w:rsidR="00DA7F27" w:rsidRPr="004C185F">
              <w:rPr>
                <w:rFonts w:ascii="Times New Roman" w:hAnsi="Times New Roman" w:cs="Times New Roman"/>
                <w:sz w:val="24"/>
                <w:szCs w:val="24"/>
              </w:rPr>
              <w:t>аражей</w:t>
            </w:r>
            <w:r>
              <w:rPr>
                <w:rFonts w:ascii="Times New Roman" w:hAnsi="Times New Roman" w:cs="Times New Roman"/>
                <w:sz w:val="24"/>
                <w:szCs w:val="24"/>
              </w:rPr>
              <w:t xml:space="preserve"> </w:t>
            </w:r>
            <w:r w:rsidR="00DA7F27" w:rsidRPr="004C185F">
              <w:rPr>
                <w:rFonts w:ascii="Times New Roman" w:hAnsi="Times New Roman" w:cs="Times New Roman"/>
                <w:sz w:val="24"/>
                <w:szCs w:val="24"/>
              </w:rPr>
              <w:t>в городе Красноярске</w:t>
            </w:r>
          </w:p>
        </w:tc>
      </w:tr>
      <w:tr w:rsidR="00DA7F27" w:rsidRPr="004C185F" w:rsidTr="006669A8">
        <w:tc>
          <w:tcPr>
            <w:tcW w:w="1211" w:type="pct"/>
          </w:tcPr>
          <w:p w:rsidR="00DA7F27" w:rsidRPr="004C185F" w:rsidRDefault="00DA7F27" w:rsidP="004C185F">
            <w:pPr>
              <w:jc w:val="both"/>
              <w:rPr>
                <w:rFonts w:ascii="Times New Roman" w:hAnsi="Times New Roman" w:cs="Times New Roman"/>
                <w:sz w:val="24"/>
                <w:szCs w:val="24"/>
              </w:rPr>
            </w:pPr>
            <w:r w:rsidRPr="004C185F">
              <w:rPr>
                <w:rFonts w:ascii="Times New Roman" w:hAnsi="Times New Roman" w:cs="Times New Roman"/>
                <w:sz w:val="24"/>
                <w:szCs w:val="24"/>
              </w:rPr>
              <w:t>5</w:t>
            </w:r>
            <w:r w:rsidR="004C185F">
              <w:rPr>
                <w:rFonts w:ascii="Times New Roman" w:hAnsi="Times New Roman" w:cs="Times New Roman"/>
                <w:sz w:val="24"/>
                <w:szCs w:val="24"/>
              </w:rPr>
              <w:t xml:space="preserve"> </w:t>
            </w:r>
            <w:r w:rsidRPr="004C185F">
              <w:rPr>
                <w:rFonts w:ascii="Times New Roman" w:hAnsi="Times New Roman" w:cs="Times New Roman"/>
                <w:sz w:val="24"/>
                <w:szCs w:val="24"/>
              </w:rPr>
              <w:t>840</w:t>
            </w:r>
          </w:p>
        </w:tc>
        <w:tc>
          <w:tcPr>
            <w:tcW w:w="835" w:type="pct"/>
          </w:tcPr>
          <w:p w:rsidR="00DA7F27" w:rsidRPr="004C185F" w:rsidRDefault="00DA7F27" w:rsidP="004C185F">
            <w:pPr>
              <w:jc w:val="right"/>
              <w:rPr>
                <w:rFonts w:ascii="Times New Roman" w:hAnsi="Times New Roman" w:cs="Times New Roman"/>
                <w:sz w:val="24"/>
                <w:szCs w:val="24"/>
              </w:rPr>
            </w:pPr>
            <w:r w:rsidRPr="004C185F">
              <w:rPr>
                <w:rFonts w:ascii="Times New Roman" w:hAnsi="Times New Roman" w:cs="Times New Roman"/>
                <w:sz w:val="24"/>
                <w:szCs w:val="24"/>
              </w:rPr>
              <w:t>2 954 846,33</w:t>
            </w:r>
          </w:p>
        </w:tc>
        <w:tc>
          <w:tcPr>
            <w:tcW w:w="910" w:type="pct"/>
          </w:tcPr>
          <w:p w:rsidR="00DA7F27" w:rsidRPr="004C185F" w:rsidRDefault="00DA7F27" w:rsidP="004C185F">
            <w:pPr>
              <w:jc w:val="right"/>
              <w:rPr>
                <w:rFonts w:ascii="Times New Roman" w:hAnsi="Times New Roman" w:cs="Times New Roman"/>
                <w:sz w:val="24"/>
                <w:szCs w:val="24"/>
              </w:rPr>
            </w:pPr>
            <w:r w:rsidRPr="004C185F">
              <w:rPr>
                <w:rFonts w:ascii="Times New Roman" w:hAnsi="Times New Roman" w:cs="Times New Roman"/>
                <w:sz w:val="24"/>
                <w:szCs w:val="24"/>
              </w:rPr>
              <w:t>0,95</w:t>
            </w:r>
          </w:p>
        </w:tc>
        <w:tc>
          <w:tcPr>
            <w:tcW w:w="987" w:type="pct"/>
          </w:tcPr>
          <w:p w:rsidR="00DA7F27" w:rsidRPr="004C185F" w:rsidRDefault="00DA7F27" w:rsidP="004C185F">
            <w:pPr>
              <w:jc w:val="right"/>
              <w:rPr>
                <w:rFonts w:ascii="Times New Roman" w:hAnsi="Times New Roman" w:cs="Times New Roman"/>
                <w:sz w:val="24"/>
                <w:szCs w:val="24"/>
              </w:rPr>
            </w:pPr>
            <w:r w:rsidRPr="004C185F">
              <w:rPr>
                <w:rFonts w:ascii="Times New Roman" w:hAnsi="Times New Roman" w:cs="Times New Roman"/>
                <w:sz w:val="24"/>
                <w:szCs w:val="24"/>
              </w:rPr>
              <w:t>20</w:t>
            </w:r>
          </w:p>
        </w:tc>
        <w:tc>
          <w:tcPr>
            <w:tcW w:w="1058" w:type="pct"/>
          </w:tcPr>
          <w:p w:rsidR="00DA7F27" w:rsidRPr="004C185F" w:rsidRDefault="00DA7F27" w:rsidP="004C185F">
            <w:pPr>
              <w:jc w:val="right"/>
              <w:rPr>
                <w:rFonts w:ascii="Times New Roman" w:hAnsi="Times New Roman" w:cs="Times New Roman"/>
                <w:sz w:val="24"/>
                <w:szCs w:val="24"/>
              </w:rPr>
            </w:pPr>
            <w:r w:rsidRPr="004C185F">
              <w:rPr>
                <w:rFonts w:ascii="Times New Roman" w:hAnsi="Times New Roman" w:cs="Times New Roman"/>
                <w:sz w:val="24"/>
                <w:szCs w:val="24"/>
              </w:rPr>
              <w:t>140 335</w:t>
            </w:r>
          </w:p>
        </w:tc>
      </w:tr>
    </w:tbl>
    <w:p w:rsidR="00DA7F27" w:rsidRPr="004C185F" w:rsidRDefault="00DA7F27" w:rsidP="00A90FB5">
      <w:pPr>
        <w:ind w:firstLine="709"/>
        <w:jc w:val="both"/>
        <w:rPr>
          <w:sz w:val="24"/>
          <w:szCs w:val="30"/>
        </w:rPr>
      </w:pPr>
    </w:p>
    <w:p w:rsidR="00DA7F27" w:rsidRPr="006669A8" w:rsidRDefault="00DA7F27" w:rsidP="004C185F">
      <w:pPr>
        <w:ind w:firstLine="709"/>
        <w:jc w:val="both"/>
        <w:rPr>
          <w:sz w:val="30"/>
          <w:szCs w:val="30"/>
        </w:rPr>
      </w:pPr>
      <w:r w:rsidRPr="006669A8">
        <w:rPr>
          <w:sz w:val="30"/>
          <w:szCs w:val="30"/>
        </w:rPr>
        <w:t>Таким образом, из 340 тыс. легковых автомобилей:</w:t>
      </w:r>
    </w:p>
    <w:p w:rsidR="00DA7F27" w:rsidRPr="006669A8" w:rsidRDefault="00DA7F27" w:rsidP="004C185F">
      <w:pPr>
        <w:ind w:firstLine="709"/>
        <w:jc w:val="both"/>
        <w:rPr>
          <w:sz w:val="30"/>
          <w:szCs w:val="30"/>
        </w:rPr>
      </w:pPr>
      <w:r w:rsidRPr="006669A8">
        <w:rPr>
          <w:sz w:val="30"/>
          <w:szCs w:val="30"/>
        </w:rPr>
        <w:t>22,1 тыс. автомобилей паркуются на парковках вдоль проезжей части;</w:t>
      </w:r>
    </w:p>
    <w:p w:rsidR="00DA7F27" w:rsidRPr="006669A8" w:rsidRDefault="00DA7F27" w:rsidP="004C185F">
      <w:pPr>
        <w:ind w:firstLine="709"/>
        <w:jc w:val="both"/>
        <w:rPr>
          <w:sz w:val="30"/>
          <w:szCs w:val="30"/>
        </w:rPr>
      </w:pPr>
      <w:r w:rsidRPr="006669A8">
        <w:rPr>
          <w:sz w:val="30"/>
          <w:szCs w:val="30"/>
        </w:rPr>
        <w:t>140,3 тыс. автомобилей хранятся в гаражах;</w:t>
      </w:r>
    </w:p>
    <w:p w:rsidR="00DA7F27" w:rsidRPr="006669A8" w:rsidRDefault="00DA7F27" w:rsidP="004C185F">
      <w:pPr>
        <w:ind w:firstLine="709"/>
        <w:jc w:val="both"/>
        <w:rPr>
          <w:sz w:val="30"/>
          <w:szCs w:val="30"/>
        </w:rPr>
      </w:pPr>
      <w:r w:rsidRPr="006669A8">
        <w:rPr>
          <w:sz w:val="30"/>
          <w:szCs w:val="30"/>
        </w:rPr>
        <w:t>177,6 тыс. автомобилей паркуются во дворах жилых домов</w:t>
      </w:r>
      <w:r w:rsidRPr="006669A8">
        <w:rPr>
          <w:sz w:val="30"/>
          <w:szCs w:val="30"/>
        </w:rPr>
        <w:br/>
        <w:t>и на придомовой территории.</w:t>
      </w:r>
    </w:p>
    <w:p w:rsidR="00DA7F27" w:rsidRPr="0060088E" w:rsidRDefault="00DA7F27" w:rsidP="004C185F">
      <w:pPr>
        <w:ind w:firstLine="709"/>
        <w:jc w:val="both"/>
        <w:rPr>
          <w:sz w:val="30"/>
          <w:szCs w:val="30"/>
        </w:rPr>
      </w:pPr>
      <w:r w:rsidRPr="0060088E">
        <w:rPr>
          <w:sz w:val="30"/>
          <w:szCs w:val="30"/>
        </w:rPr>
        <w:t>Доля легковых автомобилей в г. Красноярске, обеспеченных м</w:t>
      </w:r>
      <w:r w:rsidRPr="0060088E">
        <w:rPr>
          <w:sz w:val="30"/>
          <w:szCs w:val="30"/>
        </w:rPr>
        <w:t>е</w:t>
      </w:r>
      <w:r w:rsidRPr="0060088E">
        <w:rPr>
          <w:sz w:val="30"/>
          <w:szCs w:val="30"/>
        </w:rPr>
        <w:t>стами долгосрочного хранения, составляет 41%.</w:t>
      </w:r>
    </w:p>
    <w:p w:rsidR="004C185F" w:rsidRDefault="00DA7F27" w:rsidP="004C185F">
      <w:pPr>
        <w:ind w:firstLine="709"/>
        <w:contextualSpacing/>
        <w:jc w:val="both"/>
        <w:rPr>
          <w:sz w:val="30"/>
          <w:szCs w:val="30"/>
        </w:rPr>
      </w:pPr>
      <w:r w:rsidRPr="0060088E">
        <w:rPr>
          <w:sz w:val="30"/>
          <w:szCs w:val="30"/>
        </w:rPr>
        <w:t>В центральной части г. Красноярска имеется 4 платные стоянки, перечень представлен в таблице 2.11.3.</w:t>
      </w:r>
    </w:p>
    <w:p w:rsidR="00DA7F27" w:rsidRDefault="00DA7F27" w:rsidP="004C185F">
      <w:pPr>
        <w:ind w:firstLine="709"/>
        <w:contextualSpacing/>
        <w:jc w:val="both"/>
        <w:rPr>
          <w:sz w:val="30"/>
          <w:szCs w:val="30"/>
        </w:rPr>
      </w:pPr>
      <w:r w:rsidRPr="0060088E">
        <w:rPr>
          <w:sz w:val="30"/>
          <w:szCs w:val="30"/>
        </w:rPr>
        <w:t>Таблица 2.11.3</w:t>
      </w:r>
      <w:r w:rsidR="004C185F">
        <w:rPr>
          <w:sz w:val="30"/>
          <w:szCs w:val="30"/>
        </w:rPr>
        <w:t>.</w:t>
      </w:r>
      <w:r w:rsidRPr="0060088E">
        <w:rPr>
          <w:sz w:val="30"/>
          <w:szCs w:val="30"/>
        </w:rPr>
        <w:t xml:space="preserve"> Перечень платных стоянок в центральной части</w:t>
      </w:r>
      <w:r w:rsidR="004C185F">
        <w:rPr>
          <w:sz w:val="30"/>
          <w:szCs w:val="30"/>
        </w:rPr>
        <w:t xml:space="preserve">           </w:t>
      </w:r>
      <w:r w:rsidRPr="0060088E">
        <w:rPr>
          <w:sz w:val="30"/>
          <w:szCs w:val="30"/>
        </w:rPr>
        <w:t>г. Красноярска</w:t>
      </w:r>
      <w:r w:rsidR="004C185F">
        <w:rPr>
          <w:sz w:val="30"/>
          <w:szCs w:val="30"/>
        </w:rPr>
        <w:t>.</w:t>
      </w:r>
    </w:p>
    <w:p w:rsidR="004C185F" w:rsidRPr="004C185F" w:rsidRDefault="004C185F" w:rsidP="004C185F">
      <w:pPr>
        <w:ind w:firstLine="709"/>
        <w:contextualSpacing/>
        <w:jc w:val="both"/>
        <w:rPr>
          <w:sz w:val="24"/>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83"/>
        <w:gridCol w:w="4677"/>
        <w:gridCol w:w="4185"/>
      </w:tblGrid>
      <w:tr w:rsidR="00DA7F27" w:rsidRPr="004C185F" w:rsidTr="004C185F">
        <w:tc>
          <w:tcPr>
            <w:tcW w:w="483" w:type="dxa"/>
          </w:tcPr>
          <w:p w:rsidR="00DA7F27" w:rsidRPr="004C185F" w:rsidRDefault="00DA7F27" w:rsidP="004C185F">
            <w:pPr>
              <w:spacing w:line="192" w:lineRule="auto"/>
              <w:contextualSpacing/>
              <w:jc w:val="center"/>
              <w:rPr>
                <w:sz w:val="24"/>
                <w:szCs w:val="24"/>
              </w:rPr>
            </w:pPr>
            <w:r w:rsidRPr="004C185F">
              <w:rPr>
                <w:sz w:val="24"/>
                <w:szCs w:val="24"/>
              </w:rPr>
              <w:t>№</w:t>
            </w:r>
          </w:p>
          <w:p w:rsidR="004C185F" w:rsidRPr="004C185F" w:rsidRDefault="004C185F" w:rsidP="004C185F">
            <w:pPr>
              <w:spacing w:line="192" w:lineRule="auto"/>
              <w:contextualSpacing/>
              <w:jc w:val="center"/>
              <w:rPr>
                <w:sz w:val="24"/>
                <w:szCs w:val="24"/>
              </w:rPr>
            </w:pPr>
            <w:proofErr w:type="gramStart"/>
            <w:r w:rsidRPr="004C185F">
              <w:rPr>
                <w:sz w:val="24"/>
                <w:szCs w:val="24"/>
              </w:rPr>
              <w:t>п</w:t>
            </w:r>
            <w:proofErr w:type="gramEnd"/>
            <w:r w:rsidRPr="004C185F">
              <w:rPr>
                <w:sz w:val="24"/>
                <w:szCs w:val="24"/>
              </w:rPr>
              <w:t>/п</w:t>
            </w:r>
          </w:p>
        </w:tc>
        <w:tc>
          <w:tcPr>
            <w:tcW w:w="4677" w:type="dxa"/>
          </w:tcPr>
          <w:p w:rsidR="00DA7F27" w:rsidRPr="004C185F" w:rsidRDefault="00DA7F27" w:rsidP="004C185F">
            <w:pPr>
              <w:spacing w:line="192" w:lineRule="auto"/>
              <w:contextualSpacing/>
              <w:jc w:val="center"/>
              <w:rPr>
                <w:sz w:val="24"/>
                <w:szCs w:val="24"/>
              </w:rPr>
            </w:pPr>
            <w:r w:rsidRPr="004C185F">
              <w:rPr>
                <w:sz w:val="24"/>
                <w:szCs w:val="24"/>
              </w:rPr>
              <w:t>Адрес</w:t>
            </w:r>
          </w:p>
        </w:tc>
        <w:tc>
          <w:tcPr>
            <w:tcW w:w="4185" w:type="dxa"/>
          </w:tcPr>
          <w:p w:rsidR="00DA7F27" w:rsidRPr="004C185F" w:rsidRDefault="00DA7F27" w:rsidP="004C185F">
            <w:pPr>
              <w:spacing w:line="192" w:lineRule="auto"/>
              <w:contextualSpacing/>
              <w:jc w:val="center"/>
              <w:rPr>
                <w:sz w:val="24"/>
                <w:szCs w:val="24"/>
              </w:rPr>
            </w:pPr>
            <w:r w:rsidRPr="004C185F">
              <w:rPr>
                <w:sz w:val="24"/>
                <w:szCs w:val="24"/>
              </w:rPr>
              <w:t>Оплата</w:t>
            </w:r>
          </w:p>
        </w:tc>
      </w:tr>
      <w:tr w:rsidR="00DA7F27" w:rsidRPr="004C185F" w:rsidTr="004C185F">
        <w:tc>
          <w:tcPr>
            <w:tcW w:w="483" w:type="dxa"/>
          </w:tcPr>
          <w:p w:rsidR="00DA7F27" w:rsidRPr="004C185F" w:rsidRDefault="00DA7F27" w:rsidP="004C185F">
            <w:pPr>
              <w:contextualSpacing/>
              <w:jc w:val="center"/>
              <w:rPr>
                <w:sz w:val="24"/>
                <w:szCs w:val="24"/>
              </w:rPr>
            </w:pPr>
            <w:r w:rsidRPr="004C185F">
              <w:rPr>
                <w:sz w:val="24"/>
                <w:szCs w:val="24"/>
              </w:rPr>
              <w:t>1</w:t>
            </w:r>
          </w:p>
        </w:tc>
        <w:tc>
          <w:tcPr>
            <w:tcW w:w="4677" w:type="dxa"/>
          </w:tcPr>
          <w:p w:rsidR="004C185F" w:rsidRDefault="00DA7F27" w:rsidP="004C185F">
            <w:pPr>
              <w:contextualSpacing/>
              <w:rPr>
                <w:sz w:val="24"/>
                <w:szCs w:val="24"/>
              </w:rPr>
            </w:pPr>
            <w:r w:rsidRPr="004C185F">
              <w:rPr>
                <w:sz w:val="24"/>
                <w:szCs w:val="24"/>
              </w:rPr>
              <w:t xml:space="preserve">Театральная площадь в районе здания </w:t>
            </w:r>
          </w:p>
          <w:p w:rsidR="00DA7F27" w:rsidRPr="004C185F" w:rsidRDefault="00DA7F27" w:rsidP="004C185F">
            <w:pPr>
              <w:contextualSpacing/>
              <w:rPr>
                <w:sz w:val="24"/>
                <w:szCs w:val="24"/>
              </w:rPr>
            </w:pPr>
            <w:r w:rsidRPr="004C185F">
              <w:rPr>
                <w:sz w:val="24"/>
                <w:szCs w:val="24"/>
              </w:rPr>
              <w:t>ул. Перенсона, 2</w:t>
            </w:r>
          </w:p>
        </w:tc>
        <w:tc>
          <w:tcPr>
            <w:tcW w:w="4185" w:type="dxa"/>
          </w:tcPr>
          <w:p w:rsidR="004C185F" w:rsidRDefault="00DA7F27" w:rsidP="004C185F">
            <w:pPr>
              <w:contextualSpacing/>
              <w:rPr>
                <w:sz w:val="24"/>
                <w:szCs w:val="24"/>
              </w:rPr>
            </w:pPr>
            <w:r w:rsidRPr="004C185F">
              <w:rPr>
                <w:sz w:val="24"/>
                <w:szCs w:val="24"/>
              </w:rPr>
              <w:t xml:space="preserve">с 1-го по 5-ый час включительно </w:t>
            </w:r>
          </w:p>
          <w:p w:rsidR="00DA7F27" w:rsidRPr="004C185F" w:rsidRDefault="004C185F" w:rsidP="004C185F">
            <w:pPr>
              <w:contextualSpacing/>
              <w:rPr>
                <w:sz w:val="24"/>
                <w:szCs w:val="24"/>
              </w:rPr>
            </w:pPr>
            <w:r>
              <w:rPr>
                <w:sz w:val="24"/>
                <w:szCs w:val="24"/>
              </w:rPr>
              <w:t>3</w:t>
            </w:r>
            <w:r w:rsidR="00DA7F27" w:rsidRPr="004C185F">
              <w:rPr>
                <w:sz w:val="24"/>
                <w:szCs w:val="24"/>
              </w:rPr>
              <w:t>0 рублей в час, более 5-го по 24-ый час включительно 150 рублей в сутки</w:t>
            </w:r>
          </w:p>
        </w:tc>
      </w:tr>
      <w:tr w:rsidR="00DA7F27" w:rsidRPr="004C185F" w:rsidTr="004C185F">
        <w:tc>
          <w:tcPr>
            <w:tcW w:w="483" w:type="dxa"/>
          </w:tcPr>
          <w:p w:rsidR="00DA7F27" w:rsidRPr="004C185F" w:rsidRDefault="00DA7F27" w:rsidP="004C185F">
            <w:pPr>
              <w:contextualSpacing/>
              <w:jc w:val="center"/>
              <w:rPr>
                <w:sz w:val="24"/>
                <w:szCs w:val="24"/>
              </w:rPr>
            </w:pPr>
            <w:r w:rsidRPr="004C185F">
              <w:rPr>
                <w:sz w:val="24"/>
                <w:szCs w:val="24"/>
              </w:rPr>
              <w:t>2</w:t>
            </w:r>
          </w:p>
        </w:tc>
        <w:tc>
          <w:tcPr>
            <w:tcW w:w="4677" w:type="dxa"/>
          </w:tcPr>
          <w:p w:rsidR="00DA7F27" w:rsidRPr="004C185F" w:rsidRDefault="00DA7F27" w:rsidP="004C185F">
            <w:pPr>
              <w:contextualSpacing/>
              <w:rPr>
                <w:sz w:val="24"/>
                <w:szCs w:val="24"/>
              </w:rPr>
            </w:pPr>
            <w:r w:rsidRPr="004C185F">
              <w:rPr>
                <w:sz w:val="24"/>
                <w:szCs w:val="24"/>
              </w:rPr>
              <w:t>Левобережная набережная в районе зданий от ул. Дубровинского,45а/1 до Дуброви</w:t>
            </w:r>
            <w:r w:rsidRPr="004C185F">
              <w:rPr>
                <w:sz w:val="24"/>
                <w:szCs w:val="24"/>
              </w:rPr>
              <w:t>н</w:t>
            </w:r>
            <w:r w:rsidRPr="004C185F">
              <w:rPr>
                <w:sz w:val="24"/>
                <w:szCs w:val="24"/>
              </w:rPr>
              <w:t>ского, 110</w:t>
            </w:r>
          </w:p>
        </w:tc>
        <w:tc>
          <w:tcPr>
            <w:tcW w:w="4185" w:type="dxa"/>
          </w:tcPr>
          <w:p w:rsidR="004C185F" w:rsidRDefault="00DA7F27" w:rsidP="004C185F">
            <w:pPr>
              <w:contextualSpacing/>
              <w:rPr>
                <w:sz w:val="24"/>
                <w:szCs w:val="24"/>
              </w:rPr>
            </w:pPr>
            <w:r w:rsidRPr="004C185F">
              <w:rPr>
                <w:sz w:val="24"/>
                <w:szCs w:val="24"/>
              </w:rPr>
              <w:t xml:space="preserve">с 1-го по 3-й час включительно </w:t>
            </w:r>
          </w:p>
          <w:p w:rsidR="00DA7F27" w:rsidRPr="004C185F" w:rsidRDefault="00DA7F27" w:rsidP="004C185F">
            <w:pPr>
              <w:contextualSpacing/>
              <w:rPr>
                <w:sz w:val="24"/>
                <w:szCs w:val="24"/>
              </w:rPr>
            </w:pPr>
            <w:r w:rsidRPr="004C185F">
              <w:rPr>
                <w:sz w:val="24"/>
                <w:szCs w:val="24"/>
              </w:rPr>
              <w:t>30 рублей в час, более 3-го по 24-ый час включительно 100 рублей в сутки</w:t>
            </w:r>
          </w:p>
        </w:tc>
      </w:tr>
      <w:tr w:rsidR="00DA7F27" w:rsidRPr="004C185F" w:rsidTr="004C185F">
        <w:tc>
          <w:tcPr>
            <w:tcW w:w="483" w:type="dxa"/>
          </w:tcPr>
          <w:p w:rsidR="00DA7F27" w:rsidRPr="004C185F" w:rsidRDefault="00DA7F27" w:rsidP="004C185F">
            <w:pPr>
              <w:contextualSpacing/>
              <w:jc w:val="center"/>
              <w:rPr>
                <w:sz w:val="24"/>
                <w:szCs w:val="24"/>
              </w:rPr>
            </w:pPr>
            <w:r w:rsidRPr="004C185F">
              <w:rPr>
                <w:sz w:val="24"/>
                <w:szCs w:val="24"/>
              </w:rPr>
              <w:t>3</w:t>
            </w:r>
          </w:p>
        </w:tc>
        <w:tc>
          <w:tcPr>
            <w:tcW w:w="4677" w:type="dxa"/>
          </w:tcPr>
          <w:p w:rsidR="00DA7F27" w:rsidRPr="004C185F" w:rsidRDefault="00DA7F27" w:rsidP="004C185F">
            <w:pPr>
              <w:contextualSpacing/>
              <w:rPr>
                <w:sz w:val="24"/>
                <w:szCs w:val="24"/>
              </w:rPr>
            </w:pPr>
            <w:r w:rsidRPr="004C185F">
              <w:rPr>
                <w:sz w:val="24"/>
                <w:szCs w:val="24"/>
              </w:rPr>
              <w:t>Площадь Мира в районе здания пл. Мира, 2Б (нижний ярус на месте существующей парковки)</w:t>
            </w:r>
          </w:p>
        </w:tc>
        <w:tc>
          <w:tcPr>
            <w:tcW w:w="4185" w:type="dxa"/>
          </w:tcPr>
          <w:p w:rsidR="004C185F" w:rsidRDefault="00DA7F27" w:rsidP="004C185F">
            <w:pPr>
              <w:contextualSpacing/>
              <w:rPr>
                <w:sz w:val="24"/>
                <w:szCs w:val="24"/>
              </w:rPr>
            </w:pPr>
            <w:r w:rsidRPr="004C185F">
              <w:rPr>
                <w:sz w:val="24"/>
                <w:szCs w:val="24"/>
              </w:rPr>
              <w:t xml:space="preserve">с 1-го по 3-й час включительно </w:t>
            </w:r>
          </w:p>
          <w:p w:rsidR="00DA7F27" w:rsidRPr="004C185F" w:rsidRDefault="00DA7F27" w:rsidP="004C185F">
            <w:pPr>
              <w:contextualSpacing/>
              <w:rPr>
                <w:sz w:val="24"/>
                <w:szCs w:val="24"/>
              </w:rPr>
            </w:pPr>
            <w:r w:rsidRPr="004C185F">
              <w:rPr>
                <w:sz w:val="24"/>
                <w:szCs w:val="24"/>
              </w:rPr>
              <w:t>30 рублей в час, более 3-го по 24-ый час включительно 100 рублей в сутки</w:t>
            </w:r>
          </w:p>
        </w:tc>
      </w:tr>
      <w:tr w:rsidR="00DA7F27" w:rsidRPr="004C185F" w:rsidTr="004C185F">
        <w:tc>
          <w:tcPr>
            <w:tcW w:w="483" w:type="dxa"/>
          </w:tcPr>
          <w:p w:rsidR="00DA7F27" w:rsidRPr="004C185F" w:rsidRDefault="00DA7F27" w:rsidP="004C185F">
            <w:pPr>
              <w:contextualSpacing/>
              <w:jc w:val="center"/>
              <w:rPr>
                <w:sz w:val="24"/>
                <w:szCs w:val="24"/>
              </w:rPr>
            </w:pPr>
            <w:r w:rsidRPr="004C185F">
              <w:rPr>
                <w:sz w:val="24"/>
                <w:szCs w:val="24"/>
              </w:rPr>
              <w:t>4</w:t>
            </w:r>
          </w:p>
        </w:tc>
        <w:tc>
          <w:tcPr>
            <w:tcW w:w="4677" w:type="dxa"/>
          </w:tcPr>
          <w:p w:rsidR="00DA7F27" w:rsidRPr="004C185F" w:rsidRDefault="00DA7F27" w:rsidP="004C185F">
            <w:pPr>
              <w:contextualSpacing/>
              <w:rPr>
                <w:sz w:val="24"/>
                <w:szCs w:val="24"/>
              </w:rPr>
            </w:pPr>
            <w:r w:rsidRPr="004C185F">
              <w:rPr>
                <w:sz w:val="24"/>
                <w:szCs w:val="24"/>
              </w:rPr>
              <w:t>Парк имени 400-летия г. Красноярска напротив здания по ул. Авиаторов, 33</w:t>
            </w:r>
          </w:p>
        </w:tc>
        <w:tc>
          <w:tcPr>
            <w:tcW w:w="4185" w:type="dxa"/>
          </w:tcPr>
          <w:p w:rsidR="004C185F" w:rsidRDefault="00DA7F27" w:rsidP="004C185F">
            <w:pPr>
              <w:contextualSpacing/>
              <w:rPr>
                <w:sz w:val="24"/>
                <w:szCs w:val="24"/>
              </w:rPr>
            </w:pPr>
            <w:r w:rsidRPr="004C185F">
              <w:rPr>
                <w:sz w:val="24"/>
                <w:szCs w:val="24"/>
              </w:rPr>
              <w:t xml:space="preserve">с 1-го по 3-й час включительно </w:t>
            </w:r>
          </w:p>
          <w:p w:rsidR="00DA7F27" w:rsidRPr="004C185F" w:rsidRDefault="00DA7F27" w:rsidP="004C185F">
            <w:pPr>
              <w:contextualSpacing/>
              <w:rPr>
                <w:sz w:val="24"/>
                <w:szCs w:val="24"/>
              </w:rPr>
            </w:pPr>
            <w:r w:rsidRPr="004C185F">
              <w:rPr>
                <w:sz w:val="24"/>
                <w:szCs w:val="24"/>
              </w:rPr>
              <w:t>30 рублей в час, более 3-го по 24-ый час включительно 100 рублей в сутки</w:t>
            </w:r>
          </w:p>
        </w:tc>
      </w:tr>
    </w:tbl>
    <w:p w:rsidR="00DA7F27" w:rsidRPr="0060088E" w:rsidRDefault="00DA7F27" w:rsidP="00A90FB5">
      <w:pPr>
        <w:contextualSpacing/>
        <w:jc w:val="both"/>
        <w:rPr>
          <w:sz w:val="30"/>
          <w:szCs w:val="30"/>
        </w:rPr>
      </w:pPr>
    </w:p>
    <w:p w:rsidR="00DA7F27" w:rsidRPr="004C185F" w:rsidRDefault="00DA7F27" w:rsidP="004C185F">
      <w:pPr>
        <w:ind w:firstLine="709"/>
        <w:contextualSpacing/>
        <w:jc w:val="both"/>
        <w:rPr>
          <w:sz w:val="30"/>
          <w:szCs w:val="30"/>
        </w:rPr>
      </w:pPr>
      <w:r w:rsidRPr="0060088E">
        <w:rPr>
          <w:sz w:val="30"/>
          <w:szCs w:val="30"/>
        </w:rPr>
        <w:t xml:space="preserve">Также планируется эксплуатация 4-х </w:t>
      </w:r>
      <w:proofErr w:type="gramStart"/>
      <w:r w:rsidRPr="0060088E">
        <w:rPr>
          <w:sz w:val="30"/>
          <w:szCs w:val="30"/>
        </w:rPr>
        <w:t>платных</w:t>
      </w:r>
      <w:proofErr w:type="gramEnd"/>
      <w:r w:rsidRPr="0060088E">
        <w:rPr>
          <w:sz w:val="30"/>
          <w:szCs w:val="30"/>
        </w:rPr>
        <w:t xml:space="preserve"> автопаркингов</w:t>
      </w:r>
      <w:r w:rsidR="004C185F">
        <w:rPr>
          <w:sz w:val="30"/>
          <w:szCs w:val="30"/>
        </w:rPr>
        <w:t xml:space="preserve">                 </w:t>
      </w:r>
      <w:r w:rsidRPr="0060088E">
        <w:rPr>
          <w:sz w:val="30"/>
          <w:szCs w:val="30"/>
        </w:rPr>
        <w:t xml:space="preserve"> в мкр. </w:t>
      </w:r>
      <w:r w:rsidR="002378B7">
        <w:rPr>
          <w:sz w:val="30"/>
          <w:szCs w:val="30"/>
        </w:rPr>
        <w:t>«</w:t>
      </w:r>
      <w:r w:rsidRPr="0060088E">
        <w:rPr>
          <w:sz w:val="30"/>
          <w:szCs w:val="30"/>
        </w:rPr>
        <w:t>Тихие Зори</w:t>
      </w:r>
      <w:r w:rsidR="002378B7">
        <w:rPr>
          <w:sz w:val="30"/>
          <w:szCs w:val="30"/>
        </w:rPr>
        <w:t>»</w:t>
      </w:r>
      <w:r w:rsidRPr="0060088E">
        <w:rPr>
          <w:sz w:val="30"/>
          <w:szCs w:val="30"/>
        </w:rPr>
        <w:t>, общая вместимость 3-х из них 582 машиноместа, строительство 4-го автопаркинга будет завершено к концу 2021 год. Стоимость аренды машиноместа на сутки – от 80 рублей,</w:t>
      </w:r>
      <w:r w:rsidR="004C185F">
        <w:rPr>
          <w:sz w:val="30"/>
          <w:szCs w:val="30"/>
        </w:rPr>
        <w:t xml:space="preserve"> на месяц –               </w:t>
      </w:r>
      <w:r w:rsidRPr="0060088E">
        <w:rPr>
          <w:sz w:val="30"/>
          <w:szCs w:val="30"/>
        </w:rPr>
        <w:t>от 2 тыс. рублей.</w:t>
      </w:r>
    </w:p>
    <w:p w:rsidR="00DA7F27" w:rsidRPr="00B27490" w:rsidRDefault="00DA7F27" w:rsidP="00A90FB5">
      <w:pPr>
        <w:ind w:firstLine="709"/>
        <w:jc w:val="both"/>
        <w:rPr>
          <w:sz w:val="24"/>
          <w:szCs w:val="24"/>
        </w:rPr>
        <w:sectPr w:rsidR="00DA7F27" w:rsidRPr="00B27490" w:rsidSect="004C185F">
          <w:endnotePr>
            <w:numFmt w:val="decimal"/>
          </w:endnotePr>
          <w:pgSz w:w="11906" w:h="16838"/>
          <w:pgMar w:top="1134" w:right="567" w:bottom="1134" w:left="1985" w:header="709" w:footer="709" w:gutter="0"/>
          <w:cols w:space="708"/>
          <w:docGrid w:linePitch="381"/>
        </w:sectPr>
      </w:pPr>
    </w:p>
    <w:p w:rsidR="00DA7F27" w:rsidRPr="00B27490" w:rsidRDefault="00DA7F27" w:rsidP="004C185F">
      <w:pPr>
        <w:jc w:val="center"/>
        <w:rPr>
          <w:sz w:val="24"/>
          <w:szCs w:val="24"/>
        </w:rPr>
      </w:pPr>
      <w:r w:rsidRPr="00B27490">
        <w:rPr>
          <w:noProof/>
          <w:sz w:val="24"/>
          <w:szCs w:val="24"/>
          <w:lang w:eastAsia="ru-RU"/>
        </w:rPr>
        <w:lastRenderedPageBreak/>
        <w:drawing>
          <wp:inline distT="0" distB="0" distL="0" distR="0" wp14:anchorId="7A445C95" wp14:editId="2BA0AC54">
            <wp:extent cx="8563099" cy="523991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Гаражи Красноярск.jpeg"/>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8588049" cy="5255177"/>
                    </a:xfrm>
                    <a:prstGeom prst="rect">
                      <a:avLst/>
                    </a:prstGeom>
                    <a:ln>
                      <a:noFill/>
                    </a:ln>
                    <a:extLst>
                      <a:ext uri="{53640926-AAD7-44D8-BBD7-CCE9431645EC}">
                        <a14:shadowObscured xmlns:a14="http://schemas.microsoft.com/office/drawing/2010/main"/>
                      </a:ext>
                    </a:extLst>
                  </pic:spPr>
                </pic:pic>
              </a:graphicData>
            </a:graphic>
          </wp:inline>
        </w:drawing>
      </w:r>
    </w:p>
    <w:p w:rsidR="004C185F" w:rsidRDefault="004C185F" w:rsidP="00A90FB5">
      <w:pPr>
        <w:jc w:val="center"/>
        <w:rPr>
          <w:sz w:val="30"/>
          <w:szCs w:val="30"/>
        </w:rPr>
      </w:pPr>
    </w:p>
    <w:p w:rsidR="00DA7F27" w:rsidRPr="0060088E" w:rsidRDefault="00DA7F27" w:rsidP="007050D8">
      <w:pPr>
        <w:ind w:firstLine="709"/>
        <w:jc w:val="both"/>
        <w:rPr>
          <w:sz w:val="30"/>
          <w:szCs w:val="30"/>
        </w:rPr>
      </w:pPr>
      <w:r w:rsidRPr="0060088E">
        <w:rPr>
          <w:sz w:val="30"/>
          <w:szCs w:val="30"/>
        </w:rPr>
        <w:t>Рисунок 2.11.3</w:t>
      </w:r>
      <w:r w:rsidR="004C185F">
        <w:rPr>
          <w:sz w:val="30"/>
          <w:szCs w:val="30"/>
        </w:rPr>
        <w:t>.</w:t>
      </w:r>
      <w:r w:rsidRPr="0060088E">
        <w:rPr>
          <w:sz w:val="30"/>
          <w:szCs w:val="30"/>
        </w:rPr>
        <w:t xml:space="preserve"> Расположение гаражей на территории г. Красноярска</w:t>
      </w:r>
      <w:r w:rsidR="004C185F">
        <w:rPr>
          <w:sz w:val="30"/>
          <w:szCs w:val="30"/>
        </w:rPr>
        <w:t>.</w:t>
      </w:r>
    </w:p>
    <w:p w:rsidR="00DA7F27" w:rsidRPr="0060088E" w:rsidRDefault="00DA7F27" w:rsidP="007050D8">
      <w:pPr>
        <w:ind w:firstLine="709"/>
        <w:jc w:val="both"/>
        <w:rPr>
          <w:sz w:val="30"/>
          <w:szCs w:val="30"/>
        </w:rPr>
        <w:sectPr w:rsidR="00DA7F27" w:rsidRPr="0060088E" w:rsidSect="004C185F">
          <w:endnotePr>
            <w:numFmt w:val="decimal"/>
          </w:endnotePr>
          <w:pgSz w:w="16838" w:h="11906" w:orient="landscape"/>
          <w:pgMar w:top="1985" w:right="1134" w:bottom="567" w:left="1134" w:header="709" w:footer="709" w:gutter="0"/>
          <w:cols w:space="708"/>
          <w:docGrid w:linePitch="381"/>
        </w:sectPr>
      </w:pPr>
    </w:p>
    <w:p w:rsidR="00DA7F27" w:rsidRPr="0060088E" w:rsidRDefault="00DA7F27" w:rsidP="00A90FB5">
      <w:pPr>
        <w:ind w:firstLine="709"/>
        <w:jc w:val="both"/>
        <w:rPr>
          <w:sz w:val="30"/>
          <w:szCs w:val="30"/>
        </w:rPr>
      </w:pPr>
      <w:r w:rsidRPr="0060088E">
        <w:rPr>
          <w:sz w:val="30"/>
          <w:szCs w:val="30"/>
        </w:rPr>
        <w:lastRenderedPageBreak/>
        <w:t>Местные нормативы градостроительного проектирования горо</w:t>
      </w:r>
      <w:r w:rsidRPr="0060088E">
        <w:rPr>
          <w:sz w:val="30"/>
          <w:szCs w:val="30"/>
        </w:rPr>
        <w:t>д</w:t>
      </w:r>
      <w:r w:rsidR="00EB017B">
        <w:rPr>
          <w:sz w:val="30"/>
          <w:szCs w:val="30"/>
        </w:rPr>
        <w:t>ского округа город Красноя</w:t>
      </w:r>
      <w:proofErr w:type="gramStart"/>
      <w:r w:rsidR="00EB017B">
        <w:rPr>
          <w:sz w:val="30"/>
          <w:szCs w:val="30"/>
        </w:rPr>
        <w:t>рск</w:t>
      </w:r>
      <w:r w:rsidRPr="00EB017B">
        <w:rPr>
          <w:sz w:val="30"/>
          <w:szCs w:val="30"/>
          <w:vertAlign w:val="superscript"/>
        </w:rPr>
        <w:footnoteReference w:id="8"/>
      </w:r>
      <w:r w:rsidRPr="0060088E">
        <w:rPr>
          <w:sz w:val="30"/>
          <w:szCs w:val="30"/>
        </w:rPr>
        <w:t xml:space="preserve"> пр</w:t>
      </w:r>
      <w:proofErr w:type="gramEnd"/>
      <w:r w:rsidRPr="0060088E">
        <w:rPr>
          <w:sz w:val="30"/>
          <w:szCs w:val="30"/>
        </w:rPr>
        <w:t>едусматривают нормативы обесп</w:t>
      </w:r>
      <w:r w:rsidRPr="0060088E">
        <w:rPr>
          <w:sz w:val="30"/>
          <w:szCs w:val="30"/>
        </w:rPr>
        <w:t>е</w:t>
      </w:r>
      <w:r w:rsidRPr="0060088E">
        <w:rPr>
          <w:sz w:val="30"/>
          <w:szCs w:val="30"/>
        </w:rPr>
        <w:t>ченности парковочными местами, представленные в таблице 2.11.4.</w:t>
      </w:r>
    </w:p>
    <w:p w:rsidR="00DA7F27" w:rsidRDefault="00DA7F27" w:rsidP="007050D8">
      <w:pPr>
        <w:ind w:firstLine="709"/>
        <w:jc w:val="both"/>
        <w:rPr>
          <w:sz w:val="30"/>
          <w:szCs w:val="30"/>
        </w:rPr>
      </w:pPr>
      <w:r w:rsidRPr="0060088E">
        <w:rPr>
          <w:sz w:val="30"/>
          <w:szCs w:val="30"/>
        </w:rPr>
        <w:t>Таблица 2.11.4</w:t>
      </w:r>
      <w:r w:rsidR="007050D8">
        <w:rPr>
          <w:sz w:val="30"/>
          <w:szCs w:val="30"/>
        </w:rPr>
        <w:t>.</w:t>
      </w:r>
      <w:r w:rsidRPr="0060088E">
        <w:rPr>
          <w:sz w:val="30"/>
          <w:szCs w:val="30"/>
        </w:rPr>
        <w:t xml:space="preserve"> Нормативы обеспеченности сооружениями</w:t>
      </w:r>
      <w:r w:rsidR="007050D8">
        <w:rPr>
          <w:sz w:val="30"/>
          <w:szCs w:val="30"/>
        </w:rPr>
        <w:t xml:space="preserve">                </w:t>
      </w:r>
      <w:r w:rsidRPr="0060088E">
        <w:rPr>
          <w:sz w:val="30"/>
          <w:szCs w:val="30"/>
        </w:rPr>
        <w:t>и устройствами для хранения и обслуживания транспортных средств</w:t>
      </w:r>
      <w:r w:rsidR="007050D8">
        <w:rPr>
          <w:sz w:val="30"/>
          <w:szCs w:val="30"/>
        </w:rPr>
        <w:t>.</w:t>
      </w:r>
    </w:p>
    <w:p w:rsidR="007050D8" w:rsidRPr="0060088E" w:rsidRDefault="007050D8" w:rsidP="007050D8">
      <w:pPr>
        <w:ind w:firstLine="709"/>
        <w:jc w:val="both"/>
        <w:rPr>
          <w:sz w:val="30"/>
          <w:szCs w:val="30"/>
        </w:rPr>
      </w:pPr>
    </w:p>
    <w:tbl>
      <w:tblPr>
        <w:tblW w:w="5000" w:type="pct"/>
        <w:tblLayout w:type="fixed"/>
        <w:tblCellMar>
          <w:left w:w="62" w:type="dxa"/>
          <w:right w:w="62" w:type="dxa"/>
        </w:tblCellMar>
        <w:tblLook w:val="04A0" w:firstRow="1" w:lastRow="0" w:firstColumn="1" w:lastColumn="0" w:noHBand="0" w:noVBand="1"/>
      </w:tblPr>
      <w:tblGrid>
        <w:gridCol w:w="606"/>
        <w:gridCol w:w="3113"/>
        <w:gridCol w:w="5759"/>
      </w:tblGrid>
      <w:tr w:rsidR="00DA7F27" w:rsidRPr="00B27490" w:rsidTr="007050D8">
        <w:trPr>
          <w:tblHeader/>
        </w:trPr>
        <w:tc>
          <w:tcPr>
            <w:tcW w:w="320" w:type="pct"/>
            <w:tcBorders>
              <w:top w:val="single" w:sz="4" w:space="0" w:color="auto"/>
              <w:left w:val="single" w:sz="4" w:space="0" w:color="auto"/>
              <w:bottom w:val="single" w:sz="4" w:space="0" w:color="auto"/>
              <w:right w:val="single" w:sz="4" w:space="0" w:color="auto"/>
            </w:tcBorders>
          </w:tcPr>
          <w:p w:rsidR="00DA7F27" w:rsidRDefault="00DA7F27" w:rsidP="007050D8">
            <w:pPr>
              <w:widowControl w:val="0"/>
              <w:autoSpaceDE w:val="0"/>
              <w:autoSpaceDN w:val="0"/>
              <w:adjustRightInd w:val="0"/>
              <w:spacing w:line="192" w:lineRule="auto"/>
              <w:jc w:val="center"/>
            </w:pPr>
            <w:r w:rsidRPr="00B27490">
              <w:t>№</w:t>
            </w:r>
          </w:p>
          <w:p w:rsidR="007050D8" w:rsidRPr="00B27490" w:rsidRDefault="007050D8" w:rsidP="007050D8">
            <w:pPr>
              <w:widowControl w:val="0"/>
              <w:autoSpaceDE w:val="0"/>
              <w:autoSpaceDN w:val="0"/>
              <w:adjustRightInd w:val="0"/>
              <w:spacing w:line="192" w:lineRule="auto"/>
              <w:jc w:val="center"/>
            </w:pPr>
            <w:proofErr w:type="gramStart"/>
            <w:r>
              <w:t>п</w:t>
            </w:r>
            <w:proofErr w:type="gramEnd"/>
            <w:r>
              <w:t>/п</w:t>
            </w:r>
          </w:p>
        </w:tc>
        <w:tc>
          <w:tcPr>
            <w:tcW w:w="1642" w:type="pct"/>
            <w:tcBorders>
              <w:top w:val="single" w:sz="4" w:space="0" w:color="auto"/>
              <w:left w:val="single" w:sz="4" w:space="0" w:color="auto"/>
              <w:bottom w:val="single" w:sz="4" w:space="0" w:color="auto"/>
              <w:right w:val="single" w:sz="4" w:space="0" w:color="auto"/>
            </w:tcBorders>
          </w:tcPr>
          <w:p w:rsidR="00DA7F27" w:rsidRPr="00B27490" w:rsidRDefault="00DA7F27" w:rsidP="007050D8">
            <w:pPr>
              <w:widowControl w:val="0"/>
              <w:autoSpaceDE w:val="0"/>
              <w:autoSpaceDN w:val="0"/>
              <w:adjustRightInd w:val="0"/>
              <w:spacing w:line="192" w:lineRule="auto"/>
              <w:jc w:val="center"/>
            </w:pPr>
            <w:r w:rsidRPr="00B27490">
              <w:t>Наименование норматива</w:t>
            </w:r>
          </w:p>
        </w:tc>
        <w:tc>
          <w:tcPr>
            <w:tcW w:w="3038" w:type="pct"/>
            <w:tcBorders>
              <w:top w:val="single" w:sz="4" w:space="0" w:color="auto"/>
              <w:left w:val="single" w:sz="4" w:space="0" w:color="auto"/>
              <w:bottom w:val="single" w:sz="4" w:space="0" w:color="auto"/>
              <w:right w:val="single" w:sz="4" w:space="0" w:color="auto"/>
            </w:tcBorders>
          </w:tcPr>
          <w:p w:rsidR="00DA7F27" w:rsidRPr="00B27490" w:rsidRDefault="00DA7F27" w:rsidP="007050D8">
            <w:pPr>
              <w:widowControl w:val="0"/>
              <w:autoSpaceDE w:val="0"/>
              <w:autoSpaceDN w:val="0"/>
              <w:adjustRightInd w:val="0"/>
              <w:spacing w:line="192" w:lineRule="auto"/>
              <w:jc w:val="center"/>
            </w:pPr>
            <w:r w:rsidRPr="00B27490">
              <w:t>Значение расчетного показателя, единицы измерения</w:t>
            </w:r>
          </w:p>
        </w:tc>
      </w:tr>
      <w:tr w:rsidR="00DA7F27" w:rsidRPr="00B27490" w:rsidTr="007050D8">
        <w:tc>
          <w:tcPr>
            <w:tcW w:w="320" w:type="pct"/>
            <w:tcBorders>
              <w:top w:val="single" w:sz="4" w:space="0" w:color="auto"/>
              <w:left w:val="single" w:sz="4" w:space="0" w:color="auto"/>
              <w:bottom w:val="single" w:sz="4" w:space="0" w:color="auto"/>
              <w:right w:val="single" w:sz="4" w:space="0" w:color="auto"/>
            </w:tcBorders>
          </w:tcPr>
          <w:p w:rsidR="00DA7F27" w:rsidRPr="00B27490" w:rsidRDefault="00DA7F27" w:rsidP="007050D8">
            <w:pPr>
              <w:widowControl w:val="0"/>
              <w:autoSpaceDE w:val="0"/>
              <w:autoSpaceDN w:val="0"/>
              <w:adjustRightInd w:val="0"/>
              <w:jc w:val="center"/>
            </w:pPr>
            <w:r w:rsidRPr="00B27490">
              <w:t>1</w:t>
            </w:r>
          </w:p>
        </w:tc>
        <w:tc>
          <w:tcPr>
            <w:tcW w:w="1642"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Минимально допустимый уровень обеспеченности парковками для размещения индивидуальных легковых автомобилей на терр</w:t>
            </w:r>
            <w:r w:rsidRPr="00B27490">
              <w:t>и</w:t>
            </w:r>
            <w:r w:rsidRPr="00B27490">
              <w:t>тории проектируемых жилых микрорайонов и кварталов*</w:t>
            </w:r>
          </w:p>
        </w:tc>
        <w:tc>
          <w:tcPr>
            <w:tcW w:w="3038"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В жилых микрорайонах и кварталах предусматриваются места для хранения индивидуальных легковых автомобилей из расчета не менее 90% от количества квартир в многоквартирных домах, расположенных на данных территориях.</w:t>
            </w:r>
          </w:p>
          <w:p w:rsidR="00DA7F27" w:rsidRPr="00B27490" w:rsidRDefault="007050D8" w:rsidP="007050D8">
            <w:pPr>
              <w:widowControl w:val="0"/>
              <w:autoSpaceDE w:val="0"/>
              <w:autoSpaceDN w:val="0"/>
              <w:adjustRightInd w:val="0"/>
            </w:pPr>
            <w:r>
              <w:t>*</w:t>
            </w:r>
            <w:r w:rsidR="00DA7F27" w:rsidRPr="00B27490">
              <w:t>Обеспеченность парковками 90% в границах микрорайона (квартала) достигается строительством подземных, многоуровн</w:t>
            </w:r>
            <w:r w:rsidR="00DA7F27" w:rsidRPr="00B27490">
              <w:t>е</w:t>
            </w:r>
            <w:r w:rsidR="00DA7F27" w:rsidRPr="00B27490">
              <w:t>вых паркингов и открытых автостоянок. 10% расчетного колич</w:t>
            </w:r>
            <w:r w:rsidR="00DA7F27" w:rsidRPr="00B27490">
              <w:t>е</w:t>
            </w:r>
            <w:r w:rsidR="00DA7F27" w:rsidRPr="00B27490">
              <w:t>ства автомобилей допускается размещать за пределами микр</w:t>
            </w:r>
            <w:r w:rsidR="00DA7F27" w:rsidRPr="00B27490">
              <w:t>о</w:t>
            </w:r>
            <w:r w:rsidR="00DA7F27" w:rsidRPr="00B27490">
              <w:t>районов (кварталов), в коммунальных зонах</w:t>
            </w:r>
          </w:p>
        </w:tc>
      </w:tr>
      <w:tr w:rsidR="00DA7F27" w:rsidRPr="00B27490" w:rsidTr="007050D8">
        <w:trPr>
          <w:trHeight w:val="1632"/>
        </w:trPr>
        <w:tc>
          <w:tcPr>
            <w:tcW w:w="320" w:type="pct"/>
            <w:tcBorders>
              <w:top w:val="single" w:sz="4" w:space="0" w:color="auto"/>
              <w:left w:val="single" w:sz="4" w:space="0" w:color="auto"/>
              <w:bottom w:val="single" w:sz="4" w:space="0" w:color="auto"/>
              <w:right w:val="single" w:sz="4" w:space="0" w:color="auto"/>
            </w:tcBorders>
          </w:tcPr>
          <w:p w:rsidR="00DA7F27" w:rsidRPr="00B27490" w:rsidRDefault="00DA7F27" w:rsidP="007050D8">
            <w:pPr>
              <w:widowControl w:val="0"/>
              <w:autoSpaceDE w:val="0"/>
              <w:autoSpaceDN w:val="0"/>
              <w:adjustRightInd w:val="0"/>
              <w:jc w:val="center"/>
            </w:pPr>
            <w:r w:rsidRPr="00B27490">
              <w:t>2</w:t>
            </w:r>
          </w:p>
        </w:tc>
        <w:tc>
          <w:tcPr>
            <w:tcW w:w="1642"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Минимально допустимый уровень обеспеченности парковками для размещения индивидуальных легковых автомобилей на терр</w:t>
            </w:r>
            <w:r w:rsidRPr="00B27490">
              <w:t>и</w:t>
            </w:r>
            <w:r w:rsidRPr="00B27490">
              <w:t xml:space="preserve">тории земельного </w:t>
            </w:r>
            <w:proofErr w:type="gramStart"/>
            <w:r w:rsidRPr="00B27490">
              <w:t>участка</w:t>
            </w:r>
            <w:proofErr w:type="gramEnd"/>
            <w:r w:rsidRPr="00B27490">
              <w:t xml:space="preserve"> прое</w:t>
            </w:r>
            <w:r w:rsidRPr="00B27490">
              <w:t>к</w:t>
            </w:r>
            <w:r w:rsidRPr="00B27490">
              <w:t xml:space="preserve">тируемого жилого дома (жилого комплекса) </w:t>
            </w:r>
          </w:p>
        </w:tc>
        <w:tc>
          <w:tcPr>
            <w:tcW w:w="3038"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На территории земельного участка жилого дома (жилого ко</w:t>
            </w:r>
            <w:r w:rsidRPr="00B27490">
              <w:t>м</w:t>
            </w:r>
            <w:r w:rsidRPr="00B27490">
              <w:t>плекса) размещается не менее 50% машино-мест от потребности. В условиях реконструкции существующей застройки – не менее 40% машино-мест от потребности</w:t>
            </w:r>
          </w:p>
          <w:p w:rsidR="00DA7F27" w:rsidRPr="00B27490" w:rsidRDefault="00DA7F27" w:rsidP="007050D8">
            <w:pPr>
              <w:widowControl w:val="0"/>
              <w:autoSpaceDE w:val="0"/>
              <w:autoSpaceDN w:val="0"/>
              <w:adjustRightInd w:val="0"/>
            </w:pPr>
          </w:p>
        </w:tc>
      </w:tr>
      <w:tr w:rsidR="00DA7F27" w:rsidRPr="00B27490" w:rsidTr="007050D8">
        <w:tc>
          <w:tcPr>
            <w:tcW w:w="320" w:type="pct"/>
            <w:tcBorders>
              <w:top w:val="single" w:sz="4" w:space="0" w:color="auto"/>
              <w:left w:val="single" w:sz="4" w:space="0" w:color="auto"/>
              <w:bottom w:val="single" w:sz="4" w:space="0" w:color="auto"/>
              <w:right w:val="single" w:sz="4" w:space="0" w:color="auto"/>
            </w:tcBorders>
          </w:tcPr>
          <w:p w:rsidR="00DA7F27" w:rsidRPr="00B27490" w:rsidRDefault="00DA7F27" w:rsidP="007050D8">
            <w:pPr>
              <w:widowControl w:val="0"/>
              <w:autoSpaceDE w:val="0"/>
              <w:autoSpaceDN w:val="0"/>
              <w:adjustRightInd w:val="0"/>
              <w:jc w:val="center"/>
            </w:pPr>
            <w:r w:rsidRPr="00B27490">
              <w:t>3</w:t>
            </w:r>
          </w:p>
        </w:tc>
        <w:tc>
          <w:tcPr>
            <w:tcW w:w="1642"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Максимально допустимый ур</w:t>
            </w:r>
            <w:r w:rsidRPr="00B27490">
              <w:t>о</w:t>
            </w:r>
            <w:r w:rsidRPr="00B27490">
              <w:t>вень территориальной доступн</w:t>
            </w:r>
            <w:r w:rsidRPr="00B27490">
              <w:t>о</w:t>
            </w:r>
            <w:r w:rsidRPr="00B27490">
              <w:t>сти парковок для проектируемого жилого дома (жилого комплекса)</w:t>
            </w:r>
          </w:p>
        </w:tc>
        <w:tc>
          <w:tcPr>
            <w:tcW w:w="3038"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Не более 800 м/8 мин.</w:t>
            </w:r>
          </w:p>
          <w:p w:rsidR="00DA7F27" w:rsidRPr="00B27490" w:rsidRDefault="00DA7F27" w:rsidP="007050D8">
            <w:pPr>
              <w:widowControl w:val="0"/>
              <w:autoSpaceDE w:val="0"/>
              <w:autoSpaceDN w:val="0"/>
              <w:adjustRightInd w:val="0"/>
            </w:pPr>
          </w:p>
        </w:tc>
      </w:tr>
      <w:tr w:rsidR="00DA7F27" w:rsidRPr="00B27490" w:rsidTr="007050D8">
        <w:tc>
          <w:tcPr>
            <w:tcW w:w="320" w:type="pct"/>
            <w:tcBorders>
              <w:top w:val="single" w:sz="4" w:space="0" w:color="auto"/>
              <w:left w:val="single" w:sz="4" w:space="0" w:color="auto"/>
              <w:bottom w:val="single" w:sz="4" w:space="0" w:color="auto"/>
              <w:right w:val="single" w:sz="4" w:space="0" w:color="auto"/>
            </w:tcBorders>
          </w:tcPr>
          <w:p w:rsidR="00DA7F27" w:rsidRPr="00B27490" w:rsidRDefault="00DA7F27" w:rsidP="007050D8">
            <w:pPr>
              <w:widowControl w:val="0"/>
              <w:autoSpaceDE w:val="0"/>
              <w:autoSpaceDN w:val="0"/>
              <w:adjustRightInd w:val="0"/>
              <w:jc w:val="center"/>
            </w:pPr>
            <w:r w:rsidRPr="00B27490">
              <w:t>4</w:t>
            </w:r>
          </w:p>
        </w:tc>
        <w:tc>
          <w:tcPr>
            <w:tcW w:w="1642"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Минимально допустимый уровень обеспеченности парковками для размещения индивидуальных легковых автомобилей в условиях реконструкции существующей застройки</w:t>
            </w:r>
          </w:p>
        </w:tc>
        <w:tc>
          <w:tcPr>
            <w:tcW w:w="3038"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Не менее 90% расчетного числа индивидуальных легковых авт</w:t>
            </w:r>
            <w:r w:rsidRPr="00B27490">
              <w:t>о</w:t>
            </w:r>
            <w:r w:rsidRPr="00B27490">
              <w:t>мобилей, в зонах охраны объектов культурного наследия мин</w:t>
            </w:r>
            <w:r w:rsidRPr="00B27490">
              <w:t>и</w:t>
            </w:r>
            <w:r w:rsidRPr="00B27490">
              <w:t xml:space="preserve">мально допустимый уровень обеспеченности парковками может быть снижен в соответствии с установленными требованиями </w:t>
            </w:r>
          </w:p>
        </w:tc>
      </w:tr>
      <w:tr w:rsidR="00DA7F27" w:rsidRPr="00B27490" w:rsidTr="007050D8">
        <w:tc>
          <w:tcPr>
            <w:tcW w:w="320" w:type="pct"/>
            <w:tcBorders>
              <w:top w:val="single" w:sz="4" w:space="0" w:color="auto"/>
              <w:left w:val="single" w:sz="4" w:space="0" w:color="auto"/>
              <w:bottom w:val="single" w:sz="4" w:space="0" w:color="auto"/>
              <w:right w:val="single" w:sz="4" w:space="0" w:color="auto"/>
            </w:tcBorders>
          </w:tcPr>
          <w:p w:rsidR="00DA7F27" w:rsidRPr="00B27490" w:rsidRDefault="00DA7F27" w:rsidP="007050D8">
            <w:pPr>
              <w:widowControl w:val="0"/>
              <w:autoSpaceDE w:val="0"/>
              <w:autoSpaceDN w:val="0"/>
              <w:adjustRightInd w:val="0"/>
              <w:jc w:val="center"/>
            </w:pPr>
            <w:r w:rsidRPr="00B27490">
              <w:t>5</w:t>
            </w:r>
          </w:p>
        </w:tc>
        <w:tc>
          <w:tcPr>
            <w:tcW w:w="1642"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Максимально допустимый ур</w:t>
            </w:r>
            <w:r w:rsidRPr="00B27490">
              <w:t>о</w:t>
            </w:r>
            <w:r w:rsidRPr="00B27490">
              <w:t>вень территориальной доступн</w:t>
            </w:r>
            <w:r w:rsidRPr="00B27490">
              <w:t>о</w:t>
            </w:r>
            <w:r w:rsidRPr="00B27490">
              <w:t>сти парковок для размещения и</w:t>
            </w:r>
            <w:r w:rsidRPr="00B27490">
              <w:t>н</w:t>
            </w:r>
            <w:r w:rsidRPr="00B27490">
              <w:t>дивидуальных легковых автом</w:t>
            </w:r>
            <w:r w:rsidRPr="00B27490">
              <w:t>о</w:t>
            </w:r>
            <w:r w:rsidRPr="00B27490">
              <w:t>билей в условиях реконструкции существующей застройки</w:t>
            </w:r>
          </w:p>
        </w:tc>
        <w:tc>
          <w:tcPr>
            <w:tcW w:w="3038" w:type="pct"/>
            <w:tcBorders>
              <w:top w:val="single" w:sz="4" w:space="0" w:color="auto"/>
              <w:left w:val="single" w:sz="4" w:space="0" w:color="auto"/>
              <w:bottom w:val="single" w:sz="4" w:space="0" w:color="auto"/>
              <w:right w:val="single" w:sz="4" w:space="0" w:color="auto"/>
            </w:tcBorders>
            <w:hideMark/>
          </w:tcPr>
          <w:p w:rsidR="00DA7F27" w:rsidRPr="00B27490" w:rsidRDefault="00DA7F27" w:rsidP="007050D8">
            <w:pPr>
              <w:widowControl w:val="0"/>
              <w:autoSpaceDE w:val="0"/>
              <w:autoSpaceDN w:val="0"/>
              <w:adjustRightInd w:val="0"/>
            </w:pPr>
            <w:r w:rsidRPr="00B27490">
              <w:t xml:space="preserve">Не более 1000 м/10 мин.; </w:t>
            </w:r>
          </w:p>
          <w:p w:rsidR="00DA7F27" w:rsidRPr="00B27490" w:rsidRDefault="00DA7F27" w:rsidP="007050D8">
            <w:pPr>
              <w:widowControl w:val="0"/>
              <w:autoSpaceDE w:val="0"/>
              <w:autoSpaceDN w:val="0"/>
              <w:adjustRightInd w:val="0"/>
            </w:pPr>
            <w:r w:rsidRPr="00B27490">
              <w:t>не более 50 м/2 мин. от входов в жилые дома для парковок и г</w:t>
            </w:r>
            <w:r w:rsidRPr="00B27490">
              <w:t>а</w:t>
            </w:r>
            <w:r w:rsidRPr="00B27490">
              <w:t>ражей, предназначенных для автомобилей инвалидов</w:t>
            </w:r>
          </w:p>
        </w:tc>
      </w:tr>
    </w:tbl>
    <w:p w:rsidR="00DA7F27" w:rsidRPr="0060088E" w:rsidRDefault="00DA7F27" w:rsidP="00A90FB5">
      <w:pPr>
        <w:jc w:val="both"/>
        <w:rPr>
          <w:sz w:val="30"/>
          <w:szCs w:val="30"/>
        </w:rPr>
      </w:pPr>
    </w:p>
    <w:p w:rsidR="00DA7F27" w:rsidRPr="0060088E" w:rsidRDefault="00DA7F27" w:rsidP="00A90FB5">
      <w:pPr>
        <w:ind w:firstLine="709"/>
        <w:jc w:val="both"/>
        <w:rPr>
          <w:sz w:val="30"/>
          <w:szCs w:val="30"/>
        </w:rPr>
      </w:pPr>
      <w:r w:rsidRPr="0060088E">
        <w:rPr>
          <w:sz w:val="30"/>
          <w:szCs w:val="30"/>
        </w:rPr>
        <w:t>Платные парковки</w:t>
      </w:r>
    </w:p>
    <w:p w:rsidR="00DA7F27" w:rsidRPr="0060088E" w:rsidRDefault="00DA7F27" w:rsidP="00A90FB5">
      <w:pPr>
        <w:ind w:firstLine="709"/>
        <w:jc w:val="both"/>
        <w:rPr>
          <w:sz w:val="30"/>
          <w:szCs w:val="30"/>
        </w:rPr>
      </w:pPr>
      <w:r w:rsidRPr="0060088E">
        <w:rPr>
          <w:sz w:val="30"/>
          <w:szCs w:val="30"/>
        </w:rPr>
        <w:t>В 2014 году для решения проблемы отсутствия эффективного па</w:t>
      </w:r>
      <w:r w:rsidRPr="0060088E">
        <w:rPr>
          <w:sz w:val="30"/>
          <w:szCs w:val="30"/>
        </w:rPr>
        <w:t>р</w:t>
      </w:r>
      <w:r w:rsidRPr="0060088E">
        <w:rPr>
          <w:sz w:val="30"/>
          <w:szCs w:val="30"/>
        </w:rPr>
        <w:t>ковочного пространства в г. Красноярске был внедрен проект платных парковок, однако, из-за отсутствия проработанных механизмов реализ</w:t>
      </w:r>
      <w:r w:rsidRPr="0060088E">
        <w:rPr>
          <w:sz w:val="30"/>
          <w:szCs w:val="30"/>
        </w:rPr>
        <w:t>а</w:t>
      </w:r>
      <w:r w:rsidRPr="0060088E">
        <w:rPr>
          <w:sz w:val="30"/>
          <w:szCs w:val="30"/>
        </w:rPr>
        <w:t>ции и контроля, эффект от внедрения данной меры фактически</w:t>
      </w:r>
      <w:r w:rsidR="00EB017B">
        <w:rPr>
          <w:sz w:val="30"/>
          <w:szCs w:val="30"/>
        </w:rPr>
        <w:t xml:space="preserve"> </w:t>
      </w:r>
      <w:r w:rsidRPr="0060088E">
        <w:rPr>
          <w:sz w:val="30"/>
          <w:szCs w:val="30"/>
        </w:rPr>
        <w:t>не зам</w:t>
      </w:r>
      <w:r w:rsidRPr="0060088E">
        <w:rPr>
          <w:sz w:val="30"/>
          <w:szCs w:val="30"/>
        </w:rPr>
        <w:t>е</w:t>
      </w:r>
      <w:r w:rsidRPr="0060088E">
        <w:rPr>
          <w:sz w:val="30"/>
          <w:szCs w:val="30"/>
        </w:rPr>
        <w:t>тен.</w:t>
      </w:r>
    </w:p>
    <w:p w:rsidR="007050D8" w:rsidRDefault="007050D8" w:rsidP="00A90FB5">
      <w:pPr>
        <w:ind w:firstLine="709"/>
        <w:contextualSpacing/>
        <w:jc w:val="both"/>
        <w:outlineLvl w:val="1"/>
        <w:rPr>
          <w:sz w:val="30"/>
          <w:szCs w:val="30"/>
          <w:lang w:bidi="en-US"/>
        </w:rPr>
      </w:pPr>
      <w:bookmarkStart w:id="99" w:name="_Toc140489507"/>
    </w:p>
    <w:p w:rsidR="007050D8" w:rsidRDefault="007050D8" w:rsidP="00A90FB5">
      <w:pPr>
        <w:ind w:firstLine="709"/>
        <w:contextualSpacing/>
        <w:jc w:val="both"/>
        <w:outlineLvl w:val="1"/>
        <w:rPr>
          <w:sz w:val="30"/>
          <w:szCs w:val="30"/>
          <w:lang w:bidi="en-US"/>
        </w:rPr>
      </w:pPr>
    </w:p>
    <w:p w:rsidR="007050D8" w:rsidRDefault="007050D8" w:rsidP="00A90FB5">
      <w:pPr>
        <w:ind w:firstLine="709"/>
        <w:contextualSpacing/>
        <w:jc w:val="both"/>
        <w:outlineLvl w:val="1"/>
        <w:rPr>
          <w:sz w:val="30"/>
          <w:szCs w:val="30"/>
          <w:lang w:bidi="en-US"/>
        </w:rPr>
      </w:pPr>
    </w:p>
    <w:p w:rsidR="007050D8" w:rsidRDefault="00DA7F27" w:rsidP="007050D8">
      <w:pPr>
        <w:spacing w:line="192" w:lineRule="auto"/>
        <w:contextualSpacing/>
        <w:jc w:val="center"/>
        <w:outlineLvl w:val="1"/>
        <w:rPr>
          <w:sz w:val="30"/>
          <w:szCs w:val="30"/>
          <w:lang w:bidi="en-US"/>
        </w:rPr>
      </w:pPr>
      <w:r w:rsidRPr="0060088E">
        <w:rPr>
          <w:sz w:val="30"/>
          <w:szCs w:val="30"/>
          <w:lang w:bidi="en-US"/>
        </w:rPr>
        <w:lastRenderedPageBreak/>
        <w:t xml:space="preserve">2.12. Характеристика работы транспортных средств общего </w:t>
      </w:r>
    </w:p>
    <w:p w:rsidR="00DA7F27" w:rsidRPr="0060088E" w:rsidRDefault="00DA7F27" w:rsidP="007050D8">
      <w:pPr>
        <w:spacing w:line="192" w:lineRule="auto"/>
        <w:contextualSpacing/>
        <w:jc w:val="center"/>
        <w:outlineLvl w:val="1"/>
        <w:rPr>
          <w:color w:val="000000" w:themeColor="text1"/>
          <w:sz w:val="30"/>
          <w:szCs w:val="30"/>
          <w:lang w:bidi="en-US"/>
        </w:rPr>
      </w:pPr>
      <w:r w:rsidRPr="0060088E">
        <w:rPr>
          <w:sz w:val="30"/>
          <w:szCs w:val="30"/>
          <w:lang w:bidi="en-US"/>
        </w:rPr>
        <w:t>пользования, включая анализ пассажиропоток</w:t>
      </w:r>
      <w:r w:rsidRPr="0060088E">
        <w:rPr>
          <w:color w:val="000000" w:themeColor="text1"/>
          <w:sz w:val="30"/>
          <w:szCs w:val="30"/>
          <w:lang w:bidi="en-US"/>
        </w:rPr>
        <w:t>а</w:t>
      </w:r>
      <w:bookmarkEnd w:id="99"/>
    </w:p>
    <w:p w:rsidR="00DA7F27" w:rsidRPr="0060088E" w:rsidRDefault="00DA7F27" w:rsidP="00A90FB5">
      <w:pPr>
        <w:ind w:firstLine="709"/>
        <w:jc w:val="both"/>
        <w:rPr>
          <w:rFonts w:eastAsia="Calibri"/>
          <w:sz w:val="30"/>
          <w:szCs w:val="30"/>
        </w:rPr>
      </w:pPr>
    </w:p>
    <w:p w:rsidR="00DA7F27" w:rsidRPr="0060088E" w:rsidRDefault="00DA7F27" w:rsidP="00A90FB5">
      <w:pPr>
        <w:keepNext/>
        <w:keepLines/>
        <w:ind w:firstLine="709"/>
        <w:jc w:val="both"/>
        <w:outlineLvl w:val="3"/>
        <w:rPr>
          <w:rFonts w:eastAsia="Calibri"/>
          <w:sz w:val="30"/>
          <w:szCs w:val="30"/>
        </w:rPr>
      </w:pPr>
      <w:r w:rsidRPr="0060088E">
        <w:rPr>
          <w:rFonts w:eastAsia="Calibri"/>
          <w:sz w:val="30"/>
          <w:szCs w:val="30"/>
        </w:rPr>
        <w:t>2.12.1. Сведения о существующей межмуниципальной автобусной маршрутной сети</w:t>
      </w:r>
      <w:r w:rsidR="007050D8">
        <w:rPr>
          <w:rFonts w:eastAsia="Calibri"/>
          <w:sz w:val="30"/>
          <w:szCs w:val="30"/>
        </w:rPr>
        <w:t>.</w:t>
      </w:r>
    </w:p>
    <w:p w:rsidR="00DA7F27" w:rsidRPr="0060088E" w:rsidRDefault="00DA7F27" w:rsidP="00A90FB5">
      <w:pPr>
        <w:ind w:firstLine="709"/>
        <w:jc w:val="both"/>
        <w:rPr>
          <w:rFonts w:eastAsia="Calibri"/>
          <w:sz w:val="30"/>
          <w:szCs w:val="30"/>
        </w:rPr>
      </w:pPr>
      <w:r w:rsidRPr="0060088E">
        <w:rPr>
          <w:rFonts w:eastAsia="Calibri"/>
          <w:sz w:val="30"/>
          <w:szCs w:val="30"/>
        </w:rPr>
        <w:t>Сеть маршрутов общественного транспорта, границы которых проходят внутри Красноярской агломерации, представлена муниц</w:t>
      </w:r>
      <w:r w:rsidRPr="0060088E">
        <w:rPr>
          <w:rFonts w:eastAsia="Calibri"/>
          <w:sz w:val="30"/>
          <w:szCs w:val="30"/>
        </w:rPr>
        <w:t>и</w:t>
      </w:r>
      <w:r w:rsidRPr="0060088E">
        <w:rPr>
          <w:rFonts w:eastAsia="Calibri"/>
          <w:sz w:val="30"/>
          <w:szCs w:val="30"/>
        </w:rPr>
        <w:t>пальной маршрутной сетью</w:t>
      </w:r>
      <w:r>
        <w:rPr>
          <w:rFonts w:eastAsia="Calibri"/>
          <w:sz w:val="30"/>
          <w:szCs w:val="30"/>
        </w:rPr>
        <w:t xml:space="preserve"> </w:t>
      </w:r>
      <w:r w:rsidRPr="0060088E">
        <w:rPr>
          <w:rFonts w:eastAsia="Calibri"/>
          <w:sz w:val="30"/>
          <w:szCs w:val="30"/>
        </w:rPr>
        <w:t>г. Красноярска, межмуниципальными маршрутами пригородного и междугородного сообщения. Схема мун</w:t>
      </w:r>
      <w:r w:rsidRPr="0060088E">
        <w:rPr>
          <w:rFonts w:eastAsia="Calibri"/>
          <w:sz w:val="30"/>
          <w:szCs w:val="30"/>
        </w:rPr>
        <w:t>и</w:t>
      </w:r>
      <w:r w:rsidRPr="0060088E">
        <w:rPr>
          <w:rFonts w:eastAsia="Calibri"/>
          <w:sz w:val="30"/>
          <w:szCs w:val="30"/>
        </w:rPr>
        <w:t>ципальной автобусной маршрутной сети</w:t>
      </w:r>
      <w:r w:rsidR="007050D8">
        <w:rPr>
          <w:rFonts w:eastAsia="Calibri"/>
          <w:sz w:val="30"/>
          <w:szCs w:val="30"/>
        </w:rPr>
        <w:t xml:space="preserve"> </w:t>
      </w:r>
      <w:r w:rsidRPr="0060088E">
        <w:rPr>
          <w:rFonts w:eastAsia="Calibri"/>
          <w:sz w:val="30"/>
          <w:szCs w:val="30"/>
        </w:rPr>
        <w:t>г. Красноярска представлена на рисунке 2.12.1.1.</w:t>
      </w:r>
    </w:p>
    <w:p w:rsidR="00DA7F27" w:rsidRPr="0060088E" w:rsidRDefault="00DA7F27" w:rsidP="00A90FB5">
      <w:pPr>
        <w:jc w:val="both"/>
        <w:rPr>
          <w:rFonts w:eastAsia="Calibri"/>
          <w:sz w:val="30"/>
          <w:szCs w:val="30"/>
        </w:rPr>
      </w:pPr>
    </w:p>
    <w:p w:rsidR="00DA7F27" w:rsidRPr="0060088E" w:rsidRDefault="00DA7F27" w:rsidP="00A90FB5">
      <w:pPr>
        <w:jc w:val="center"/>
        <w:rPr>
          <w:rFonts w:eastAsia="Calibri"/>
          <w:sz w:val="30"/>
          <w:szCs w:val="30"/>
        </w:rPr>
      </w:pPr>
      <w:r w:rsidRPr="0060088E">
        <w:rPr>
          <w:rFonts w:eastAsia="Calibri"/>
          <w:noProof/>
          <w:sz w:val="30"/>
          <w:szCs w:val="30"/>
          <w:lang w:eastAsia="ru-RU"/>
        </w:rPr>
        <w:drawing>
          <wp:inline distT="0" distB="0" distL="0" distR="0" wp14:anchorId="4DFFD115" wp14:editId="6A04DFCE">
            <wp:extent cx="5842800" cy="3600000"/>
            <wp:effectExtent l="19050" t="19050" r="24765" b="19685"/>
            <wp:docPr id="3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6"/>
                    <a:srcRect l="21323" t="23843" r="14853" b="17304"/>
                    <a:stretch/>
                  </pic:blipFill>
                  <pic:spPr>
                    <a:xfrm>
                      <a:off x="0" y="0"/>
                      <a:ext cx="5842800" cy="3600000"/>
                    </a:xfrm>
                    <a:prstGeom prst="rect">
                      <a:avLst/>
                    </a:prstGeom>
                    <a:ln>
                      <a:solidFill>
                        <a:sysClr val="windowText" lastClr="000000"/>
                      </a:solidFill>
                    </a:ln>
                  </pic:spPr>
                </pic:pic>
              </a:graphicData>
            </a:graphic>
          </wp:inline>
        </w:drawing>
      </w:r>
    </w:p>
    <w:p w:rsidR="007050D8" w:rsidRDefault="007050D8" w:rsidP="00A90FB5">
      <w:pPr>
        <w:jc w:val="center"/>
        <w:rPr>
          <w:rFonts w:eastAsia="Calibri"/>
          <w:sz w:val="30"/>
          <w:szCs w:val="30"/>
        </w:rPr>
      </w:pPr>
    </w:p>
    <w:p w:rsidR="00DA7F27" w:rsidRPr="0060088E" w:rsidRDefault="00DA7F27" w:rsidP="007050D8">
      <w:pPr>
        <w:ind w:firstLine="709"/>
        <w:jc w:val="both"/>
        <w:rPr>
          <w:rFonts w:eastAsia="Calibri"/>
          <w:sz w:val="30"/>
          <w:szCs w:val="30"/>
        </w:rPr>
      </w:pPr>
      <w:r w:rsidRPr="0060088E">
        <w:rPr>
          <w:rFonts w:eastAsia="Calibri"/>
          <w:sz w:val="30"/>
          <w:szCs w:val="30"/>
        </w:rPr>
        <w:t>Рисунок 2.12.1.1</w:t>
      </w:r>
      <w:r w:rsidR="007050D8">
        <w:rPr>
          <w:rFonts w:eastAsia="Calibri"/>
          <w:sz w:val="30"/>
          <w:szCs w:val="30"/>
        </w:rPr>
        <w:t>.</w:t>
      </w:r>
      <w:r w:rsidRPr="0060088E">
        <w:rPr>
          <w:rFonts w:eastAsia="Calibri"/>
          <w:sz w:val="30"/>
          <w:szCs w:val="30"/>
        </w:rPr>
        <w:t xml:space="preserve"> Схема муниципальной автобусной маршрутной сети г. Красноярска</w:t>
      </w:r>
      <w:r w:rsidR="007050D8">
        <w:rPr>
          <w:rFonts w:eastAsia="Calibri"/>
          <w:sz w:val="30"/>
          <w:szCs w:val="30"/>
        </w:rPr>
        <w:t>.</w:t>
      </w:r>
    </w:p>
    <w:p w:rsidR="00DA7F27" w:rsidRPr="0060088E" w:rsidRDefault="00DA7F27" w:rsidP="00A90FB5">
      <w:pPr>
        <w:ind w:firstLine="567"/>
        <w:jc w:val="both"/>
        <w:rPr>
          <w:rFonts w:eastAsia="Calibri"/>
          <w:sz w:val="30"/>
          <w:szCs w:val="30"/>
        </w:rPr>
      </w:pPr>
    </w:p>
    <w:p w:rsidR="00B26CA2" w:rsidRPr="0060088E" w:rsidRDefault="00B26CA2" w:rsidP="00B26CA2">
      <w:pPr>
        <w:ind w:firstLine="709"/>
        <w:jc w:val="both"/>
        <w:rPr>
          <w:rFonts w:eastAsia="Calibri"/>
          <w:sz w:val="30"/>
          <w:szCs w:val="30"/>
        </w:rPr>
      </w:pPr>
      <w:r w:rsidRPr="0060088E">
        <w:rPr>
          <w:rFonts w:eastAsia="Calibri"/>
          <w:sz w:val="30"/>
          <w:szCs w:val="30"/>
        </w:rPr>
        <w:t>Муниципальная маршрутная сеть г. Красноярска включает</w:t>
      </w:r>
      <w:r w:rsidR="007050D8">
        <w:rPr>
          <w:rFonts w:eastAsia="Calibri"/>
          <w:sz w:val="30"/>
          <w:szCs w:val="30"/>
        </w:rPr>
        <w:t xml:space="preserve"> </w:t>
      </w:r>
      <w:r w:rsidRPr="0060088E">
        <w:rPr>
          <w:rFonts w:eastAsia="Calibri"/>
          <w:sz w:val="30"/>
          <w:szCs w:val="30"/>
        </w:rPr>
        <w:t>67 м</w:t>
      </w:r>
      <w:r w:rsidRPr="0060088E">
        <w:rPr>
          <w:rFonts w:eastAsia="Calibri"/>
          <w:sz w:val="30"/>
          <w:szCs w:val="30"/>
        </w:rPr>
        <w:t>у</w:t>
      </w:r>
      <w:r w:rsidRPr="0060088E">
        <w:rPr>
          <w:rFonts w:eastAsia="Calibri"/>
          <w:sz w:val="30"/>
          <w:szCs w:val="30"/>
        </w:rPr>
        <w:t>ниципальных маршрутов, в т</w:t>
      </w:r>
      <w:proofErr w:type="gramStart"/>
      <w:r w:rsidRPr="0060088E">
        <w:rPr>
          <w:rFonts w:eastAsia="Calibri"/>
          <w:sz w:val="30"/>
          <w:szCs w:val="30"/>
        </w:rPr>
        <w:t>.ч</w:t>
      </w:r>
      <w:proofErr w:type="gramEnd"/>
      <w:r w:rsidRPr="0060088E">
        <w:rPr>
          <w:rFonts w:eastAsia="Calibri"/>
          <w:sz w:val="30"/>
          <w:szCs w:val="30"/>
        </w:rPr>
        <w:t xml:space="preserve"> 4 трамвайных, 6 троллейбусных</w:t>
      </w:r>
      <w:r w:rsidR="007050D8">
        <w:rPr>
          <w:rFonts w:eastAsia="Calibri"/>
          <w:sz w:val="30"/>
          <w:szCs w:val="30"/>
        </w:rPr>
        <w:t xml:space="preserve"> </w:t>
      </w:r>
      <w:r w:rsidRPr="0060088E">
        <w:rPr>
          <w:rFonts w:eastAsia="Calibri"/>
          <w:sz w:val="30"/>
          <w:szCs w:val="30"/>
        </w:rPr>
        <w:t>и 57 а</w:t>
      </w:r>
      <w:r w:rsidRPr="0060088E">
        <w:rPr>
          <w:rFonts w:eastAsia="Calibri"/>
          <w:sz w:val="30"/>
          <w:szCs w:val="30"/>
        </w:rPr>
        <w:t>в</w:t>
      </w:r>
      <w:r w:rsidRPr="0060088E">
        <w:rPr>
          <w:rFonts w:eastAsia="Calibri"/>
          <w:sz w:val="30"/>
          <w:szCs w:val="30"/>
        </w:rPr>
        <w:t>тобусных. Среди автобусных маршрутов – 19 обслуживаются муниц</w:t>
      </w:r>
      <w:r w:rsidRPr="0060088E">
        <w:rPr>
          <w:rFonts w:eastAsia="Calibri"/>
          <w:sz w:val="30"/>
          <w:szCs w:val="30"/>
        </w:rPr>
        <w:t>и</w:t>
      </w:r>
      <w:r w:rsidRPr="0060088E">
        <w:rPr>
          <w:rFonts w:eastAsia="Calibri"/>
          <w:sz w:val="30"/>
          <w:szCs w:val="30"/>
        </w:rPr>
        <w:t>пальными перевозчиками и 38 – коммерческими.</w:t>
      </w:r>
    </w:p>
    <w:p w:rsidR="00B26CA2" w:rsidRPr="0060088E" w:rsidRDefault="00B26CA2" w:rsidP="00B26CA2">
      <w:pPr>
        <w:ind w:firstLine="709"/>
        <w:jc w:val="both"/>
        <w:rPr>
          <w:rFonts w:eastAsia="Calibri"/>
          <w:sz w:val="30"/>
          <w:szCs w:val="30"/>
        </w:rPr>
      </w:pPr>
      <w:r w:rsidRPr="0060088E">
        <w:rPr>
          <w:rFonts w:eastAsia="Calibri"/>
          <w:sz w:val="30"/>
          <w:szCs w:val="30"/>
        </w:rPr>
        <w:t>Общая протяженность муниципальной маршрутной сети</w:t>
      </w:r>
      <w:r w:rsidR="007050D8">
        <w:rPr>
          <w:rFonts w:eastAsia="Calibri"/>
          <w:sz w:val="30"/>
          <w:szCs w:val="30"/>
        </w:rPr>
        <w:t xml:space="preserve"> </w:t>
      </w:r>
      <w:r w:rsidRPr="0060088E">
        <w:rPr>
          <w:rFonts w:eastAsia="Calibri"/>
          <w:sz w:val="30"/>
          <w:szCs w:val="30"/>
        </w:rPr>
        <w:t>г. Кра</w:t>
      </w:r>
      <w:r w:rsidRPr="0060088E">
        <w:rPr>
          <w:rFonts w:eastAsia="Calibri"/>
          <w:sz w:val="30"/>
          <w:szCs w:val="30"/>
        </w:rPr>
        <w:t>с</w:t>
      </w:r>
      <w:r w:rsidRPr="0060088E">
        <w:rPr>
          <w:rFonts w:eastAsia="Calibri"/>
          <w:sz w:val="30"/>
          <w:szCs w:val="30"/>
        </w:rPr>
        <w:t>ноярска 1</w:t>
      </w:r>
      <w:r w:rsidR="00F579A7">
        <w:rPr>
          <w:rFonts w:eastAsia="Calibri"/>
          <w:sz w:val="30"/>
          <w:szCs w:val="30"/>
        </w:rPr>
        <w:t> </w:t>
      </w:r>
      <w:r w:rsidRPr="0060088E">
        <w:rPr>
          <w:rFonts w:eastAsia="Calibri"/>
          <w:sz w:val="30"/>
          <w:szCs w:val="30"/>
        </w:rPr>
        <w:t>834,5 км. На маршрутах работает 962 автобуса различной вместимости,</w:t>
      </w:r>
      <w:r>
        <w:rPr>
          <w:rFonts w:eastAsia="Calibri"/>
          <w:sz w:val="30"/>
          <w:szCs w:val="30"/>
        </w:rPr>
        <w:t xml:space="preserve"> </w:t>
      </w:r>
      <w:r w:rsidRPr="0060088E">
        <w:rPr>
          <w:rFonts w:eastAsia="Calibri"/>
          <w:sz w:val="30"/>
          <w:szCs w:val="30"/>
        </w:rPr>
        <w:t>61 троллейбус и 42 трамвая.</w:t>
      </w:r>
    </w:p>
    <w:p w:rsidR="00DA7F27" w:rsidRPr="0060088E" w:rsidRDefault="00DA7F27" w:rsidP="00A90FB5">
      <w:pPr>
        <w:ind w:firstLine="709"/>
        <w:jc w:val="both"/>
        <w:rPr>
          <w:rFonts w:eastAsia="Calibri"/>
          <w:sz w:val="30"/>
          <w:szCs w:val="30"/>
        </w:rPr>
      </w:pPr>
      <w:r w:rsidRPr="0060088E">
        <w:rPr>
          <w:rFonts w:eastAsia="Calibri"/>
          <w:sz w:val="30"/>
          <w:szCs w:val="30"/>
        </w:rPr>
        <w:t>Согласно Реестру межмуниципальных маршрутов регулярных п</w:t>
      </w:r>
      <w:r w:rsidRPr="0060088E">
        <w:rPr>
          <w:rFonts w:eastAsia="Calibri"/>
          <w:sz w:val="30"/>
          <w:szCs w:val="30"/>
        </w:rPr>
        <w:t>е</w:t>
      </w:r>
      <w:r w:rsidRPr="0060088E">
        <w:rPr>
          <w:rFonts w:eastAsia="Calibri"/>
          <w:sz w:val="30"/>
          <w:szCs w:val="30"/>
        </w:rPr>
        <w:t>ревозок пассажиров и багажа, осуществляемых автомобильным тран</w:t>
      </w:r>
      <w:r w:rsidRPr="0060088E">
        <w:rPr>
          <w:rFonts w:eastAsia="Calibri"/>
          <w:sz w:val="30"/>
          <w:szCs w:val="30"/>
        </w:rPr>
        <w:t>с</w:t>
      </w:r>
      <w:r w:rsidRPr="0060088E">
        <w:rPr>
          <w:rFonts w:eastAsia="Calibri"/>
          <w:sz w:val="30"/>
          <w:szCs w:val="30"/>
        </w:rPr>
        <w:t>портом, в Красноярском крае действует 147 межмуниципальных мар</w:t>
      </w:r>
      <w:r w:rsidRPr="0060088E">
        <w:rPr>
          <w:rFonts w:eastAsia="Calibri"/>
          <w:sz w:val="30"/>
          <w:szCs w:val="30"/>
        </w:rPr>
        <w:t>ш</w:t>
      </w:r>
      <w:r w:rsidRPr="0060088E">
        <w:rPr>
          <w:rFonts w:eastAsia="Calibri"/>
          <w:sz w:val="30"/>
          <w:szCs w:val="30"/>
        </w:rPr>
        <w:lastRenderedPageBreak/>
        <w:t>рутов. Регулярные перевозки осуществляются</w:t>
      </w:r>
      <w:r w:rsidR="007050D8">
        <w:rPr>
          <w:rFonts w:eastAsia="Calibri"/>
          <w:sz w:val="30"/>
          <w:szCs w:val="30"/>
        </w:rPr>
        <w:t xml:space="preserve"> </w:t>
      </w:r>
      <w:r w:rsidRPr="0060088E">
        <w:rPr>
          <w:rFonts w:eastAsia="Calibri"/>
          <w:sz w:val="30"/>
          <w:szCs w:val="30"/>
        </w:rPr>
        <w:t>как по регулируемым, так и по нерегулируемым тарифам.</w:t>
      </w:r>
    </w:p>
    <w:p w:rsidR="00DA7F27" w:rsidRPr="0060088E" w:rsidRDefault="00DA7F27" w:rsidP="00A90FB5">
      <w:pPr>
        <w:ind w:firstLine="709"/>
        <w:jc w:val="both"/>
        <w:rPr>
          <w:rFonts w:eastAsia="Calibri"/>
          <w:sz w:val="30"/>
          <w:szCs w:val="30"/>
        </w:rPr>
      </w:pPr>
      <w:r w:rsidRPr="0060088E">
        <w:rPr>
          <w:rFonts w:eastAsia="Calibri"/>
          <w:sz w:val="30"/>
          <w:szCs w:val="30"/>
        </w:rPr>
        <w:t>Схема межмуниципальных маршрутов пригородного сообщения, границы которых проходят внутри Красноярской агломерации, пре</w:t>
      </w:r>
      <w:r w:rsidRPr="0060088E">
        <w:rPr>
          <w:rFonts w:eastAsia="Calibri"/>
          <w:sz w:val="30"/>
          <w:szCs w:val="30"/>
        </w:rPr>
        <w:t>д</w:t>
      </w:r>
      <w:r w:rsidRPr="0060088E">
        <w:rPr>
          <w:rFonts w:eastAsia="Calibri"/>
          <w:sz w:val="30"/>
          <w:szCs w:val="30"/>
        </w:rPr>
        <w:t>ставлена на рисунке 2.12.1.2.</w:t>
      </w:r>
    </w:p>
    <w:p w:rsidR="00DA7F27" w:rsidRPr="0060088E" w:rsidRDefault="00DA7F27" w:rsidP="00A90FB5">
      <w:pPr>
        <w:ind w:firstLine="567"/>
        <w:jc w:val="both"/>
        <w:rPr>
          <w:rFonts w:eastAsia="Calibri"/>
          <w:sz w:val="30"/>
          <w:szCs w:val="30"/>
        </w:rPr>
      </w:pPr>
    </w:p>
    <w:p w:rsidR="00DA7F27" w:rsidRPr="0060088E" w:rsidRDefault="00DA7F27" w:rsidP="00A90FB5">
      <w:pPr>
        <w:jc w:val="center"/>
        <w:rPr>
          <w:rFonts w:eastAsia="Calibri"/>
          <w:sz w:val="30"/>
          <w:szCs w:val="30"/>
        </w:rPr>
      </w:pPr>
      <w:r w:rsidRPr="0060088E">
        <w:rPr>
          <w:rFonts w:eastAsia="Calibri"/>
          <w:noProof/>
          <w:sz w:val="30"/>
          <w:szCs w:val="30"/>
          <w:lang w:eastAsia="ru-RU"/>
        </w:rPr>
        <w:drawing>
          <wp:inline distT="0" distB="0" distL="0" distR="0" wp14:anchorId="580ABF1F" wp14:editId="2F52E792">
            <wp:extent cx="5980880" cy="3358243"/>
            <wp:effectExtent l="0" t="0" r="1270" b="0"/>
            <wp:docPr id="30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07" cstate="print"/>
                    <a:stretch>
                      <a:fillRect/>
                    </a:stretch>
                  </pic:blipFill>
                  <pic:spPr>
                    <a:xfrm>
                      <a:off x="0" y="0"/>
                      <a:ext cx="6000029" cy="3368995"/>
                    </a:xfrm>
                    <a:prstGeom prst="rect">
                      <a:avLst/>
                    </a:prstGeom>
                  </pic:spPr>
                </pic:pic>
              </a:graphicData>
            </a:graphic>
          </wp:inline>
        </w:drawing>
      </w:r>
    </w:p>
    <w:p w:rsidR="007050D8" w:rsidRDefault="007050D8" w:rsidP="00A90FB5">
      <w:pPr>
        <w:contextualSpacing/>
        <w:jc w:val="center"/>
        <w:rPr>
          <w:rFonts w:eastAsia="Calibri"/>
          <w:sz w:val="30"/>
          <w:szCs w:val="30"/>
        </w:rPr>
      </w:pPr>
    </w:p>
    <w:p w:rsidR="00DA7F27" w:rsidRPr="0060088E" w:rsidRDefault="00DA7F27" w:rsidP="007050D8">
      <w:pPr>
        <w:ind w:firstLine="709"/>
        <w:contextualSpacing/>
        <w:jc w:val="both"/>
        <w:rPr>
          <w:sz w:val="30"/>
          <w:szCs w:val="30"/>
          <w:lang w:bidi="en-US"/>
        </w:rPr>
      </w:pPr>
      <w:r w:rsidRPr="0060088E">
        <w:rPr>
          <w:rFonts w:eastAsia="Calibri"/>
          <w:sz w:val="30"/>
          <w:szCs w:val="30"/>
        </w:rPr>
        <w:t>Рисунок 2.12.1.2</w:t>
      </w:r>
      <w:r w:rsidR="007050D8">
        <w:rPr>
          <w:rFonts w:eastAsia="Calibri"/>
          <w:sz w:val="30"/>
          <w:szCs w:val="30"/>
        </w:rPr>
        <w:t>.</w:t>
      </w:r>
      <w:r w:rsidRPr="0060088E">
        <w:rPr>
          <w:rFonts w:eastAsia="Calibri"/>
          <w:sz w:val="30"/>
          <w:szCs w:val="30"/>
        </w:rPr>
        <w:t xml:space="preserve"> Схема маршрутов пригородного сообщения</w:t>
      </w:r>
      <w:r w:rsidR="007050D8">
        <w:rPr>
          <w:rFonts w:eastAsia="Calibri"/>
          <w:sz w:val="30"/>
          <w:szCs w:val="30"/>
        </w:rPr>
        <w:t xml:space="preserve">                  </w:t>
      </w:r>
      <w:r w:rsidRPr="0060088E">
        <w:rPr>
          <w:rFonts w:eastAsia="Calibri"/>
          <w:sz w:val="30"/>
          <w:szCs w:val="30"/>
        </w:rPr>
        <w:t>г. Красноярска</w:t>
      </w:r>
      <w:r w:rsidR="007050D8">
        <w:rPr>
          <w:rFonts w:eastAsia="Calibri"/>
          <w:sz w:val="30"/>
          <w:szCs w:val="30"/>
        </w:rPr>
        <w:t>.</w:t>
      </w:r>
    </w:p>
    <w:p w:rsidR="00DA7F27" w:rsidRPr="0060088E" w:rsidRDefault="00DA7F27" w:rsidP="00A90FB5">
      <w:pPr>
        <w:contextualSpacing/>
        <w:jc w:val="both"/>
        <w:rPr>
          <w:sz w:val="30"/>
          <w:szCs w:val="30"/>
          <w:lang w:bidi="en-US"/>
        </w:rPr>
      </w:pPr>
    </w:p>
    <w:p w:rsidR="00DA7F27" w:rsidRPr="0060088E" w:rsidRDefault="00DA7F27" w:rsidP="00A90FB5">
      <w:pPr>
        <w:ind w:firstLine="709"/>
        <w:jc w:val="both"/>
        <w:rPr>
          <w:sz w:val="30"/>
          <w:szCs w:val="30"/>
        </w:rPr>
      </w:pPr>
      <w:r w:rsidRPr="0060088E">
        <w:rPr>
          <w:sz w:val="30"/>
          <w:szCs w:val="30"/>
        </w:rPr>
        <w:t>Пассажирский транспорт общего пользования (ПТОП) предста</w:t>
      </w:r>
      <w:r w:rsidRPr="0060088E">
        <w:rPr>
          <w:sz w:val="30"/>
          <w:szCs w:val="30"/>
        </w:rPr>
        <w:t>в</w:t>
      </w:r>
      <w:r w:rsidRPr="0060088E">
        <w:rPr>
          <w:sz w:val="30"/>
          <w:szCs w:val="30"/>
        </w:rPr>
        <w:t>лен сетью автобусных, трамвайных и троллейбусных маршрутов, мар</w:t>
      </w:r>
      <w:r w:rsidRPr="0060088E">
        <w:rPr>
          <w:sz w:val="30"/>
          <w:szCs w:val="30"/>
        </w:rPr>
        <w:t>ш</w:t>
      </w:r>
      <w:r w:rsidRPr="0060088E">
        <w:rPr>
          <w:sz w:val="30"/>
          <w:szCs w:val="30"/>
        </w:rPr>
        <w:t>рутным такси. В системе городского транспорта присутствует горо</w:t>
      </w:r>
      <w:r w:rsidRPr="0060088E">
        <w:rPr>
          <w:sz w:val="30"/>
          <w:szCs w:val="30"/>
        </w:rPr>
        <w:t>д</w:t>
      </w:r>
      <w:r w:rsidRPr="0060088E">
        <w:rPr>
          <w:sz w:val="30"/>
          <w:szCs w:val="30"/>
        </w:rPr>
        <w:t>ской электропоезд. В г. Красноярск располагается 2 автовокзала: авт</w:t>
      </w:r>
      <w:r w:rsidRPr="0060088E">
        <w:rPr>
          <w:sz w:val="30"/>
          <w:szCs w:val="30"/>
        </w:rPr>
        <w:t>о</w:t>
      </w:r>
      <w:r w:rsidRPr="0060088E">
        <w:rPr>
          <w:sz w:val="30"/>
          <w:szCs w:val="30"/>
        </w:rPr>
        <w:t>вокзал Красноярск (Советский район) и автовокзал Восточный (Лени</w:t>
      </w:r>
      <w:r w:rsidRPr="0060088E">
        <w:rPr>
          <w:sz w:val="30"/>
          <w:szCs w:val="30"/>
        </w:rPr>
        <w:t>н</w:t>
      </w:r>
      <w:r w:rsidRPr="0060088E">
        <w:rPr>
          <w:sz w:val="30"/>
          <w:szCs w:val="30"/>
        </w:rPr>
        <w:t>ский район).</w:t>
      </w:r>
    </w:p>
    <w:p w:rsidR="00DA7F27" w:rsidRPr="0060088E" w:rsidRDefault="00DA7F27" w:rsidP="00A90FB5">
      <w:pPr>
        <w:ind w:firstLine="709"/>
        <w:jc w:val="both"/>
        <w:rPr>
          <w:sz w:val="30"/>
          <w:szCs w:val="30"/>
        </w:rPr>
      </w:pPr>
      <w:r w:rsidRPr="0060088E">
        <w:rPr>
          <w:sz w:val="30"/>
          <w:szCs w:val="30"/>
        </w:rPr>
        <w:t>Организация движения транспорта общего пользования</w:t>
      </w:r>
    </w:p>
    <w:p w:rsidR="00DA7F27" w:rsidRPr="0060088E" w:rsidRDefault="00DA7F27" w:rsidP="00A90FB5">
      <w:pPr>
        <w:ind w:firstLine="709"/>
        <w:jc w:val="both"/>
        <w:rPr>
          <w:sz w:val="30"/>
          <w:szCs w:val="30"/>
        </w:rPr>
      </w:pPr>
      <w:r w:rsidRPr="0060088E">
        <w:rPr>
          <w:sz w:val="30"/>
          <w:szCs w:val="30"/>
        </w:rPr>
        <w:t>В г. Красноярск, как правило, троллейбусные остановки совмещ</w:t>
      </w:r>
      <w:r w:rsidRPr="0060088E">
        <w:rPr>
          <w:sz w:val="30"/>
          <w:szCs w:val="30"/>
        </w:rPr>
        <w:t>е</w:t>
      </w:r>
      <w:r w:rsidRPr="0060088E">
        <w:rPr>
          <w:sz w:val="30"/>
          <w:szCs w:val="30"/>
        </w:rPr>
        <w:t>ны</w:t>
      </w:r>
      <w:r w:rsidR="007050D8">
        <w:rPr>
          <w:sz w:val="30"/>
          <w:szCs w:val="30"/>
        </w:rPr>
        <w:t xml:space="preserve"> </w:t>
      </w:r>
      <w:r w:rsidRPr="0060088E">
        <w:rPr>
          <w:sz w:val="30"/>
          <w:szCs w:val="30"/>
        </w:rPr>
        <w:t xml:space="preserve">с автобусными и имеют </w:t>
      </w:r>
      <w:r w:rsidR="002378B7">
        <w:rPr>
          <w:sz w:val="30"/>
          <w:szCs w:val="30"/>
        </w:rPr>
        <w:t>«</w:t>
      </w:r>
      <w:r w:rsidRPr="0060088E">
        <w:rPr>
          <w:sz w:val="30"/>
          <w:szCs w:val="30"/>
        </w:rPr>
        <w:t>карманы</w:t>
      </w:r>
      <w:r w:rsidR="002378B7">
        <w:rPr>
          <w:sz w:val="30"/>
          <w:szCs w:val="30"/>
        </w:rPr>
        <w:t>»</w:t>
      </w:r>
      <w:r w:rsidRPr="0060088E">
        <w:rPr>
          <w:sz w:val="30"/>
          <w:szCs w:val="30"/>
        </w:rPr>
        <w:t xml:space="preserve"> для остановки общественного транспорта.</w:t>
      </w:r>
    </w:p>
    <w:p w:rsidR="00DA7F27" w:rsidRPr="0060088E" w:rsidRDefault="00DA7F27" w:rsidP="00A90FB5">
      <w:pPr>
        <w:ind w:firstLine="709"/>
        <w:jc w:val="both"/>
        <w:rPr>
          <w:sz w:val="30"/>
          <w:szCs w:val="30"/>
        </w:rPr>
      </w:pPr>
      <w:r w:rsidRPr="0060088E">
        <w:rPr>
          <w:sz w:val="30"/>
          <w:szCs w:val="30"/>
        </w:rPr>
        <w:t>Приоритет проезда пассажирскому транспорту общего пользов</w:t>
      </w:r>
      <w:r w:rsidRPr="0060088E">
        <w:rPr>
          <w:sz w:val="30"/>
          <w:szCs w:val="30"/>
        </w:rPr>
        <w:t>а</w:t>
      </w:r>
      <w:r w:rsidRPr="0060088E">
        <w:rPr>
          <w:sz w:val="30"/>
          <w:szCs w:val="30"/>
        </w:rPr>
        <w:t>ния (далее – ПТОП) обеспечивается путем организации выделенных п</w:t>
      </w:r>
      <w:r w:rsidRPr="0060088E">
        <w:rPr>
          <w:sz w:val="30"/>
          <w:szCs w:val="30"/>
        </w:rPr>
        <w:t>о</w:t>
      </w:r>
      <w:r w:rsidRPr="0060088E">
        <w:rPr>
          <w:sz w:val="30"/>
          <w:szCs w:val="30"/>
        </w:rPr>
        <w:t>лос движения. Перечень участков выделенных полос движения ПТОП представлен в таблице 2.12.1.1, схема выделенных полос</w:t>
      </w:r>
      <w:r w:rsidR="007050D8">
        <w:rPr>
          <w:sz w:val="30"/>
          <w:szCs w:val="30"/>
        </w:rPr>
        <w:t xml:space="preserve"> </w:t>
      </w:r>
      <w:r w:rsidRPr="0060088E">
        <w:rPr>
          <w:sz w:val="30"/>
          <w:szCs w:val="30"/>
        </w:rPr>
        <w:t>для автоб</w:t>
      </w:r>
      <w:r w:rsidRPr="0060088E">
        <w:rPr>
          <w:sz w:val="30"/>
          <w:szCs w:val="30"/>
        </w:rPr>
        <w:t>у</w:t>
      </w:r>
      <w:r w:rsidRPr="0060088E">
        <w:rPr>
          <w:sz w:val="30"/>
          <w:szCs w:val="30"/>
        </w:rPr>
        <w:t>са/троллейбуса представлена на рисунке 2.12.1.3,</w:t>
      </w:r>
      <w:r w:rsidR="007050D8">
        <w:rPr>
          <w:sz w:val="30"/>
          <w:szCs w:val="30"/>
        </w:rPr>
        <w:t xml:space="preserve"> </w:t>
      </w:r>
      <w:r w:rsidRPr="0060088E">
        <w:rPr>
          <w:sz w:val="30"/>
          <w:szCs w:val="30"/>
        </w:rPr>
        <w:t>для движения трамв</w:t>
      </w:r>
      <w:r w:rsidRPr="0060088E">
        <w:rPr>
          <w:sz w:val="30"/>
          <w:szCs w:val="30"/>
        </w:rPr>
        <w:t>а</w:t>
      </w:r>
      <w:r w:rsidRPr="0060088E">
        <w:rPr>
          <w:sz w:val="30"/>
          <w:szCs w:val="30"/>
        </w:rPr>
        <w:t>ев</w:t>
      </w:r>
      <w:r>
        <w:rPr>
          <w:sz w:val="30"/>
          <w:szCs w:val="30"/>
        </w:rPr>
        <w:t xml:space="preserve"> </w:t>
      </w:r>
      <w:r w:rsidRPr="0060088E">
        <w:rPr>
          <w:sz w:val="30"/>
          <w:szCs w:val="30"/>
        </w:rPr>
        <w:t>– на рисунке 2.12.1.4.</w:t>
      </w:r>
    </w:p>
    <w:p w:rsidR="00DA7F27" w:rsidRDefault="00DA7F27" w:rsidP="007050D8">
      <w:pPr>
        <w:ind w:firstLine="709"/>
        <w:jc w:val="both"/>
        <w:rPr>
          <w:sz w:val="30"/>
          <w:szCs w:val="30"/>
        </w:rPr>
      </w:pPr>
      <w:r w:rsidRPr="0060088E">
        <w:rPr>
          <w:sz w:val="30"/>
          <w:szCs w:val="30"/>
        </w:rPr>
        <w:lastRenderedPageBreak/>
        <w:t>Таблица 2.12.1.1</w:t>
      </w:r>
      <w:r w:rsidR="007050D8">
        <w:rPr>
          <w:sz w:val="30"/>
          <w:szCs w:val="30"/>
        </w:rPr>
        <w:t>.</w:t>
      </w:r>
      <w:r w:rsidRPr="0060088E">
        <w:rPr>
          <w:sz w:val="30"/>
          <w:szCs w:val="30"/>
        </w:rPr>
        <w:t xml:space="preserve"> Перечень участков выделенных полос движения ПТОП в г. Красноярске</w:t>
      </w:r>
      <w:r w:rsidR="007050D8">
        <w:rPr>
          <w:sz w:val="30"/>
          <w:szCs w:val="30"/>
        </w:rPr>
        <w:t>.</w:t>
      </w:r>
    </w:p>
    <w:p w:rsidR="007050D8" w:rsidRPr="0060088E" w:rsidRDefault="007050D8" w:rsidP="00A90FB5">
      <w:pPr>
        <w:jc w:val="both"/>
        <w:rPr>
          <w:sz w:val="30"/>
          <w:szCs w:val="30"/>
        </w:rPr>
      </w:pPr>
    </w:p>
    <w:tbl>
      <w:tblPr>
        <w:tblW w:w="5000" w:type="pct"/>
        <w:tblLayout w:type="fixed"/>
        <w:tblCellMar>
          <w:left w:w="57" w:type="dxa"/>
          <w:right w:w="57" w:type="dxa"/>
        </w:tblCellMar>
        <w:tblLook w:val="04A0" w:firstRow="1" w:lastRow="0" w:firstColumn="1" w:lastColumn="0" w:noHBand="0" w:noVBand="1"/>
      </w:tblPr>
      <w:tblGrid>
        <w:gridCol w:w="3012"/>
        <w:gridCol w:w="2873"/>
        <w:gridCol w:w="1723"/>
        <w:gridCol w:w="1860"/>
      </w:tblGrid>
      <w:tr w:rsidR="00DA7F27" w:rsidRPr="007050D8" w:rsidTr="007050D8">
        <w:trPr>
          <w:trHeight w:val="113"/>
          <w:tblHeader/>
        </w:trPr>
        <w:tc>
          <w:tcPr>
            <w:tcW w:w="1591"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7050D8" w:rsidRDefault="00DA7F27" w:rsidP="007050D8">
            <w:pPr>
              <w:spacing w:line="192" w:lineRule="auto"/>
              <w:jc w:val="center"/>
              <w:rPr>
                <w:color w:val="000000"/>
                <w:sz w:val="24"/>
                <w:szCs w:val="24"/>
              </w:rPr>
            </w:pPr>
            <w:r w:rsidRPr="007050D8">
              <w:rPr>
                <w:color w:val="000000"/>
                <w:sz w:val="24"/>
                <w:szCs w:val="24"/>
              </w:rPr>
              <w:t>Улица</w:t>
            </w:r>
          </w:p>
        </w:tc>
        <w:tc>
          <w:tcPr>
            <w:tcW w:w="1517" w:type="pct"/>
            <w:tcBorders>
              <w:top w:val="single" w:sz="4" w:space="0" w:color="auto"/>
              <w:left w:val="nil"/>
              <w:bottom w:val="single" w:sz="4" w:space="0" w:color="auto"/>
              <w:right w:val="single" w:sz="4" w:space="0" w:color="auto"/>
            </w:tcBorders>
            <w:shd w:val="clear" w:color="auto" w:fill="auto"/>
            <w:noWrap/>
            <w:hideMark/>
          </w:tcPr>
          <w:p w:rsidR="00DA7F27" w:rsidRPr="007050D8" w:rsidRDefault="00DA7F27" w:rsidP="007050D8">
            <w:pPr>
              <w:spacing w:line="192" w:lineRule="auto"/>
              <w:jc w:val="center"/>
              <w:rPr>
                <w:color w:val="000000"/>
                <w:sz w:val="24"/>
                <w:szCs w:val="24"/>
              </w:rPr>
            </w:pPr>
            <w:r w:rsidRPr="007050D8">
              <w:rPr>
                <w:color w:val="000000"/>
                <w:sz w:val="24"/>
                <w:szCs w:val="24"/>
              </w:rPr>
              <w:t>Вид транспорта</w:t>
            </w:r>
          </w:p>
        </w:tc>
        <w:tc>
          <w:tcPr>
            <w:tcW w:w="910" w:type="pct"/>
            <w:tcBorders>
              <w:top w:val="single" w:sz="4" w:space="0" w:color="auto"/>
              <w:left w:val="nil"/>
              <w:bottom w:val="single" w:sz="4" w:space="0" w:color="auto"/>
              <w:right w:val="single" w:sz="4" w:space="0" w:color="auto"/>
            </w:tcBorders>
            <w:shd w:val="clear" w:color="auto" w:fill="auto"/>
            <w:noWrap/>
            <w:hideMark/>
          </w:tcPr>
          <w:p w:rsidR="007050D8" w:rsidRDefault="00DA7F27" w:rsidP="007050D8">
            <w:pPr>
              <w:spacing w:line="192" w:lineRule="auto"/>
              <w:jc w:val="center"/>
              <w:rPr>
                <w:color w:val="000000"/>
                <w:sz w:val="24"/>
                <w:szCs w:val="24"/>
              </w:rPr>
            </w:pPr>
            <w:r w:rsidRPr="007050D8">
              <w:rPr>
                <w:color w:val="000000"/>
                <w:sz w:val="24"/>
                <w:szCs w:val="24"/>
              </w:rPr>
              <w:t xml:space="preserve">Вид </w:t>
            </w:r>
          </w:p>
          <w:p w:rsidR="00DA7F27" w:rsidRPr="007050D8" w:rsidRDefault="00DA7F27" w:rsidP="007050D8">
            <w:pPr>
              <w:spacing w:line="192" w:lineRule="auto"/>
              <w:jc w:val="center"/>
              <w:rPr>
                <w:color w:val="000000"/>
                <w:sz w:val="24"/>
                <w:szCs w:val="24"/>
              </w:rPr>
            </w:pPr>
            <w:r w:rsidRPr="007050D8">
              <w:rPr>
                <w:color w:val="000000"/>
                <w:sz w:val="24"/>
                <w:szCs w:val="24"/>
              </w:rPr>
              <w:t>обособления</w:t>
            </w:r>
          </w:p>
        </w:tc>
        <w:tc>
          <w:tcPr>
            <w:tcW w:w="982" w:type="pct"/>
            <w:tcBorders>
              <w:top w:val="single" w:sz="4" w:space="0" w:color="auto"/>
              <w:left w:val="nil"/>
              <w:bottom w:val="single" w:sz="4" w:space="0" w:color="auto"/>
              <w:right w:val="single" w:sz="4" w:space="0" w:color="auto"/>
            </w:tcBorders>
            <w:shd w:val="clear" w:color="auto" w:fill="auto"/>
            <w:hideMark/>
          </w:tcPr>
          <w:p w:rsidR="007050D8" w:rsidRPr="007050D8" w:rsidRDefault="00DA7F27" w:rsidP="007050D8">
            <w:pPr>
              <w:spacing w:line="192" w:lineRule="auto"/>
              <w:jc w:val="center"/>
              <w:rPr>
                <w:color w:val="000000"/>
                <w:sz w:val="24"/>
                <w:szCs w:val="24"/>
              </w:rPr>
            </w:pPr>
            <w:r w:rsidRPr="007050D8">
              <w:rPr>
                <w:color w:val="000000"/>
                <w:sz w:val="24"/>
                <w:szCs w:val="24"/>
              </w:rPr>
              <w:t>Протяженность</w:t>
            </w:r>
          </w:p>
          <w:p w:rsidR="007050D8" w:rsidRPr="007050D8" w:rsidRDefault="00DA7F27" w:rsidP="007050D8">
            <w:pPr>
              <w:spacing w:line="192" w:lineRule="auto"/>
              <w:jc w:val="center"/>
              <w:rPr>
                <w:color w:val="000000"/>
                <w:sz w:val="24"/>
                <w:szCs w:val="24"/>
              </w:rPr>
            </w:pPr>
            <w:r w:rsidRPr="007050D8">
              <w:rPr>
                <w:color w:val="000000"/>
                <w:sz w:val="24"/>
                <w:szCs w:val="24"/>
              </w:rPr>
              <w:t>в однопутном</w:t>
            </w:r>
          </w:p>
          <w:p w:rsidR="007050D8" w:rsidRPr="007050D8" w:rsidRDefault="00DA7F27" w:rsidP="007050D8">
            <w:pPr>
              <w:spacing w:line="192" w:lineRule="auto"/>
              <w:jc w:val="center"/>
              <w:rPr>
                <w:color w:val="000000"/>
                <w:sz w:val="24"/>
                <w:szCs w:val="24"/>
              </w:rPr>
            </w:pPr>
            <w:proofErr w:type="gramStart"/>
            <w:r w:rsidRPr="007050D8">
              <w:rPr>
                <w:color w:val="000000"/>
                <w:sz w:val="24"/>
                <w:szCs w:val="24"/>
              </w:rPr>
              <w:t>исчислении</w:t>
            </w:r>
            <w:proofErr w:type="gramEnd"/>
            <w:r w:rsidRPr="007050D8">
              <w:rPr>
                <w:color w:val="000000"/>
                <w:sz w:val="24"/>
                <w:szCs w:val="24"/>
              </w:rPr>
              <w:t>,</w:t>
            </w:r>
          </w:p>
          <w:p w:rsidR="00DA7F27" w:rsidRPr="007050D8" w:rsidRDefault="00DA7F27" w:rsidP="007050D8">
            <w:pPr>
              <w:spacing w:line="192" w:lineRule="auto"/>
              <w:jc w:val="center"/>
              <w:rPr>
                <w:color w:val="000000"/>
                <w:sz w:val="24"/>
                <w:szCs w:val="24"/>
              </w:rPr>
            </w:pPr>
            <w:r w:rsidRPr="007050D8">
              <w:rPr>
                <w:color w:val="000000"/>
                <w:sz w:val="24"/>
                <w:szCs w:val="24"/>
              </w:rPr>
              <w:t>км</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пр. Металлургов</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 троллейбусы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2,49</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Партизана Железняка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 троллейбусы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5,25</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Белинского</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 троллейбусы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2,26</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мост им. Федирко</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5,92</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Авиаторов</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2,04</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9 мая</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6,88</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Шахтеров</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6,52</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Марковского</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0,27</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Ленина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 троллейбусы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2,94</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Карла Маркса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 троллейбусы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2,50</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Коммунальный мост</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3,84</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Копылова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2,24</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Высотная</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 троллейбусы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1,64</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Годенко</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 троллейбусы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3,32</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Калинина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3,26</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пр. Николаевский</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1,38</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Николаевский мост</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2,56</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Матросова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автобусы</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разметка</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0,57</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Матросова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трамвай</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бордюр</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0,33</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60 лет Октября</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трамвай</w:t>
            </w:r>
          </w:p>
        </w:tc>
        <w:tc>
          <w:tcPr>
            <w:tcW w:w="910" w:type="pct"/>
            <w:tcBorders>
              <w:top w:val="nil"/>
              <w:left w:val="nil"/>
              <w:bottom w:val="single" w:sz="4" w:space="0" w:color="auto"/>
              <w:right w:val="single" w:sz="4" w:space="0" w:color="auto"/>
            </w:tcBorders>
            <w:shd w:val="clear" w:color="auto" w:fill="auto"/>
            <w:noWrap/>
            <w:hideMark/>
          </w:tcPr>
          <w:p w:rsidR="007050D8" w:rsidRDefault="00DA7F27" w:rsidP="007050D8">
            <w:pPr>
              <w:rPr>
                <w:color w:val="000000"/>
                <w:sz w:val="24"/>
                <w:szCs w:val="24"/>
              </w:rPr>
            </w:pPr>
            <w:r w:rsidRPr="007050D8">
              <w:rPr>
                <w:color w:val="000000"/>
                <w:sz w:val="24"/>
                <w:szCs w:val="24"/>
              </w:rPr>
              <w:t xml:space="preserve">отдельно </w:t>
            </w:r>
          </w:p>
          <w:p w:rsidR="00DA7F27" w:rsidRPr="007050D8" w:rsidRDefault="00DA7F27" w:rsidP="007050D8">
            <w:pPr>
              <w:rPr>
                <w:color w:val="000000"/>
                <w:sz w:val="24"/>
                <w:szCs w:val="24"/>
              </w:rPr>
            </w:pPr>
            <w:r w:rsidRPr="007050D8">
              <w:rPr>
                <w:color w:val="000000"/>
                <w:sz w:val="24"/>
                <w:szCs w:val="24"/>
              </w:rPr>
              <w:t>стоящие</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5,68</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Щорса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трамвай</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бордюр</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5,34</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Волжская</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трамвай</w:t>
            </w:r>
          </w:p>
        </w:tc>
        <w:tc>
          <w:tcPr>
            <w:tcW w:w="910" w:type="pct"/>
            <w:tcBorders>
              <w:top w:val="nil"/>
              <w:left w:val="nil"/>
              <w:bottom w:val="single" w:sz="4" w:space="0" w:color="auto"/>
              <w:right w:val="single" w:sz="4" w:space="0" w:color="auto"/>
            </w:tcBorders>
            <w:shd w:val="clear" w:color="auto" w:fill="auto"/>
            <w:noWrap/>
            <w:hideMark/>
          </w:tcPr>
          <w:p w:rsidR="007050D8" w:rsidRDefault="00DA7F27" w:rsidP="007050D8">
            <w:pPr>
              <w:rPr>
                <w:color w:val="000000"/>
                <w:sz w:val="24"/>
                <w:szCs w:val="24"/>
              </w:rPr>
            </w:pPr>
            <w:r w:rsidRPr="007050D8">
              <w:rPr>
                <w:color w:val="000000"/>
                <w:sz w:val="24"/>
                <w:szCs w:val="24"/>
              </w:rPr>
              <w:t xml:space="preserve">отдельно </w:t>
            </w:r>
          </w:p>
          <w:p w:rsidR="00DA7F27" w:rsidRPr="007050D8" w:rsidRDefault="00DA7F27" w:rsidP="007050D8">
            <w:pPr>
              <w:rPr>
                <w:color w:val="000000"/>
                <w:sz w:val="24"/>
                <w:szCs w:val="24"/>
              </w:rPr>
            </w:pPr>
            <w:r w:rsidRPr="007050D8">
              <w:rPr>
                <w:color w:val="000000"/>
                <w:sz w:val="24"/>
                <w:szCs w:val="24"/>
              </w:rPr>
              <w:t>стоящие</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6,86</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ул. Мичурина</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трамвай</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бордюр</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1,44</w:t>
            </w:r>
          </w:p>
        </w:tc>
      </w:tr>
      <w:tr w:rsidR="00DA7F27" w:rsidRPr="007050D8" w:rsidTr="007050D8">
        <w:trPr>
          <w:trHeight w:val="113"/>
        </w:trPr>
        <w:tc>
          <w:tcPr>
            <w:tcW w:w="1591" w:type="pct"/>
            <w:tcBorders>
              <w:top w:val="nil"/>
              <w:left w:val="single" w:sz="4" w:space="0" w:color="auto"/>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пр. Красноярский рабочий</w:t>
            </w:r>
          </w:p>
        </w:tc>
        <w:tc>
          <w:tcPr>
            <w:tcW w:w="1517"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трамвай</w:t>
            </w:r>
          </w:p>
        </w:tc>
        <w:tc>
          <w:tcPr>
            <w:tcW w:w="910"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rPr>
                <w:color w:val="000000"/>
                <w:sz w:val="24"/>
                <w:szCs w:val="24"/>
              </w:rPr>
            </w:pPr>
            <w:r w:rsidRPr="007050D8">
              <w:rPr>
                <w:color w:val="000000"/>
                <w:sz w:val="24"/>
                <w:szCs w:val="24"/>
              </w:rPr>
              <w:t>бордюр</w:t>
            </w:r>
          </w:p>
        </w:tc>
        <w:tc>
          <w:tcPr>
            <w:tcW w:w="982" w:type="pct"/>
            <w:tcBorders>
              <w:top w:val="nil"/>
              <w:left w:val="nil"/>
              <w:bottom w:val="single" w:sz="4" w:space="0" w:color="auto"/>
              <w:right w:val="single" w:sz="4" w:space="0" w:color="auto"/>
            </w:tcBorders>
            <w:shd w:val="clear" w:color="auto" w:fill="auto"/>
            <w:noWrap/>
            <w:hideMark/>
          </w:tcPr>
          <w:p w:rsidR="00DA7F27" w:rsidRPr="007050D8" w:rsidRDefault="00DA7F27" w:rsidP="007050D8">
            <w:pPr>
              <w:jc w:val="center"/>
              <w:rPr>
                <w:color w:val="000000"/>
                <w:sz w:val="24"/>
                <w:szCs w:val="24"/>
              </w:rPr>
            </w:pPr>
            <w:r w:rsidRPr="007050D8">
              <w:rPr>
                <w:color w:val="000000"/>
                <w:sz w:val="24"/>
                <w:szCs w:val="24"/>
              </w:rPr>
              <w:t>18,16</w:t>
            </w:r>
          </w:p>
        </w:tc>
      </w:tr>
    </w:tbl>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1A8AA7AE" wp14:editId="544F774E">
            <wp:extent cx="5973197" cy="3721210"/>
            <wp:effectExtent l="0" t="0" r="8890" b="0"/>
            <wp:docPr id="567" name="Рисунок 567" descr="P:\НИР\РАБОТЫ 2020 ГОДА\Красноярская агломерация\Исходные данные\СИП данные\Транспорт\Общественный транспорт\Выделенные полосы\автобусные поло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НИР\РАБОТЫ 2020 ГОДА\Красноярская агломерация\Исходные данные\СИП данные\Транспорт\Общественный транспорт\Выделенные полосы\автобусные полосы.JPG"/>
                    <pic:cNvPicPr>
                      <a:picLocks noChangeAspect="1" noChangeArrowheads="1"/>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5994140" cy="3734257"/>
                    </a:xfrm>
                    <a:prstGeom prst="rect">
                      <a:avLst/>
                    </a:prstGeom>
                    <a:noFill/>
                    <a:ln>
                      <a:noFill/>
                    </a:ln>
                    <a:extLst>
                      <a:ext uri="{53640926-AAD7-44D8-BBD7-CCE9431645EC}">
                        <a14:shadowObscured xmlns:a14="http://schemas.microsoft.com/office/drawing/2010/main"/>
                      </a:ext>
                    </a:extLst>
                  </pic:spPr>
                </pic:pic>
              </a:graphicData>
            </a:graphic>
          </wp:inline>
        </w:drawing>
      </w:r>
    </w:p>
    <w:p w:rsidR="007050D8" w:rsidRDefault="007050D8" w:rsidP="00A90FB5">
      <w:pPr>
        <w:jc w:val="center"/>
        <w:rPr>
          <w:sz w:val="30"/>
          <w:szCs w:val="30"/>
        </w:rPr>
      </w:pPr>
    </w:p>
    <w:p w:rsidR="00DA7F27" w:rsidRPr="00576554" w:rsidRDefault="00DA7F27" w:rsidP="007050D8">
      <w:pPr>
        <w:ind w:firstLine="709"/>
        <w:jc w:val="both"/>
        <w:rPr>
          <w:sz w:val="30"/>
          <w:szCs w:val="30"/>
        </w:rPr>
      </w:pPr>
      <w:r w:rsidRPr="00576554">
        <w:rPr>
          <w:sz w:val="30"/>
          <w:szCs w:val="30"/>
        </w:rPr>
        <w:t>Рисунок 2.12.1.3</w:t>
      </w:r>
      <w:r w:rsidR="007050D8">
        <w:rPr>
          <w:sz w:val="30"/>
          <w:szCs w:val="30"/>
        </w:rPr>
        <w:t>.</w:t>
      </w:r>
      <w:r w:rsidRPr="00576554">
        <w:rPr>
          <w:sz w:val="30"/>
          <w:szCs w:val="30"/>
        </w:rPr>
        <w:t xml:space="preserve"> Схема участков выделенных полос</w:t>
      </w:r>
      <w:r w:rsidR="007050D8">
        <w:rPr>
          <w:sz w:val="30"/>
          <w:szCs w:val="30"/>
        </w:rPr>
        <w:t xml:space="preserve"> </w:t>
      </w:r>
      <w:r w:rsidRPr="00576554">
        <w:rPr>
          <w:sz w:val="30"/>
          <w:szCs w:val="30"/>
        </w:rPr>
        <w:t>движения ПТОП</w:t>
      </w:r>
      <w:r>
        <w:rPr>
          <w:sz w:val="30"/>
          <w:szCs w:val="30"/>
        </w:rPr>
        <w:t xml:space="preserve"> </w:t>
      </w:r>
      <w:r w:rsidRPr="00576554">
        <w:rPr>
          <w:sz w:val="30"/>
          <w:szCs w:val="30"/>
        </w:rPr>
        <w:t>в г. Красноярске</w:t>
      </w:r>
      <w:r>
        <w:rPr>
          <w:sz w:val="30"/>
          <w:szCs w:val="30"/>
        </w:rPr>
        <w:t xml:space="preserve"> </w:t>
      </w:r>
      <w:r w:rsidRPr="00576554">
        <w:rPr>
          <w:sz w:val="30"/>
          <w:szCs w:val="30"/>
        </w:rPr>
        <w:t>(автобус, троллейбус)</w:t>
      </w:r>
    </w:p>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07A0D4EA" wp14:editId="4014C5DD">
            <wp:extent cx="5933434" cy="3848431"/>
            <wp:effectExtent l="0" t="0" r="0" b="0"/>
            <wp:docPr id="569" name="Рисунок 569" descr="P:\НИР\РАБОТЫ 2020 ГОДА\Красноярская агломерация\Исходные данные\СИП данные\Транспорт\Общественный транспорт\Выделенные полосы\трамвайные пу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НИР\РАБОТЫ 2020 ГОДА\Красноярская агломерация\Исходные данные\СИП данные\Транспорт\Общественный транспорт\Выделенные полосы\трамвайные пути.JPG"/>
                    <pic:cNvPicPr>
                      <a:picLocks noChangeAspect="1" noChangeArrowheads="1"/>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5950623" cy="3859580"/>
                    </a:xfrm>
                    <a:prstGeom prst="rect">
                      <a:avLst/>
                    </a:prstGeom>
                    <a:noFill/>
                    <a:ln>
                      <a:noFill/>
                    </a:ln>
                    <a:extLst>
                      <a:ext uri="{53640926-AAD7-44D8-BBD7-CCE9431645EC}">
                        <a14:shadowObscured xmlns:a14="http://schemas.microsoft.com/office/drawing/2010/main"/>
                      </a:ext>
                    </a:extLst>
                  </pic:spPr>
                </pic:pic>
              </a:graphicData>
            </a:graphic>
          </wp:inline>
        </w:drawing>
      </w:r>
    </w:p>
    <w:p w:rsidR="00082423" w:rsidRDefault="00082423" w:rsidP="00A90FB5">
      <w:pPr>
        <w:jc w:val="center"/>
        <w:rPr>
          <w:sz w:val="30"/>
          <w:szCs w:val="30"/>
        </w:rPr>
      </w:pPr>
    </w:p>
    <w:p w:rsidR="00DA7F27" w:rsidRPr="00576554" w:rsidRDefault="00082423" w:rsidP="00082423">
      <w:pPr>
        <w:ind w:firstLine="709"/>
        <w:jc w:val="both"/>
        <w:rPr>
          <w:sz w:val="30"/>
          <w:szCs w:val="30"/>
        </w:rPr>
      </w:pPr>
      <w:r>
        <w:rPr>
          <w:sz w:val="30"/>
          <w:szCs w:val="30"/>
        </w:rPr>
        <w:t xml:space="preserve">Рисунок 2.12.1.4. </w:t>
      </w:r>
      <w:r w:rsidR="00DA7F27" w:rsidRPr="00576554">
        <w:rPr>
          <w:sz w:val="30"/>
          <w:szCs w:val="30"/>
        </w:rPr>
        <w:t>Схема участков обособленных полос</w:t>
      </w:r>
      <w:r>
        <w:rPr>
          <w:sz w:val="30"/>
          <w:szCs w:val="30"/>
        </w:rPr>
        <w:t xml:space="preserve"> </w:t>
      </w:r>
      <w:r w:rsidR="00DA7F27" w:rsidRPr="00576554">
        <w:rPr>
          <w:sz w:val="30"/>
          <w:szCs w:val="30"/>
        </w:rPr>
        <w:t>движения трамвая в г. Красноярске</w:t>
      </w:r>
      <w:r>
        <w:rPr>
          <w:sz w:val="30"/>
          <w:szCs w:val="30"/>
        </w:rPr>
        <w:t>.</w:t>
      </w:r>
    </w:p>
    <w:p w:rsidR="00DA7F27" w:rsidRPr="00576554" w:rsidRDefault="00DA7F27" w:rsidP="00A90FB5">
      <w:pPr>
        <w:ind w:firstLine="709"/>
        <w:jc w:val="both"/>
        <w:rPr>
          <w:sz w:val="30"/>
          <w:szCs w:val="30"/>
        </w:rPr>
      </w:pPr>
      <w:r w:rsidRPr="00576554">
        <w:rPr>
          <w:sz w:val="30"/>
          <w:szCs w:val="30"/>
        </w:rPr>
        <w:lastRenderedPageBreak/>
        <w:t>Наибольшие задержки в движении ПТОП по маршрутам возник</w:t>
      </w:r>
      <w:r w:rsidRPr="00576554">
        <w:rPr>
          <w:sz w:val="30"/>
          <w:szCs w:val="30"/>
        </w:rPr>
        <w:t>а</w:t>
      </w:r>
      <w:r w:rsidRPr="00576554">
        <w:rPr>
          <w:sz w:val="30"/>
          <w:szCs w:val="30"/>
        </w:rPr>
        <w:t>ют по причине формирования заторов на участках без выделенной п</w:t>
      </w:r>
      <w:r w:rsidRPr="00576554">
        <w:rPr>
          <w:sz w:val="30"/>
          <w:szCs w:val="30"/>
        </w:rPr>
        <w:t>о</w:t>
      </w:r>
      <w:r w:rsidRPr="00576554">
        <w:rPr>
          <w:sz w:val="30"/>
          <w:szCs w:val="30"/>
        </w:rPr>
        <w:t>лосы движения (см. рисунок 2.12.1.5).</w:t>
      </w:r>
    </w:p>
    <w:p w:rsidR="00DA7F27" w:rsidRPr="00576554" w:rsidRDefault="00DA7F27" w:rsidP="00A90FB5">
      <w:pPr>
        <w:ind w:firstLine="567"/>
        <w:jc w:val="both"/>
        <w:rPr>
          <w:sz w:val="30"/>
          <w:szCs w:val="30"/>
        </w:rPr>
      </w:pPr>
    </w:p>
    <w:p w:rsidR="00DA7F27" w:rsidRPr="00576554" w:rsidRDefault="00DA7F27" w:rsidP="00A90FB5">
      <w:pPr>
        <w:jc w:val="center"/>
        <w:rPr>
          <w:sz w:val="30"/>
          <w:szCs w:val="30"/>
        </w:rPr>
      </w:pPr>
      <w:r w:rsidRPr="00576554">
        <w:rPr>
          <w:noProof/>
          <w:sz w:val="30"/>
          <w:szCs w:val="30"/>
          <w:lang w:eastAsia="ru-RU"/>
        </w:rPr>
        <w:drawing>
          <wp:inline distT="0" distB="0" distL="0" distR="0" wp14:anchorId="77F7733E" wp14:editId="6B0D080F">
            <wp:extent cx="3681046" cy="3918023"/>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3746051" cy="3987213"/>
                    </a:xfrm>
                    <a:prstGeom prst="rect">
                      <a:avLst/>
                    </a:prstGeom>
                    <a:ln>
                      <a:noFill/>
                    </a:ln>
                    <a:extLst>
                      <a:ext uri="{53640926-AAD7-44D8-BBD7-CCE9431645EC}">
                        <a14:shadowObscured xmlns:a14="http://schemas.microsoft.com/office/drawing/2010/main"/>
                      </a:ext>
                    </a:extLst>
                  </pic:spPr>
                </pic:pic>
              </a:graphicData>
            </a:graphic>
          </wp:inline>
        </w:drawing>
      </w:r>
    </w:p>
    <w:p w:rsidR="00082423" w:rsidRDefault="00082423" w:rsidP="00A90FB5">
      <w:pPr>
        <w:jc w:val="center"/>
        <w:rPr>
          <w:sz w:val="30"/>
          <w:szCs w:val="30"/>
        </w:rPr>
      </w:pPr>
    </w:p>
    <w:p w:rsidR="00DA7F27" w:rsidRPr="00576554" w:rsidRDefault="00DA7F27" w:rsidP="00EB017B">
      <w:pPr>
        <w:ind w:firstLine="709"/>
        <w:jc w:val="both"/>
        <w:rPr>
          <w:sz w:val="30"/>
          <w:szCs w:val="30"/>
        </w:rPr>
      </w:pPr>
      <w:r w:rsidRPr="00576554">
        <w:rPr>
          <w:sz w:val="30"/>
          <w:szCs w:val="30"/>
        </w:rPr>
        <w:t>Рисунок 2.12.1.5</w:t>
      </w:r>
      <w:r w:rsidR="00082423">
        <w:rPr>
          <w:sz w:val="30"/>
          <w:szCs w:val="30"/>
        </w:rPr>
        <w:t>.</w:t>
      </w:r>
      <w:r w:rsidRPr="00576554">
        <w:rPr>
          <w:sz w:val="30"/>
          <w:szCs w:val="30"/>
        </w:rPr>
        <w:t xml:space="preserve"> Заторовые ситуации с участием ПТОП (пример)</w:t>
      </w:r>
      <w:r w:rsidR="00082423">
        <w:rPr>
          <w:sz w:val="30"/>
          <w:szCs w:val="30"/>
        </w:rPr>
        <w:t>.</w:t>
      </w:r>
    </w:p>
    <w:p w:rsidR="00DA7F27" w:rsidRPr="00576554" w:rsidRDefault="00DA7F27" w:rsidP="00A90FB5">
      <w:pPr>
        <w:jc w:val="both"/>
        <w:rPr>
          <w:sz w:val="30"/>
          <w:szCs w:val="30"/>
        </w:rPr>
      </w:pPr>
    </w:p>
    <w:p w:rsidR="00DA7F27" w:rsidRPr="00576554" w:rsidRDefault="00DA7F27" w:rsidP="00A90FB5">
      <w:pPr>
        <w:ind w:firstLine="709"/>
        <w:contextualSpacing/>
        <w:jc w:val="both"/>
        <w:rPr>
          <w:sz w:val="30"/>
          <w:szCs w:val="30"/>
          <w:lang w:bidi="en-US"/>
        </w:rPr>
      </w:pPr>
      <w:r w:rsidRPr="00576554">
        <w:rPr>
          <w:sz w:val="30"/>
          <w:szCs w:val="30"/>
          <w:lang w:bidi="en-US"/>
        </w:rPr>
        <w:t>2.12.2</w:t>
      </w:r>
      <w:r w:rsidR="00EB017B">
        <w:rPr>
          <w:sz w:val="30"/>
          <w:szCs w:val="30"/>
          <w:lang w:bidi="en-US"/>
        </w:rPr>
        <w:t>.</w:t>
      </w:r>
      <w:r w:rsidRPr="00576554">
        <w:rPr>
          <w:sz w:val="30"/>
          <w:szCs w:val="30"/>
          <w:lang w:bidi="en-US"/>
        </w:rPr>
        <w:t xml:space="preserve"> Анализ пассажиропотока</w:t>
      </w:r>
      <w:r w:rsidR="00EB017B">
        <w:rPr>
          <w:sz w:val="30"/>
          <w:szCs w:val="30"/>
          <w:lang w:bidi="en-US"/>
        </w:rPr>
        <w:t>.</w:t>
      </w:r>
    </w:p>
    <w:p w:rsidR="00DA7F27" w:rsidRPr="00576554" w:rsidRDefault="00DA7F27" w:rsidP="00A90FB5">
      <w:pPr>
        <w:autoSpaceDE w:val="0"/>
        <w:autoSpaceDN w:val="0"/>
        <w:adjustRightInd w:val="0"/>
        <w:ind w:firstLine="709"/>
        <w:jc w:val="both"/>
        <w:rPr>
          <w:sz w:val="30"/>
          <w:szCs w:val="30"/>
        </w:rPr>
      </w:pPr>
      <w:bookmarkStart w:id="100" w:name="_Hlk130814071"/>
      <w:r w:rsidRPr="00576554">
        <w:rPr>
          <w:sz w:val="30"/>
          <w:szCs w:val="30"/>
        </w:rPr>
        <w:t xml:space="preserve">В 2020 году на территории города Красноярска 155,263 </w:t>
      </w:r>
      <w:proofErr w:type="gramStart"/>
      <w:r w:rsidRPr="00576554">
        <w:rPr>
          <w:sz w:val="30"/>
          <w:szCs w:val="30"/>
        </w:rPr>
        <w:t>млн</w:t>
      </w:r>
      <w:proofErr w:type="gramEnd"/>
      <w:r w:rsidRPr="00576554">
        <w:rPr>
          <w:sz w:val="30"/>
          <w:szCs w:val="30"/>
        </w:rPr>
        <w:t xml:space="preserve"> па</w:t>
      </w:r>
      <w:r w:rsidRPr="00576554">
        <w:rPr>
          <w:sz w:val="30"/>
          <w:szCs w:val="30"/>
        </w:rPr>
        <w:t>с</w:t>
      </w:r>
      <w:r w:rsidRPr="00576554">
        <w:rPr>
          <w:sz w:val="30"/>
          <w:szCs w:val="30"/>
        </w:rPr>
        <w:t>сажиров было перевезено городским автомобильным транспортом о</w:t>
      </w:r>
      <w:r w:rsidRPr="00576554">
        <w:rPr>
          <w:sz w:val="30"/>
          <w:szCs w:val="30"/>
        </w:rPr>
        <w:t>б</w:t>
      </w:r>
      <w:r w:rsidRPr="00576554">
        <w:rPr>
          <w:sz w:val="30"/>
          <w:szCs w:val="30"/>
        </w:rPr>
        <w:t>щего пользования.</w:t>
      </w:r>
      <w:bookmarkEnd w:id="100"/>
    </w:p>
    <w:p w:rsidR="00DA7F27" w:rsidRPr="00576554" w:rsidRDefault="00DA7F27" w:rsidP="00A90FB5">
      <w:pPr>
        <w:autoSpaceDE w:val="0"/>
        <w:autoSpaceDN w:val="0"/>
        <w:adjustRightInd w:val="0"/>
        <w:ind w:firstLine="709"/>
        <w:jc w:val="both"/>
        <w:rPr>
          <w:sz w:val="30"/>
          <w:szCs w:val="30"/>
        </w:rPr>
      </w:pPr>
      <w:r w:rsidRPr="00576554">
        <w:rPr>
          <w:sz w:val="30"/>
          <w:szCs w:val="30"/>
        </w:rPr>
        <w:t>Объем городских пассажирских перевозок железнодорожным транспортом</w:t>
      </w:r>
      <w:r>
        <w:rPr>
          <w:sz w:val="30"/>
          <w:szCs w:val="30"/>
        </w:rPr>
        <w:t xml:space="preserve"> </w:t>
      </w:r>
      <w:r w:rsidRPr="00576554">
        <w:rPr>
          <w:sz w:val="30"/>
          <w:szCs w:val="30"/>
        </w:rPr>
        <w:t xml:space="preserve">в границах города по итогам 2020 года составил 1,367 </w:t>
      </w:r>
      <w:proofErr w:type="gramStart"/>
      <w:r w:rsidRPr="00576554">
        <w:rPr>
          <w:sz w:val="30"/>
          <w:szCs w:val="30"/>
        </w:rPr>
        <w:t>млн</w:t>
      </w:r>
      <w:proofErr w:type="gramEnd"/>
      <w:r w:rsidRPr="00576554">
        <w:rPr>
          <w:sz w:val="30"/>
          <w:szCs w:val="30"/>
        </w:rPr>
        <w:t xml:space="preserve"> пассажиров.</w:t>
      </w:r>
    </w:p>
    <w:p w:rsidR="00DA7F27" w:rsidRPr="00576554" w:rsidRDefault="00DA7F27" w:rsidP="00A90FB5">
      <w:pPr>
        <w:autoSpaceDE w:val="0"/>
        <w:autoSpaceDN w:val="0"/>
        <w:adjustRightInd w:val="0"/>
        <w:ind w:firstLine="709"/>
        <w:jc w:val="both"/>
        <w:rPr>
          <w:sz w:val="30"/>
          <w:szCs w:val="30"/>
        </w:rPr>
      </w:pPr>
      <w:r w:rsidRPr="00576554">
        <w:rPr>
          <w:sz w:val="30"/>
          <w:szCs w:val="30"/>
        </w:rPr>
        <w:t>Согласно данным федеральной службы государственной статист</w:t>
      </w:r>
      <w:r w:rsidRPr="00576554">
        <w:rPr>
          <w:sz w:val="30"/>
          <w:szCs w:val="30"/>
        </w:rPr>
        <w:t>и</w:t>
      </w:r>
      <w:r w:rsidRPr="00576554">
        <w:rPr>
          <w:sz w:val="30"/>
          <w:szCs w:val="30"/>
        </w:rPr>
        <w:t>ки</w:t>
      </w:r>
      <w:r>
        <w:rPr>
          <w:sz w:val="30"/>
          <w:szCs w:val="30"/>
        </w:rPr>
        <w:t xml:space="preserve"> </w:t>
      </w:r>
      <w:r w:rsidRPr="00576554">
        <w:rPr>
          <w:sz w:val="30"/>
          <w:szCs w:val="30"/>
        </w:rPr>
        <w:t>по Красноярскому краю, в последние годы наблюдается тенденция снижения спроса</w:t>
      </w:r>
      <w:r>
        <w:rPr>
          <w:sz w:val="30"/>
          <w:szCs w:val="30"/>
        </w:rPr>
        <w:t xml:space="preserve"> </w:t>
      </w:r>
      <w:r w:rsidRPr="00576554">
        <w:rPr>
          <w:sz w:val="30"/>
          <w:szCs w:val="30"/>
        </w:rPr>
        <w:t>на перевозки пассажиров автобусами общего польз</w:t>
      </w:r>
      <w:r w:rsidRPr="00576554">
        <w:rPr>
          <w:sz w:val="30"/>
          <w:szCs w:val="30"/>
        </w:rPr>
        <w:t>о</w:t>
      </w:r>
      <w:r w:rsidRPr="00576554">
        <w:rPr>
          <w:sz w:val="30"/>
          <w:szCs w:val="30"/>
        </w:rPr>
        <w:t xml:space="preserve">вания, </w:t>
      </w:r>
      <w:proofErr w:type="gramStart"/>
      <w:r w:rsidRPr="00576554">
        <w:rPr>
          <w:sz w:val="30"/>
          <w:szCs w:val="30"/>
        </w:rPr>
        <w:t>обусловленное</w:t>
      </w:r>
      <w:proofErr w:type="gramEnd"/>
      <w:r w:rsidRPr="00576554">
        <w:rPr>
          <w:sz w:val="30"/>
          <w:szCs w:val="30"/>
        </w:rPr>
        <w:t xml:space="preserve"> перераспределением пассажиропотоков</w:t>
      </w:r>
      <w:r>
        <w:rPr>
          <w:sz w:val="30"/>
          <w:szCs w:val="30"/>
        </w:rPr>
        <w:br/>
      </w:r>
      <w:r w:rsidRPr="00576554">
        <w:rPr>
          <w:sz w:val="30"/>
          <w:szCs w:val="30"/>
        </w:rPr>
        <w:t xml:space="preserve">в пользу личного транспорта. </w:t>
      </w:r>
    </w:p>
    <w:p w:rsidR="00DA7F27" w:rsidRPr="00576554" w:rsidRDefault="00DA7F27" w:rsidP="00A90FB5">
      <w:pPr>
        <w:autoSpaceDE w:val="0"/>
        <w:autoSpaceDN w:val="0"/>
        <w:adjustRightInd w:val="0"/>
        <w:ind w:firstLine="709"/>
        <w:jc w:val="both"/>
        <w:rPr>
          <w:sz w:val="30"/>
          <w:szCs w:val="30"/>
        </w:rPr>
      </w:pPr>
      <w:r w:rsidRPr="00576554">
        <w:rPr>
          <w:sz w:val="30"/>
          <w:szCs w:val="30"/>
        </w:rPr>
        <w:t>Также падение спроса на перевозки наблюдается в сегменте г</w:t>
      </w:r>
      <w:r w:rsidRPr="00576554">
        <w:rPr>
          <w:sz w:val="30"/>
          <w:szCs w:val="30"/>
        </w:rPr>
        <w:t>о</w:t>
      </w:r>
      <w:r w:rsidRPr="00576554">
        <w:rPr>
          <w:sz w:val="30"/>
          <w:szCs w:val="30"/>
        </w:rPr>
        <w:t>родского электрического транспорта г. Красноярска, основными прич</w:t>
      </w:r>
      <w:r w:rsidRPr="00576554">
        <w:rPr>
          <w:sz w:val="30"/>
          <w:szCs w:val="30"/>
        </w:rPr>
        <w:t>и</w:t>
      </w:r>
      <w:r w:rsidRPr="00576554">
        <w:rPr>
          <w:sz w:val="30"/>
          <w:szCs w:val="30"/>
        </w:rPr>
        <w:t>нами которого можно назвать слабое развитие маршрутных сетей ГЭТ и повышение уровня автомобилизации населения.</w:t>
      </w:r>
    </w:p>
    <w:p w:rsidR="00DA7F27" w:rsidRPr="00576554" w:rsidRDefault="00DA7F27" w:rsidP="00082423">
      <w:pPr>
        <w:autoSpaceDE w:val="0"/>
        <w:autoSpaceDN w:val="0"/>
        <w:adjustRightInd w:val="0"/>
        <w:ind w:firstLine="709"/>
        <w:jc w:val="both"/>
        <w:rPr>
          <w:sz w:val="30"/>
          <w:szCs w:val="30"/>
        </w:rPr>
      </w:pPr>
      <w:r w:rsidRPr="00576554">
        <w:rPr>
          <w:sz w:val="30"/>
          <w:szCs w:val="30"/>
        </w:rPr>
        <w:lastRenderedPageBreak/>
        <w:t>Ниже представлена динамика объема пассажироперевозок горо</w:t>
      </w:r>
      <w:r w:rsidRPr="00576554">
        <w:rPr>
          <w:sz w:val="30"/>
          <w:szCs w:val="30"/>
        </w:rPr>
        <w:t>д</w:t>
      </w:r>
      <w:r w:rsidRPr="00576554">
        <w:rPr>
          <w:sz w:val="30"/>
          <w:szCs w:val="30"/>
        </w:rPr>
        <w:t>ским автомобильным и наземным электрическим транспортом общего пользования на территории г. Красноярска (таблица 2.12.2.1).</w:t>
      </w:r>
    </w:p>
    <w:p w:rsidR="00DA7F27" w:rsidRDefault="00DA7F27" w:rsidP="00082423">
      <w:pPr>
        <w:autoSpaceDE w:val="0"/>
        <w:autoSpaceDN w:val="0"/>
        <w:adjustRightInd w:val="0"/>
        <w:ind w:firstLine="709"/>
        <w:jc w:val="both"/>
        <w:rPr>
          <w:sz w:val="30"/>
          <w:szCs w:val="30"/>
        </w:rPr>
      </w:pPr>
      <w:bookmarkStart w:id="101" w:name="_Hlk130814234"/>
      <w:r w:rsidRPr="00576554">
        <w:rPr>
          <w:sz w:val="30"/>
          <w:szCs w:val="30"/>
        </w:rPr>
        <w:t>Таблица 2.12.2.1</w:t>
      </w:r>
      <w:r w:rsidR="00082423">
        <w:rPr>
          <w:sz w:val="30"/>
          <w:szCs w:val="30"/>
        </w:rPr>
        <w:t>.</w:t>
      </w:r>
      <w:r w:rsidRPr="00576554">
        <w:rPr>
          <w:sz w:val="30"/>
          <w:szCs w:val="30"/>
        </w:rPr>
        <w:t xml:space="preserve"> Количество пассажиров, перевезенных тран</w:t>
      </w:r>
      <w:r w:rsidRPr="00576554">
        <w:rPr>
          <w:sz w:val="30"/>
          <w:szCs w:val="30"/>
        </w:rPr>
        <w:t>с</w:t>
      </w:r>
      <w:r w:rsidRPr="00576554">
        <w:rPr>
          <w:sz w:val="30"/>
          <w:szCs w:val="30"/>
        </w:rPr>
        <w:t>портом общего пользования по регулярным городским маршрутам</w:t>
      </w:r>
      <w:r w:rsidR="00082423">
        <w:rPr>
          <w:sz w:val="30"/>
          <w:szCs w:val="30"/>
        </w:rPr>
        <w:t xml:space="preserve"> </w:t>
      </w:r>
      <w:r w:rsidR="00EB017B">
        <w:rPr>
          <w:sz w:val="30"/>
          <w:szCs w:val="30"/>
        </w:rPr>
        <w:t xml:space="preserve">              </w:t>
      </w:r>
      <w:r w:rsidRPr="00576554">
        <w:rPr>
          <w:sz w:val="30"/>
          <w:szCs w:val="30"/>
        </w:rPr>
        <w:t>г. Красноярска, тыс. пасс.</w:t>
      </w:r>
    </w:p>
    <w:p w:rsidR="00082423" w:rsidRPr="00576554" w:rsidRDefault="00082423" w:rsidP="00A90FB5">
      <w:pPr>
        <w:autoSpaceDE w:val="0"/>
        <w:autoSpaceDN w:val="0"/>
        <w:adjustRightInd w:val="0"/>
        <w:jc w:val="both"/>
        <w:rPr>
          <w:sz w:val="30"/>
          <w:szCs w:val="30"/>
        </w:rPr>
      </w:pPr>
    </w:p>
    <w:bookmarkEnd w:id="101"/>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0"/>
        <w:gridCol w:w="1417"/>
        <w:gridCol w:w="1276"/>
        <w:gridCol w:w="1276"/>
        <w:gridCol w:w="1412"/>
      </w:tblGrid>
      <w:tr w:rsidR="00DA7F27" w:rsidRPr="00082423" w:rsidTr="00BF426A">
        <w:trPr>
          <w:trHeight w:val="20"/>
          <w:tblHeader/>
          <w:jc w:val="center"/>
        </w:trPr>
        <w:tc>
          <w:tcPr>
            <w:tcW w:w="3970" w:type="dxa"/>
            <w:shd w:val="clear" w:color="auto" w:fill="auto"/>
            <w:noWrap/>
            <w:hideMark/>
          </w:tcPr>
          <w:p w:rsidR="00DA7F27" w:rsidRPr="00082423" w:rsidRDefault="00DA7F27" w:rsidP="00A90FB5">
            <w:pPr>
              <w:jc w:val="center"/>
              <w:rPr>
                <w:sz w:val="24"/>
                <w:szCs w:val="24"/>
              </w:rPr>
            </w:pPr>
          </w:p>
        </w:tc>
        <w:tc>
          <w:tcPr>
            <w:tcW w:w="1417" w:type="dxa"/>
            <w:shd w:val="clear" w:color="auto" w:fill="auto"/>
            <w:noWrap/>
            <w:hideMark/>
          </w:tcPr>
          <w:p w:rsidR="00DA7F27" w:rsidRPr="00082423" w:rsidRDefault="00DA7F27" w:rsidP="00082423">
            <w:pPr>
              <w:jc w:val="center"/>
              <w:rPr>
                <w:sz w:val="24"/>
                <w:szCs w:val="24"/>
              </w:rPr>
            </w:pPr>
            <w:r w:rsidRPr="00082423">
              <w:rPr>
                <w:sz w:val="24"/>
                <w:szCs w:val="24"/>
              </w:rPr>
              <w:t>2017 год</w:t>
            </w:r>
          </w:p>
        </w:tc>
        <w:tc>
          <w:tcPr>
            <w:tcW w:w="1276" w:type="dxa"/>
            <w:shd w:val="clear" w:color="auto" w:fill="auto"/>
            <w:noWrap/>
            <w:hideMark/>
          </w:tcPr>
          <w:p w:rsidR="00DA7F27" w:rsidRPr="00082423" w:rsidRDefault="00DA7F27" w:rsidP="00082423">
            <w:pPr>
              <w:jc w:val="center"/>
              <w:rPr>
                <w:sz w:val="24"/>
                <w:szCs w:val="24"/>
              </w:rPr>
            </w:pPr>
            <w:r w:rsidRPr="00082423">
              <w:rPr>
                <w:sz w:val="24"/>
                <w:szCs w:val="24"/>
              </w:rPr>
              <w:t>2018 год</w:t>
            </w:r>
          </w:p>
        </w:tc>
        <w:tc>
          <w:tcPr>
            <w:tcW w:w="1276" w:type="dxa"/>
          </w:tcPr>
          <w:p w:rsidR="00DA7F27" w:rsidRPr="00082423" w:rsidRDefault="00DA7F27" w:rsidP="00082423">
            <w:pPr>
              <w:jc w:val="center"/>
              <w:rPr>
                <w:sz w:val="24"/>
                <w:szCs w:val="24"/>
              </w:rPr>
            </w:pPr>
            <w:r w:rsidRPr="00082423">
              <w:rPr>
                <w:sz w:val="24"/>
                <w:szCs w:val="24"/>
              </w:rPr>
              <w:t>2019 год</w:t>
            </w:r>
          </w:p>
        </w:tc>
        <w:tc>
          <w:tcPr>
            <w:tcW w:w="1412" w:type="dxa"/>
          </w:tcPr>
          <w:p w:rsidR="00DA7F27" w:rsidRPr="00082423" w:rsidRDefault="00DA7F27" w:rsidP="00082423">
            <w:pPr>
              <w:jc w:val="center"/>
              <w:rPr>
                <w:sz w:val="24"/>
                <w:szCs w:val="24"/>
              </w:rPr>
            </w:pPr>
            <w:r w:rsidRPr="00082423">
              <w:rPr>
                <w:sz w:val="24"/>
                <w:szCs w:val="24"/>
              </w:rPr>
              <w:t>2020 год</w:t>
            </w:r>
          </w:p>
        </w:tc>
      </w:tr>
      <w:tr w:rsidR="00DA7F27" w:rsidRPr="00082423" w:rsidTr="00BF426A">
        <w:trPr>
          <w:trHeight w:val="20"/>
          <w:jc w:val="center"/>
        </w:trPr>
        <w:tc>
          <w:tcPr>
            <w:tcW w:w="3970" w:type="dxa"/>
            <w:shd w:val="clear" w:color="auto" w:fill="auto"/>
            <w:noWrap/>
            <w:hideMark/>
          </w:tcPr>
          <w:p w:rsidR="00DA7F27" w:rsidRPr="00082423" w:rsidRDefault="00DA7F27" w:rsidP="00A90FB5">
            <w:pPr>
              <w:jc w:val="both"/>
              <w:rPr>
                <w:sz w:val="24"/>
                <w:szCs w:val="24"/>
              </w:rPr>
            </w:pPr>
            <w:r w:rsidRPr="00082423">
              <w:rPr>
                <w:sz w:val="24"/>
                <w:szCs w:val="24"/>
              </w:rPr>
              <w:t>Пассажироперевозки, всего, в т.ч.</w:t>
            </w:r>
          </w:p>
        </w:tc>
        <w:tc>
          <w:tcPr>
            <w:tcW w:w="1417"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200 123</w:t>
            </w:r>
          </w:p>
        </w:tc>
        <w:tc>
          <w:tcPr>
            <w:tcW w:w="1276"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203 360</w:t>
            </w:r>
          </w:p>
        </w:tc>
        <w:tc>
          <w:tcPr>
            <w:tcW w:w="1276" w:type="dxa"/>
            <w:vAlign w:val="center"/>
          </w:tcPr>
          <w:p w:rsidR="00DA7F27" w:rsidRPr="00082423" w:rsidRDefault="00DA7F27" w:rsidP="00082423">
            <w:pPr>
              <w:jc w:val="center"/>
              <w:rPr>
                <w:sz w:val="24"/>
                <w:szCs w:val="24"/>
              </w:rPr>
            </w:pPr>
            <w:r w:rsidRPr="00082423">
              <w:rPr>
                <w:color w:val="000000"/>
                <w:sz w:val="24"/>
                <w:szCs w:val="24"/>
              </w:rPr>
              <w:t>189 800</w:t>
            </w:r>
          </w:p>
        </w:tc>
        <w:tc>
          <w:tcPr>
            <w:tcW w:w="1412" w:type="dxa"/>
            <w:vAlign w:val="center"/>
          </w:tcPr>
          <w:p w:rsidR="00DA7F27" w:rsidRPr="00082423" w:rsidRDefault="00DA7F27" w:rsidP="00082423">
            <w:pPr>
              <w:jc w:val="center"/>
              <w:rPr>
                <w:sz w:val="24"/>
                <w:szCs w:val="24"/>
              </w:rPr>
            </w:pPr>
            <w:r w:rsidRPr="00082423">
              <w:rPr>
                <w:color w:val="000000"/>
                <w:sz w:val="24"/>
                <w:szCs w:val="24"/>
              </w:rPr>
              <w:t>164 500</w:t>
            </w:r>
          </w:p>
        </w:tc>
      </w:tr>
      <w:tr w:rsidR="00DA7F27" w:rsidRPr="00082423" w:rsidTr="00BF426A">
        <w:trPr>
          <w:trHeight w:val="20"/>
          <w:jc w:val="center"/>
        </w:trPr>
        <w:tc>
          <w:tcPr>
            <w:tcW w:w="3970" w:type="dxa"/>
            <w:shd w:val="clear" w:color="auto" w:fill="auto"/>
            <w:noWrap/>
            <w:hideMark/>
          </w:tcPr>
          <w:p w:rsidR="00DA7F27" w:rsidRPr="00082423" w:rsidRDefault="00DA7F27" w:rsidP="00A90FB5">
            <w:pPr>
              <w:jc w:val="both"/>
              <w:rPr>
                <w:sz w:val="24"/>
                <w:szCs w:val="24"/>
              </w:rPr>
            </w:pPr>
            <w:r w:rsidRPr="00082423">
              <w:rPr>
                <w:sz w:val="24"/>
                <w:szCs w:val="24"/>
              </w:rPr>
              <w:t>трамвай</w:t>
            </w:r>
          </w:p>
        </w:tc>
        <w:tc>
          <w:tcPr>
            <w:tcW w:w="1417"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4 460</w:t>
            </w:r>
          </w:p>
        </w:tc>
        <w:tc>
          <w:tcPr>
            <w:tcW w:w="1276"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4 532</w:t>
            </w:r>
          </w:p>
        </w:tc>
        <w:tc>
          <w:tcPr>
            <w:tcW w:w="1276" w:type="dxa"/>
            <w:vAlign w:val="center"/>
          </w:tcPr>
          <w:p w:rsidR="00DA7F27" w:rsidRPr="00082423" w:rsidRDefault="00DA7F27" w:rsidP="00082423">
            <w:pPr>
              <w:jc w:val="center"/>
              <w:rPr>
                <w:sz w:val="24"/>
                <w:szCs w:val="24"/>
              </w:rPr>
            </w:pPr>
            <w:r w:rsidRPr="00082423">
              <w:rPr>
                <w:color w:val="000000"/>
                <w:sz w:val="24"/>
                <w:szCs w:val="24"/>
              </w:rPr>
              <w:t>5 5659</w:t>
            </w:r>
          </w:p>
        </w:tc>
        <w:tc>
          <w:tcPr>
            <w:tcW w:w="1412" w:type="dxa"/>
            <w:vAlign w:val="center"/>
          </w:tcPr>
          <w:p w:rsidR="00DA7F27" w:rsidRPr="00082423" w:rsidRDefault="00DA7F27" w:rsidP="00082423">
            <w:pPr>
              <w:jc w:val="center"/>
              <w:rPr>
                <w:sz w:val="24"/>
                <w:szCs w:val="24"/>
              </w:rPr>
            </w:pPr>
            <w:r w:rsidRPr="00082423">
              <w:rPr>
                <w:color w:val="000000"/>
                <w:sz w:val="24"/>
                <w:szCs w:val="24"/>
              </w:rPr>
              <w:t>4 201</w:t>
            </w:r>
          </w:p>
        </w:tc>
      </w:tr>
      <w:tr w:rsidR="00DA7F27" w:rsidRPr="00082423" w:rsidTr="00BF426A">
        <w:trPr>
          <w:trHeight w:val="20"/>
          <w:jc w:val="center"/>
        </w:trPr>
        <w:tc>
          <w:tcPr>
            <w:tcW w:w="3970" w:type="dxa"/>
            <w:shd w:val="clear" w:color="auto" w:fill="auto"/>
            <w:noWrap/>
            <w:hideMark/>
          </w:tcPr>
          <w:p w:rsidR="00DA7F27" w:rsidRPr="00082423" w:rsidRDefault="00DA7F27" w:rsidP="00A90FB5">
            <w:pPr>
              <w:jc w:val="both"/>
              <w:rPr>
                <w:sz w:val="24"/>
                <w:szCs w:val="24"/>
              </w:rPr>
            </w:pPr>
            <w:r w:rsidRPr="00082423">
              <w:rPr>
                <w:sz w:val="24"/>
                <w:szCs w:val="24"/>
              </w:rPr>
              <w:t>троллейбус</w:t>
            </w:r>
          </w:p>
        </w:tc>
        <w:tc>
          <w:tcPr>
            <w:tcW w:w="1417"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6 673</w:t>
            </w:r>
          </w:p>
        </w:tc>
        <w:tc>
          <w:tcPr>
            <w:tcW w:w="1276"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6 781</w:t>
            </w:r>
          </w:p>
        </w:tc>
        <w:tc>
          <w:tcPr>
            <w:tcW w:w="1276" w:type="dxa"/>
            <w:vAlign w:val="center"/>
          </w:tcPr>
          <w:p w:rsidR="00DA7F27" w:rsidRPr="00082423" w:rsidRDefault="00DA7F27" w:rsidP="00082423">
            <w:pPr>
              <w:jc w:val="center"/>
              <w:rPr>
                <w:sz w:val="24"/>
                <w:szCs w:val="24"/>
              </w:rPr>
            </w:pPr>
            <w:r w:rsidRPr="00082423">
              <w:rPr>
                <w:color w:val="000000"/>
                <w:sz w:val="24"/>
                <w:szCs w:val="24"/>
              </w:rPr>
              <w:t>6 832</w:t>
            </w:r>
          </w:p>
        </w:tc>
        <w:tc>
          <w:tcPr>
            <w:tcW w:w="1412" w:type="dxa"/>
            <w:vAlign w:val="center"/>
          </w:tcPr>
          <w:p w:rsidR="00DA7F27" w:rsidRPr="00082423" w:rsidRDefault="00DA7F27" w:rsidP="00082423">
            <w:pPr>
              <w:jc w:val="center"/>
              <w:rPr>
                <w:sz w:val="24"/>
                <w:szCs w:val="24"/>
              </w:rPr>
            </w:pPr>
            <w:r w:rsidRPr="00082423">
              <w:rPr>
                <w:color w:val="000000"/>
                <w:sz w:val="24"/>
                <w:szCs w:val="24"/>
              </w:rPr>
              <w:t>5 034</w:t>
            </w:r>
          </w:p>
        </w:tc>
      </w:tr>
      <w:tr w:rsidR="00DA7F27" w:rsidRPr="00082423" w:rsidTr="00BF426A">
        <w:trPr>
          <w:trHeight w:val="20"/>
          <w:jc w:val="center"/>
        </w:trPr>
        <w:tc>
          <w:tcPr>
            <w:tcW w:w="3970" w:type="dxa"/>
            <w:shd w:val="clear" w:color="auto" w:fill="auto"/>
            <w:noWrap/>
            <w:hideMark/>
          </w:tcPr>
          <w:p w:rsidR="00DA7F27" w:rsidRPr="00082423" w:rsidRDefault="00DA7F27" w:rsidP="00A90FB5">
            <w:pPr>
              <w:jc w:val="both"/>
              <w:rPr>
                <w:sz w:val="24"/>
                <w:szCs w:val="24"/>
              </w:rPr>
            </w:pPr>
            <w:r w:rsidRPr="00082423">
              <w:rPr>
                <w:sz w:val="24"/>
                <w:szCs w:val="24"/>
              </w:rPr>
              <w:t>автобус</w:t>
            </w:r>
          </w:p>
        </w:tc>
        <w:tc>
          <w:tcPr>
            <w:tcW w:w="1417"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188 991</w:t>
            </w:r>
          </w:p>
        </w:tc>
        <w:tc>
          <w:tcPr>
            <w:tcW w:w="1276" w:type="dxa"/>
            <w:shd w:val="clear" w:color="auto" w:fill="auto"/>
            <w:noWrap/>
            <w:vAlign w:val="center"/>
          </w:tcPr>
          <w:p w:rsidR="00DA7F27" w:rsidRPr="00082423" w:rsidRDefault="00DA7F27" w:rsidP="00082423">
            <w:pPr>
              <w:jc w:val="center"/>
              <w:rPr>
                <w:sz w:val="24"/>
                <w:szCs w:val="24"/>
              </w:rPr>
            </w:pPr>
            <w:r w:rsidRPr="00082423">
              <w:rPr>
                <w:color w:val="000000"/>
                <w:sz w:val="24"/>
                <w:szCs w:val="24"/>
              </w:rPr>
              <w:t>192 048</w:t>
            </w:r>
          </w:p>
        </w:tc>
        <w:tc>
          <w:tcPr>
            <w:tcW w:w="1276" w:type="dxa"/>
            <w:vAlign w:val="center"/>
          </w:tcPr>
          <w:p w:rsidR="00DA7F27" w:rsidRPr="00082423" w:rsidRDefault="00DA7F27" w:rsidP="00082423">
            <w:pPr>
              <w:jc w:val="center"/>
              <w:rPr>
                <w:sz w:val="24"/>
                <w:szCs w:val="24"/>
              </w:rPr>
            </w:pPr>
            <w:r w:rsidRPr="00082423">
              <w:rPr>
                <w:color w:val="000000"/>
                <w:sz w:val="24"/>
                <w:szCs w:val="24"/>
              </w:rPr>
              <w:t>177 403</w:t>
            </w:r>
          </w:p>
        </w:tc>
        <w:tc>
          <w:tcPr>
            <w:tcW w:w="1412" w:type="dxa"/>
            <w:vAlign w:val="center"/>
          </w:tcPr>
          <w:p w:rsidR="00DA7F27" w:rsidRPr="00082423" w:rsidRDefault="00DA7F27" w:rsidP="00082423">
            <w:pPr>
              <w:jc w:val="center"/>
              <w:rPr>
                <w:sz w:val="24"/>
                <w:szCs w:val="24"/>
              </w:rPr>
            </w:pPr>
            <w:r w:rsidRPr="00082423">
              <w:rPr>
                <w:color w:val="000000"/>
                <w:sz w:val="24"/>
                <w:szCs w:val="24"/>
              </w:rPr>
              <w:t>155 263</w:t>
            </w:r>
          </w:p>
        </w:tc>
      </w:tr>
    </w:tbl>
    <w:p w:rsidR="00DA7F27" w:rsidRPr="00576554" w:rsidRDefault="00DA7F27" w:rsidP="00A90FB5">
      <w:pPr>
        <w:jc w:val="both"/>
        <w:rPr>
          <w:sz w:val="30"/>
          <w:szCs w:val="30"/>
        </w:rPr>
      </w:pPr>
    </w:p>
    <w:p w:rsidR="00DA7F27" w:rsidRPr="00576554" w:rsidRDefault="00DA7F27" w:rsidP="00A90FB5">
      <w:pPr>
        <w:autoSpaceDE w:val="0"/>
        <w:autoSpaceDN w:val="0"/>
        <w:adjustRightInd w:val="0"/>
        <w:ind w:firstLine="709"/>
        <w:jc w:val="both"/>
        <w:rPr>
          <w:sz w:val="30"/>
          <w:szCs w:val="30"/>
        </w:rPr>
      </w:pPr>
      <w:r w:rsidRPr="00576554">
        <w:rPr>
          <w:sz w:val="30"/>
          <w:szCs w:val="30"/>
        </w:rPr>
        <w:t>Развитие внутригородской электрички является пилотным прое</w:t>
      </w:r>
      <w:r w:rsidRPr="00576554">
        <w:rPr>
          <w:sz w:val="30"/>
          <w:szCs w:val="30"/>
        </w:rPr>
        <w:t>к</w:t>
      </w:r>
      <w:r w:rsidRPr="00576554">
        <w:rPr>
          <w:sz w:val="30"/>
          <w:szCs w:val="30"/>
        </w:rPr>
        <w:t>том</w:t>
      </w:r>
      <w:r>
        <w:rPr>
          <w:sz w:val="30"/>
          <w:szCs w:val="30"/>
        </w:rPr>
        <w:t xml:space="preserve"> </w:t>
      </w:r>
      <w:r w:rsidRPr="00576554">
        <w:rPr>
          <w:sz w:val="30"/>
          <w:szCs w:val="30"/>
        </w:rPr>
        <w:t>для Красноярска и до настоящего времени сложно говорить</w:t>
      </w:r>
      <w:r w:rsidR="00082423">
        <w:rPr>
          <w:sz w:val="30"/>
          <w:szCs w:val="30"/>
        </w:rPr>
        <w:t xml:space="preserve"> </w:t>
      </w:r>
      <w:r w:rsidRPr="00576554">
        <w:rPr>
          <w:sz w:val="30"/>
          <w:szCs w:val="30"/>
        </w:rPr>
        <w:t>о его популярности</w:t>
      </w:r>
      <w:r>
        <w:rPr>
          <w:sz w:val="30"/>
          <w:szCs w:val="30"/>
        </w:rPr>
        <w:t xml:space="preserve"> </w:t>
      </w:r>
      <w:r w:rsidRPr="00576554">
        <w:rPr>
          <w:sz w:val="30"/>
          <w:szCs w:val="30"/>
        </w:rPr>
        <w:t>как городского вида транспорта у населения ввиду отсу</w:t>
      </w:r>
      <w:r w:rsidRPr="00576554">
        <w:rPr>
          <w:sz w:val="30"/>
          <w:szCs w:val="30"/>
        </w:rPr>
        <w:t>т</w:t>
      </w:r>
      <w:r w:rsidRPr="00576554">
        <w:rPr>
          <w:sz w:val="30"/>
          <w:szCs w:val="30"/>
        </w:rPr>
        <w:t>ствия достаточного количества остановочных пунктов</w:t>
      </w:r>
      <w:r w:rsidR="00082423">
        <w:rPr>
          <w:sz w:val="30"/>
          <w:szCs w:val="30"/>
        </w:rPr>
        <w:t xml:space="preserve"> </w:t>
      </w:r>
      <w:r w:rsidRPr="00576554">
        <w:rPr>
          <w:sz w:val="30"/>
          <w:szCs w:val="30"/>
        </w:rPr>
        <w:t>на внутригоро</w:t>
      </w:r>
      <w:r w:rsidRPr="00576554">
        <w:rPr>
          <w:sz w:val="30"/>
          <w:szCs w:val="30"/>
        </w:rPr>
        <w:t>д</w:t>
      </w:r>
      <w:r w:rsidRPr="00576554">
        <w:rPr>
          <w:sz w:val="30"/>
          <w:szCs w:val="30"/>
        </w:rPr>
        <w:t>ской территории и большого интервала движения поездов. Однако ст</w:t>
      </w:r>
      <w:r w:rsidRPr="00576554">
        <w:rPr>
          <w:sz w:val="30"/>
          <w:szCs w:val="30"/>
        </w:rPr>
        <w:t>а</w:t>
      </w:r>
      <w:r w:rsidRPr="00576554">
        <w:rPr>
          <w:sz w:val="30"/>
          <w:szCs w:val="30"/>
        </w:rPr>
        <w:t>тистика показывает положительные тенденции</w:t>
      </w:r>
      <w:r w:rsidR="00082423">
        <w:rPr>
          <w:sz w:val="30"/>
          <w:szCs w:val="30"/>
        </w:rPr>
        <w:t xml:space="preserve"> </w:t>
      </w:r>
      <w:r w:rsidRPr="00576554">
        <w:rPr>
          <w:sz w:val="30"/>
          <w:szCs w:val="30"/>
        </w:rPr>
        <w:t>к использованию горо</w:t>
      </w:r>
      <w:r w:rsidRPr="00576554">
        <w:rPr>
          <w:sz w:val="30"/>
          <w:szCs w:val="30"/>
        </w:rPr>
        <w:t>д</w:t>
      </w:r>
      <w:r w:rsidRPr="00576554">
        <w:rPr>
          <w:sz w:val="30"/>
          <w:szCs w:val="30"/>
        </w:rPr>
        <w:t>ской железной дороги, а также позволяет определить наиболее поп</w:t>
      </w:r>
      <w:r w:rsidRPr="00576554">
        <w:rPr>
          <w:sz w:val="30"/>
          <w:szCs w:val="30"/>
        </w:rPr>
        <w:t>у</w:t>
      </w:r>
      <w:r w:rsidRPr="00576554">
        <w:rPr>
          <w:sz w:val="30"/>
          <w:szCs w:val="30"/>
        </w:rPr>
        <w:t>лярные</w:t>
      </w:r>
      <w:r>
        <w:rPr>
          <w:sz w:val="30"/>
          <w:szCs w:val="30"/>
        </w:rPr>
        <w:t xml:space="preserve"> </w:t>
      </w:r>
      <w:r w:rsidRPr="00576554">
        <w:rPr>
          <w:sz w:val="30"/>
          <w:szCs w:val="30"/>
        </w:rPr>
        <w:t>для пассажиров станции и направления следования. Статистич</w:t>
      </w:r>
      <w:r w:rsidRPr="00576554">
        <w:rPr>
          <w:sz w:val="30"/>
          <w:szCs w:val="30"/>
        </w:rPr>
        <w:t>е</w:t>
      </w:r>
      <w:r w:rsidRPr="00576554">
        <w:rPr>
          <w:sz w:val="30"/>
          <w:szCs w:val="30"/>
        </w:rPr>
        <w:t>ские данные об объемах перевозок железнодорожным транспортом во внутригородском направлении</w:t>
      </w:r>
      <w:r w:rsidR="00082423">
        <w:rPr>
          <w:sz w:val="30"/>
          <w:szCs w:val="30"/>
        </w:rPr>
        <w:t xml:space="preserve"> </w:t>
      </w:r>
      <w:r w:rsidRPr="00576554">
        <w:rPr>
          <w:sz w:val="30"/>
          <w:szCs w:val="30"/>
        </w:rPr>
        <w:t>за 2016–2019 годы представлены на р</w:t>
      </w:r>
      <w:r w:rsidRPr="00576554">
        <w:rPr>
          <w:sz w:val="30"/>
          <w:szCs w:val="30"/>
        </w:rPr>
        <w:t>и</w:t>
      </w:r>
      <w:r w:rsidRPr="00576554">
        <w:rPr>
          <w:sz w:val="30"/>
          <w:szCs w:val="30"/>
        </w:rPr>
        <w:t>сунке 2.12.2.1.</w:t>
      </w:r>
    </w:p>
    <w:p w:rsidR="00DA7F27" w:rsidRPr="00576554" w:rsidRDefault="00DA7F27" w:rsidP="00082423">
      <w:pPr>
        <w:autoSpaceDE w:val="0"/>
        <w:autoSpaceDN w:val="0"/>
        <w:adjustRightInd w:val="0"/>
        <w:ind w:firstLine="709"/>
        <w:jc w:val="both"/>
        <w:rPr>
          <w:sz w:val="30"/>
          <w:szCs w:val="30"/>
        </w:rPr>
      </w:pPr>
      <w:r w:rsidRPr="00576554">
        <w:rPr>
          <w:sz w:val="30"/>
          <w:szCs w:val="30"/>
        </w:rPr>
        <w:t xml:space="preserve">В границах Красноярской городской агломерации и г. Красноярска перевозки пассажиров осуществляются по маршруту </w:t>
      </w:r>
      <w:r w:rsidR="002378B7">
        <w:rPr>
          <w:sz w:val="30"/>
          <w:szCs w:val="30"/>
        </w:rPr>
        <w:t>«</w:t>
      </w:r>
      <w:r w:rsidRPr="00576554">
        <w:rPr>
          <w:sz w:val="30"/>
          <w:szCs w:val="30"/>
        </w:rPr>
        <w:t>Торговый Центр</w:t>
      </w:r>
      <w:r w:rsidR="00082423">
        <w:rPr>
          <w:sz w:val="30"/>
          <w:szCs w:val="30"/>
        </w:rPr>
        <w:t xml:space="preserve"> </w:t>
      </w:r>
      <w:r w:rsidRPr="00576554">
        <w:rPr>
          <w:sz w:val="30"/>
          <w:szCs w:val="30"/>
        </w:rPr>
        <w:t>– Усть-Мана</w:t>
      </w:r>
      <w:r w:rsidR="002378B7">
        <w:rPr>
          <w:sz w:val="30"/>
          <w:szCs w:val="30"/>
        </w:rPr>
        <w:t>»</w:t>
      </w:r>
      <w:r w:rsidRPr="00576554">
        <w:rPr>
          <w:sz w:val="30"/>
          <w:szCs w:val="30"/>
        </w:rPr>
        <w:t>, связывающему г. Красноярск и городской округ Дивн</w:t>
      </w:r>
      <w:r w:rsidRPr="00576554">
        <w:rPr>
          <w:sz w:val="30"/>
          <w:szCs w:val="30"/>
        </w:rPr>
        <w:t>о</w:t>
      </w:r>
      <w:r w:rsidRPr="00576554">
        <w:rPr>
          <w:sz w:val="30"/>
          <w:szCs w:val="30"/>
        </w:rPr>
        <w:t>горск.</w:t>
      </w:r>
    </w:p>
    <w:p w:rsidR="00DA7F27" w:rsidRPr="00576554" w:rsidRDefault="00DA7F27" w:rsidP="00082423">
      <w:pPr>
        <w:autoSpaceDE w:val="0"/>
        <w:autoSpaceDN w:val="0"/>
        <w:adjustRightInd w:val="0"/>
        <w:ind w:firstLine="709"/>
        <w:jc w:val="both"/>
        <w:rPr>
          <w:sz w:val="30"/>
          <w:szCs w:val="30"/>
        </w:rPr>
      </w:pPr>
      <w:r w:rsidRPr="00576554">
        <w:rPr>
          <w:sz w:val="30"/>
          <w:szCs w:val="30"/>
        </w:rPr>
        <w:t>Данные об объемах перевозок пассажиров внутренним водным транспортом</w:t>
      </w:r>
      <w:r>
        <w:rPr>
          <w:sz w:val="30"/>
          <w:szCs w:val="30"/>
        </w:rPr>
        <w:t xml:space="preserve"> </w:t>
      </w:r>
      <w:r w:rsidRPr="00576554">
        <w:rPr>
          <w:sz w:val="30"/>
          <w:szCs w:val="30"/>
        </w:rPr>
        <w:t>в границах Красноярской агломерации и г. Красноярска представлены в таблице 2.12.2.2.</w:t>
      </w:r>
    </w:p>
    <w:p w:rsidR="00DA7F27" w:rsidRDefault="00082423" w:rsidP="00082423">
      <w:pPr>
        <w:autoSpaceDE w:val="0"/>
        <w:autoSpaceDN w:val="0"/>
        <w:adjustRightInd w:val="0"/>
        <w:ind w:firstLine="709"/>
        <w:jc w:val="both"/>
        <w:rPr>
          <w:sz w:val="30"/>
          <w:szCs w:val="30"/>
        </w:rPr>
      </w:pPr>
      <w:bookmarkStart w:id="102" w:name="_Hlk130814422"/>
      <w:r>
        <w:rPr>
          <w:sz w:val="30"/>
          <w:szCs w:val="30"/>
        </w:rPr>
        <w:t xml:space="preserve">Таблица 2.12.2.2. </w:t>
      </w:r>
      <w:r w:rsidR="00DA7F27" w:rsidRPr="00576554">
        <w:rPr>
          <w:sz w:val="30"/>
          <w:szCs w:val="30"/>
        </w:rPr>
        <w:t>Объемы перевозок пассажиро</w:t>
      </w:r>
      <w:r>
        <w:rPr>
          <w:sz w:val="30"/>
          <w:szCs w:val="30"/>
        </w:rPr>
        <w:t>в внутренним во</w:t>
      </w:r>
      <w:r>
        <w:rPr>
          <w:sz w:val="30"/>
          <w:szCs w:val="30"/>
        </w:rPr>
        <w:t>д</w:t>
      </w:r>
      <w:r>
        <w:rPr>
          <w:sz w:val="30"/>
          <w:szCs w:val="30"/>
        </w:rPr>
        <w:t>ным транспортом.</w:t>
      </w:r>
    </w:p>
    <w:p w:rsidR="00082423" w:rsidRPr="00576554" w:rsidRDefault="00082423" w:rsidP="00A90FB5">
      <w:pPr>
        <w:autoSpaceDE w:val="0"/>
        <w:autoSpaceDN w:val="0"/>
        <w:adjustRightInd w:val="0"/>
        <w:jc w:val="both"/>
        <w:rPr>
          <w:sz w:val="30"/>
          <w:szCs w:val="30"/>
        </w:rPr>
      </w:pPr>
    </w:p>
    <w:tbl>
      <w:tblPr>
        <w:tblW w:w="9382" w:type="dxa"/>
        <w:jc w:val="center"/>
        <w:tblLook w:val="04A0" w:firstRow="1" w:lastRow="0" w:firstColumn="1" w:lastColumn="0" w:noHBand="0" w:noVBand="1"/>
      </w:tblPr>
      <w:tblGrid>
        <w:gridCol w:w="2845"/>
        <w:gridCol w:w="1509"/>
        <w:gridCol w:w="1326"/>
        <w:gridCol w:w="1276"/>
        <w:gridCol w:w="1276"/>
        <w:gridCol w:w="1150"/>
      </w:tblGrid>
      <w:tr w:rsidR="00DA7F27" w:rsidRPr="00B27490" w:rsidTr="002A54DA">
        <w:trPr>
          <w:trHeight w:val="20"/>
          <w:jc w:val="center"/>
        </w:trPr>
        <w:tc>
          <w:tcPr>
            <w:tcW w:w="2845"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A54DA">
            <w:pPr>
              <w:jc w:val="center"/>
            </w:pPr>
            <w:r w:rsidRPr="00B27490">
              <w:t>Направление</w:t>
            </w:r>
          </w:p>
        </w:tc>
        <w:tc>
          <w:tcPr>
            <w:tcW w:w="6537" w:type="dxa"/>
            <w:gridSpan w:val="5"/>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Количество перевезенных пассажиров, чел.</w:t>
            </w:r>
          </w:p>
        </w:tc>
      </w:tr>
      <w:tr w:rsidR="00DA7F27" w:rsidRPr="00B27490" w:rsidTr="00BF426A">
        <w:trPr>
          <w:trHeight w:val="20"/>
          <w:jc w:val="center"/>
        </w:trPr>
        <w:tc>
          <w:tcPr>
            <w:tcW w:w="2845" w:type="dxa"/>
            <w:vMerge/>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A90FB5">
            <w:pPr>
              <w:jc w:val="center"/>
            </w:pPr>
          </w:p>
        </w:tc>
        <w:tc>
          <w:tcPr>
            <w:tcW w:w="150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2016</w:t>
            </w:r>
          </w:p>
        </w:tc>
        <w:tc>
          <w:tcPr>
            <w:tcW w:w="132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2017</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center"/>
            </w:pPr>
            <w:r w:rsidRPr="00B27490">
              <w:t>2018</w:t>
            </w:r>
          </w:p>
        </w:tc>
        <w:tc>
          <w:tcPr>
            <w:tcW w:w="1276" w:type="dxa"/>
            <w:tcBorders>
              <w:top w:val="nil"/>
              <w:left w:val="nil"/>
              <w:bottom w:val="single" w:sz="4" w:space="0" w:color="auto"/>
              <w:right w:val="single" w:sz="4" w:space="0" w:color="auto"/>
            </w:tcBorders>
            <w:vAlign w:val="center"/>
          </w:tcPr>
          <w:p w:rsidR="00DA7F27" w:rsidRPr="00B27490" w:rsidRDefault="00DA7F27" w:rsidP="00A90FB5">
            <w:pPr>
              <w:jc w:val="center"/>
            </w:pPr>
            <w:r w:rsidRPr="00B27490">
              <w:t>2019</w:t>
            </w:r>
          </w:p>
        </w:tc>
        <w:tc>
          <w:tcPr>
            <w:tcW w:w="1150" w:type="dxa"/>
            <w:tcBorders>
              <w:top w:val="nil"/>
              <w:left w:val="nil"/>
              <w:bottom w:val="single" w:sz="4" w:space="0" w:color="auto"/>
              <w:right w:val="single" w:sz="4" w:space="0" w:color="auto"/>
            </w:tcBorders>
            <w:vAlign w:val="center"/>
          </w:tcPr>
          <w:p w:rsidR="00DA7F27" w:rsidRPr="00B27490" w:rsidRDefault="00DA7F27" w:rsidP="00A90FB5">
            <w:pPr>
              <w:jc w:val="center"/>
            </w:pPr>
            <w:r w:rsidRPr="00B27490">
              <w:t>2020</w:t>
            </w:r>
          </w:p>
        </w:tc>
      </w:tr>
      <w:tr w:rsidR="00DA7F27" w:rsidRPr="00B27490" w:rsidTr="00BF426A">
        <w:trPr>
          <w:trHeight w:val="20"/>
          <w:jc w:val="center"/>
        </w:trPr>
        <w:tc>
          <w:tcPr>
            <w:tcW w:w="2845" w:type="dxa"/>
            <w:tcBorders>
              <w:top w:val="nil"/>
              <w:left w:val="single" w:sz="4" w:space="0" w:color="auto"/>
              <w:bottom w:val="single" w:sz="4" w:space="0" w:color="auto"/>
              <w:right w:val="single" w:sz="4" w:space="0" w:color="auto"/>
            </w:tcBorders>
            <w:shd w:val="clear" w:color="auto" w:fill="auto"/>
            <w:noWrap/>
            <w:vAlign w:val="bottom"/>
            <w:hideMark/>
          </w:tcPr>
          <w:p w:rsidR="00DA7F27" w:rsidRPr="00B27490" w:rsidRDefault="00DA7F27" w:rsidP="00A90FB5">
            <w:pPr>
              <w:jc w:val="both"/>
            </w:pPr>
            <w:r w:rsidRPr="00B27490">
              <w:t>Торговый Центр – Усть-Мана</w:t>
            </w:r>
          </w:p>
        </w:tc>
        <w:tc>
          <w:tcPr>
            <w:tcW w:w="1509"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right"/>
            </w:pPr>
            <w:r w:rsidRPr="00B27490">
              <w:t>33 136</w:t>
            </w:r>
          </w:p>
        </w:tc>
        <w:tc>
          <w:tcPr>
            <w:tcW w:w="132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right"/>
            </w:pPr>
            <w:r w:rsidRPr="00B27490">
              <w:t>27 864</w:t>
            </w:r>
          </w:p>
        </w:tc>
        <w:tc>
          <w:tcPr>
            <w:tcW w:w="1276" w:type="dxa"/>
            <w:tcBorders>
              <w:top w:val="nil"/>
              <w:left w:val="nil"/>
              <w:bottom w:val="single" w:sz="4" w:space="0" w:color="auto"/>
              <w:right w:val="single" w:sz="4" w:space="0" w:color="auto"/>
            </w:tcBorders>
            <w:shd w:val="clear" w:color="auto" w:fill="auto"/>
            <w:noWrap/>
            <w:vAlign w:val="center"/>
            <w:hideMark/>
          </w:tcPr>
          <w:p w:rsidR="00DA7F27" w:rsidRPr="00B27490" w:rsidRDefault="00DA7F27" w:rsidP="00A90FB5">
            <w:pPr>
              <w:jc w:val="right"/>
            </w:pPr>
            <w:r w:rsidRPr="00B27490">
              <w:t>31 440</w:t>
            </w:r>
          </w:p>
        </w:tc>
        <w:tc>
          <w:tcPr>
            <w:tcW w:w="1276" w:type="dxa"/>
            <w:tcBorders>
              <w:top w:val="nil"/>
              <w:left w:val="nil"/>
              <w:bottom w:val="single" w:sz="4" w:space="0" w:color="auto"/>
              <w:right w:val="single" w:sz="4" w:space="0" w:color="auto"/>
            </w:tcBorders>
            <w:vAlign w:val="center"/>
          </w:tcPr>
          <w:p w:rsidR="00DA7F27" w:rsidRPr="00B27490" w:rsidRDefault="00DA7F27" w:rsidP="00A90FB5">
            <w:pPr>
              <w:jc w:val="right"/>
            </w:pPr>
            <w:r w:rsidRPr="00B27490">
              <w:t>33 914</w:t>
            </w:r>
          </w:p>
        </w:tc>
        <w:tc>
          <w:tcPr>
            <w:tcW w:w="1150" w:type="dxa"/>
            <w:tcBorders>
              <w:top w:val="nil"/>
              <w:left w:val="nil"/>
              <w:bottom w:val="single" w:sz="4" w:space="0" w:color="auto"/>
              <w:right w:val="single" w:sz="4" w:space="0" w:color="auto"/>
            </w:tcBorders>
            <w:vAlign w:val="center"/>
          </w:tcPr>
          <w:p w:rsidR="00DA7F27" w:rsidRPr="00B27490" w:rsidRDefault="00DA7F27" w:rsidP="00A90FB5">
            <w:pPr>
              <w:jc w:val="right"/>
            </w:pPr>
            <w:r w:rsidRPr="00B27490">
              <w:t>25 748</w:t>
            </w:r>
          </w:p>
        </w:tc>
      </w:tr>
      <w:bookmarkEnd w:id="102"/>
    </w:tbl>
    <w:p w:rsidR="00DA7F27" w:rsidRPr="00576554" w:rsidRDefault="00DA7F27" w:rsidP="00A90FB5">
      <w:pPr>
        <w:autoSpaceDE w:val="0"/>
        <w:autoSpaceDN w:val="0"/>
        <w:adjustRightInd w:val="0"/>
        <w:ind w:firstLine="708"/>
        <w:jc w:val="both"/>
        <w:rPr>
          <w:sz w:val="30"/>
          <w:szCs w:val="30"/>
        </w:rPr>
      </w:pPr>
    </w:p>
    <w:p w:rsidR="00DA7F27" w:rsidRPr="00576554" w:rsidRDefault="00DA7F27" w:rsidP="00A90FB5">
      <w:pPr>
        <w:autoSpaceDE w:val="0"/>
        <w:autoSpaceDN w:val="0"/>
        <w:adjustRightInd w:val="0"/>
        <w:ind w:firstLine="708"/>
        <w:jc w:val="both"/>
        <w:rPr>
          <w:sz w:val="30"/>
          <w:szCs w:val="30"/>
        </w:rPr>
      </w:pPr>
    </w:p>
    <w:p w:rsidR="00DA7F27" w:rsidRPr="00B27490" w:rsidRDefault="00DA7F27" w:rsidP="00A90FB5">
      <w:pPr>
        <w:autoSpaceDE w:val="0"/>
        <w:autoSpaceDN w:val="0"/>
        <w:adjustRightInd w:val="0"/>
        <w:jc w:val="center"/>
        <w:rPr>
          <w:sz w:val="24"/>
          <w:szCs w:val="24"/>
        </w:rPr>
      </w:pPr>
      <w:bookmarkStart w:id="103" w:name="_Hlk131414702"/>
      <w:r w:rsidRPr="00B27490">
        <w:rPr>
          <w:noProof/>
          <w:lang w:eastAsia="ru-RU"/>
        </w:rPr>
        <w:lastRenderedPageBreak/>
        <w:drawing>
          <wp:inline distT="0" distB="0" distL="0" distR="0" wp14:anchorId="6DFB0F13" wp14:editId="537E2DD5">
            <wp:extent cx="5208814" cy="3107872"/>
            <wp:effectExtent l="0" t="0" r="11430" b="16510"/>
            <wp:docPr id="11" name="Диаграмма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C41058-36F0-447F-8263-39D1D5804B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2A54DA" w:rsidRDefault="002A54DA" w:rsidP="00A90FB5">
      <w:pPr>
        <w:jc w:val="center"/>
        <w:rPr>
          <w:sz w:val="30"/>
          <w:szCs w:val="30"/>
        </w:rPr>
      </w:pPr>
      <w:bookmarkStart w:id="104" w:name="_Ref522787088"/>
    </w:p>
    <w:p w:rsidR="00DA7F27" w:rsidRPr="00576554" w:rsidRDefault="00DA7F27" w:rsidP="002A54DA">
      <w:pPr>
        <w:ind w:firstLine="709"/>
        <w:jc w:val="both"/>
        <w:rPr>
          <w:sz w:val="30"/>
          <w:szCs w:val="30"/>
        </w:rPr>
      </w:pPr>
      <w:r w:rsidRPr="00576554">
        <w:rPr>
          <w:sz w:val="30"/>
          <w:szCs w:val="30"/>
        </w:rPr>
        <w:t xml:space="preserve">Рисунок </w:t>
      </w:r>
      <w:bookmarkEnd w:id="104"/>
      <w:r w:rsidRPr="00576554">
        <w:rPr>
          <w:sz w:val="30"/>
          <w:szCs w:val="30"/>
        </w:rPr>
        <w:t>2.12.2.1</w:t>
      </w:r>
      <w:r w:rsidR="002A54DA">
        <w:rPr>
          <w:sz w:val="30"/>
          <w:szCs w:val="30"/>
        </w:rPr>
        <w:t>.</w:t>
      </w:r>
      <w:r w:rsidRPr="00576554">
        <w:rPr>
          <w:sz w:val="30"/>
          <w:szCs w:val="30"/>
        </w:rPr>
        <w:t xml:space="preserve"> Пассажиропоток на железнодорожном транспо</w:t>
      </w:r>
      <w:r w:rsidRPr="00576554">
        <w:rPr>
          <w:sz w:val="30"/>
          <w:szCs w:val="30"/>
        </w:rPr>
        <w:t>р</w:t>
      </w:r>
      <w:r w:rsidRPr="00576554">
        <w:rPr>
          <w:sz w:val="30"/>
          <w:szCs w:val="30"/>
        </w:rPr>
        <w:t>те</w:t>
      </w:r>
      <w:r w:rsidR="002A54DA">
        <w:rPr>
          <w:sz w:val="30"/>
          <w:szCs w:val="30"/>
        </w:rPr>
        <w:t xml:space="preserve"> </w:t>
      </w:r>
      <w:r w:rsidRPr="00576554">
        <w:rPr>
          <w:sz w:val="30"/>
          <w:szCs w:val="30"/>
        </w:rPr>
        <w:t>г. Красноярска</w:t>
      </w:r>
      <w:r>
        <w:rPr>
          <w:sz w:val="30"/>
          <w:szCs w:val="30"/>
        </w:rPr>
        <w:t xml:space="preserve"> </w:t>
      </w:r>
      <w:r w:rsidRPr="00576554">
        <w:rPr>
          <w:sz w:val="30"/>
          <w:szCs w:val="30"/>
        </w:rPr>
        <w:t>во внут</w:t>
      </w:r>
      <w:r w:rsidR="002A54DA">
        <w:rPr>
          <w:sz w:val="30"/>
          <w:szCs w:val="30"/>
        </w:rPr>
        <w:t>ригородском направлении за 2017–</w:t>
      </w:r>
      <w:r w:rsidRPr="00576554">
        <w:rPr>
          <w:sz w:val="30"/>
          <w:szCs w:val="30"/>
        </w:rPr>
        <w:t>2020 годы.</w:t>
      </w:r>
    </w:p>
    <w:bookmarkEnd w:id="103"/>
    <w:p w:rsidR="00DA7F27" w:rsidRPr="00576554" w:rsidRDefault="00DA7F27" w:rsidP="00A90FB5">
      <w:pPr>
        <w:autoSpaceDE w:val="0"/>
        <w:autoSpaceDN w:val="0"/>
        <w:adjustRightInd w:val="0"/>
        <w:ind w:firstLine="709"/>
        <w:jc w:val="both"/>
        <w:rPr>
          <w:sz w:val="30"/>
          <w:szCs w:val="30"/>
        </w:rPr>
      </w:pPr>
    </w:p>
    <w:p w:rsidR="00DA7F27" w:rsidRPr="00576554" w:rsidRDefault="00DA7F27" w:rsidP="00A90FB5">
      <w:pPr>
        <w:autoSpaceDE w:val="0"/>
        <w:autoSpaceDN w:val="0"/>
        <w:adjustRightInd w:val="0"/>
        <w:ind w:firstLine="709"/>
        <w:jc w:val="both"/>
        <w:rPr>
          <w:sz w:val="30"/>
          <w:szCs w:val="30"/>
        </w:rPr>
      </w:pPr>
      <w:bookmarkStart w:id="105" w:name="_Hlk130814462"/>
      <w:r w:rsidRPr="00576554">
        <w:rPr>
          <w:sz w:val="30"/>
          <w:szCs w:val="30"/>
        </w:rPr>
        <w:t xml:space="preserve">За 2020 год водным транспортом по маршруту </w:t>
      </w:r>
      <w:r w:rsidR="002378B7">
        <w:rPr>
          <w:sz w:val="30"/>
          <w:szCs w:val="30"/>
        </w:rPr>
        <w:t>«</w:t>
      </w:r>
      <w:r w:rsidRPr="00576554">
        <w:rPr>
          <w:sz w:val="30"/>
          <w:szCs w:val="30"/>
        </w:rPr>
        <w:t>Торговый Центр</w:t>
      </w:r>
      <w:r w:rsidR="002A54DA">
        <w:rPr>
          <w:sz w:val="30"/>
          <w:szCs w:val="30"/>
        </w:rPr>
        <w:t xml:space="preserve"> </w:t>
      </w:r>
      <w:r w:rsidRPr="00576554">
        <w:rPr>
          <w:sz w:val="30"/>
          <w:szCs w:val="30"/>
        </w:rPr>
        <w:t>– Усть-Мана</w:t>
      </w:r>
      <w:r w:rsidR="002378B7">
        <w:rPr>
          <w:sz w:val="30"/>
          <w:szCs w:val="30"/>
        </w:rPr>
        <w:t>»</w:t>
      </w:r>
      <w:r>
        <w:rPr>
          <w:sz w:val="30"/>
          <w:szCs w:val="30"/>
        </w:rPr>
        <w:t xml:space="preserve"> </w:t>
      </w:r>
      <w:r w:rsidRPr="00576554">
        <w:rPr>
          <w:sz w:val="30"/>
          <w:szCs w:val="30"/>
        </w:rPr>
        <w:t>было перевезено 25</w:t>
      </w:r>
      <w:r w:rsidR="00F579A7">
        <w:rPr>
          <w:sz w:val="30"/>
          <w:szCs w:val="30"/>
        </w:rPr>
        <w:t> </w:t>
      </w:r>
      <w:r w:rsidRPr="00576554">
        <w:rPr>
          <w:sz w:val="30"/>
          <w:szCs w:val="30"/>
        </w:rPr>
        <w:t>748 пассажиров, увеличение пассаж</w:t>
      </w:r>
      <w:r w:rsidRPr="00576554">
        <w:rPr>
          <w:sz w:val="30"/>
          <w:szCs w:val="30"/>
        </w:rPr>
        <w:t>и</w:t>
      </w:r>
      <w:r w:rsidRPr="00576554">
        <w:rPr>
          <w:sz w:val="30"/>
          <w:szCs w:val="30"/>
        </w:rPr>
        <w:t>ропотока по сравнению</w:t>
      </w:r>
      <w:r>
        <w:rPr>
          <w:sz w:val="30"/>
          <w:szCs w:val="30"/>
        </w:rPr>
        <w:t xml:space="preserve"> </w:t>
      </w:r>
      <w:r w:rsidRPr="00576554">
        <w:rPr>
          <w:sz w:val="30"/>
          <w:szCs w:val="30"/>
        </w:rPr>
        <w:t>с предыдущим годом составило 24,0%.</w:t>
      </w:r>
    </w:p>
    <w:p w:rsidR="00DA7F27" w:rsidRPr="00576554" w:rsidRDefault="00DA7F27" w:rsidP="00A90FB5">
      <w:pPr>
        <w:shd w:val="clear" w:color="auto" w:fill="FFFFFF"/>
        <w:ind w:firstLine="709"/>
        <w:jc w:val="both"/>
        <w:rPr>
          <w:sz w:val="30"/>
          <w:szCs w:val="30"/>
        </w:rPr>
      </w:pPr>
      <w:bookmarkStart w:id="106" w:name="_Hlk130814485"/>
      <w:bookmarkEnd w:id="105"/>
      <w:r w:rsidRPr="00576554">
        <w:rPr>
          <w:sz w:val="30"/>
          <w:szCs w:val="30"/>
        </w:rPr>
        <w:t>Общественным транспортом в г. Красноярске</w:t>
      </w:r>
      <w:r>
        <w:rPr>
          <w:sz w:val="30"/>
          <w:szCs w:val="30"/>
        </w:rPr>
        <w:t xml:space="preserve"> </w:t>
      </w:r>
      <w:r w:rsidRPr="00576554">
        <w:rPr>
          <w:sz w:val="30"/>
          <w:szCs w:val="30"/>
        </w:rPr>
        <w:t>пользуются</w:t>
      </w:r>
      <w:r w:rsidR="002A54DA">
        <w:rPr>
          <w:sz w:val="30"/>
          <w:szCs w:val="30"/>
        </w:rPr>
        <w:t xml:space="preserve"> </w:t>
      </w:r>
      <w:r w:rsidRPr="00576554">
        <w:rPr>
          <w:sz w:val="30"/>
          <w:szCs w:val="30"/>
        </w:rPr>
        <w:t xml:space="preserve">около 164,5 </w:t>
      </w:r>
      <w:proofErr w:type="gramStart"/>
      <w:r w:rsidRPr="00576554">
        <w:rPr>
          <w:sz w:val="30"/>
          <w:szCs w:val="30"/>
        </w:rPr>
        <w:t>млн</w:t>
      </w:r>
      <w:proofErr w:type="gramEnd"/>
      <w:r w:rsidRPr="00576554">
        <w:rPr>
          <w:sz w:val="30"/>
          <w:szCs w:val="30"/>
        </w:rPr>
        <w:t xml:space="preserve"> пассажиров в год (в будний день около 450 тыс. пасс.).</w:t>
      </w:r>
    </w:p>
    <w:p w:rsidR="00DA7F27" w:rsidRPr="00576554" w:rsidRDefault="00DA7F27" w:rsidP="00A90FB5">
      <w:pPr>
        <w:shd w:val="clear" w:color="auto" w:fill="FFFFFF"/>
        <w:ind w:firstLine="709"/>
        <w:jc w:val="both"/>
        <w:rPr>
          <w:sz w:val="30"/>
          <w:szCs w:val="30"/>
        </w:rPr>
      </w:pPr>
      <w:bookmarkStart w:id="107" w:name="_Hlk130814519"/>
      <w:bookmarkEnd w:id="106"/>
      <w:r w:rsidRPr="00576554">
        <w:rPr>
          <w:sz w:val="30"/>
          <w:szCs w:val="30"/>
        </w:rPr>
        <w:t>В среднем ежедневно на улицы города выходят 724 единицы авт</w:t>
      </w:r>
      <w:r w:rsidRPr="00576554">
        <w:rPr>
          <w:sz w:val="30"/>
          <w:szCs w:val="30"/>
        </w:rPr>
        <w:t>о</w:t>
      </w:r>
      <w:r w:rsidRPr="00576554">
        <w:rPr>
          <w:sz w:val="30"/>
          <w:szCs w:val="30"/>
        </w:rPr>
        <w:t>бусов, троллейбусов и трамваев.</w:t>
      </w:r>
    </w:p>
    <w:p w:rsidR="00DA7F27" w:rsidRPr="00576554" w:rsidRDefault="00DA7F27" w:rsidP="00A90FB5">
      <w:pPr>
        <w:shd w:val="clear" w:color="auto" w:fill="FFFFFF"/>
        <w:ind w:firstLine="709"/>
        <w:jc w:val="both"/>
        <w:textAlignment w:val="top"/>
        <w:rPr>
          <w:sz w:val="30"/>
          <w:szCs w:val="30"/>
        </w:rPr>
      </w:pPr>
      <w:r w:rsidRPr="00576554">
        <w:rPr>
          <w:sz w:val="30"/>
          <w:szCs w:val="30"/>
        </w:rPr>
        <w:t>Перевозка пассажиров осуществляется по 68 маршрутам,</w:t>
      </w:r>
      <w:r w:rsidR="002A54DA">
        <w:rPr>
          <w:sz w:val="30"/>
          <w:szCs w:val="30"/>
        </w:rPr>
        <w:t xml:space="preserve"> </w:t>
      </w:r>
      <w:r w:rsidRPr="00576554">
        <w:rPr>
          <w:sz w:val="30"/>
          <w:szCs w:val="30"/>
        </w:rPr>
        <w:t>из кот</w:t>
      </w:r>
      <w:r w:rsidRPr="00576554">
        <w:rPr>
          <w:sz w:val="30"/>
          <w:szCs w:val="30"/>
        </w:rPr>
        <w:t>о</w:t>
      </w:r>
      <w:r w:rsidRPr="00576554">
        <w:rPr>
          <w:sz w:val="30"/>
          <w:szCs w:val="30"/>
        </w:rPr>
        <w:t>рых 58 маршрутов (в том числе 5 сезонных) обслуживаются автобус</w:t>
      </w:r>
      <w:r w:rsidRPr="00576554">
        <w:rPr>
          <w:sz w:val="30"/>
          <w:szCs w:val="30"/>
        </w:rPr>
        <w:t>а</w:t>
      </w:r>
      <w:r w:rsidRPr="00576554">
        <w:rPr>
          <w:sz w:val="30"/>
          <w:szCs w:val="30"/>
        </w:rPr>
        <w:t>ми, 6 маршрутов обслуживаются троллейбусами и 4 постоянных мар</w:t>
      </w:r>
      <w:r w:rsidRPr="00576554">
        <w:rPr>
          <w:sz w:val="30"/>
          <w:szCs w:val="30"/>
        </w:rPr>
        <w:t>ш</w:t>
      </w:r>
      <w:r w:rsidRPr="00576554">
        <w:rPr>
          <w:sz w:val="30"/>
          <w:szCs w:val="30"/>
        </w:rPr>
        <w:t>рута – трамваями.</w:t>
      </w:r>
    </w:p>
    <w:p w:rsidR="00DA7F27" w:rsidRPr="00576554" w:rsidRDefault="00DA7F27" w:rsidP="00A90FB5">
      <w:pPr>
        <w:shd w:val="clear" w:color="auto" w:fill="FFFFFF"/>
        <w:ind w:firstLine="709"/>
        <w:jc w:val="both"/>
        <w:textAlignment w:val="top"/>
        <w:rPr>
          <w:sz w:val="30"/>
          <w:szCs w:val="30"/>
        </w:rPr>
      </w:pPr>
      <w:r w:rsidRPr="00576554">
        <w:rPr>
          <w:sz w:val="30"/>
          <w:szCs w:val="30"/>
        </w:rPr>
        <w:t>Сегодня на рынке пассажирских перевозок города Красноярска работают</w:t>
      </w:r>
      <w:r>
        <w:rPr>
          <w:sz w:val="30"/>
          <w:szCs w:val="30"/>
        </w:rPr>
        <w:t xml:space="preserve"> </w:t>
      </w:r>
      <w:r w:rsidRPr="00576554">
        <w:rPr>
          <w:sz w:val="30"/>
          <w:szCs w:val="30"/>
        </w:rPr>
        <w:t>два муниципальных автобусных предприятия,</w:t>
      </w:r>
      <w:r w:rsidR="002A54DA">
        <w:rPr>
          <w:sz w:val="30"/>
          <w:szCs w:val="30"/>
        </w:rPr>
        <w:t xml:space="preserve"> </w:t>
      </w:r>
      <w:r w:rsidRPr="00576554">
        <w:rPr>
          <w:sz w:val="30"/>
          <w:szCs w:val="30"/>
        </w:rPr>
        <w:t>одно муниц</w:t>
      </w:r>
      <w:r w:rsidRPr="00576554">
        <w:rPr>
          <w:sz w:val="30"/>
          <w:szCs w:val="30"/>
        </w:rPr>
        <w:t>и</w:t>
      </w:r>
      <w:r w:rsidRPr="00576554">
        <w:rPr>
          <w:sz w:val="30"/>
          <w:szCs w:val="30"/>
        </w:rPr>
        <w:t xml:space="preserve">пальное предприятие электрического транспорта </w:t>
      </w:r>
      <w:r w:rsidR="002378B7">
        <w:rPr>
          <w:sz w:val="30"/>
          <w:szCs w:val="30"/>
        </w:rPr>
        <w:t>«</w:t>
      </w:r>
      <w:r w:rsidRPr="00576554">
        <w:rPr>
          <w:sz w:val="30"/>
          <w:szCs w:val="30"/>
        </w:rPr>
        <w:t>Городской тран</w:t>
      </w:r>
      <w:r w:rsidRPr="00576554">
        <w:rPr>
          <w:sz w:val="30"/>
          <w:szCs w:val="30"/>
        </w:rPr>
        <w:t>с</w:t>
      </w:r>
      <w:r w:rsidRPr="00576554">
        <w:rPr>
          <w:sz w:val="30"/>
          <w:szCs w:val="30"/>
        </w:rPr>
        <w:t>порт</w:t>
      </w:r>
      <w:r w:rsidR="002378B7">
        <w:rPr>
          <w:sz w:val="30"/>
          <w:szCs w:val="30"/>
        </w:rPr>
        <w:t>»</w:t>
      </w:r>
      <w:r w:rsidRPr="00576554">
        <w:rPr>
          <w:sz w:val="30"/>
          <w:szCs w:val="30"/>
        </w:rPr>
        <w:t xml:space="preserve"> и 45 организаций частной формы собственности.</w:t>
      </w:r>
    </w:p>
    <w:p w:rsidR="00DA7F27" w:rsidRPr="00576554" w:rsidRDefault="00DA7F27" w:rsidP="00A90FB5">
      <w:pPr>
        <w:widowControl w:val="0"/>
        <w:ind w:firstLine="709"/>
        <w:jc w:val="both"/>
        <w:rPr>
          <w:sz w:val="30"/>
          <w:szCs w:val="30"/>
        </w:rPr>
      </w:pPr>
      <w:r w:rsidRPr="00576554">
        <w:rPr>
          <w:sz w:val="30"/>
          <w:szCs w:val="30"/>
        </w:rPr>
        <w:t>Маршруты пассажирского общественного транспорта проходят</w:t>
      </w:r>
      <w:r w:rsidR="002A54DA">
        <w:rPr>
          <w:sz w:val="30"/>
          <w:szCs w:val="30"/>
        </w:rPr>
        <w:t xml:space="preserve">            </w:t>
      </w:r>
      <w:r w:rsidRPr="00576554">
        <w:rPr>
          <w:sz w:val="30"/>
          <w:szCs w:val="30"/>
        </w:rPr>
        <w:t>по сети улиц общегородского и районного значений.</w:t>
      </w:r>
      <w:r w:rsidR="002A54DA">
        <w:rPr>
          <w:sz w:val="30"/>
          <w:szCs w:val="30"/>
        </w:rPr>
        <w:t xml:space="preserve"> </w:t>
      </w:r>
      <w:r w:rsidRPr="00576554">
        <w:rPr>
          <w:sz w:val="30"/>
          <w:szCs w:val="30"/>
        </w:rPr>
        <w:t>Протяженность улиц города</w:t>
      </w:r>
      <w:r>
        <w:rPr>
          <w:sz w:val="30"/>
          <w:szCs w:val="30"/>
        </w:rPr>
        <w:t xml:space="preserve"> </w:t>
      </w:r>
      <w:r w:rsidRPr="00576554">
        <w:rPr>
          <w:sz w:val="30"/>
          <w:szCs w:val="30"/>
        </w:rPr>
        <w:t xml:space="preserve">с маршрутной сетью автобусов насчитывает более </w:t>
      </w:r>
      <w:r w:rsidR="002A54DA">
        <w:rPr>
          <w:sz w:val="30"/>
          <w:szCs w:val="30"/>
        </w:rPr>
        <w:t xml:space="preserve">                      </w:t>
      </w:r>
      <w:r w:rsidRPr="00576554">
        <w:rPr>
          <w:sz w:val="30"/>
          <w:szCs w:val="30"/>
        </w:rPr>
        <w:t>1</w:t>
      </w:r>
      <w:r w:rsidR="002A54DA">
        <w:rPr>
          <w:sz w:val="30"/>
          <w:szCs w:val="30"/>
        </w:rPr>
        <w:t xml:space="preserve"> </w:t>
      </w:r>
      <w:r w:rsidRPr="00576554">
        <w:rPr>
          <w:sz w:val="30"/>
          <w:szCs w:val="30"/>
        </w:rPr>
        <w:t>352,7 км. Протяженность трамвайного пути в однопутном исчислении – 51,21 км. Протяженность контактной троллейбусной сети – 93,25 км.</w:t>
      </w:r>
    </w:p>
    <w:p w:rsidR="00DA7F27" w:rsidRPr="00576554" w:rsidRDefault="00DA7F27" w:rsidP="00A90FB5">
      <w:pPr>
        <w:widowControl w:val="0"/>
        <w:ind w:firstLine="709"/>
        <w:jc w:val="both"/>
        <w:rPr>
          <w:sz w:val="30"/>
          <w:szCs w:val="30"/>
        </w:rPr>
      </w:pPr>
      <w:r w:rsidRPr="00576554">
        <w:rPr>
          <w:sz w:val="30"/>
          <w:szCs w:val="30"/>
        </w:rPr>
        <w:t>Удельный вес улиц с маршрутной сетью в общей улично-дорожной сети составляет 35,8%.</w:t>
      </w:r>
    </w:p>
    <w:p w:rsidR="00DA7F27" w:rsidRPr="00576554" w:rsidRDefault="00DA7F27" w:rsidP="00A90FB5">
      <w:pPr>
        <w:ind w:firstLine="709"/>
        <w:jc w:val="both"/>
        <w:rPr>
          <w:sz w:val="30"/>
          <w:szCs w:val="30"/>
        </w:rPr>
      </w:pPr>
      <w:r w:rsidRPr="00576554">
        <w:rPr>
          <w:sz w:val="30"/>
          <w:szCs w:val="30"/>
        </w:rPr>
        <w:lastRenderedPageBreak/>
        <w:t>В течение суток наибольший объем перевозок пассажиров набл</w:t>
      </w:r>
      <w:r w:rsidRPr="00576554">
        <w:rPr>
          <w:sz w:val="30"/>
          <w:szCs w:val="30"/>
        </w:rPr>
        <w:t>ю</w:t>
      </w:r>
      <w:r w:rsidRPr="00576554">
        <w:rPr>
          <w:sz w:val="30"/>
          <w:szCs w:val="30"/>
        </w:rPr>
        <w:t>дается в утренний период с 07:00 до 09:00 (206,45 тыс. пасс</w:t>
      </w:r>
      <w:proofErr w:type="gramStart"/>
      <w:r w:rsidRPr="00576554">
        <w:rPr>
          <w:sz w:val="30"/>
          <w:szCs w:val="30"/>
        </w:rPr>
        <w:t>.</w:t>
      </w:r>
      <w:proofErr w:type="gramEnd"/>
      <w:r w:rsidR="002A54DA">
        <w:rPr>
          <w:sz w:val="30"/>
          <w:szCs w:val="30"/>
        </w:rPr>
        <w:t xml:space="preserve"> </w:t>
      </w:r>
      <w:proofErr w:type="gramStart"/>
      <w:r w:rsidRPr="00576554">
        <w:rPr>
          <w:sz w:val="30"/>
          <w:szCs w:val="30"/>
        </w:rPr>
        <w:t>и</w:t>
      </w:r>
      <w:proofErr w:type="gramEnd"/>
      <w:r w:rsidRPr="00576554">
        <w:rPr>
          <w:sz w:val="30"/>
          <w:szCs w:val="30"/>
        </w:rPr>
        <w:t>ли 23,58% от совокупного суточного объема). На периоды максимального пасс</w:t>
      </w:r>
      <w:r w:rsidRPr="00576554">
        <w:rPr>
          <w:sz w:val="30"/>
          <w:szCs w:val="30"/>
        </w:rPr>
        <w:t>а</w:t>
      </w:r>
      <w:r w:rsidRPr="00576554">
        <w:rPr>
          <w:sz w:val="30"/>
          <w:szCs w:val="30"/>
        </w:rPr>
        <w:t>жиропотока приходится 46,35% от среднесуточного объема перевоз</w:t>
      </w:r>
      <w:r w:rsidRPr="00576554">
        <w:rPr>
          <w:sz w:val="30"/>
          <w:szCs w:val="30"/>
        </w:rPr>
        <w:t>и</w:t>
      </w:r>
      <w:r w:rsidRPr="00576554">
        <w:rPr>
          <w:sz w:val="30"/>
          <w:szCs w:val="30"/>
        </w:rPr>
        <w:t>мых пассажиров (405,8 тыс. пасс.).</w:t>
      </w:r>
      <w:r w:rsidR="002A54DA">
        <w:rPr>
          <w:sz w:val="30"/>
          <w:szCs w:val="30"/>
        </w:rPr>
        <w:t xml:space="preserve"> </w:t>
      </w:r>
      <w:r w:rsidRPr="00576554">
        <w:rPr>
          <w:sz w:val="30"/>
          <w:szCs w:val="30"/>
        </w:rPr>
        <w:t>Наименее выраженными периодами</w:t>
      </w:r>
      <w:r>
        <w:rPr>
          <w:sz w:val="30"/>
          <w:szCs w:val="30"/>
        </w:rPr>
        <w:t xml:space="preserve"> </w:t>
      </w:r>
      <w:r w:rsidRPr="00576554">
        <w:rPr>
          <w:sz w:val="30"/>
          <w:szCs w:val="30"/>
        </w:rPr>
        <w:t xml:space="preserve">в течение суток являются: </w:t>
      </w:r>
      <w:proofErr w:type="gramStart"/>
      <w:r w:rsidRPr="00576554">
        <w:rPr>
          <w:sz w:val="30"/>
          <w:szCs w:val="30"/>
        </w:rPr>
        <w:t>утренний</w:t>
      </w:r>
      <w:proofErr w:type="gramEnd"/>
      <w:r w:rsidRPr="00576554">
        <w:rPr>
          <w:sz w:val="30"/>
          <w:szCs w:val="30"/>
        </w:rPr>
        <w:t xml:space="preserve"> с 05:00 до 07:00 и вечерний после 21:00.</w:t>
      </w:r>
    </w:p>
    <w:bookmarkEnd w:id="107"/>
    <w:p w:rsidR="00DA7F27" w:rsidRPr="00576554" w:rsidRDefault="00DA7F27" w:rsidP="00A90FB5">
      <w:pPr>
        <w:autoSpaceDE w:val="0"/>
        <w:autoSpaceDN w:val="0"/>
        <w:adjustRightInd w:val="0"/>
        <w:ind w:firstLine="709"/>
        <w:jc w:val="both"/>
        <w:rPr>
          <w:sz w:val="30"/>
          <w:szCs w:val="30"/>
        </w:rPr>
      </w:pPr>
      <w:r w:rsidRPr="00576554">
        <w:rPr>
          <w:sz w:val="30"/>
          <w:szCs w:val="30"/>
        </w:rPr>
        <w:t>Городские и пригородные перевозки пассажиров железнодоро</w:t>
      </w:r>
      <w:r w:rsidRPr="00576554">
        <w:rPr>
          <w:sz w:val="30"/>
          <w:szCs w:val="30"/>
        </w:rPr>
        <w:t>ж</w:t>
      </w:r>
      <w:r w:rsidRPr="00576554">
        <w:rPr>
          <w:sz w:val="30"/>
          <w:szCs w:val="30"/>
        </w:rPr>
        <w:t>ным транспортом.</w:t>
      </w:r>
    </w:p>
    <w:p w:rsidR="00DA7F27" w:rsidRPr="00576554" w:rsidRDefault="00DA7F27" w:rsidP="00A90FB5">
      <w:pPr>
        <w:autoSpaceDE w:val="0"/>
        <w:autoSpaceDN w:val="0"/>
        <w:adjustRightInd w:val="0"/>
        <w:ind w:firstLine="709"/>
        <w:jc w:val="both"/>
        <w:rPr>
          <w:sz w:val="30"/>
          <w:szCs w:val="30"/>
        </w:rPr>
      </w:pPr>
      <w:r w:rsidRPr="00576554">
        <w:rPr>
          <w:sz w:val="30"/>
          <w:szCs w:val="30"/>
        </w:rPr>
        <w:t>Основной целью работы пригородного железнодорожного тран</w:t>
      </w:r>
      <w:r w:rsidRPr="00576554">
        <w:rPr>
          <w:sz w:val="30"/>
          <w:szCs w:val="30"/>
        </w:rPr>
        <w:t>с</w:t>
      </w:r>
      <w:r w:rsidRPr="00576554">
        <w:rPr>
          <w:sz w:val="30"/>
          <w:szCs w:val="30"/>
        </w:rPr>
        <w:t>порта</w:t>
      </w:r>
      <w:r w:rsidR="00F579A7">
        <w:rPr>
          <w:sz w:val="30"/>
          <w:szCs w:val="30"/>
        </w:rPr>
        <w:t xml:space="preserve"> </w:t>
      </w:r>
      <w:r w:rsidRPr="00576554">
        <w:rPr>
          <w:sz w:val="30"/>
          <w:szCs w:val="30"/>
        </w:rPr>
        <w:t>в границах города Красноярска и Красноярской агломерации я</w:t>
      </w:r>
      <w:r w:rsidRPr="00576554">
        <w:rPr>
          <w:sz w:val="30"/>
          <w:szCs w:val="30"/>
        </w:rPr>
        <w:t>в</w:t>
      </w:r>
      <w:r w:rsidRPr="00576554">
        <w:rPr>
          <w:sz w:val="30"/>
          <w:szCs w:val="30"/>
        </w:rPr>
        <w:t>ляется организация пассажирских перевозок и их интеграция</w:t>
      </w:r>
      <w:r w:rsidR="002A54DA">
        <w:rPr>
          <w:sz w:val="30"/>
          <w:szCs w:val="30"/>
        </w:rPr>
        <w:t xml:space="preserve"> </w:t>
      </w:r>
      <w:r w:rsidRPr="00576554">
        <w:rPr>
          <w:sz w:val="30"/>
          <w:szCs w:val="30"/>
        </w:rPr>
        <w:t>с приг</w:t>
      </w:r>
      <w:r w:rsidRPr="00576554">
        <w:rPr>
          <w:sz w:val="30"/>
          <w:szCs w:val="30"/>
        </w:rPr>
        <w:t>о</w:t>
      </w:r>
      <w:r w:rsidRPr="00576554">
        <w:rPr>
          <w:sz w:val="30"/>
          <w:szCs w:val="30"/>
        </w:rPr>
        <w:t>родным автомобильным и городским общественным транспортом. Это позволит привлечь часть пассажиропотока</w:t>
      </w:r>
      <w:r w:rsidR="002A54DA">
        <w:rPr>
          <w:sz w:val="30"/>
          <w:szCs w:val="30"/>
        </w:rPr>
        <w:t xml:space="preserve"> </w:t>
      </w:r>
      <w:r w:rsidRPr="00576554">
        <w:rPr>
          <w:sz w:val="30"/>
          <w:szCs w:val="30"/>
        </w:rPr>
        <w:t>с автомобильного транспо</w:t>
      </w:r>
      <w:r w:rsidRPr="00576554">
        <w:rPr>
          <w:sz w:val="30"/>
          <w:szCs w:val="30"/>
        </w:rPr>
        <w:t>р</w:t>
      </w:r>
      <w:r w:rsidRPr="00576554">
        <w:rPr>
          <w:sz w:val="30"/>
          <w:szCs w:val="30"/>
        </w:rPr>
        <w:t>та,</w:t>
      </w:r>
      <w:r w:rsidR="00F579A7">
        <w:rPr>
          <w:sz w:val="30"/>
          <w:szCs w:val="30"/>
        </w:rPr>
        <w:t xml:space="preserve"> </w:t>
      </w:r>
      <w:r w:rsidRPr="00576554">
        <w:rPr>
          <w:sz w:val="30"/>
          <w:szCs w:val="30"/>
        </w:rPr>
        <w:t>а также с интенсивно застраивающихся</w:t>
      </w:r>
      <w:r w:rsidR="002A54DA">
        <w:rPr>
          <w:sz w:val="30"/>
          <w:szCs w:val="30"/>
        </w:rPr>
        <w:t xml:space="preserve"> </w:t>
      </w:r>
      <w:r w:rsidRPr="00576554">
        <w:rPr>
          <w:sz w:val="30"/>
          <w:szCs w:val="30"/>
        </w:rPr>
        <w:t>и развивающихся районов города и города-спутника – Дивногорска.</w:t>
      </w:r>
    </w:p>
    <w:p w:rsidR="00DA7F27" w:rsidRPr="00576554" w:rsidRDefault="00DA7F27" w:rsidP="00A90FB5">
      <w:pPr>
        <w:autoSpaceDE w:val="0"/>
        <w:autoSpaceDN w:val="0"/>
        <w:adjustRightInd w:val="0"/>
        <w:ind w:firstLine="709"/>
        <w:jc w:val="both"/>
        <w:rPr>
          <w:sz w:val="30"/>
          <w:szCs w:val="30"/>
        </w:rPr>
      </w:pPr>
      <w:bookmarkStart w:id="108" w:name="_Hlk130814570"/>
      <w:r w:rsidRPr="00576554">
        <w:rPr>
          <w:sz w:val="30"/>
          <w:szCs w:val="30"/>
        </w:rPr>
        <w:t>В 2020 году 88% пассажиров пользовались услугами в границах города,</w:t>
      </w:r>
      <w:r>
        <w:rPr>
          <w:sz w:val="30"/>
          <w:szCs w:val="30"/>
        </w:rPr>
        <w:t xml:space="preserve"> </w:t>
      </w:r>
      <w:r w:rsidRPr="00576554">
        <w:rPr>
          <w:sz w:val="30"/>
          <w:szCs w:val="30"/>
        </w:rPr>
        <w:t>12% для осуществления передвижения за город</w:t>
      </w:r>
      <w:r w:rsidR="002A54DA">
        <w:rPr>
          <w:sz w:val="30"/>
          <w:szCs w:val="30"/>
        </w:rPr>
        <w:t xml:space="preserve"> </w:t>
      </w:r>
      <w:r w:rsidRPr="00576554">
        <w:rPr>
          <w:sz w:val="30"/>
          <w:szCs w:val="30"/>
        </w:rPr>
        <w:t>(станции:</w:t>
      </w:r>
      <w:r w:rsidR="002A54DA">
        <w:rPr>
          <w:sz w:val="30"/>
          <w:szCs w:val="30"/>
        </w:rPr>
        <w:t xml:space="preserve">                   </w:t>
      </w:r>
      <w:r w:rsidRPr="00576554">
        <w:rPr>
          <w:sz w:val="30"/>
          <w:szCs w:val="30"/>
        </w:rPr>
        <w:t xml:space="preserve"> г. Дивногорск, п. Усть-Мана, нижняя Мана, </w:t>
      </w:r>
      <w:proofErr w:type="gramStart"/>
      <w:r w:rsidRPr="00576554">
        <w:rPr>
          <w:sz w:val="30"/>
          <w:szCs w:val="30"/>
        </w:rPr>
        <w:t>с</w:t>
      </w:r>
      <w:proofErr w:type="gramEnd"/>
      <w:r w:rsidRPr="00576554">
        <w:rPr>
          <w:sz w:val="30"/>
          <w:szCs w:val="30"/>
        </w:rPr>
        <w:t>. Овсянка,</w:t>
      </w:r>
      <w:r w:rsidR="002A54DA">
        <w:rPr>
          <w:sz w:val="30"/>
          <w:szCs w:val="30"/>
        </w:rPr>
        <w:t xml:space="preserve"> </w:t>
      </w:r>
      <w:r w:rsidRPr="00576554">
        <w:rPr>
          <w:sz w:val="30"/>
          <w:szCs w:val="30"/>
        </w:rPr>
        <w:t>п. Слизнево).</w:t>
      </w:r>
    </w:p>
    <w:bookmarkEnd w:id="108"/>
    <w:p w:rsidR="00DA7F27" w:rsidRPr="00576554" w:rsidRDefault="00DA7F27" w:rsidP="00A90FB5">
      <w:pPr>
        <w:autoSpaceDE w:val="0"/>
        <w:autoSpaceDN w:val="0"/>
        <w:adjustRightInd w:val="0"/>
        <w:ind w:firstLine="709"/>
        <w:jc w:val="both"/>
        <w:rPr>
          <w:sz w:val="30"/>
          <w:szCs w:val="30"/>
        </w:rPr>
      </w:pPr>
      <w:r w:rsidRPr="00576554">
        <w:rPr>
          <w:sz w:val="30"/>
          <w:szCs w:val="30"/>
        </w:rPr>
        <w:t>Правительством Красноярского края, администрацией города Красноярск</w:t>
      </w:r>
      <w:r>
        <w:rPr>
          <w:sz w:val="30"/>
          <w:szCs w:val="30"/>
        </w:rPr>
        <w:t xml:space="preserve"> </w:t>
      </w:r>
      <w:r w:rsidRPr="00576554">
        <w:rPr>
          <w:sz w:val="30"/>
          <w:szCs w:val="30"/>
        </w:rPr>
        <w:t xml:space="preserve">и ОАО </w:t>
      </w:r>
      <w:r w:rsidR="002378B7">
        <w:rPr>
          <w:sz w:val="30"/>
          <w:szCs w:val="30"/>
        </w:rPr>
        <w:t>«</w:t>
      </w:r>
      <w:r w:rsidRPr="00576554">
        <w:rPr>
          <w:sz w:val="30"/>
          <w:szCs w:val="30"/>
        </w:rPr>
        <w:t>РЖД</w:t>
      </w:r>
      <w:r w:rsidR="002378B7">
        <w:rPr>
          <w:sz w:val="30"/>
          <w:szCs w:val="30"/>
        </w:rPr>
        <w:t>»</w:t>
      </w:r>
      <w:r w:rsidRPr="00576554">
        <w:rPr>
          <w:sz w:val="30"/>
          <w:szCs w:val="30"/>
        </w:rPr>
        <w:t xml:space="preserve"> разрабатывается и реализуется проект </w:t>
      </w:r>
      <w:r w:rsidR="002378B7">
        <w:rPr>
          <w:sz w:val="30"/>
          <w:szCs w:val="30"/>
        </w:rPr>
        <w:t>«</w:t>
      </w:r>
      <w:r w:rsidRPr="00576554">
        <w:rPr>
          <w:sz w:val="30"/>
          <w:szCs w:val="30"/>
        </w:rPr>
        <w:t>Г</w:t>
      </w:r>
      <w:r w:rsidRPr="00576554">
        <w:rPr>
          <w:sz w:val="30"/>
          <w:szCs w:val="30"/>
        </w:rPr>
        <w:t>о</w:t>
      </w:r>
      <w:r w:rsidRPr="00576554">
        <w:rPr>
          <w:sz w:val="30"/>
          <w:szCs w:val="30"/>
        </w:rPr>
        <w:t>родская электричка</w:t>
      </w:r>
      <w:r w:rsidR="002378B7">
        <w:rPr>
          <w:sz w:val="30"/>
          <w:szCs w:val="30"/>
        </w:rPr>
        <w:t>»</w:t>
      </w:r>
      <w:r w:rsidRPr="00576554">
        <w:rPr>
          <w:sz w:val="30"/>
          <w:szCs w:val="30"/>
        </w:rPr>
        <w:t>.</w:t>
      </w:r>
    </w:p>
    <w:p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В целом развитие проекта </w:t>
      </w:r>
      <w:r w:rsidR="002378B7">
        <w:rPr>
          <w:sz w:val="30"/>
          <w:szCs w:val="30"/>
        </w:rPr>
        <w:t>«</w:t>
      </w:r>
      <w:r w:rsidRPr="00576554">
        <w:rPr>
          <w:sz w:val="30"/>
          <w:szCs w:val="30"/>
        </w:rPr>
        <w:t>Городская электричка обусловлено п</w:t>
      </w:r>
      <w:r w:rsidRPr="00576554">
        <w:rPr>
          <w:sz w:val="30"/>
          <w:szCs w:val="30"/>
        </w:rPr>
        <w:t>о</w:t>
      </w:r>
      <w:r w:rsidRPr="00576554">
        <w:rPr>
          <w:sz w:val="30"/>
          <w:szCs w:val="30"/>
        </w:rPr>
        <w:t>вышенным интересом пассажиров и имеет положительную динамику.</w:t>
      </w:r>
    </w:p>
    <w:p w:rsidR="00DA7F27" w:rsidRPr="00576554" w:rsidRDefault="00DA7F27" w:rsidP="00A90FB5">
      <w:pPr>
        <w:autoSpaceDE w:val="0"/>
        <w:autoSpaceDN w:val="0"/>
        <w:adjustRightInd w:val="0"/>
        <w:ind w:firstLine="709"/>
        <w:jc w:val="both"/>
        <w:rPr>
          <w:sz w:val="30"/>
          <w:szCs w:val="30"/>
        </w:rPr>
      </w:pPr>
      <w:r w:rsidRPr="00576554">
        <w:rPr>
          <w:sz w:val="30"/>
          <w:szCs w:val="30"/>
        </w:rPr>
        <w:t>На территории городского округа г. Красноярск создаются новые обустроенные железнодорожные пассажирские платформы.</w:t>
      </w:r>
      <w:r w:rsidR="002A54DA">
        <w:rPr>
          <w:sz w:val="30"/>
          <w:szCs w:val="30"/>
        </w:rPr>
        <w:t xml:space="preserve"> </w:t>
      </w:r>
      <w:r w:rsidRPr="00576554">
        <w:rPr>
          <w:sz w:val="30"/>
          <w:szCs w:val="30"/>
        </w:rPr>
        <w:t>По горо</w:t>
      </w:r>
      <w:r w:rsidRPr="00576554">
        <w:rPr>
          <w:sz w:val="30"/>
          <w:szCs w:val="30"/>
        </w:rPr>
        <w:t>д</w:t>
      </w:r>
      <w:r w:rsidRPr="00576554">
        <w:rPr>
          <w:sz w:val="30"/>
          <w:szCs w:val="30"/>
        </w:rPr>
        <w:t>ским маршрутам железнодорожного транспорта ежедневно осущест</w:t>
      </w:r>
      <w:r w:rsidRPr="00576554">
        <w:rPr>
          <w:sz w:val="30"/>
          <w:szCs w:val="30"/>
        </w:rPr>
        <w:t>в</w:t>
      </w:r>
      <w:r w:rsidRPr="00576554">
        <w:rPr>
          <w:sz w:val="30"/>
          <w:szCs w:val="30"/>
        </w:rPr>
        <w:t>ляются перевозки по трем направлениям:</w:t>
      </w:r>
    </w:p>
    <w:p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Овинный – Бугач – Красноярск – Енисей – Сады; </w:t>
      </w:r>
    </w:p>
    <w:p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Красноярск – Бугач – </w:t>
      </w:r>
      <w:proofErr w:type="gramStart"/>
      <w:r w:rsidRPr="00576554">
        <w:rPr>
          <w:sz w:val="30"/>
          <w:szCs w:val="30"/>
        </w:rPr>
        <w:t>Красноярск-Северный</w:t>
      </w:r>
      <w:proofErr w:type="gramEnd"/>
      <w:r w:rsidRPr="00576554">
        <w:rPr>
          <w:sz w:val="30"/>
          <w:szCs w:val="30"/>
        </w:rPr>
        <w:t xml:space="preserve">; </w:t>
      </w:r>
    </w:p>
    <w:p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Красноярск – Енисей – Дивногорск. </w:t>
      </w:r>
    </w:p>
    <w:p w:rsidR="00DA7F27" w:rsidRPr="00576554" w:rsidRDefault="00DA7F27" w:rsidP="00A90FB5">
      <w:pPr>
        <w:autoSpaceDE w:val="0"/>
        <w:autoSpaceDN w:val="0"/>
        <w:adjustRightInd w:val="0"/>
        <w:ind w:firstLine="709"/>
        <w:jc w:val="both"/>
        <w:rPr>
          <w:sz w:val="30"/>
          <w:szCs w:val="30"/>
        </w:rPr>
      </w:pPr>
      <w:bookmarkStart w:id="109" w:name="_Hlk130814584"/>
      <w:r w:rsidRPr="00576554">
        <w:rPr>
          <w:sz w:val="30"/>
          <w:szCs w:val="30"/>
        </w:rPr>
        <w:t>В схему движения входят 30 остановочных пунктов на территории Красноярска.</w:t>
      </w:r>
    </w:p>
    <w:bookmarkEnd w:id="109"/>
    <w:p w:rsidR="00DA7F27" w:rsidRPr="00576554" w:rsidRDefault="00DA7F27" w:rsidP="00A90FB5">
      <w:pPr>
        <w:autoSpaceDE w:val="0"/>
        <w:autoSpaceDN w:val="0"/>
        <w:adjustRightInd w:val="0"/>
        <w:ind w:firstLine="709"/>
        <w:jc w:val="both"/>
        <w:rPr>
          <w:sz w:val="30"/>
          <w:szCs w:val="30"/>
        </w:rPr>
      </w:pPr>
      <w:r w:rsidRPr="00576554">
        <w:rPr>
          <w:sz w:val="30"/>
          <w:szCs w:val="30"/>
        </w:rPr>
        <w:t xml:space="preserve">Пригородные железнодорожные поезда в границах г. Красноярска решают важную социальную задачу не только по перевозке пассажиров, но и такие как: </w:t>
      </w:r>
    </w:p>
    <w:p w:rsidR="00DA7F27" w:rsidRPr="00576554" w:rsidRDefault="00DA7F27" w:rsidP="00A90FB5">
      <w:pPr>
        <w:autoSpaceDE w:val="0"/>
        <w:autoSpaceDN w:val="0"/>
        <w:adjustRightInd w:val="0"/>
        <w:ind w:firstLine="709"/>
        <w:jc w:val="both"/>
        <w:rPr>
          <w:sz w:val="30"/>
          <w:szCs w:val="30"/>
        </w:rPr>
      </w:pPr>
      <w:r w:rsidRPr="00576554">
        <w:rPr>
          <w:sz w:val="30"/>
          <w:szCs w:val="30"/>
        </w:rPr>
        <w:t xml:space="preserve">снижение нагрузки на автодорогах; </w:t>
      </w:r>
    </w:p>
    <w:p w:rsidR="00DA7F27" w:rsidRPr="00576554" w:rsidRDefault="00DA7F27" w:rsidP="00A90FB5">
      <w:pPr>
        <w:autoSpaceDE w:val="0"/>
        <w:autoSpaceDN w:val="0"/>
        <w:adjustRightInd w:val="0"/>
        <w:ind w:firstLine="709"/>
        <w:jc w:val="both"/>
        <w:rPr>
          <w:sz w:val="30"/>
          <w:szCs w:val="30"/>
        </w:rPr>
      </w:pPr>
      <w:r w:rsidRPr="00576554">
        <w:rPr>
          <w:sz w:val="30"/>
          <w:szCs w:val="30"/>
        </w:rPr>
        <w:t xml:space="preserve">улучшение экологической ситуации в крае; </w:t>
      </w:r>
    </w:p>
    <w:p w:rsidR="00DA7F27" w:rsidRPr="00576554" w:rsidRDefault="00DA7F27" w:rsidP="00A90FB5">
      <w:pPr>
        <w:autoSpaceDE w:val="0"/>
        <w:autoSpaceDN w:val="0"/>
        <w:adjustRightInd w:val="0"/>
        <w:ind w:firstLine="709"/>
        <w:jc w:val="both"/>
        <w:rPr>
          <w:sz w:val="30"/>
          <w:szCs w:val="30"/>
        </w:rPr>
      </w:pPr>
      <w:r w:rsidRPr="00576554">
        <w:rPr>
          <w:sz w:val="30"/>
          <w:szCs w:val="30"/>
        </w:rPr>
        <w:t>решение транспортных проблем в сложных погодных условиях.</w:t>
      </w:r>
    </w:p>
    <w:p w:rsidR="00DA7F27" w:rsidRPr="00576554" w:rsidRDefault="00DA7F27" w:rsidP="00A90FB5">
      <w:pPr>
        <w:widowControl w:val="0"/>
        <w:ind w:firstLine="709"/>
        <w:jc w:val="both"/>
        <w:rPr>
          <w:sz w:val="30"/>
          <w:szCs w:val="30"/>
        </w:rPr>
      </w:pPr>
      <w:r w:rsidRPr="00576554">
        <w:rPr>
          <w:sz w:val="30"/>
          <w:szCs w:val="30"/>
        </w:rPr>
        <w:t>Электропоезда относятся к перспективным видам транспорта, к</w:t>
      </w:r>
      <w:r w:rsidRPr="00576554">
        <w:rPr>
          <w:sz w:val="30"/>
          <w:szCs w:val="30"/>
        </w:rPr>
        <w:t>о</w:t>
      </w:r>
      <w:r w:rsidRPr="00576554">
        <w:rPr>
          <w:sz w:val="30"/>
          <w:szCs w:val="30"/>
        </w:rPr>
        <w:t>торый необходимо развивать.</w:t>
      </w:r>
    </w:p>
    <w:p w:rsidR="00DA7F27" w:rsidRPr="00576554" w:rsidRDefault="00DA7F27" w:rsidP="00A90FB5">
      <w:pPr>
        <w:widowControl w:val="0"/>
        <w:ind w:firstLine="709"/>
        <w:jc w:val="both"/>
        <w:rPr>
          <w:sz w:val="30"/>
          <w:szCs w:val="30"/>
        </w:rPr>
      </w:pPr>
      <w:r w:rsidRPr="00576554">
        <w:rPr>
          <w:sz w:val="30"/>
          <w:szCs w:val="30"/>
        </w:rPr>
        <w:t>Существующий маршрут обеспечивает устойчивую</w:t>
      </w:r>
      <w:r w:rsidR="002A54DA">
        <w:rPr>
          <w:sz w:val="30"/>
          <w:szCs w:val="30"/>
        </w:rPr>
        <w:t xml:space="preserve"> </w:t>
      </w:r>
      <w:r w:rsidRPr="00576554">
        <w:rPr>
          <w:sz w:val="30"/>
          <w:szCs w:val="30"/>
        </w:rPr>
        <w:t>и бесперебо</w:t>
      </w:r>
      <w:r w:rsidRPr="00576554">
        <w:rPr>
          <w:sz w:val="30"/>
          <w:szCs w:val="30"/>
        </w:rPr>
        <w:t>й</w:t>
      </w:r>
      <w:r w:rsidRPr="00576554">
        <w:rPr>
          <w:sz w:val="30"/>
          <w:szCs w:val="30"/>
        </w:rPr>
        <w:lastRenderedPageBreak/>
        <w:t>ную транспортную связь, особенно в часы пик, правобережных районов города Красноярска с левобережным западным районом.</w:t>
      </w:r>
      <w:bookmarkStart w:id="110" w:name="_Hlk130814616"/>
    </w:p>
    <w:p w:rsidR="00DA7F27" w:rsidRDefault="002A54DA" w:rsidP="002A54DA">
      <w:pPr>
        <w:ind w:firstLine="709"/>
        <w:contextualSpacing/>
        <w:jc w:val="both"/>
        <w:rPr>
          <w:sz w:val="30"/>
          <w:szCs w:val="30"/>
        </w:rPr>
      </w:pPr>
      <w:r>
        <w:rPr>
          <w:sz w:val="30"/>
          <w:szCs w:val="30"/>
        </w:rPr>
        <w:t xml:space="preserve">Таблица 2.12.2.3. </w:t>
      </w:r>
      <w:r w:rsidR="00DA7F27" w:rsidRPr="00576554">
        <w:rPr>
          <w:sz w:val="30"/>
          <w:szCs w:val="30"/>
        </w:rPr>
        <w:t>Количество отправленных пассажиров по ста</w:t>
      </w:r>
      <w:r w:rsidR="00DA7F27" w:rsidRPr="00576554">
        <w:rPr>
          <w:sz w:val="30"/>
          <w:szCs w:val="30"/>
        </w:rPr>
        <w:t>н</w:t>
      </w:r>
      <w:r w:rsidR="00DA7F27" w:rsidRPr="00576554">
        <w:rPr>
          <w:sz w:val="30"/>
          <w:szCs w:val="30"/>
        </w:rPr>
        <w:t>циям</w:t>
      </w:r>
      <w:r>
        <w:rPr>
          <w:sz w:val="30"/>
          <w:szCs w:val="30"/>
        </w:rPr>
        <w:t xml:space="preserve"> </w:t>
      </w:r>
      <w:r w:rsidR="00DA7F27" w:rsidRPr="00576554">
        <w:rPr>
          <w:sz w:val="30"/>
          <w:szCs w:val="30"/>
        </w:rPr>
        <w:t>и остановочным пунктам в черте города Красноярска за 2020 год</w:t>
      </w:r>
      <w:r>
        <w:rPr>
          <w:sz w:val="30"/>
          <w:szCs w:val="30"/>
        </w:rPr>
        <w:t>.</w:t>
      </w:r>
    </w:p>
    <w:p w:rsidR="002A54DA" w:rsidRPr="00576554" w:rsidRDefault="002A54DA" w:rsidP="002A54DA">
      <w:pPr>
        <w:ind w:firstLine="709"/>
        <w:contextualSpacing/>
        <w:jc w:val="both"/>
        <w:rPr>
          <w:sz w:val="30"/>
          <w:szCs w:val="30"/>
        </w:rPr>
      </w:pPr>
    </w:p>
    <w:tbl>
      <w:tblPr>
        <w:tblStyle w:val="HTATabellengitternetz111"/>
        <w:tblW w:w="0" w:type="auto"/>
        <w:tblInd w:w="-5" w:type="dxa"/>
        <w:tblLook w:val="04A0" w:firstRow="1" w:lastRow="0" w:firstColumn="1" w:lastColumn="0" w:noHBand="0" w:noVBand="1"/>
      </w:tblPr>
      <w:tblGrid>
        <w:gridCol w:w="706"/>
        <w:gridCol w:w="2988"/>
        <w:gridCol w:w="1853"/>
        <w:gridCol w:w="1849"/>
        <w:gridCol w:w="1953"/>
      </w:tblGrid>
      <w:tr w:rsidR="00DA7F27" w:rsidRPr="00B27490" w:rsidTr="002A54DA">
        <w:trPr>
          <w:tblHeader/>
        </w:trPr>
        <w:tc>
          <w:tcPr>
            <w:tcW w:w="706" w:type="dxa"/>
            <w:vMerge w:val="restart"/>
            <w:tcBorders>
              <w:top w:val="single" w:sz="4" w:space="0" w:color="auto"/>
              <w:left w:val="single" w:sz="4" w:space="0" w:color="auto"/>
              <w:bottom w:val="single" w:sz="4" w:space="0" w:color="auto"/>
              <w:right w:val="single" w:sz="4" w:space="0" w:color="auto"/>
            </w:tcBorders>
            <w:hideMark/>
          </w:tcPr>
          <w:bookmarkEnd w:id="110"/>
          <w:p w:rsidR="00DA7F27" w:rsidRPr="00B27490" w:rsidRDefault="00DA7F27" w:rsidP="002A54DA">
            <w:pPr>
              <w:spacing w:line="192" w:lineRule="auto"/>
              <w:jc w:val="center"/>
              <w:rPr>
                <w:rFonts w:ascii="Times New Roman" w:hAnsi="Times New Roman"/>
                <w:sz w:val="20"/>
                <w:szCs w:val="20"/>
              </w:rPr>
            </w:pPr>
            <w:r w:rsidRPr="00B27490">
              <w:rPr>
                <w:rFonts w:ascii="Times New Roman" w:hAnsi="Times New Roman"/>
                <w:sz w:val="20"/>
                <w:szCs w:val="20"/>
              </w:rPr>
              <w:t xml:space="preserve">№ </w:t>
            </w:r>
            <w:proofErr w:type="gramStart"/>
            <w:r w:rsidRPr="00B27490">
              <w:rPr>
                <w:rFonts w:ascii="Times New Roman" w:hAnsi="Times New Roman"/>
                <w:sz w:val="20"/>
                <w:szCs w:val="20"/>
              </w:rPr>
              <w:t>п</w:t>
            </w:r>
            <w:proofErr w:type="gramEnd"/>
            <w:r w:rsidRPr="00B27490">
              <w:rPr>
                <w:rFonts w:ascii="Times New Roman" w:hAnsi="Times New Roman"/>
                <w:sz w:val="20"/>
                <w:szCs w:val="20"/>
              </w:rPr>
              <w:t>/п</w:t>
            </w:r>
          </w:p>
        </w:tc>
        <w:tc>
          <w:tcPr>
            <w:tcW w:w="2988" w:type="dxa"/>
            <w:vMerge w:val="restart"/>
            <w:tcBorders>
              <w:top w:val="single" w:sz="4" w:space="0" w:color="auto"/>
              <w:left w:val="single" w:sz="4" w:space="0" w:color="auto"/>
              <w:bottom w:val="single" w:sz="4" w:space="0" w:color="auto"/>
              <w:right w:val="single" w:sz="4" w:space="0" w:color="auto"/>
            </w:tcBorders>
            <w:hideMark/>
          </w:tcPr>
          <w:p w:rsidR="002A54DA" w:rsidRDefault="00DA7F27" w:rsidP="002A54DA">
            <w:pPr>
              <w:spacing w:line="192" w:lineRule="auto"/>
              <w:jc w:val="center"/>
              <w:rPr>
                <w:rFonts w:ascii="Times New Roman" w:hAnsi="Times New Roman"/>
                <w:sz w:val="20"/>
                <w:szCs w:val="20"/>
              </w:rPr>
            </w:pPr>
            <w:r w:rsidRPr="00B27490">
              <w:rPr>
                <w:rFonts w:ascii="Times New Roman" w:hAnsi="Times New Roman"/>
                <w:sz w:val="20"/>
                <w:szCs w:val="20"/>
              </w:rPr>
              <w:t>Станции</w:t>
            </w:r>
          </w:p>
          <w:p w:rsidR="00DA7F27" w:rsidRPr="00B27490" w:rsidRDefault="00DA7F27" w:rsidP="002A54DA">
            <w:pPr>
              <w:spacing w:line="192" w:lineRule="auto"/>
              <w:jc w:val="center"/>
              <w:rPr>
                <w:rFonts w:ascii="Times New Roman" w:hAnsi="Times New Roman"/>
                <w:sz w:val="20"/>
                <w:szCs w:val="20"/>
              </w:rPr>
            </w:pPr>
            <w:r w:rsidRPr="00B27490">
              <w:rPr>
                <w:rFonts w:ascii="Times New Roman" w:hAnsi="Times New Roman"/>
                <w:sz w:val="20"/>
                <w:szCs w:val="20"/>
              </w:rPr>
              <w:t>и остановочные пункты</w:t>
            </w:r>
          </w:p>
        </w:tc>
        <w:tc>
          <w:tcPr>
            <w:tcW w:w="5655" w:type="dxa"/>
            <w:gridSpan w:val="3"/>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A90FB5">
            <w:pPr>
              <w:jc w:val="center"/>
              <w:rPr>
                <w:rFonts w:ascii="Times New Roman" w:hAnsi="Times New Roman"/>
                <w:sz w:val="20"/>
                <w:szCs w:val="20"/>
              </w:rPr>
            </w:pPr>
            <w:r w:rsidRPr="00B27490">
              <w:rPr>
                <w:rFonts w:ascii="Times New Roman" w:hAnsi="Times New Roman"/>
                <w:sz w:val="20"/>
                <w:szCs w:val="20"/>
              </w:rPr>
              <w:t>Количество отправленных пассажиров, тыс. пасс.</w:t>
            </w:r>
          </w:p>
        </w:tc>
      </w:tr>
      <w:tr w:rsidR="00DA7F27" w:rsidRPr="00B27490" w:rsidTr="002A54DA">
        <w:trPr>
          <w:tblHeader/>
        </w:trPr>
        <w:tc>
          <w:tcPr>
            <w:tcW w:w="706" w:type="dxa"/>
            <w:vMerge/>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A90FB5">
            <w:pPr>
              <w:rPr>
                <w:rFonts w:ascii="Times New Roman" w:eastAsia="Times New Roman" w:hAnsi="Times New Roman"/>
                <w:sz w:val="20"/>
                <w:szCs w:val="20"/>
              </w:rPr>
            </w:pPr>
          </w:p>
        </w:tc>
        <w:tc>
          <w:tcPr>
            <w:tcW w:w="1853" w:type="dxa"/>
            <w:tcBorders>
              <w:top w:val="single" w:sz="4" w:space="0" w:color="auto"/>
              <w:left w:val="single" w:sz="4" w:space="0" w:color="auto"/>
              <w:bottom w:val="single" w:sz="4" w:space="0" w:color="auto"/>
              <w:right w:val="single" w:sz="4" w:space="0" w:color="auto"/>
            </w:tcBorders>
            <w:hideMark/>
          </w:tcPr>
          <w:p w:rsidR="002A54DA" w:rsidRDefault="00DA7F27" w:rsidP="002A54DA">
            <w:pPr>
              <w:spacing w:line="192" w:lineRule="auto"/>
              <w:jc w:val="center"/>
              <w:rPr>
                <w:rFonts w:ascii="Times New Roman" w:hAnsi="Times New Roman"/>
                <w:sz w:val="20"/>
                <w:szCs w:val="20"/>
              </w:rPr>
            </w:pPr>
            <w:r w:rsidRPr="00B27490">
              <w:rPr>
                <w:rFonts w:ascii="Times New Roman" w:hAnsi="Times New Roman"/>
                <w:sz w:val="20"/>
                <w:szCs w:val="20"/>
              </w:rPr>
              <w:t>пригородное</w:t>
            </w:r>
          </w:p>
          <w:p w:rsidR="00DA7F27" w:rsidRPr="00B27490" w:rsidRDefault="00DA7F27" w:rsidP="002A54DA">
            <w:pPr>
              <w:spacing w:line="192" w:lineRule="auto"/>
              <w:jc w:val="center"/>
              <w:rPr>
                <w:rFonts w:ascii="Times New Roman" w:hAnsi="Times New Roman"/>
                <w:sz w:val="20"/>
                <w:szCs w:val="20"/>
              </w:rPr>
            </w:pPr>
            <w:r w:rsidRPr="00B27490">
              <w:rPr>
                <w:rFonts w:ascii="Times New Roman" w:hAnsi="Times New Roman"/>
                <w:sz w:val="20"/>
                <w:szCs w:val="20"/>
              </w:rPr>
              <w:t>сообщение</w:t>
            </w:r>
          </w:p>
        </w:tc>
        <w:tc>
          <w:tcPr>
            <w:tcW w:w="1849" w:type="dxa"/>
            <w:tcBorders>
              <w:top w:val="single" w:sz="4" w:space="0" w:color="auto"/>
              <w:left w:val="single" w:sz="4" w:space="0" w:color="auto"/>
              <w:bottom w:val="single" w:sz="4" w:space="0" w:color="auto"/>
              <w:right w:val="single" w:sz="4" w:space="0" w:color="auto"/>
            </w:tcBorders>
            <w:hideMark/>
          </w:tcPr>
          <w:p w:rsidR="002A54DA" w:rsidRDefault="00DA7F27" w:rsidP="002A54DA">
            <w:pPr>
              <w:spacing w:line="192" w:lineRule="auto"/>
              <w:jc w:val="center"/>
              <w:rPr>
                <w:rFonts w:ascii="Times New Roman" w:hAnsi="Times New Roman"/>
                <w:sz w:val="20"/>
                <w:szCs w:val="20"/>
              </w:rPr>
            </w:pPr>
            <w:r w:rsidRPr="00B27490">
              <w:rPr>
                <w:rFonts w:ascii="Times New Roman" w:hAnsi="Times New Roman"/>
                <w:sz w:val="20"/>
                <w:szCs w:val="20"/>
              </w:rPr>
              <w:t>дальнее</w:t>
            </w:r>
          </w:p>
          <w:p w:rsidR="00DA7F27" w:rsidRPr="00B27490" w:rsidRDefault="00DA7F27" w:rsidP="002A54DA">
            <w:pPr>
              <w:spacing w:line="192" w:lineRule="auto"/>
              <w:jc w:val="center"/>
              <w:rPr>
                <w:rFonts w:ascii="Times New Roman" w:hAnsi="Times New Roman"/>
                <w:sz w:val="20"/>
                <w:szCs w:val="20"/>
              </w:rPr>
            </w:pPr>
            <w:r w:rsidRPr="00B27490">
              <w:rPr>
                <w:rFonts w:ascii="Times New Roman" w:hAnsi="Times New Roman"/>
                <w:sz w:val="20"/>
                <w:szCs w:val="20"/>
              </w:rPr>
              <w:t>следование</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hAnsi="Times New Roman"/>
                <w:sz w:val="20"/>
                <w:szCs w:val="20"/>
              </w:rPr>
            </w:pPr>
            <w:r w:rsidRPr="00B27490">
              <w:rPr>
                <w:rFonts w:ascii="Times New Roman" w:hAnsi="Times New Roman"/>
                <w:sz w:val="20"/>
                <w:szCs w:val="20"/>
              </w:rPr>
              <w:t>итого</w:t>
            </w:r>
          </w:p>
        </w:tc>
      </w:tr>
      <w:tr w:rsidR="00DA7F27" w:rsidRPr="00B27490" w:rsidTr="002A54DA">
        <w:tc>
          <w:tcPr>
            <w:tcW w:w="9349" w:type="dxa"/>
            <w:gridSpan w:val="5"/>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rPr>
                <w:rFonts w:ascii="Times New Roman" w:hAnsi="Times New Roman"/>
                <w:sz w:val="20"/>
                <w:szCs w:val="20"/>
              </w:rPr>
            </w:pPr>
            <w:r w:rsidRPr="00B27490">
              <w:rPr>
                <w:rFonts w:ascii="Times New Roman" w:hAnsi="Times New Roman"/>
                <w:sz w:val="20"/>
                <w:szCs w:val="20"/>
              </w:rPr>
              <w:t>Внутригородское железнодорожное кольцо</w:t>
            </w: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hAnsi="Times New Roman"/>
                <w:sz w:val="20"/>
                <w:szCs w:val="20"/>
              </w:rPr>
            </w:pPr>
            <w:r w:rsidRPr="00B27490">
              <w:rPr>
                <w:rFonts w:ascii="Times New Roman" w:hAnsi="Times New Roman"/>
                <w:sz w:val="20"/>
                <w:szCs w:val="20"/>
              </w:rPr>
              <w:t>1</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Овинный</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74,473</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2</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Мясокомбинат</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19,923</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3</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Бугач</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77,666</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4</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 xml:space="preserve">Калинина </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25,283</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5</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Путепровод</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70,260</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6</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Красноярск</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211,251</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1200,156</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1411,407</w:t>
            </w: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hAnsi="Times New Roman"/>
                <w:sz w:val="20"/>
                <w:szCs w:val="20"/>
              </w:rPr>
            </w:pPr>
            <w:r w:rsidRPr="00B27490">
              <w:rPr>
                <w:rFonts w:ascii="Times New Roman" w:hAnsi="Times New Roman"/>
                <w:sz w:val="20"/>
                <w:szCs w:val="20"/>
              </w:rPr>
              <w:t>7</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proofErr w:type="gramStart"/>
            <w:r w:rsidRPr="00B27490">
              <w:rPr>
                <w:rFonts w:ascii="Times New Roman" w:hAnsi="Times New Roman"/>
                <w:sz w:val="20"/>
                <w:szCs w:val="20"/>
              </w:rPr>
              <w:t>Ж</w:t>
            </w:r>
            <w:proofErr w:type="gramEnd"/>
            <w:r w:rsidRPr="00B27490">
              <w:rPr>
                <w:rFonts w:ascii="Times New Roman" w:hAnsi="Times New Roman"/>
                <w:sz w:val="20"/>
                <w:szCs w:val="20"/>
              </w:rPr>
              <w:t>/Д Больница</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39,746</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8</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Платинум Арена</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10,121</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9</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Енисей</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112,513</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 xml:space="preserve"> 2,551</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115,064</w:t>
            </w: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hAnsi="Times New Roman"/>
                <w:sz w:val="20"/>
                <w:szCs w:val="20"/>
              </w:rPr>
            </w:pPr>
            <w:r w:rsidRPr="00B27490">
              <w:rPr>
                <w:rFonts w:ascii="Times New Roman" w:hAnsi="Times New Roman"/>
                <w:sz w:val="20"/>
                <w:szCs w:val="20"/>
              </w:rPr>
              <w:t>10</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Белые Росы</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86,053</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11</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Студенческая</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44,594</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12</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Первомайская</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41,235</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13</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Злобино</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106,155</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15,481</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121,636</w:t>
            </w: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hAnsi="Times New Roman"/>
                <w:sz w:val="20"/>
                <w:szCs w:val="20"/>
              </w:rPr>
            </w:pPr>
            <w:r w:rsidRPr="00B27490">
              <w:rPr>
                <w:rFonts w:ascii="Times New Roman" w:hAnsi="Times New Roman"/>
                <w:sz w:val="20"/>
                <w:szCs w:val="20"/>
              </w:rPr>
              <w:t>14</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Октябрьская</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32,946</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15</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Шинный завод</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51,577</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16</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Базаиха</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44,936</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17</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4 119 км</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19,699</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18</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Сады</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45,529</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3694" w:type="dxa"/>
            <w:gridSpan w:val="2"/>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rPr>
                <w:rFonts w:ascii="Times New Roman" w:eastAsia="Times New Roman" w:hAnsi="Times New Roman"/>
                <w:sz w:val="20"/>
                <w:szCs w:val="20"/>
              </w:rPr>
            </w:pPr>
            <w:r w:rsidRPr="00B27490">
              <w:rPr>
                <w:rFonts w:ascii="Times New Roman" w:hAnsi="Times New Roman"/>
                <w:sz w:val="20"/>
                <w:szCs w:val="20"/>
              </w:rPr>
              <w:t>Итого</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1 113,960</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lang w:val="en-US"/>
              </w:rPr>
            </w:pPr>
            <w:r w:rsidRPr="00B27490">
              <w:rPr>
                <w:rFonts w:ascii="Times New Roman" w:hAnsi="Times New Roman"/>
                <w:sz w:val="20"/>
                <w:szCs w:val="20"/>
                <w:lang w:val="en-US"/>
              </w:rPr>
              <w:t>1374</w:t>
            </w:r>
            <w:r w:rsidRPr="00B27490">
              <w:rPr>
                <w:rFonts w:ascii="Times New Roman" w:hAnsi="Times New Roman"/>
                <w:sz w:val="20"/>
                <w:szCs w:val="20"/>
              </w:rPr>
              <w:t>,</w:t>
            </w:r>
            <w:r w:rsidRPr="00B27490">
              <w:rPr>
                <w:rFonts w:ascii="Times New Roman" w:hAnsi="Times New Roman"/>
                <w:sz w:val="20"/>
                <w:szCs w:val="20"/>
                <w:lang w:val="en-US"/>
              </w:rPr>
              <w:t>032</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2487,992</w:t>
            </w: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hAnsi="Times New Roman"/>
                <w:sz w:val="20"/>
                <w:szCs w:val="20"/>
              </w:rPr>
            </w:pPr>
            <w:r w:rsidRPr="00B27490">
              <w:rPr>
                <w:rFonts w:ascii="Times New Roman" w:hAnsi="Times New Roman"/>
                <w:sz w:val="20"/>
                <w:szCs w:val="20"/>
              </w:rPr>
              <w:t>19</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Красноярск-</w:t>
            </w:r>
          </w:p>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Северный</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28,444</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20</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Водопьяново</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23,969</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21</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Северное шоссе</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8,098</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3694" w:type="dxa"/>
            <w:gridSpan w:val="2"/>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rPr>
                <w:rFonts w:ascii="Times New Roman" w:eastAsia="Times New Roman" w:hAnsi="Times New Roman"/>
                <w:sz w:val="20"/>
                <w:szCs w:val="20"/>
              </w:rPr>
            </w:pPr>
            <w:r w:rsidRPr="00B27490">
              <w:rPr>
                <w:rFonts w:ascii="Times New Roman" w:hAnsi="Times New Roman"/>
                <w:sz w:val="20"/>
                <w:szCs w:val="20"/>
              </w:rPr>
              <w:t>Итого</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60,511</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jc w:val="right"/>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22</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Тихие Зори</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8,119</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23</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Бобровый Лог</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5,269</w:t>
            </w:r>
          </w:p>
        </w:tc>
        <w:tc>
          <w:tcPr>
            <w:tcW w:w="1849"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jc w:val="right"/>
              <w:rPr>
                <w:rFonts w:ascii="Times New Roman" w:hAnsi="Times New Roman"/>
                <w:sz w:val="20"/>
                <w:szCs w:val="20"/>
              </w:rPr>
            </w:pP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rPr>
          <w:trHeight w:val="60"/>
        </w:trPr>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24</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 xml:space="preserve">Красноярские </w:t>
            </w:r>
          </w:p>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Столбы</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6,135</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7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jc w:val="center"/>
              <w:rPr>
                <w:rFonts w:ascii="Times New Roman" w:eastAsia="Times New Roman" w:hAnsi="Times New Roman"/>
                <w:sz w:val="20"/>
                <w:szCs w:val="20"/>
              </w:rPr>
            </w:pPr>
            <w:r w:rsidRPr="00B27490">
              <w:rPr>
                <w:rFonts w:ascii="Times New Roman" w:hAnsi="Times New Roman"/>
                <w:sz w:val="20"/>
                <w:szCs w:val="20"/>
              </w:rPr>
              <w:t>25</w:t>
            </w:r>
          </w:p>
        </w:tc>
        <w:tc>
          <w:tcPr>
            <w:tcW w:w="298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both"/>
              <w:rPr>
                <w:rFonts w:ascii="Times New Roman" w:hAnsi="Times New Roman"/>
                <w:sz w:val="20"/>
                <w:szCs w:val="20"/>
              </w:rPr>
            </w:pPr>
            <w:r w:rsidRPr="00B27490">
              <w:rPr>
                <w:rFonts w:ascii="Times New Roman" w:hAnsi="Times New Roman"/>
                <w:sz w:val="20"/>
                <w:szCs w:val="20"/>
              </w:rPr>
              <w:t>Турбаза</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2,517</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rPr>
                <w:rFonts w:ascii="Times New Roman" w:hAnsi="Times New Roman"/>
                <w:sz w:val="20"/>
                <w:szCs w:val="20"/>
              </w:rPr>
            </w:pPr>
          </w:p>
        </w:tc>
      </w:tr>
      <w:tr w:rsidR="00DA7F27" w:rsidRPr="00B27490" w:rsidTr="002A54DA">
        <w:tc>
          <w:tcPr>
            <w:tcW w:w="3694" w:type="dxa"/>
            <w:gridSpan w:val="2"/>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rPr>
                <w:rFonts w:ascii="Times New Roman" w:eastAsia="Times New Roman" w:hAnsi="Times New Roman"/>
                <w:sz w:val="20"/>
                <w:szCs w:val="20"/>
              </w:rPr>
            </w:pPr>
            <w:r w:rsidRPr="00B27490">
              <w:rPr>
                <w:rFonts w:ascii="Times New Roman" w:hAnsi="Times New Roman"/>
                <w:sz w:val="20"/>
                <w:szCs w:val="20"/>
              </w:rPr>
              <w:t>Итого</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22,040</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w:t>
            </w:r>
          </w:p>
        </w:tc>
        <w:tc>
          <w:tcPr>
            <w:tcW w:w="1953"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jc w:val="right"/>
              <w:rPr>
                <w:rFonts w:ascii="Times New Roman" w:hAnsi="Times New Roman"/>
                <w:sz w:val="20"/>
                <w:szCs w:val="20"/>
              </w:rPr>
            </w:pPr>
          </w:p>
        </w:tc>
      </w:tr>
      <w:tr w:rsidR="00DA7F27" w:rsidRPr="00B27490" w:rsidTr="002A54DA">
        <w:tc>
          <w:tcPr>
            <w:tcW w:w="3694" w:type="dxa"/>
            <w:gridSpan w:val="2"/>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rPr>
                <w:rFonts w:ascii="Times New Roman" w:hAnsi="Times New Roman"/>
                <w:sz w:val="20"/>
                <w:szCs w:val="20"/>
              </w:rPr>
            </w:pPr>
            <w:r w:rsidRPr="00B27490">
              <w:rPr>
                <w:rFonts w:ascii="Times New Roman" w:hAnsi="Times New Roman"/>
                <w:sz w:val="20"/>
                <w:szCs w:val="20"/>
              </w:rPr>
              <w:t>Всего</w:t>
            </w:r>
          </w:p>
        </w:tc>
        <w:tc>
          <w:tcPr>
            <w:tcW w:w="18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1 196,511</w:t>
            </w:r>
          </w:p>
        </w:tc>
        <w:tc>
          <w:tcPr>
            <w:tcW w:w="184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lang w:val="en-US"/>
              </w:rPr>
            </w:pPr>
            <w:r w:rsidRPr="00B27490">
              <w:rPr>
                <w:rFonts w:ascii="Times New Roman" w:hAnsi="Times New Roman"/>
                <w:sz w:val="20"/>
                <w:szCs w:val="20"/>
              </w:rPr>
              <w:t>1374,0</w:t>
            </w:r>
            <w:r w:rsidRPr="00B27490">
              <w:rPr>
                <w:rFonts w:ascii="Times New Roman" w:hAnsi="Times New Roman"/>
                <w:sz w:val="20"/>
                <w:szCs w:val="20"/>
                <w:lang w:val="en-US"/>
              </w:rPr>
              <w:t>32</w:t>
            </w:r>
          </w:p>
        </w:tc>
        <w:tc>
          <w:tcPr>
            <w:tcW w:w="1953" w:type="dxa"/>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jc w:val="right"/>
              <w:rPr>
                <w:rFonts w:ascii="Times New Roman" w:hAnsi="Times New Roman"/>
                <w:sz w:val="20"/>
                <w:szCs w:val="20"/>
              </w:rPr>
            </w:pPr>
            <w:r w:rsidRPr="00B27490">
              <w:rPr>
                <w:rFonts w:ascii="Times New Roman" w:hAnsi="Times New Roman"/>
                <w:sz w:val="20"/>
                <w:szCs w:val="20"/>
              </w:rPr>
              <w:t>2570,543</w:t>
            </w:r>
          </w:p>
        </w:tc>
      </w:tr>
    </w:tbl>
    <w:p w:rsidR="00DA7F27" w:rsidRPr="00576554" w:rsidRDefault="00DA7F27" w:rsidP="00A90FB5">
      <w:pPr>
        <w:widowControl w:val="0"/>
        <w:ind w:firstLine="720"/>
        <w:jc w:val="both"/>
        <w:rPr>
          <w:sz w:val="30"/>
          <w:szCs w:val="30"/>
        </w:rPr>
      </w:pPr>
    </w:p>
    <w:p w:rsidR="00DA7F27" w:rsidRDefault="002A54DA" w:rsidP="002A54DA">
      <w:pPr>
        <w:pStyle w:val="142"/>
        <w:ind w:firstLine="709"/>
        <w:jc w:val="both"/>
        <w:rPr>
          <w:color w:val="000000" w:themeColor="text1"/>
          <w:sz w:val="30"/>
          <w:szCs w:val="30"/>
        </w:rPr>
      </w:pPr>
      <w:bookmarkStart w:id="111" w:name="_Hlk130814638"/>
      <w:r>
        <w:rPr>
          <w:color w:val="000000" w:themeColor="text1"/>
          <w:sz w:val="30"/>
          <w:szCs w:val="30"/>
        </w:rPr>
        <w:t xml:space="preserve">Таблица 2.12.2.4. </w:t>
      </w:r>
      <w:r w:rsidR="00DA7F27" w:rsidRPr="00576554">
        <w:rPr>
          <w:color w:val="000000" w:themeColor="text1"/>
          <w:sz w:val="30"/>
          <w:szCs w:val="30"/>
        </w:rPr>
        <w:t>Пассажирооборот по инфраструктуре в целом</w:t>
      </w:r>
      <w:r>
        <w:rPr>
          <w:color w:val="000000" w:themeColor="text1"/>
          <w:sz w:val="30"/>
          <w:szCs w:val="30"/>
        </w:rPr>
        <w:t>.</w:t>
      </w:r>
    </w:p>
    <w:p w:rsidR="002A54DA" w:rsidRPr="00576554" w:rsidRDefault="002A54DA" w:rsidP="00A90FB5">
      <w:pPr>
        <w:pStyle w:val="142"/>
        <w:jc w:val="both"/>
        <w:rPr>
          <w:color w:val="000000" w:themeColor="text1"/>
          <w:sz w:val="30"/>
          <w:szCs w:val="30"/>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796"/>
      </w:tblGrid>
      <w:tr w:rsidR="00DA7F27" w:rsidRPr="00B27490" w:rsidTr="00BF426A">
        <w:tc>
          <w:tcPr>
            <w:tcW w:w="9356" w:type="dxa"/>
            <w:gridSpan w:val="2"/>
          </w:tcPr>
          <w:bookmarkEnd w:id="111"/>
          <w:p w:rsidR="00DA7F27" w:rsidRPr="00B27490" w:rsidRDefault="00DA7F27" w:rsidP="00A90FB5">
            <w:pPr>
              <w:jc w:val="both"/>
            </w:pPr>
            <w:r w:rsidRPr="00B27490">
              <w:rPr>
                <w:shd w:val="clear" w:color="auto" w:fill="FFFFFF"/>
              </w:rPr>
              <w:t xml:space="preserve">Пассажирооборот по дороге в целом, всего </w:t>
            </w:r>
            <w:proofErr w:type="gramStart"/>
            <w:r w:rsidRPr="00B27490">
              <w:rPr>
                <w:shd w:val="clear" w:color="auto" w:fill="FFFFFF"/>
              </w:rPr>
              <w:t>за</w:t>
            </w:r>
            <w:proofErr w:type="gramEnd"/>
            <w:r w:rsidRPr="00B27490">
              <w:rPr>
                <w:shd w:val="clear" w:color="auto" w:fill="FFFFFF"/>
              </w:rPr>
              <w:t>:</w:t>
            </w:r>
          </w:p>
        </w:tc>
      </w:tr>
      <w:tr w:rsidR="00DA7F27" w:rsidRPr="00B27490" w:rsidTr="00BF426A">
        <w:tc>
          <w:tcPr>
            <w:tcW w:w="1560" w:type="dxa"/>
          </w:tcPr>
          <w:p w:rsidR="00DA7F27" w:rsidRPr="00B27490" w:rsidRDefault="00DA7F27" w:rsidP="00A90FB5">
            <w:pPr>
              <w:jc w:val="both"/>
              <w:rPr>
                <w:shd w:val="clear" w:color="auto" w:fill="FFFFFF"/>
              </w:rPr>
            </w:pPr>
            <w:r w:rsidRPr="00B27490">
              <w:rPr>
                <w:shd w:val="clear" w:color="auto" w:fill="FFFFFF"/>
              </w:rPr>
              <w:t>2018 год</w:t>
            </w:r>
          </w:p>
        </w:tc>
        <w:tc>
          <w:tcPr>
            <w:tcW w:w="7796" w:type="dxa"/>
          </w:tcPr>
          <w:p w:rsidR="00DA7F27" w:rsidRPr="00B27490" w:rsidRDefault="00DA7F27" w:rsidP="00A90FB5">
            <w:pPr>
              <w:jc w:val="both"/>
              <w:rPr>
                <w:shd w:val="clear" w:color="auto" w:fill="FFFFFF"/>
              </w:rPr>
            </w:pPr>
            <w:r w:rsidRPr="00B27490">
              <w:rPr>
                <w:shd w:val="clear" w:color="auto" w:fill="FFFFFF"/>
              </w:rPr>
              <w:t xml:space="preserve">в дальнем – </w:t>
            </w:r>
            <w:r w:rsidRPr="00B27490">
              <w:t xml:space="preserve">2 079,75 </w:t>
            </w:r>
            <w:proofErr w:type="gramStart"/>
            <w:r w:rsidRPr="00B27490">
              <w:rPr>
                <w:shd w:val="clear" w:color="auto" w:fill="FFFFFF"/>
              </w:rPr>
              <w:t>млн</w:t>
            </w:r>
            <w:proofErr w:type="gramEnd"/>
            <w:r w:rsidRPr="00B27490">
              <w:rPr>
                <w:shd w:val="clear" w:color="auto" w:fill="FFFFFF"/>
              </w:rPr>
              <w:t xml:space="preserve"> пасс. км;</w:t>
            </w:r>
          </w:p>
          <w:p w:rsidR="00DA7F27" w:rsidRPr="00B27490" w:rsidRDefault="00DA7F27" w:rsidP="00A90FB5">
            <w:pPr>
              <w:jc w:val="both"/>
              <w:rPr>
                <w:shd w:val="clear" w:color="auto" w:fill="FFFFFF"/>
              </w:rPr>
            </w:pPr>
            <w:r w:rsidRPr="00B27490">
              <w:rPr>
                <w:shd w:val="clear" w:color="auto" w:fill="FFFFFF"/>
              </w:rPr>
              <w:t xml:space="preserve">в пригородном – </w:t>
            </w:r>
            <w:r w:rsidRPr="00B27490">
              <w:t xml:space="preserve">278,33 </w:t>
            </w:r>
            <w:proofErr w:type="gramStart"/>
            <w:r w:rsidRPr="00B27490">
              <w:rPr>
                <w:shd w:val="clear" w:color="auto" w:fill="FFFFFF"/>
              </w:rPr>
              <w:t>млн</w:t>
            </w:r>
            <w:proofErr w:type="gramEnd"/>
            <w:r w:rsidRPr="00B27490">
              <w:rPr>
                <w:shd w:val="clear" w:color="auto" w:fill="FFFFFF"/>
              </w:rPr>
              <w:t xml:space="preserve"> пасс. км</w:t>
            </w:r>
          </w:p>
        </w:tc>
      </w:tr>
      <w:tr w:rsidR="00DA7F27" w:rsidRPr="00B27490" w:rsidTr="00BF426A">
        <w:tc>
          <w:tcPr>
            <w:tcW w:w="1560" w:type="dxa"/>
          </w:tcPr>
          <w:p w:rsidR="00DA7F27" w:rsidRPr="00B27490" w:rsidRDefault="00DA7F27" w:rsidP="00A90FB5">
            <w:pPr>
              <w:jc w:val="both"/>
              <w:rPr>
                <w:shd w:val="clear" w:color="auto" w:fill="FFFFFF"/>
              </w:rPr>
            </w:pPr>
            <w:r w:rsidRPr="00B27490">
              <w:rPr>
                <w:shd w:val="clear" w:color="auto" w:fill="FFFFFF"/>
              </w:rPr>
              <w:t>2019 год</w:t>
            </w:r>
          </w:p>
        </w:tc>
        <w:tc>
          <w:tcPr>
            <w:tcW w:w="7796" w:type="dxa"/>
          </w:tcPr>
          <w:p w:rsidR="00DA7F27" w:rsidRPr="00B27490" w:rsidRDefault="00DA7F27" w:rsidP="00A90FB5">
            <w:pPr>
              <w:jc w:val="both"/>
              <w:rPr>
                <w:shd w:val="clear" w:color="auto" w:fill="FFFFFF"/>
              </w:rPr>
            </w:pPr>
            <w:r w:rsidRPr="00B27490">
              <w:rPr>
                <w:shd w:val="clear" w:color="auto" w:fill="FFFFFF"/>
              </w:rPr>
              <w:t xml:space="preserve">в дальнем – </w:t>
            </w:r>
            <w:r w:rsidRPr="00B27490">
              <w:t xml:space="preserve">214,5 </w:t>
            </w:r>
            <w:proofErr w:type="gramStart"/>
            <w:r w:rsidRPr="00B27490">
              <w:rPr>
                <w:shd w:val="clear" w:color="auto" w:fill="FFFFFF"/>
              </w:rPr>
              <w:t>млн</w:t>
            </w:r>
            <w:proofErr w:type="gramEnd"/>
            <w:r w:rsidRPr="00B27490">
              <w:rPr>
                <w:shd w:val="clear" w:color="auto" w:fill="FFFFFF"/>
              </w:rPr>
              <w:t xml:space="preserve"> пасс. км;</w:t>
            </w:r>
          </w:p>
          <w:p w:rsidR="00DA7F27" w:rsidRPr="00B27490" w:rsidRDefault="00DA7F27" w:rsidP="00A90FB5">
            <w:pPr>
              <w:jc w:val="both"/>
              <w:rPr>
                <w:shd w:val="clear" w:color="auto" w:fill="FFFFFF"/>
              </w:rPr>
            </w:pPr>
            <w:r w:rsidRPr="00B27490">
              <w:rPr>
                <w:shd w:val="clear" w:color="auto" w:fill="FFFFFF"/>
              </w:rPr>
              <w:t xml:space="preserve">в пригородном – </w:t>
            </w:r>
            <w:r w:rsidRPr="00B27490">
              <w:t xml:space="preserve">284,6 </w:t>
            </w:r>
            <w:proofErr w:type="gramStart"/>
            <w:r w:rsidRPr="00B27490">
              <w:rPr>
                <w:shd w:val="clear" w:color="auto" w:fill="FFFFFF"/>
              </w:rPr>
              <w:t>млн</w:t>
            </w:r>
            <w:proofErr w:type="gramEnd"/>
            <w:r w:rsidRPr="00B27490">
              <w:rPr>
                <w:shd w:val="clear" w:color="auto" w:fill="FFFFFF"/>
              </w:rPr>
              <w:t xml:space="preserve"> пасс. км</w:t>
            </w:r>
          </w:p>
        </w:tc>
      </w:tr>
      <w:tr w:rsidR="00DA7F27" w:rsidRPr="00B27490" w:rsidTr="00BF426A">
        <w:tc>
          <w:tcPr>
            <w:tcW w:w="1560" w:type="dxa"/>
          </w:tcPr>
          <w:p w:rsidR="00DA7F27" w:rsidRPr="00B27490" w:rsidRDefault="00DA7F27" w:rsidP="00A90FB5">
            <w:pPr>
              <w:jc w:val="both"/>
              <w:rPr>
                <w:shd w:val="clear" w:color="auto" w:fill="FFFFFF"/>
              </w:rPr>
            </w:pPr>
            <w:r w:rsidRPr="00B27490">
              <w:rPr>
                <w:shd w:val="clear" w:color="auto" w:fill="FFFFFF"/>
              </w:rPr>
              <w:t>2020 год</w:t>
            </w:r>
          </w:p>
        </w:tc>
        <w:tc>
          <w:tcPr>
            <w:tcW w:w="7796" w:type="dxa"/>
          </w:tcPr>
          <w:p w:rsidR="00DA7F27" w:rsidRPr="00B27490" w:rsidRDefault="00DA7F27" w:rsidP="00A90FB5">
            <w:pPr>
              <w:jc w:val="both"/>
              <w:rPr>
                <w:shd w:val="clear" w:color="auto" w:fill="FFFFFF"/>
              </w:rPr>
            </w:pPr>
            <w:r w:rsidRPr="00B27490">
              <w:rPr>
                <w:shd w:val="clear" w:color="auto" w:fill="FFFFFF"/>
              </w:rPr>
              <w:t xml:space="preserve">в дальнем – </w:t>
            </w:r>
            <w:r w:rsidRPr="00B27490">
              <w:t xml:space="preserve">956,5 </w:t>
            </w:r>
            <w:r w:rsidRPr="00B27490">
              <w:rPr>
                <w:shd w:val="clear" w:color="auto" w:fill="FFFFFF"/>
              </w:rPr>
              <w:t>млн. пасс</w:t>
            </w:r>
            <w:proofErr w:type="gramStart"/>
            <w:r w:rsidRPr="00B27490">
              <w:rPr>
                <w:shd w:val="clear" w:color="auto" w:fill="FFFFFF"/>
              </w:rPr>
              <w:t>.</w:t>
            </w:r>
            <w:proofErr w:type="gramEnd"/>
            <w:r w:rsidRPr="00B27490">
              <w:rPr>
                <w:shd w:val="clear" w:color="auto" w:fill="FFFFFF"/>
              </w:rPr>
              <w:t xml:space="preserve"> </w:t>
            </w:r>
            <w:proofErr w:type="gramStart"/>
            <w:r w:rsidRPr="00B27490">
              <w:rPr>
                <w:shd w:val="clear" w:color="auto" w:fill="FFFFFF"/>
              </w:rPr>
              <w:t>к</w:t>
            </w:r>
            <w:proofErr w:type="gramEnd"/>
            <w:r w:rsidRPr="00B27490">
              <w:rPr>
                <w:shd w:val="clear" w:color="auto" w:fill="FFFFFF"/>
              </w:rPr>
              <w:t>м;</w:t>
            </w:r>
          </w:p>
          <w:p w:rsidR="00DA7F27" w:rsidRPr="00B27490" w:rsidRDefault="00DA7F27" w:rsidP="00A90FB5">
            <w:pPr>
              <w:jc w:val="both"/>
              <w:rPr>
                <w:shd w:val="clear" w:color="auto" w:fill="FFFFFF"/>
              </w:rPr>
            </w:pPr>
            <w:r w:rsidRPr="00B27490">
              <w:rPr>
                <w:shd w:val="clear" w:color="auto" w:fill="FFFFFF"/>
              </w:rPr>
              <w:t xml:space="preserve">в пригородном – </w:t>
            </w:r>
            <w:r w:rsidRPr="00B27490">
              <w:t xml:space="preserve">223,3 </w:t>
            </w:r>
            <w:proofErr w:type="gramStart"/>
            <w:r w:rsidRPr="00B27490">
              <w:rPr>
                <w:shd w:val="clear" w:color="auto" w:fill="FFFFFF"/>
              </w:rPr>
              <w:t>млн</w:t>
            </w:r>
            <w:proofErr w:type="gramEnd"/>
            <w:r w:rsidRPr="00B27490">
              <w:rPr>
                <w:shd w:val="clear" w:color="auto" w:fill="FFFFFF"/>
              </w:rPr>
              <w:t xml:space="preserve"> пасс. км </w:t>
            </w:r>
          </w:p>
        </w:tc>
      </w:tr>
    </w:tbl>
    <w:p w:rsidR="00DA7F27" w:rsidRPr="00B27490" w:rsidRDefault="00DA7F27" w:rsidP="00A90FB5">
      <w:pPr>
        <w:jc w:val="both"/>
        <w:rPr>
          <w:sz w:val="24"/>
          <w:szCs w:val="24"/>
        </w:rPr>
      </w:pPr>
    </w:p>
    <w:p w:rsidR="002A54DA" w:rsidRDefault="00DA7F27" w:rsidP="00A90FB5">
      <w:pPr>
        <w:jc w:val="center"/>
        <w:rPr>
          <w:sz w:val="30"/>
          <w:szCs w:val="30"/>
        </w:rPr>
      </w:pPr>
      <w:r w:rsidRPr="00B27490">
        <w:rPr>
          <w:noProof/>
          <w:sz w:val="24"/>
          <w:szCs w:val="24"/>
          <w:lang w:eastAsia="ru-RU"/>
        </w:rPr>
        <w:lastRenderedPageBreak/>
        <w:drawing>
          <wp:inline distT="0" distB="0" distL="0" distR="0" wp14:anchorId="2AB12DCE" wp14:editId="6A37011D">
            <wp:extent cx="5824800" cy="2970000"/>
            <wp:effectExtent l="0" t="0" r="5080" b="1905"/>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824800" cy="2970000"/>
                    </a:xfrm>
                    <a:prstGeom prst="rect">
                      <a:avLst/>
                    </a:prstGeom>
                  </pic:spPr>
                </pic:pic>
              </a:graphicData>
            </a:graphic>
          </wp:inline>
        </w:drawing>
      </w:r>
    </w:p>
    <w:p w:rsidR="002A54DA" w:rsidRDefault="002A54DA" w:rsidP="00A90FB5">
      <w:pPr>
        <w:jc w:val="center"/>
        <w:rPr>
          <w:sz w:val="30"/>
          <w:szCs w:val="30"/>
        </w:rPr>
      </w:pPr>
    </w:p>
    <w:p w:rsidR="00DA7F27" w:rsidRPr="00576554" w:rsidRDefault="002A54DA" w:rsidP="002A54DA">
      <w:pPr>
        <w:ind w:firstLine="709"/>
        <w:jc w:val="both"/>
        <w:rPr>
          <w:sz w:val="30"/>
          <w:szCs w:val="30"/>
        </w:rPr>
      </w:pPr>
      <w:r>
        <w:rPr>
          <w:sz w:val="30"/>
          <w:szCs w:val="30"/>
        </w:rPr>
        <w:t xml:space="preserve">Рисунок 2.12.2.2. </w:t>
      </w:r>
      <w:r w:rsidR="00DA7F27" w:rsidRPr="00576554">
        <w:rPr>
          <w:sz w:val="30"/>
          <w:szCs w:val="30"/>
        </w:rPr>
        <w:t>Схема движения городской электрички.</w:t>
      </w:r>
    </w:p>
    <w:p w:rsidR="00DA7F27" w:rsidRPr="00576554" w:rsidRDefault="00DA7F27" w:rsidP="00A90FB5">
      <w:pPr>
        <w:pStyle w:val="142"/>
        <w:jc w:val="both"/>
        <w:rPr>
          <w:sz w:val="30"/>
          <w:szCs w:val="30"/>
        </w:rPr>
      </w:pPr>
    </w:p>
    <w:p w:rsidR="00DA7F27" w:rsidRPr="00576554" w:rsidRDefault="00DA7F27" w:rsidP="00A90FB5">
      <w:pPr>
        <w:ind w:firstLine="709"/>
        <w:jc w:val="both"/>
        <w:rPr>
          <w:sz w:val="30"/>
          <w:szCs w:val="30"/>
        </w:rPr>
      </w:pPr>
      <w:r w:rsidRPr="00576554">
        <w:rPr>
          <w:sz w:val="30"/>
          <w:szCs w:val="30"/>
        </w:rPr>
        <w:t>Основным перевозчиком пассажиров в Красноярском крае являе</w:t>
      </w:r>
      <w:r w:rsidRPr="00576554">
        <w:rPr>
          <w:sz w:val="30"/>
          <w:szCs w:val="30"/>
        </w:rPr>
        <w:t>т</w:t>
      </w:r>
      <w:r w:rsidRPr="00576554">
        <w:rPr>
          <w:sz w:val="30"/>
          <w:szCs w:val="30"/>
        </w:rPr>
        <w:t>ся</w:t>
      </w:r>
      <w:r w:rsidR="002A54DA">
        <w:rPr>
          <w:sz w:val="30"/>
          <w:szCs w:val="30"/>
        </w:rPr>
        <w:t xml:space="preserve"> </w:t>
      </w:r>
      <w:r w:rsidRPr="00576554">
        <w:rPr>
          <w:sz w:val="30"/>
          <w:szCs w:val="30"/>
        </w:rPr>
        <w:t xml:space="preserve">АО </w:t>
      </w:r>
      <w:r w:rsidR="002378B7">
        <w:rPr>
          <w:sz w:val="30"/>
          <w:szCs w:val="30"/>
        </w:rPr>
        <w:t>«</w:t>
      </w:r>
      <w:r w:rsidRPr="00576554">
        <w:rPr>
          <w:sz w:val="30"/>
          <w:szCs w:val="30"/>
        </w:rPr>
        <w:t>ПассажирРечТранс</w:t>
      </w:r>
      <w:r w:rsidR="002378B7">
        <w:rPr>
          <w:sz w:val="30"/>
          <w:szCs w:val="30"/>
        </w:rPr>
        <w:t>»</w:t>
      </w:r>
      <w:r w:rsidRPr="00576554">
        <w:rPr>
          <w:sz w:val="30"/>
          <w:szCs w:val="30"/>
        </w:rPr>
        <w:t>. В настоящее время внутренний водный транспорт участвует</w:t>
      </w:r>
      <w:r>
        <w:rPr>
          <w:sz w:val="30"/>
          <w:szCs w:val="30"/>
        </w:rPr>
        <w:t xml:space="preserve"> </w:t>
      </w:r>
      <w:r w:rsidRPr="00576554">
        <w:rPr>
          <w:sz w:val="30"/>
          <w:szCs w:val="30"/>
        </w:rPr>
        <w:t>в обслуживании пассажиров незначительно, о</w:t>
      </w:r>
      <w:r w:rsidRPr="00576554">
        <w:rPr>
          <w:sz w:val="30"/>
          <w:szCs w:val="30"/>
        </w:rPr>
        <w:t>б</w:t>
      </w:r>
      <w:r w:rsidRPr="00576554">
        <w:rPr>
          <w:sz w:val="30"/>
          <w:szCs w:val="30"/>
        </w:rPr>
        <w:t>служивая 5 пассажирских линий и 14 линий паромных переправ</w:t>
      </w:r>
      <w:r w:rsidR="002A54DA">
        <w:rPr>
          <w:sz w:val="30"/>
          <w:szCs w:val="30"/>
        </w:rPr>
        <w:t xml:space="preserve"> </w:t>
      </w:r>
      <w:r w:rsidRPr="00576554">
        <w:rPr>
          <w:sz w:val="30"/>
          <w:szCs w:val="30"/>
        </w:rPr>
        <w:t>как р</w:t>
      </w:r>
      <w:r w:rsidRPr="00576554">
        <w:rPr>
          <w:sz w:val="30"/>
          <w:szCs w:val="30"/>
        </w:rPr>
        <w:t>е</w:t>
      </w:r>
      <w:r w:rsidRPr="00576554">
        <w:rPr>
          <w:sz w:val="30"/>
          <w:szCs w:val="30"/>
        </w:rPr>
        <w:t>гионального, так и межмуниципального значения в летнее время.</w:t>
      </w:r>
      <w:r w:rsidR="002A54DA">
        <w:rPr>
          <w:sz w:val="30"/>
          <w:szCs w:val="30"/>
        </w:rPr>
        <w:t xml:space="preserve"> </w:t>
      </w:r>
      <w:r w:rsidRPr="00576554">
        <w:rPr>
          <w:sz w:val="30"/>
          <w:szCs w:val="30"/>
        </w:rPr>
        <w:t>В ра</w:t>
      </w:r>
      <w:r w:rsidRPr="00576554">
        <w:rPr>
          <w:sz w:val="30"/>
          <w:szCs w:val="30"/>
        </w:rPr>
        <w:t>с</w:t>
      </w:r>
      <w:r w:rsidRPr="00576554">
        <w:rPr>
          <w:sz w:val="30"/>
          <w:szCs w:val="30"/>
        </w:rPr>
        <w:t>поряжении предприятия имеется 25 единиц самоходного</w:t>
      </w:r>
      <w:r w:rsidR="002A54DA">
        <w:rPr>
          <w:sz w:val="30"/>
          <w:szCs w:val="30"/>
        </w:rPr>
        <w:t xml:space="preserve"> </w:t>
      </w:r>
      <w:r w:rsidRPr="00576554">
        <w:rPr>
          <w:sz w:val="30"/>
          <w:szCs w:val="30"/>
        </w:rPr>
        <w:t>и 20 единиц несамоходного флота.</w:t>
      </w:r>
    </w:p>
    <w:p w:rsidR="00DA7F27" w:rsidRPr="00576554" w:rsidRDefault="00DA7F27" w:rsidP="00A90FB5">
      <w:pPr>
        <w:ind w:firstLine="709"/>
        <w:jc w:val="both"/>
        <w:rPr>
          <w:sz w:val="30"/>
          <w:szCs w:val="30"/>
        </w:rPr>
      </w:pPr>
      <w:r w:rsidRPr="00576554">
        <w:rPr>
          <w:sz w:val="30"/>
          <w:szCs w:val="30"/>
        </w:rPr>
        <w:t>Все маршруты и переправы являются социально значимыми.</w:t>
      </w:r>
    </w:p>
    <w:p w:rsidR="00DA7F27" w:rsidRPr="00576554" w:rsidRDefault="00DA7F27" w:rsidP="00A90FB5">
      <w:pPr>
        <w:ind w:firstLine="709"/>
        <w:jc w:val="both"/>
        <w:rPr>
          <w:sz w:val="30"/>
          <w:szCs w:val="30"/>
        </w:rPr>
      </w:pPr>
      <w:bookmarkStart w:id="112" w:name="_Hlk130814739"/>
      <w:r w:rsidRPr="00576554">
        <w:rPr>
          <w:sz w:val="30"/>
          <w:szCs w:val="30"/>
        </w:rPr>
        <w:t>С границами г. Красноярска сопряжены два пассажирских мар</w:t>
      </w:r>
      <w:r w:rsidRPr="00576554">
        <w:rPr>
          <w:sz w:val="30"/>
          <w:szCs w:val="30"/>
        </w:rPr>
        <w:t>ш</w:t>
      </w:r>
      <w:r w:rsidRPr="00576554">
        <w:rPr>
          <w:sz w:val="30"/>
          <w:szCs w:val="30"/>
        </w:rPr>
        <w:t>рута внутреннего водного транспорта, входящих в краевую программу субсидируемых перевозок: Торговый центр – Усть-Мана</w:t>
      </w:r>
      <w:r w:rsidR="002A54DA">
        <w:rPr>
          <w:sz w:val="30"/>
          <w:szCs w:val="30"/>
        </w:rPr>
        <w:t xml:space="preserve"> </w:t>
      </w:r>
      <w:r w:rsidRPr="00576554">
        <w:rPr>
          <w:sz w:val="30"/>
          <w:szCs w:val="30"/>
        </w:rPr>
        <w:t>(на навигацию 2020 г. запланировано 756 рейсов с апреля по октябрь), Красноярск – Дудинка (на навигацию 2020 г. запланировано 40 рейсов</w:t>
      </w:r>
      <w:r w:rsidR="002A54DA">
        <w:rPr>
          <w:sz w:val="30"/>
          <w:szCs w:val="30"/>
        </w:rPr>
        <w:t xml:space="preserve"> </w:t>
      </w:r>
      <w:r w:rsidRPr="00576554">
        <w:rPr>
          <w:sz w:val="30"/>
          <w:szCs w:val="30"/>
        </w:rPr>
        <w:t>с июня по о</w:t>
      </w:r>
      <w:r w:rsidRPr="00576554">
        <w:rPr>
          <w:sz w:val="30"/>
          <w:szCs w:val="30"/>
        </w:rPr>
        <w:t>к</w:t>
      </w:r>
      <w:r w:rsidRPr="00576554">
        <w:rPr>
          <w:sz w:val="30"/>
          <w:szCs w:val="30"/>
        </w:rPr>
        <w:t>тябрь).</w:t>
      </w:r>
    </w:p>
    <w:p w:rsidR="00DA7F27" w:rsidRDefault="002A54DA" w:rsidP="002A54DA">
      <w:pPr>
        <w:ind w:firstLine="709"/>
        <w:jc w:val="both"/>
        <w:rPr>
          <w:sz w:val="30"/>
          <w:szCs w:val="30"/>
        </w:rPr>
      </w:pPr>
      <w:r>
        <w:rPr>
          <w:sz w:val="30"/>
          <w:szCs w:val="30"/>
        </w:rPr>
        <w:t xml:space="preserve">Таблица 2.12.2.5. </w:t>
      </w:r>
      <w:r w:rsidR="00DA7F27" w:rsidRPr="00576554">
        <w:rPr>
          <w:sz w:val="30"/>
          <w:szCs w:val="30"/>
        </w:rPr>
        <w:t>Динамика количества перевезенных пассажиров</w:t>
      </w:r>
      <w:r>
        <w:rPr>
          <w:sz w:val="30"/>
          <w:szCs w:val="30"/>
        </w:rPr>
        <w:t xml:space="preserve"> </w:t>
      </w:r>
      <w:r w:rsidR="00DA7F27" w:rsidRPr="00576554">
        <w:rPr>
          <w:sz w:val="30"/>
          <w:szCs w:val="30"/>
        </w:rPr>
        <w:t>в рамках краевой программы (по годам)</w:t>
      </w:r>
      <w:r>
        <w:rPr>
          <w:sz w:val="30"/>
          <w:szCs w:val="30"/>
        </w:rPr>
        <w:t>.</w:t>
      </w:r>
    </w:p>
    <w:p w:rsidR="002A54DA" w:rsidRPr="00576554" w:rsidRDefault="002A54DA" w:rsidP="00A90FB5">
      <w:pPr>
        <w:jc w:val="both"/>
        <w:rPr>
          <w:sz w:val="30"/>
          <w:szCs w:val="30"/>
        </w:rPr>
      </w:pPr>
    </w:p>
    <w:tbl>
      <w:tblPr>
        <w:tblStyle w:val="af"/>
        <w:tblW w:w="9342" w:type="dxa"/>
        <w:tblInd w:w="-5" w:type="dxa"/>
        <w:tblLayout w:type="fixed"/>
        <w:tblLook w:val="04A0" w:firstRow="1" w:lastRow="0" w:firstColumn="1" w:lastColumn="0" w:noHBand="0" w:noVBand="1"/>
      </w:tblPr>
      <w:tblGrid>
        <w:gridCol w:w="4379"/>
        <w:gridCol w:w="1313"/>
        <w:gridCol w:w="1167"/>
        <w:gridCol w:w="1167"/>
        <w:gridCol w:w="1316"/>
      </w:tblGrid>
      <w:tr w:rsidR="00DA7F27" w:rsidRPr="00B27490" w:rsidTr="002A54DA">
        <w:trPr>
          <w:trHeight w:val="113"/>
        </w:trPr>
        <w:tc>
          <w:tcPr>
            <w:tcW w:w="4379" w:type="dxa"/>
            <w:vMerge w:val="restart"/>
          </w:tcPr>
          <w:p w:rsidR="00DA7F27" w:rsidRPr="00B27490" w:rsidRDefault="00DA7F27" w:rsidP="002A54DA">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Маршрут</w:t>
            </w:r>
          </w:p>
        </w:tc>
        <w:tc>
          <w:tcPr>
            <w:tcW w:w="1313" w:type="dxa"/>
          </w:tcPr>
          <w:p w:rsidR="00DA7F27" w:rsidRPr="00B27490" w:rsidRDefault="00DA7F27" w:rsidP="002A54DA">
            <w:pPr>
              <w:suppressAutoHyphens/>
              <w:jc w:val="center"/>
              <w:rPr>
                <w:rFonts w:ascii="Times New Roman" w:hAnsi="Times New Roman" w:cs="Times New Roman"/>
                <w:sz w:val="20"/>
                <w:szCs w:val="20"/>
              </w:rPr>
            </w:pPr>
            <w:r w:rsidRPr="00B27490">
              <w:rPr>
                <w:rFonts w:ascii="Times New Roman" w:hAnsi="Times New Roman" w:cs="Times New Roman"/>
                <w:sz w:val="20"/>
                <w:szCs w:val="20"/>
              </w:rPr>
              <w:t>2018 год</w:t>
            </w:r>
          </w:p>
        </w:tc>
        <w:tc>
          <w:tcPr>
            <w:tcW w:w="1167" w:type="dxa"/>
          </w:tcPr>
          <w:p w:rsidR="00DA7F27" w:rsidRPr="00B27490" w:rsidRDefault="00DA7F27" w:rsidP="002A54DA">
            <w:pPr>
              <w:suppressAutoHyphens/>
              <w:jc w:val="center"/>
              <w:rPr>
                <w:rFonts w:ascii="Times New Roman" w:hAnsi="Times New Roman" w:cs="Times New Roman"/>
                <w:sz w:val="20"/>
                <w:szCs w:val="20"/>
              </w:rPr>
            </w:pPr>
            <w:r w:rsidRPr="00B27490">
              <w:rPr>
                <w:rFonts w:ascii="Times New Roman" w:hAnsi="Times New Roman" w:cs="Times New Roman"/>
                <w:sz w:val="20"/>
                <w:szCs w:val="20"/>
              </w:rPr>
              <w:t>2019 год</w:t>
            </w:r>
          </w:p>
        </w:tc>
        <w:tc>
          <w:tcPr>
            <w:tcW w:w="1167" w:type="dxa"/>
          </w:tcPr>
          <w:p w:rsidR="00DA7F27" w:rsidRPr="00B27490" w:rsidRDefault="00DA7F27" w:rsidP="002A54DA">
            <w:pPr>
              <w:suppressAutoHyphens/>
              <w:jc w:val="center"/>
              <w:rPr>
                <w:rFonts w:ascii="Times New Roman" w:hAnsi="Times New Roman" w:cs="Times New Roman"/>
                <w:sz w:val="20"/>
                <w:szCs w:val="20"/>
              </w:rPr>
            </w:pPr>
            <w:r w:rsidRPr="00B27490">
              <w:rPr>
                <w:rFonts w:ascii="Times New Roman" w:hAnsi="Times New Roman" w:cs="Times New Roman"/>
                <w:sz w:val="20"/>
                <w:szCs w:val="20"/>
              </w:rPr>
              <w:t>2020 год</w:t>
            </w:r>
          </w:p>
        </w:tc>
        <w:tc>
          <w:tcPr>
            <w:tcW w:w="1313" w:type="dxa"/>
          </w:tcPr>
          <w:p w:rsidR="00DA7F27" w:rsidRPr="00B27490" w:rsidRDefault="00DA7F27" w:rsidP="002A54DA">
            <w:pPr>
              <w:suppressAutoHyphens/>
              <w:jc w:val="center"/>
              <w:rPr>
                <w:rFonts w:ascii="Times New Roman" w:hAnsi="Times New Roman" w:cs="Times New Roman"/>
                <w:sz w:val="20"/>
                <w:szCs w:val="20"/>
              </w:rPr>
            </w:pPr>
            <w:r w:rsidRPr="00B27490">
              <w:rPr>
                <w:rFonts w:ascii="Times New Roman" w:hAnsi="Times New Roman" w:cs="Times New Roman"/>
                <w:sz w:val="20"/>
                <w:szCs w:val="20"/>
              </w:rPr>
              <w:t>План</w:t>
            </w:r>
            <w:r w:rsidRPr="00B27490">
              <w:rPr>
                <w:rFonts w:ascii="Times New Roman" w:hAnsi="Times New Roman" w:cs="Times New Roman"/>
                <w:sz w:val="20"/>
                <w:szCs w:val="20"/>
              </w:rPr>
              <w:br/>
              <w:t>2021 год</w:t>
            </w:r>
          </w:p>
        </w:tc>
      </w:tr>
      <w:tr w:rsidR="00DA7F27" w:rsidRPr="00B27490" w:rsidTr="002A54DA">
        <w:trPr>
          <w:trHeight w:val="113"/>
        </w:trPr>
        <w:tc>
          <w:tcPr>
            <w:tcW w:w="4379" w:type="dxa"/>
            <w:vMerge/>
          </w:tcPr>
          <w:p w:rsidR="00DA7F27" w:rsidRPr="00B27490" w:rsidRDefault="00DA7F27" w:rsidP="002A54DA">
            <w:pPr>
              <w:autoSpaceDE w:val="0"/>
              <w:autoSpaceDN w:val="0"/>
              <w:adjustRightInd w:val="0"/>
              <w:jc w:val="center"/>
              <w:rPr>
                <w:rFonts w:ascii="Times New Roman" w:hAnsi="Times New Roman" w:cs="Times New Roman"/>
                <w:sz w:val="20"/>
                <w:szCs w:val="20"/>
              </w:rPr>
            </w:pPr>
          </w:p>
        </w:tc>
        <w:tc>
          <w:tcPr>
            <w:tcW w:w="4963" w:type="dxa"/>
            <w:gridSpan w:val="4"/>
          </w:tcPr>
          <w:p w:rsidR="00DA7F27" w:rsidRPr="00B27490" w:rsidRDefault="00DA7F27" w:rsidP="002A54DA">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количество перевезенных пассажиров, человек</w:t>
            </w:r>
          </w:p>
        </w:tc>
      </w:tr>
      <w:tr w:rsidR="00DA7F27" w:rsidRPr="00B27490" w:rsidTr="002A54DA">
        <w:trPr>
          <w:trHeight w:val="113"/>
        </w:trPr>
        <w:tc>
          <w:tcPr>
            <w:tcW w:w="4379" w:type="dxa"/>
          </w:tcPr>
          <w:p w:rsidR="00DA7F27" w:rsidRPr="00B27490" w:rsidRDefault="00DA7F27" w:rsidP="00A90FB5">
            <w:pPr>
              <w:autoSpaceDE w:val="0"/>
              <w:autoSpaceDN w:val="0"/>
              <w:adjustRightInd w:val="0"/>
              <w:jc w:val="both"/>
              <w:rPr>
                <w:rFonts w:ascii="Times New Roman" w:hAnsi="Times New Roman" w:cs="Times New Roman"/>
                <w:sz w:val="20"/>
                <w:szCs w:val="20"/>
              </w:rPr>
            </w:pPr>
            <w:r w:rsidRPr="00B27490">
              <w:rPr>
                <w:rFonts w:ascii="Times New Roman" w:hAnsi="Times New Roman" w:cs="Times New Roman"/>
                <w:sz w:val="20"/>
                <w:szCs w:val="20"/>
              </w:rPr>
              <w:t>Торговый центр – Усть-Мана (пригородный)</w:t>
            </w:r>
          </w:p>
        </w:tc>
        <w:tc>
          <w:tcPr>
            <w:tcW w:w="1313"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31 440</w:t>
            </w:r>
          </w:p>
        </w:tc>
        <w:tc>
          <w:tcPr>
            <w:tcW w:w="1167"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33 914</w:t>
            </w:r>
          </w:p>
        </w:tc>
        <w:tc>
          <w:tcPr>
            <w:tcW w:w="1167" w:type="dxa"/>
            <w:vAlign w:val="center"/>
          </w:tcPr>
          <w:p w:rsidR="00DA7F27" w:rsidRPr="00B27490" w:rsidRDefault="00DA7F27" w:rsidP="00A90FB5">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25 748</w:t>
            </w:r>
          </w:p>
        </w:tc>
        <w:tc>
          <w:tcPr>
            <w:tcW w:w="1313" w:type="dxa"/>
            <w:vMerge w:val="restart"/>
            <w:vAlign w:val="center"/>
          </w:tcPr>
          <w:p w:rsidR="00DA7F27" w:rsidRPr="00B27490" w:rsidRDefault="00DA7F27" w:rsidP="00A90FB5">
            <w:pPr>
              <w:autoSpaceDE w:val="0"/>
              <w:autoSpaceDN w:val="0"/>
              <w:adjustRightInd w:val="0"/>
              <w:jc w:val="center"/>
              <w:rPr>
                <w:rFonts w:ascii="Times New Roman" w:hAnsi="Times New Roman" w:cs="Times New Roman"/>
                <w:sz w:val="20"/>
                <w:szCs w:val="20"/>
              </w:rPr>
            </w:pPr>
            <w:r w:rsidRPr="00B27490">
              <w:rPr>
                <w:rFonts w:ascii="Times New Roman" w:hAnsi="Times New Roman" w:cs="Times New Roman"/>
                <w:sz w:val="20"/>
                <w:szCs w:val="20"/>
              </w:rPr>
              <w:t>на уровне</w:t>
            </w:r>
            <w:r w:rsidRPr="00B27490">
              <w:rPr>
                <w:rFonts w:ascii="Times New Roman" w:hAnsi="Times New Roman" w:cs="Times New Roman"/>
                <w:sz w:val="20"/>
                <w:szCs w:val="20"/>
              </w:rPr>
              <w:br/>
              <w:t>2020 года</w:t>
            </w:r>
          </w:p>
        </w:tc>
      </w:tr>
      <w:tr w:rsidR="00DA7F27" w:rsidRPr="00B27490" w:rsidTr="002A54DA">
        <w:trPr>
          <w:trHeight w:val="113"/>
        </w:trPr>
        <w:tc>
          <w:tcPr>
            <w:tcW w:w="4379" w:type="dxa"/>
          </w:tcPr>
          <w:p w:rsidR="00DA7F27" w:rsidRPr="00B27490" w:rsidRDefault="00DA7F27" w:rsidP="00A90FB5">
            <w:pPr>
              <w:autoSpaceDE w:val="0"/>
              <w:autoSpaceDN w:val="0"/>
              <w:adjustRightInd w:val="0"/>
              <w:jc w:val="both"/>
              <w:rPr>
                <w:rFonts w:ascii="Times New Roman" w:hAnsi="Times New Roman" w:cs="Times New Roman"/>
                <w:sz w:val="20"/>
                <w:szCs w:val="20"/>
              </w:rPr>
            </w:pPr>
            <w:r w:rsidRPr="00B27490">
              <w:rPr>
                <w:rFonts w:ascii="Times New Roman" w:hAnsi="Times New Roman" w:cs="Times New Roman"/>
                <w:sz w:val="20"/>
                <w:szCs w:val="20"/>
              </w:rPr>
              <w:t>Енисейск – Бор (межмуниципальный)</w:t>
            </w:r>
          </w:p>
        </w:tc>
        <w:tc>
          <w:tcPr>
            <w:tcW w:w="1313"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19 496</w:t>
            </w:r>
          </w:p>
        </w:tc>
        <w:tc>
          <w:tcPr>
            <w:tcW w:w="1167"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19 648</w:t>
            </w:r>
          </w:p>
        </w:tc>
        <w:tc>
          <w:tcPr>
            <w:tcW w:w="1167"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17 939</w:t>
            </w:r>
          </w:p>
        </w:tc>
        <w:tc>
          <w:tcPr>
            <w:tcW w:w="1313" w:type="dxa"/>
            <w:vMerge/>
          </w:tcPr>
          <w:p w:rsidR="00DA7F27" w:rsidRPr="00B27490" w:rsidRDefault="00DA7F27" w:rsidP="00A90FB5">
            <w:pPr>
              <w:suppressAutoHyphens/>
              <w:jc w:val="both"/>
              <w:rPr>
                <w:rFonts w:ascii="Times New Roman" w:hAnsi="Times New Roman" w:cs="Times New Roman"/>
                <w:sz w:val="20"/>
                <w:szCs w:val="20"/>
              </w:rPr>
            </w:pPr>
          </w:p>
        </w:tc>
      </w:tr>
      <w:tr w:rsidR="00DA7F27" w:rsidRPr="00B27490" w:rsidTr="002A54DA">
        <w:trPr>
          <w:trHeight w:val="113"/>
        </w:trPr>
        <w:tc>
          <w:tcPr>
            <w:tcW w:w="4379" w:type="dxa"/>
          </w:tcPr>
          <w:p w:rsidR="00DA7F27" w:rsidRPr="00B27490" w:rsidRDefault="00DA7F27" w:rsidP="00A90FB5">
            <w:pPr>
              <w:autoSpaceDE w:val="0"/>
              <w:autoSpaceDN w:val="0"/>
              <w:adjustRightInd w:val="0"/>
              <w:jc w:val="both"/>
              <w:rPr>
                <w:rFonts w:ascii="Times New Roman" w:hAnsi="Times New Roman" w:cs="Times New Roman"/>
                <w:sz w:val="20"/>
                <w:szCs w:val="20"/>
              </w:rPr>
            </w:pPr>
            <w:r w:rsidRPr="00B27490">
              <w:rPr>
                <w:rFonts w:ascii="Times New Roman" w:hAnsi="Times New Roman" w:cs="Times New Roman"/>
                <w:sz w:val="20"/>
                <w:szCs w:val="20"/>
              </w:rPr>
              <w:t>Красноярск – Дудинка (межмуниципальный)</w:t>
            </w:r>
          </w:p>
        </w:tc>
        <w:tc>
          <w:tcPr>
            <w:tcW w:w="1313"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10 479</w:t>
            </w:r>
          </w:p>
        </w:tc>
        <w:tc>
          <w:tcPr>
            <w:tcW w:w="1167"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10 478</w:t>
            </w:r>
          </w:p>
        </w:tc>
        <w:tc>
          <w:tcPr>
            <w:tcW w:w="1167" w:type="dxa"/>
          </w:tcPr>
          <w:p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8 314</w:t>
            </w:r>
          </w:p>
        </w:tc>
        <w:tc>
          <w:tcPr>
            <w:tcW w:w="1313" w:type="dxa"/>
            <w:vMerge/>
          </w:tcPr>
          <w:p w:rsidR="00DA7F27" w:rsidRPr="00B27490" w:rsidRDefault="00DA7F27" w:rsidP="00A90FB5">
            <w:pPr>
              <w:suppressAutoHyphens/>
              <w:jc w:val="both"/>
              <w:rPr>
                <w:rFonts w:ascii="Times New Roman" w:hAnsi="Times New Roman" w:cs="Times New Roman"/>
                <w:sz w:val="20"/>
                <w:szCs w:val="20"/>
              </w:rPr>
            </w:pPr>
          </w:p>
        </w:tc>
      </w:tr>
    </w:tbl>
    <w:p w:rsidR="00DA7F27" w:rsidRDefault="00DA7F27" w:rsidP="00A90FB5">
      <w:pPr>
        <w:pStyle w:val="Default"/>
        <w:spacing w:after="0" w:line="240" w:lineRule="auto"/>
        <w:ind w:firstLine="720"/>
        <w:jc w:val="both"/>
        <w:rPr>
          <w:rFonts w:ascii="Times New Roman" w:hAnsi="Times New Roman" w:cs="Times New Roman"/>
          <w:color w:val="auto"/>
          <w:sz w:val="30"/>
          <w:szCs w:val="30"/>
        </w:rPr>
      </w:pPr>
    </w:p>
    <w:p w:rsidR="002A54DA" w:rsidRDefault="002A54DA" w:rsidP="00A90FB5">
      <w:pPr>
        <w:pStyle w:val="Default"/>
        <w:spacing w:after="0" w:line="240" w:lineRule="auto"/>
        <w:ind w:firstLine="720"/>
        <w:jc w:val="both"/>
        <w:rPr>
          <w:rFonts w:ascii="Times New Roman" w:hAnsi="Times New Roman" w:cs="Times New Roman"/>
          <w:color w:val="auto"/>
          <w:sz w:val="30"/>
          <w:szCs w:val="30"/>
        </w:rPr>
      </w:pPr>
    </w:p>
    <w:p w:rsidR="002A54DA" w:rsidRPr="00576554" w:rsidRDefault="002A54DA" w:rsidP="00A90FB5">
      <w:pPr>
        <w:pStyle w:val="Default"/>
        <w:spacing w:after="0" w:line="240" w:lineRule="auto"/>
        <w:ind w:firstLine="720"/>
        <w:jc w:val="both"/>
        <w:rPr>
          <w:rFonts w:ascii="Times New Roman" w:hAnsi="Times New Roman" w:cs="Times New Roman"/>
          <w:color w:val="auto"/>
          <w:sz w:val="30"/>
          <w:szCs w:val="30"/>
        </w:rPr>
      </w:pPr>
    </w:p>
    <w:p w:rsidR="00DA7F27" w:rsidRDefault="002A54DA" w:rsidP="002A54DA">
      <w:pPr>
        <w:pStyle w:val="Default"/>
        <w:spacing w:after="0" w:line="240" w:lineRule="auto"/>
        <w:ind w:firstLine="709"/>
        <w:jc w:val="both"/>
        <w:rPr>
          <w:rFonts w:ascii="Times New Roman" w:hAnsi="Times New Roman" w:cs="Times New Roman"/>
          <w:color w:val="auto"/>
          <w:sz w:val="30"/>
          <w:szCs w:val="30"/>
        </w:rPr>
      </w:pPr>
      <w:r>
        <w:rPr>
          <w:rFonts w:ascii="Times New Roman" w:hAnsi="Times New Roman" w:cs="Times New Roman"/>
          <w:color w:val="auto"/>
          <w:sz w:val="30"/>
          <w:szCs w:val="30"/>
        </w:rPr>
        <w:lastRenderedPageBreak/>
        <w:t xml:space="preserve">Таблица 2.12.2.6. </w:t>
      </w:r>
      <w:r w:rsidR="00DA7F27" w:rsidRPr="00576554">
        <w:rPr>
          <w:rFonts w:ascii="Times New Roman" w:hAnsi="Times New Roman" w:cs="Times New Roman"/>
          <w:color w:val="auto"/>
          <w:sz w:val="30"/>
          <w:szCs w:val="30"/>
        </w:rPr>
        <w:t>Динамика пассажирских перевозок в Енисейском бассейне в целом</w:t>
      </w:r>
      <w:r>
        <w:rPr>
          <w:rFonts w:ascii="Times New Roman" w:hAnsi="Times New Roman" w:cs="Times New Roman"/>
          <w:color w:val="auto"/>
          <w:sz w:val="30"/>
          <w:szCs w:val="30"/>
        </w:rPr>
        <w:t xml:space="preserve">. </w:t>
      </w:r>
    </w:p>
    <w:p w:rsidR="002A54DA" w:rsidRPr="00576554" w:rsidRDefault="002A54DA" w:rsidP="002A54DA">
      <w:pPr>
        <w:pStyle w:val="Default"/>
        <w:spacing w:after="0" w:line="240" w:lineRule="auto"/>
        <w:ind w:firstLine="709"/>
        <w:jc w:val="both"/>
        <w:rPr>
          <w:rFonts w:ascii="Times New Roman" w:hAnsi="Times New Roman" w:cs="Times New Roman"/>
          <w:color w:val="auto"/>
          <w:sz w:val="30"/>
          <w:szCs w:val="30"/>
        </w:rPr>
      </w:pPr>
    </w:p>
    <w:tbl>
      <w:tblPr>
        <w:tblStyle w:val="af"/>
        <w:tblW w:w="0" w:type="auto"/>
        <w:tblInd w:w="108" w:type="dxa"/>
        <w:tblLook w:val="04A0" w:firstRow="1" w:lastRow="0" w:firstColumn="1" w:lastColumn="0" w:noHBand="0" w:noVBand="1"/>
      </w:tblPr>
      <w:tblGrid>
        <w:gridCol w:w="1781"/>
        <w:gridCol w:w="1885"/>
        <w:gridCol w:w="1885"/>
        <w:gridCol w:w="1885"/>
        <w:gridCol w:w="1801"/>
      </w:tblGrid>
      <w:tr w:rsidR="00DA7F27" w:rsidRPr="00B27490" w:rsidTr="00BF426A">
        <w:tc>
          <w:tcPr>
            <w:tcW w:w="9237" w:type="dxa"/>
            <w:gridSpan w:val="5"/>
          </w:tcPr>
          <w:p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Годы</w:t>
            </w:r>
          </w:p>
        </w:tc>
      </w:tr>
      <w:tr w:rsidR="00DA7F27" w:rsidRPr="00B27490" w:rsidTr="00BF426A">
        <w:tc>
          <w:tcPr>
            <w:tcW w:w="1781" w:type="dxa"/>
          </w:tcPr>
          <w:p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2016</w:t>
            </w:r>
          </w:p>
        </w:tc>
        <w:tc>
          <w:tcPr>
            <w:tcW w:w="1885" w:type="dxa"/>
          </w:tcPr>
          <w:p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2017</w:t>
            </w:r>
          </w:p>
        </w:tc>
        <w:tc>
          <w:tcPr>
            <w:tcW w:w="1885" w:type="dxa"/>
          </w:tcPr>
          <w:p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2018</w:t>
            </w:r>
          </w:p>
        </w:tc>
        <w:tc>
          <w:tcPr>
            <w:tcW w:w="1885" w:type="dxa"/>
          </w:tcPr>
          <w:p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2019</w:t>
            </w:r>
          </w:p>
        </w:tc>
        <w:tc>
          <w:tcPr>
            <w:tcW w:w="1801" w:type="dxa"/>
          </w:tcPr>
          <w:p w:rsidR="00DA7F27" w:rsidRPr="00B27490" w:rsidRDefault="00DA7F27" w:rsidP="00A90FB5">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2020</w:t>
            </w:r>
          </w:p>
        </w:tc>
      </w:tr>
      <w:tr w:rsidR="00DA7F27" w:rsidRPr="00B27490" w:rsidTr="00BF426A">
        <w:tc>
          <w:tcPr>
            <w:tcW w:w="9237" w:type="dxa"/>
            <w:gridSpan w:val="5"/>
          </w:tcPr>
          <w:p w:rsidR="00DA7F27" w:rsidRPr="00B27490" w:rsidRDefault="00DA7F27" w:rsidP="00A90FB5">
            <w:pPr>
              <w:pStyle w:val="Default"/>
              <w:spacing w:after="0" w:line="240" w:lineRule="auto"/>
              <w:jc w:val="both"/>
              <w:rPr>
                <w:rFonts w:ascii="Times New Roman" w:hAnsi="Times New Roman" w:cs="Times New Roman"/>
                <w:color w:val="auto"/>
                <w:sz w:val="20"/>
                <w:szCs w:val="20"/>
              </w:rPr>
            </w:pPr>
            <w:r w:rsidRPr="00B27490">
              <w:rPr>
                <w:rFonts w:ascii="Times New Roman" w:hAnsi="Times New Roman" w:cs="Times New Roman"/>
                <w:color w:val="auto"/>
                <w:sz w:val="20"/>
                <w:szCs w:val="20"/>
              </w:rPr>
              <w:t>Пассажиры, тысяч человек</w:t>
            </w:r>
          </w:p>
        </w:tc>
      </w:tr>
      <w:tr w:rsidR="00DA7F27" w:rsidRPr="00B27490" w:rsidTr="00BF426A">
        <w:tc>
          <w:tcPr>
            <w:tcW w:w="1781" w:type="dxa"/>
          </w:tcPr>
          <w:p w:rsidR="00DA7F27" w:rsidRPr="00B27490" w:rsidRDefault="00DA7F27" w:rsidP="002A54DA">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404,3</w:t>
            </w:r>
          </w:p>
        </w:tc>
        <w:tc>
          <w:tcPr>
            <w:tcW w:w="1885" w:type="dxa"/>
          </w:tcPr>
          <w:p w:rsidR="00DA7F27" w:rsidRPr="00B27490" w:rsidRDefault="00DA7F27" w:rsidP="002A54DA">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403,3</w:t>
            </w:r>
          </w:p>
        </w:tc>
        <w:tc>
          <w:tcPr>
            <w:tcW w:w="1885" w:type="dxa"/>
          </w:tcPr>
          <w:p w:rsidR="00DA7F27" w:rsidRPr="00B27490" w:rsidRDefault="00DA7F27" w:rsidP="002A54DA">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490,5</w:t>
            </w:r>
          </w:p>
        </w:tc>
        <w:tc>
          <w:tcPr>
            <w:tcW w:w="1885" w:type="dxa"/>
          </w:tcPr>
          <w:p w:rsidR="00DA7F27" w:rsidRPr="00B27490" w:rsidRDefault="00DA7F27" w:rsidP="002A54DA">
            <w:pPr>
              <w:pStyle w:val="Default"/>
              <w:spacing w:after="0" w:line="240" w:lineRule="auto"/>
              <w:jc w:val="center"/>
              <w:rPr>
                <w:rFonts w:ascii="Times New Roman" w:hAnsi="Times New Roman" w:cs="Times New Roman"/>
                <w:color w:val="auto"/>
                <w:sz w:val="20"/>
                <w:szCs w:val="20"/>
              </w:rPr>
            </w:pPr>
            <w:r w:rsidRPr="00B27490">
              <w:rPr>
                <w:rFonts w:ascii="Times New Roman" w:hAnsi="Times New Roman" w:cs="Times New Roman"/>
                <w:color w:val="auto"/>
                <w:sz w:val="20"/>
                <w:szCs w:val="20"/>
              </w:rPr>
              <w:t>455,0</w:t>
            </w:r>
          </w:p>
        </w:tc>
        <w:tc>
          <w:tcPr>
            <w:tcW w:w="1801" w:type="dxa"/>
          </w:tcPr>
          <w:p w:rsidR="00DA7F27" w:rsidRPr="00B27490" w:rsidRDefault="00DA7F27" w:rsidP="002A54DA">
            <w:pPr>
              <w:suppressAutoHyphens/>
              <w:ind w:firstLine="709"/>
              <w:jc w:val="center"/>
              <w:rPr>
                <w:rFonts w:ascii="Times New Roman" w:hAnsi="Times New Roman" w:cs="Times New Roman"/>
                <w:sz w:val="20"/>
                <w:szCs w:val="20"/>
              </w:rPr>
            </w:pPr>
            <w:r w:rsidRPr="00B27490">
              <w:rPr>
                <w:rFonts w:ascii="Times New Roman" w:hAnsi="Times New Roman" w:cs="Times New Roman"/>
                <w:sz w:val="20"/>
                <w:szCs w:val="20"/>
              </w:rPr>
              <w:t>444,2</w:t>
            </w:r>
          </w:p>
        </w:tc>
      </w:tr>
      <w:bookmarkEnd w:id="112"/>
    </w:tbl>
    <w:p w:rsidR="00DA7F27" w:rsidRPr="00576554" w:rsidRDefault="00DA7F27" w:rsidP="00A90FB5">
      <w:pPr>
        <w:jc w:val="both"/>
        <w:rPr>
          <w:sz w:val="30"/>
          <w:szCs w:val="30"/>
        </w:rPr>
      </w:pPr>
    </w:p>
    <w:p w:rsidR="002A54DA" w:rsidRDefault="00DA7F27" w:rsidP="002A54DA">
      <w:pPr>
        <w:spacing w:line="192" w:lineRule="auto"/>
        <w:jc w:val="center"/>
        <w:outlineLvl w:val="1"/>
        <w:rPr>
          <w:sz w:val="30"/>
          <w:szCs w:val="30"/>
        </w:rPr>
      </w:pPr>
      <w:bookmarkStart w:id="113" w:name="_Toc140489508"/>
      <w:r w:rsidRPr="00576554">
        <w:rPr>
          <w:spacing w:val="2"/>
          <w:sz w:val="30"/>
          <w:szCs w:val="30"/>
        </w:rPr>
        <w:t xml:space="preserve">2.13. </w:t>
      </w:r>
      <w:r w:rsidRPr="00576554">
        <w:rPr>
          <w:sz w:val="30"/>
          <w:szCs w:val="30"/>
        </w:rPr>
        <w:t xml:space="preserve">Характеристика условий </w:t>
      </w:r>
      <w:proofErr w:type="gramStart"/>
      <w:r w:rsidRPr="00576554">
        <w:rPr>
          <w:sz w:val="30"/>
          <w:szCs w:val="30"/>
        </w:rPr>
        <w:t>пешеходного</w:t>
      </w:r>
      <w:proofErr w:type="gramEnd"/>
      <w:r w:rsidRPr="00576554">
        <w:rPr>
          <w:sz w:val="30"/>
          <w:szCs w:val="30"/>
        </w:rPr>
        <w:t xml:space="preserve"> </w:t>
      </w:r>
    </w:p>
    <w:p w:rsidR="00DA7F27" w:rsidRPr="00576554" w:rsidRDefault="00DA7F27" w:rsidP="002A54DA">
      <w:pPr>
        <w:spacing w:line="192" w:lineRule="auto"/>
        <w:jc w:val="center"/>
        <w:outlineLvl w:val="1"/>
        <w:rPr>
          <w:sz w:val="30"/>
          <w:szCs w:val="30"/>
        </w:rPr>
      </w:pPr>
      <w:r w:rsidRPr="00576554">
        <w:rPr>
          <w:sz w:val="30"/>
          <w:szCs w:val="30"/>
        </w:rPr>
        <w:t>и велосипедного передвижения</w:t>
      </w:r>
      <w:bookmarkEnd w:id="113"/>
    </w:p>
    <w:p w:rsidR="00DA7F27" w:rsidRPr="00576554" w:rsidRDefault="00DA7F27" w:rsidP="00A90FB5">
      <w:pPr>
        <w:ind w:firstLine="709"/>
        <w:jc w:val="both"/>
        <w:rPr>
          <w:sz w:val="30"/>
          <w:szCs w:val="30"/>
        </w:rPr>
      </w:pPr>
    </w:p>
    <w:p w:rsidR="00DA7F27" w:rsidRPr="00576554" w:rsidRDefault="00DA7F27" w:rsidP="00A90FB5">
      <w:pPr>
        <w:ind w:firstLine="709"/>
        <w:jc w:val="both"/>
        <w:rPr>
          <w:sz w:val="30"/>
          <w:szCs w:val="30"/>
        </w:rPr>
      </w:pPr>
      <w:r w:rsidRPr="00576554">
        <w:rPr>
          <w:sz w:val="30"/>
          <w:szCs w:val="30"/>
        </w:rPr>
        <w:t>2.13.1. Организация движения пешеходов и велосипедистов</w:t>
      </w:r>
      <w:r w:rsidR="002A54DA">
        <w:rPr>
          <w:sz w:val="30"/>
          <w:szCs w:val="30"/>
        </w:rPr>
        <w:t>.</w:t>
      </w:r>
    </w:p>
    <w:p w:rsidR="00DA7F27" w:rsidRPr="00576554" w:rsidRDefault="00DA7F27" w:rsidP="00A90FB5">
      <w:pPr>
        <w:ind w:firstLine="709"/>
        <w:jc w:val="both"/>
        <w:rPr>
          <w:sz w:val="30"/>
          <w:szCs w:val="30"/>
        </w:rPr>
      </w:pPr>
      <w:r w:rsidRPr="00576554">
        <w:rPr>
          <w:sz w:val="30"/>
          <w:szCs w:val="30"/>
        </w:rPr>
        <w:t>Движение пешеходов в г. Красноярске осуществляется</w:t>
      </w:r>
      <w:r w:rsidR="002A54DA">
        <w:rPr>
          <w:sz w:val="30"/>
          <w:szCs w:val="30"/>
        </w:rPr>
        <w:t xml:space="preserve"> </w:t>
      </w:r>
      <w:r w:rsidRPr="00576554">
        <w:rPr>
          <w:sz w:val="30"/>
          <w:szCs w:val="30"/>
        </w:rPr>
        <w:t>по троту</w:t>
      </w:r>
      <w:r w:rsidRPr="00576554">
        <w:rPr>
          <w:sz w:val="30"/>
          <w:szCs w:val="30"/>
        </w:rPr>
        <w:t>а</w:t>
      </w:r>
      <w:r w:rsidRPr="00576554">
        <w:rPr>
          <w:sz w:val="30"/>
          <w:szCs w:val="30"/>
        </w:rPr>
        <w:t xml:space="preserve">рам. Пешеходные переходы в центральной части города обустроены </w:t>
      </w:r>
      <w:r w:rsidR="002A54DA">
        <w:rPr>
          <w:sz w:val="30"/>
          <w:szCs w:val="30"/>
        </w:rPr>
        <w:t xml:space="preserve">                </w:t>
      </w:r>
      <w:r w:rsidRPr="00576554">
        <w:rPr>
          <w:sz w:val="30"/>
          <w:szCs w:val="30"/>
        </w:rPr>
        <w:t>в соответствии с требованиями действующих нормативных документов. На светофорных объектах с регулируемыми пешеходными переходами, расположенными на магистральных улицах, имеются пешеходные се</w:t>
      </w:r>
      <w:r w:rsidRPr="00576554">
        <w:rPr>
          <w:sz w:val="30"/>
          <w:szCs w:val="30"/>
        </w:rPr>
        <w:t>к</w:t>
      </w:r>
      <w:r w:rsidRPr="00576554">
        <w:rPr>
          <w:sz w:val="30"/>
          <w:szCs w:val="30"/>
        </w:rPr>
        <w:t>ции.</w:t>
      </w:r>
    </w:p>
    <w:p w:rsidR="00DA7F27" w:rsidRPr="00576554" w:rsidRDefault="00DA7F27" w:rsidP="00A90FB5">
      <w:pPr>
        <w:ind w:firstLine="709"/>
        <w:jc w:val="both"/>
        <w:rPr>
          <w:sz w:val="30"/>
          <w:szCs w:val="30"/>
        </w:rPr>
      </w:pPr>
      <w:r w:rsidRPr="00576554">
        <w:rPr>
          <w:sz w:val="30"/>
          <w:szCs w:val="30"/>
        </w:rPr>
        <w:t>Велосипедные дорожки в г. Красноярске используются</w:t>
      </w:r>
      <w:r w:rsidR="002A54DA">
        <w:rPr>
          <w:sz w:val="30"/>
          <w:szCs w:val="30"/>
        </w:rPr>
        <w:t xml:space="preserve"> </w:t>
      </w:r>
      <w:r w:rsidRPr="00576554">
        <w:rPr>
          <w:sz w:val="30"/>
          <w:szCs w:val="30"/>
        </w:rPr>
        <w:t>для рекр</w:t>
      </w:r>
      <w:r w:rsidRPr="00576554">
        <w:rPr>
          <w:sz w:val="30"/>
          <w:szCs w:val="30"/>
        </w:rPr>
        <w:t>е</w:t>
      </w:r>
      <w:r w:rsidRPr="00576554">
        <w:rPr>
          <w:sz w:val="30"/>
          <w:szCs w:val="30"/>
        </w:rPr>
        <w:t>ационных поездок. В г. Красноярске отсутствует развитая инфрастру</w:t>
      </w:r>
      <w:r w:rsidRPr="00576554">
        <w:rPr>
          <w:sz w:val="30"/>
          <w:szCs w:val="30"/>
        </w:rPr>
        <w:t>к</w:t>
      </w:r>
      <w:r w:rsidRPr="00576554">
        <w:rPr>
          <w:sz w:val="30"/>
          <w:szCs w:val="30"/>
        </w:rPr>
        <w:t xml:space="preserve">тура для велосипедного транспорта. Имеются велосипедные дорожки </w:t>
      </w:r>
      <w:proofErr w:type="gramStart"/>
      <w:r w:rsidRPr="00576554">
        <w:rPr>
          <w:sz w:val="30"/>
          <w:szCs w:val="30"/>
        </w:rPr>
        <w:t>на</w:t>
      </w:r>
      <w:proofErr w:type="gramEnd"/>
      <w:r w:rsidRPr="00576554">
        <w:rPr>
          <w:sz w:val="30"/>
          <w:szCs w:val="30"/>
        </w:rPr>
        <w:t xml:space="preserve"> о. Татышев и </w:t>
      </w:r>
      <w:proofErr w:type="gramStart"/>
      <w:r w:rsidRPr="00576554">
        <w:rPr>
          <w:sz w:val="30"/>
          <w:szCs w:val="30"/>
        </w:rPr>
        <w:t>на</w:t>
      </w:r>
      <w:proofErr w:type="gramEnd"/>
      <w:r w:rsidRPr="00576554">
        <w:rPr>
          <w:sz w:val="30"/>
          <w:szCs w:val="30"/>
        </w:rPr>
        <w:t xml:space="preserve"> набережных р. Енисей, предполагающие поездки с р</w:t>
      </w:r>
      <w:r w:rsidRPr="00576554">
        <w:rPr>
          <w:sz w:val="30"/>
          <w:szCs w:val="30"/>
        </w:rPr>
        <w:t>е</w:t>
      </w:r>
      <w:r w:rsidRPr="00576554">
        <w:rPr>
          <w:sz w:val="30"/>
          <w:szCs w:val="30"/>
        </w:rPr>
        <w:t xml:space="preserve">креационными целями (рисунок 2.13.1.1). </w:t>
      </w:r>
    </w:p>
    <w:p w:rsidR="00DA7F27" w:rsidRPr="00576554" w:rsidRDefault="00DA7F27" w:rsidP="00A90FB5">
      <w:pPr>
        <w:widowControl w:val="0"/>
        <w:ind w:firstLine="709"/>
        <w:jc w:val="both"/>
        <w:rPr>
          <w:sz w:val="30"/>
          <w:szCs w:val="30"/>
        </w:rPr>
      </w:pPr>
      <w:r w:rsidRPr="00576554">
        <w:rPr>
          <w:sz w:val="30"/>
          <w:szCs w:val="30"/>
        </w:rPr>
        <w:t>Для обеспечения безопасности движения транспорта и пешеходов предусмотрено максимальное разделение данных потоков путем стро</w:t>
      </w:r>
      <w:r w:rsidRPr="00576554">
        <w:rPr>
          <w:sz w:val="30"/>
          <w:szCs w:val="30"/>
        </w:rPr>
        <w:t>и</w:t>
      </w:r>
      <w:r w:rsidRPr="00576554">
        <w:rPr>
          <w:sz w:val="30"/>
          <w:szCs w:val="30"/>
        </w:rPr>
        <w:t>тельства транспортных развязок, путепроводов, пешеходных переходов в разных уровнях.</w:t>
      </w:r>
    </w:p>
    <w:p w:rsidR="00DA7F27" w:rsidRPr="00576554" w:rsidRDefault="00DA7F27" w:rsidP="00A90FB5">
      <w:pPr>
        <w:widowControl w:val="0"/>
        <w:ind w:firstLine="709"/>
        <w:jc w:val="both"/>
        <w:rPr>
          <w:sz w:val="30"/>
          <w:szCs w:val="30"/>
        </w:rPr>
      </w:pPr>
      <w:r w:rsidRPr="00576554">
        <w:rPr>
          <w:sz w:val="30"/>
          <w:szCs w:val="30"/>
        </w:rPr>
        <w:t>В городе Красноярске обустроено 1</w:t>
      </w:r>
      <w:r>
        <w:rPr>
          <w:sz w:val="30"/>
          <w:szCs w:val="30"/>
        </w:rPr>
        <w:t> </w:t>
      </w:r>
      <w:r w:rsidRPr="00576554">
        <w:rPr>
          <w:sz w:val="30"/>
          <w:szCs w:val="30"/>
        </w:rPr>
        <w:t>218 пешеходных переходов,</w:t>
      </w:r>
      <w:r>
        <w:rPr>
          <w:sz w:val="30"/>
          <w:szCs w:val="30"/>
        </w:rPr>
        <w:br/>
      </w:r>
      <w:r w:rsidRPr="00576554">
        <w:rPr>
          <w:sz w:val="30"/>
          <w:szCs w:val="30"/>
        </w:rPr>
        <w:t>из них:</w:t>
      </w:r>
    </w:p>
    <w:p w:rsidR="00DA7F27" w:rsidRPr="00576554" w:rsidRDefault="00DA7F27" w:rsidP="00A90FB5">
      <w:pPr>
        <w:ind w:firstLine="709"/>
        <w:jc w:val="both"/>
        <w:rPr>
          <w:sz w:val="30"/>
          <w:szCs w:val="30"/>
        </w:rPr>
      </w:pPr>
      <w:r w:rsidRPr="00576554">
        <w:rPr>
          <w:sz w:val="30"/>
          <w:szCs w:val="30"/>
        </w:rPr>
        <w:t xml:space="preserve">948 регулируемых; </w:t>
      </w:r>
    </w:p>
    <w:p w:rsidR="00DA7F27" w:rsidRPr="00576554" w:rsidRDefault="00DA7F27" w:rsidP="00A90FB5">
      <w:pPr>
        <w:ind w:firstLine="709"/>
        <w:jc w:val="both"/>
        <w:rPr>
          <w:sz w:val="30"/>
          <w:szCs w:val="30"/>
        </w:rPr>
      </w:pPr>
      <w:r w:rsidRPr="00576554">
        <w:rPr>
          <w:sz w:val="30"/>
          <w:szCs w:val="30"/>
        </w:rPr>
        <w:t>209 нерегулируемых;</w:t>
      </w:r>
    </w:p>
    <w:p w:rsidR="00DA7F27" w:rsidRPr="00576554" w:rsidRDefault="00DA7F27" w:rsidP="00A90FB5">
      <w:pPr>
        <w:ind w:firstLine="709"/>
        <w:jc w:val="both"/>
        <w:rPr>
          <w:sz w:val="30"/>
          <w:szCs w:val="30"/>
        </w:rPr>
      </w:pPr>
      <w:r w:rsidRPr="00576554">
        <w:rPr>
          <w:sz w:val="30"/>
          <w:szCs w:val="30"/>
        </w:rPr>
        <w:t>61 пешеходный переход оборудован светофорным объектом</w:t>
      </w:r>
      <w:r>
        <w:rPr>
          <w:sz w:val="30"/>
          <w:szCs w:val="30"/>
        </w:rPr>
        <w:br/>
      </w:r>
      <w:r w:rsidRPr="00576554">
        <w:rPr>
          <w:sz w:val="30"/>
          <w:szCs w:val="30"/>
        </w:rPr>
        <w:t xml:space="preserve">типа Т.7; </w:t>
      </w:r>
    </w:p>
    <w:p w:rsidR="00DA7F27" w:rsidRPr="00576554" w:rsidRDefault="00DA7F27" w:rsidP="00A90FB5">
      <w:pPr>
        <w:ind w:firstLine="709"/>
        <w:jc w:val="both"/>
        <w:rPr>
          <w:sz w:val="30"/>
          <w:szCs w:val="30"/>
        </w:rPr>
      </w:pPr>
      <w:r w:rsidRPr="00576554">
        <w:rPr>
          <w:sz w:val="30"/>
          <w:szCs w:val="30"/>
        </w:rPr>
        <w:t>10 надземных пешеходных переходов;</w:t>
      </w:r>
    </w:p>
    <w:p w:rsidR="00DA7F27" w:rsidRPr="00576554" w:rsidRDefault="00DA7F27" w:rsidP="00A90FB5">
      <w:pPr>
        <w:ind w:firstLine="709"/>
        <w:jc w:val="both"/>
        <w:rPr>
          <w:sz w:val="30"/>
          <w:szCs w:val="30"/>
        </w:rPr>
      </w:pPr>
      <w:r w:rsidRPr="00576554">
        <w:rPr>
          <w:sz w:val="30"/>
          <w:szCs w:val="30"/>
        </w:rPr>
        <w:t>15 подземных пешеходных переходов.</w:t>
      </w:r>
    </w:p>
    <w:p w:rsidR="00DA7F27" w:rsidRDefault="00DA7F27" w:rsidP="00A90FB5">
      <w:pPr>
        <w:ind w:firstLine="709"/>
        <w:jc w:val="both"/>
        <w:rPr>
          <w:sz w:val="30"/>
          <w:szCs w:val="30"/>
        </w:rPr>
      </w:pPr>
    </w:p>
    <w:p w:rsidR="00DA7F27" w:rsidRPr="00576554" w:rsidRDefault="00DA7F27" w:rsidP="00A90FB5">
      <w:pPr>
        <w:ind w:firstLine="709"/>
        <w:jc w:val="both"/>
        <w:rPr>
          <w:sz w:val="30"/>
          <w:szCs w:val="30"/>
        </w:rPr>
      </w:pPr>
    </w:p>
    <w:p w:rsidR="00DA7F27" w:rsidRPr="00576554" w:rsidRDefault="00DA7F27" w:rsidP="00A90FB5">
      <w:pPr>
        <w:jc w:val="center"/>
        <w:rPr>
          <w:sz w:val="30"/>
          <w:szCs w:val="30"/>
        </w:rPr>
      </w:pPr>
      <w:r w:rsidRPr="00576554">
        <w:rPr>
          <w:noProof/>
          <w:sz w:val="30"/>
          <w:szCs w:val="30"/>
          <w:lang w:eastAsia="ru-RU"/>
        </w:rPr>
        <w:lastRenderedPageBreak/>
        <w:drawing>
          <wp:inline distT="0" distB="0" distL="0" distR="0" wp14:anchorId="5B32A819" wp14:editId="4167BCDF">
            <wp:extent cx="5872445" cy="4152900"/>
            <wp:effectExtent l="0" t="0" r="0" b="0"/>
            <wp:docPr id="337994351" name="Рисунок 33799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51" name="сущ вело Красноярск.png"/>
                    <pic:cNvPicPr/>
                  </pic:nvPicPr>
                  <pic:blipFill>
                    <a:blip r:embed="rId113" cstate="print">
                      <a:extLst>
                        <a:ext uri="{28A0092B-C50C-407E-A947-70E740481C1C}">
                          <a14:useLocalDpi xmlns:a14="http://schemas.microsoft.com/office/drawing/2010/main"/>
                        </a:ext>
                      </a:extLst>
                    </a:blip>
                    <a:stretch>
                      <a:fillRect/>
                    </a:stretch>
                  </pic:blipFill>
                  <pic:spPr>
                    <a:xfrm>
                      <a:off x="0" y="0"/>
                      <a:ext cx="5892199" cy="4166870"/>
                    </a:xfrm>
                    <a:prstGeom prst="rect">
                      <a:avLst/>
                    </a:prstGeom>
                  </pic:spPr>
                </pic:pic>
              </a:graphicData>
            </a:graphic>
          </wp:inline>
        </w:drawing>
      </w:r>
    </w:p>
    <w:p w:rsidR="002A54DA" w:rsidRDefault="002A54DA" w:rsidP="00A90FB5">
      <w:pPr>
        <w:jc w:val="center"/>
        <w:rPr>
          <w:sz w:val="30"/>
          <w:szCs w:val="30"/>
        </w:rPr>
      </w:pPr>
    </w:p>
    <w:p w:rsidR="00DA7F27" w:rsidRPr="00576554" w:rsidRDefault="002A54DA" w:rsidP="002A54DA">
      <w:pPr>
        <w:ind w:firstLine="709"/>
        <w:jc w:val="both"/>
        <w:rPr>
          <w:sz w:val="30"/>
          <w:szCs w:val="30"/>
        </w:rPr>
      </w:pPr>
      <w:r>
        <w:rPr>
          <w:sz w:val="30"/>
          <w:szCs w:val="30"/>
        </w:rPr>
        <w:t xml:space="preserve">Рисунок 2.13.1.1. </w:t>
      </w:r>
      <w:r w:rsidR="00DA7F27" w:rsidRPr="00576554">
        <w:rPr>
          <w:sz w:val="30"/>
          <w:szCs w:val="30"/>
        </w:rPr>
        <w:t>Схема существующих велодорожек в г. Красн</w:t>
      </w:r>
      <w:r w:rsidR="00DA7F27" w:rsidRPr="00576554">
        <w:rPr>
          <w:sz w:val="30"/>
          <w:szCs w:val="30"/>
        </w:rPr>
        <w:t>о</w:t>
      </w:r>
      <w:r w:rsidR="00DA7F27" w:rsidRPr="00576554">
        <w:rPr>
          <w:sz w:val="30"/>
          <w:szCs w:val="30"/>
        </w:rPr>
        <w:t>ярске</w:t>
      </w:r>
      <w:r>
        <w:rPr>
          <w:sz w:val="30"/>
          <w:szCs w:val="30"/>
        </w:rPr>
        <w:t>.</w:t>
      </w:r>
    </w:p>
    <w:p w:rsidR="00DA7F27" w:rsidRDefault="00DA7F27" w:rsidP="00A90FB5">
      <w:pPr>
        <w:widowControl w:val="0"/>
        <w:ind w:firstLine="709"/>
        <w:jc w:val="both"/>
        <w:rPr>
          <w:sz w:val="30"/>
          <w:szCs w:val="30"/>
        </w:rPr>
      </w:pPr>
    </w:p>
    <w:p w:rsidR="002A54DA" w:rsidRDefault="00DA7F27" w:rsidP="002A54DA">
      <w:pPr>
        <w:spacing w:line="192" w:lineRule="auto"/>
        <w:jc w:val="center"/>
        <w:outlineLvl w:val="1"/>
        <w:rPr>
          <w:spacing w:val="2"/>
          <w:sz w:val="30"/>
          <w:szCs w:val="30"/>
        </w:rPr>
      </w:pPr>
      <w:bookmarkStart w:id="114" w:name="_Toc140489509"/>
      <w:r w:rsidRPr="00576554">
        <w:rPr>
          <w:spacing w:val="2"/>
          <w:sz w:val="30"/>
          <w:szCs w:val="30"/>
        </w:rPr>
        <w:t xml:space="preserve">2.14. Характеристика движения грузовых транспортных средств, </w:t>
      </w:r>
    </w:p>
    <w:p w:rsidR="00DA7F27" w:rsidRPr="004A5165" w:rsidRDefault="00DA7F27" w:rsidP="002A54DA">
      <w:pPr>
        <w:spacing w:line="192" w:lineRule="auto"/>
        <w:jc w:val="center"/>
        <w:outlineLvl w:val="1"/>
        <w:rPr>
          <w:spacing w:val="2"/>
          <w:sz w:val="30"/>
          <w:szCs w:val="30"/>
        </w:rPr>
      </w:pPr>
      <w:r w:rsidRPr="00576554">
        <w:rPr>
          <w:spacing w:val="2"/>
          <w:sz w:val="30"/>
          <w:szCs w:val="30"/>
        </w:rPr>
        <w:t>оценка работы транспортных средств коммунальных и дорожных служб, состояние инфраструктуры для данных транспортных средств</w:t>
      </w:r>
      <w:bookmarkEnd w:id="114"/>
    </w:p>
    <w:p w:rsidR="00DA7F27" w:rsidRPr="00576554" w:rsidRDefault="00DA7F27" w:rsidP="00A90FB5">
      <w:pPr>
        <w:ind w:firstLine="709"/>
        <w:jc w:val="both"/>
        <w:rPr>
          <w:sz w:val="30"/>
          <w:szCs w:val="30"/>
        </w:rPr>
      </w:pPr>
    </w:p>
    <w:p w:rsidR="00DA7F27" w:rsidRPr="00576554" w:rsidRDefault="00DA7F27" w:rsidP="00A90FB5">
      <w:pPr>
        <w:ind w:firstLine="709"/>
        <w:jc w:val="both"/>
        <w:rPr>
          <w:sz w:val="30"/>
          <w:szCs w:val="30"/>
        </w:rPr>
      </w:pPr>
      <w:r w:rsidRPr="00576554">
        <w:rPr>
          <w:sz w:val="30"/>
          <w:szCs w:val="30"/>
        </w:rPr>
        <w:t>2.14.1. Организация движения грузовых транспортных средств</w:t>
      </w:r>
      <w:r w:rsidR="002A54DA">
        <w:rPr>
          <w:sz w:val="30"/>
          <w:szCs w:val="30"/>
        </w:rPr>
        <w:t>.</w:t>
      </w:r>
    </w:p>
    <w:p w:rsidR="00DA7F27" w:rsidRPr="00576554" w:rsidRDefault="00DA7F27" w:rsidP="00A90FB5">
      <w:pPr>
        <w:ind w:firstLine="709"/>
        <w:jc w:val="both"/>
        <w:rPr>
          <w:sz w:val="30"/>
          <w:szCs w:val="30"/>
        </w:rPr>
      </w:pPr>
      <w:r w:rsidRPr="00576554">
        <w:rPr>
          <w:sz w:val="30"/>
          <w:szCs w:val="30"/>
        </w:rPr>
        <w:t>Ограничение движения грузовых ТС введено в г. Красноярске</w:t>
      </w:r>
      <w:r w:rsidR="002A54DA">
        <w:rPr>
          <w:sz w:val="30"/>
          <w:szCs w:val="30"/>
        </w:rPr>
        <w:t xml:space="preserve">              </w:t>
      </w:r>
      <w:r w:rsidRPr="00576554">
        <w:rPr>
          <w:sz w:val="30"/>
          <w:szCs w:val="30"/>
        </w:rPr>
        <w:t>в декабре 2020 г. (1 этап). Схема действующих с декабря 2020 г. огр</w:t>
      </w:r>
      <w:r w:rsidRPr="00576554">
        <w:rPr>
          <w:sz w:val="30"/>
          <w:szCs w:val="30"/>
        </w:rPr>
        <w:t>а</w:t>
      </w:r>
      <w:r w:rsidRPr="00576554">
        <w:rPr>
          <w:sz w:val="30"/>
          <w:szCs w:val="30"/>
        </w:rPr>
        <w:t>ничений представлена на рисунке 2.14.1.1.</w:t>
      </w:r>
    </w:p>
    <w:p w:rsidR="00DA7F27" w:rsidRPr="00576554" w:rsidRDefault="00DA7F27" w:rsidP="00A90FB5">
      <w:pPr>
        <w:ind w:firstLine="709"/>
        <w:jc w:val="both"/>
        <w:rPr>
          <w:sz w:val="30"/>
          <w:szCs w:val="30"/>
        </w:rPr>
      </w:pPr>
      <w:r w:rsidRPr="00576554">
        <w:rPr>
          <w:sz w:val="30"/>
          <w:szCs w:val="30"/>
        </w:rPr>
        <w:t>Ограничение движения грузового транспорта действует в четырех районах</w:t>
      </w:r>
      <w:r>
        <w:rPr>
          <w:sz w:val="30"/>
          <w:szCs w:val="30"/>
        </w:rPr>
        <w:t xml:space="preserve"> </w:t>
      </w:r>
      <w:r w:rsidRPr="00576554">
        <w:rPr>
          <w:sz w:val="30"/>
          <w:szCs w:val="30"/>
        </w:rPr>
        <w:t>г. Красноярска — Центральном, Советском, Октябрьском</w:t>
      </w:r>
      <w:r w:rsidR="002A54DA">
        <w:rPr>
          <w:sz w:val="30"/>
          <w:szCs w:val="30"/>
        </w:rPr>
        <w:t xml:space="preserve"> </w:t>
      </w:r>
      <w:r w:rsidRPr="00576554">
        <w:rPr>
          <w:sz w:val="30"/>
          <w:szCs w:val="30"/>
        </w:rPr>
        <w:t>и Свердловском.</w:t>
      </w:r>
    </w:p>
    <w:p w:rsidR="00DA7F27" w:rsidRPr="00576554" w:rsidRDefault="00DA7F27" w:rsidP="00A90FB5">
      <w:pPr>
        <w:ind w:firstLine="709"/>
        <w:jc w:val="both"/>
        <w:rPr>
          <w:sz w:val="30"/>
          <w:szCs w:val="30"/>
        </w:rPr>
      </w:pPr>
      <w:r w:rsidRPr="00576554">
        <w:rPr>
          <w:sz w:val="30"/>
          <w:szCs w:val="30"/>
        </w:rPr>
        <w:t>В Центральном и Советском районах действуют следующие огр</w:t>
      </w:r>
      <w:r w:rsidRPr="00576554">
        <w:rPr>
          <w:sz w:val="30"/>
          <w:szCs w:val="30"/>
        </w:rPr>
        <w:t>а</w:t>
      </w:r>
      <w:r w:rsidRPr="00576554">
        <w:rPr>
          <w:sz w:val="30"/>
          <w:szCs w:val="30"/>
        </w:rPr>
        <w:t>ничения:</w:t>
      </w:r>
    </w:p>
    <w:p w:rsidR="00DA7F27" w:rsidRPr="00576554" w:rsidRDefault="00DA7F27" w:rsidP="00A90FB5">
      <w:pPr>
        <w:ind w:firstLine="709"/>
        <w:jc w:val="both"/>
        <w:rPr>
          <w:sz w:val="30"/>
          <w:szCs w:val="30"/>
        </w:rPr>
      </w:pPr>
      <w:r w:rsidRPr="00576554">
        <w:rPr>
          <w:sz w:val="30"/>
          <w:szCs w:val="30"/>
        </w:rPr>
        <w:t>круглосуточный запрет на проезд грузовых автомобилей массой от 15 тонн</w:t>
      </w:r>
      <w:r>
        <w:rPr>
          <w:sz w:val="30"/>
          <w:szCs w:val="30"/>
        </w:rPr>
        <w:t xml:space="preserve"> </w:t>
      </w:r>
      <w:r w:rsidRPr="00576554">
        <w:rPr>
          <w:sz w:val="30"/>
          <w:szCs w:val="30"/>
        </w:rPr>
        <w:t xml:space="preserve">— по ул. Караульной на участке от ул. 2-я </w:t>
      </w:r>
      <w:proofErr w:type="gramStart"/>
      <w:r w:rsidRPr="00576554">
        <w:rPr>
          <w:sz w:val="30"/>
          <w:szCs w:val="30"/>
        </w:rPr>
        <w:t>Брянская</w:t>
      </w:r>
      <w:proofErr w:type="gramEnd"/>
      <w:r w:rsidR="002A54DA">
        <w:rPr>
          <w:sz w:val="30"/>
          <w:szCs w:val="30"/>
        </w:rPr>
        <w:t xml:space="preserve"> </w:t>
      </w:r>
      <w:r w:rsidRPr="00576554">
        <w:rPr>
          <w:sz w:val="30"/>
          <w:szCs w:val="30"/>
        </w:rPr>
        <w:t>до ул. Че</w:t>
      </w:r>
      <w:r w:rsidRPr="00576554">
        <w:rPr>
          <w:sz w:val="30"/>
          <w:szCs w:val="30"/>
        </w:rPr>
        <w:t>р</w:t>
      </w:r>
      <w:r w:rsidRPr="00576554">
        <w:rPr>
          <w:sz w:val="30"/>
          <w:szCs w:val="30"/>
        </w:rPr>
        <w:t>нышевского;</w:t>
      </w:r>
    </w:p>
    <w:p w:rsidR="00DA7F27" w:rsidRPr="00576554" w:rsidRDefault="00DA7F27" w:rsidP="00A90FB5">
      <w:pPr>
        <w:ind w:firstLine="709"/>
        <w:jc w:val="both"/>
        <w:rPr>
          <w:sz w:val="30"/>
          <w:szCs w:val="30"/>
        </w:rPr>
      </w:pPr>
      <w:r w:rsidRPr="00576554">
        <w:rPr>
          <w:sz w:val="30"/>
          <w:szCs w:val="30"/>
        </w:rPr>
        <w:t>запрет на движение грузовиков тяжелее 15 тонн в дневное время</w:t>
      </w:r>
      <w:r w:rsidR="002A54DA">
        <w:rPr>
          <w:sz w:val="30"/>
          <w:szCs w:val="30"/>
        </w:rPr>
        <w:t xml:space="preserve">             </w:t>
      </w:r>
      <w:r w:rsidRPr="00576554">
        <w:rPr>
          <w:sz w:val="30"/>
          <w:szCs w:val="30"/>
        </w:rPr>
        <w:t xml:space="preserve"> (с 06.00 до 22.00) — по ул. Караульной на участке от ул. Чернышевск</w:t>
      </w:r>
      <w:r w:rsidRPr="00576554">
        <w:rPr>
          <w:sz w:val="30"/>
          <w:szCs w:val="30"/>
        </w:rPr>
        <w:t>о</w:t>
      </w:r>
      <w:r w:rsidRPr="00576554">
        <w:rPr>
          <w:sz w:val="30"/>
          <w:szCs w:val="30"/>
        </w:rPr>
        <w:lastRenderedPageBreak/>
        <w:t>го до кольца ул. 9 Мая и по ул. 9 Мая на участке от ул. Караульной</w:t>
      </w:r>
      <w:r w:rsidR="002A54DA">
        <w:rPr>
          <w:sz w:val="30"/>
          <w:szCs w:val="30"/>
        </w:rPr>
        <w:t xml:space="preserve">          </w:t>
      </w:r>
      <w:proofErr w:type="gramStart"/>
      <w:r w:rsidRPr="00576554">
        <w:rPr>
          <w:sz w:val="30"/>
          <w:szCs w:val="30"/>
        </w:rPr>
        <w:t>до</w:t>
      </w:r>
      <w:proofErr w:type="gramEnd"/>
      <w:r w:rsidRPr="00576554">
        <w:rPr>
          <w:sz w:val="30"/>
          <w:szCs w:val="30"/>
        </w:rPr>
        <w:t xml:space="preserve"> ул. Шумяцкого;</w:t>
      </w:r>
    </w:p>
    <w:p w:rsidR="00DA7F27" w:rsidRPr="00576554" w:rsidRDefault="00DA7F27" w:rsidP="00A90FB5">
      <w:pPr>
        <w:ind w:firstLine="709"/>
        <w:jc w:val="both"/>
        <w:rPr>
          <w:sz w:val="30"/>
          <w:szCs w:val="30"/>
        </w:rPr>
      </w:pPr>
      <w:r w:rsidRPr="00576554">
        <w:rPr>
          <w:sz w:val="30"/>
          <w:szCs w:val="30"/>
        </w:rPr>
        <w:t xml:space="preserve">полный запрет на грузовое движение — по улицам </w:t>
      </w:r>
      <w:proofErr w:type="gramStart"/>
      <w:r w:rsidRPr="00576554">
        <w:rPr>
          <w:sz w:val="30"/>
          <w:szCs w:val="30"/>
        </w:rPr>
        <w:t>Линейная</w:t>
      </w:r>
      <w:proofErr w:type="gramEnd"/>
      <w:r w:rsidRPr="00576554">
        <w:rPr>
          <w:sz w:val="30"/>
          <w:szCs w:val="30"/>
        </w:rPr>
        <w:t>, Абытаевская</w:t>
      </w:r>
      <w:r>
        <w:rPr>
          <w:sz w:val="30"/>
          <w:szCs w:val="30"/>
        </w:rPr>
        <w:t xml:space="preserve"> </w:t>
      </w:r>
      <w:r w:rsidRPr="00576554">
        <w:rPr>
          <w:sz w:val="30"/>
          <w:szCs w:val="30"/>
        </w:rPr>
        <w:t>и Шахтеров;</w:t>
      </w:r>
    </w:p>
    <w:p w:rsidR="00DA7F27" w:rsidRPr="00576554" w:rsidRDefault="00DA7F27" w:rsidP="00A90FB5">
      <w:pPr>
        <w:ind w:firstLine="709"/>
        <w:jc w:val="both"/>
        <w:rPr>
          <w:sz w:val="30"/>
          <w:szCs w:val="30"/>
        </w:rPr>
      </w:pPr>
      <w:r w:rsidRPr="00576554">
        <w:rPr>
          <w:sz w:val="30"/>
          <w:szCs w:val="30"/>
        </w:rPr>
        <w:t>запрет на проезд грузовиков массой свыше 8 тонн в дневное время (с 06.00 до 22.00) — по улицам Батурина, 78-й Добровольческой Бриг</w:t>
      </w:r>
      <w:r w:rsidRPr="00576554">
        <w:rPr>
          <w:sz w:val="30"/>
          <w:szCs w:val="30"/>
        </w:rPr>
        <w:t>а</w:t>
      </w:r>
      <w:r w:rsidRPr="00576554">
        <w:rPr>
          <w:sz w:val="30"/>
          <w:szCs w:val="30"/>
        </w:rPr>
        <w:t xml:space="preserve">ды, Водопьянова, по проспекту Комсомольский, по ул. </w:t>
      </w:r>
      <w:proofErr w:type="gramStart"/>
      <w:r w:rsidRPr="00576554">
        <w:rPr>
          <w:sz w:val="30"/>
          <w:szCs w:val="30"/>
        </w:rPr>
        <w:t>Мате</w:t>
      </w:r>
      <w:proofErr w:type="gramEnd"/>
      <w:r w:rsidRPr="00576554">
        <w:rPr>
          <w:sz w:val="30"/>
          <w:szCs w:val="30"/>
        </w:rPr>
        <w:t xml:space="preserve"> Залки </w:t>
      </w:r>
      <w:r w:rsidR="00724936">
        <w:rPr>
          <w:sz w:val="30"/>
          <w:szCs w:val="30"/>
        </w:rPr>
        <w:t xml:space="preserve">              </w:t>
      </w:r>
      <w:r w:rsidRPr="00576554">
        <w:rPr>
          <w:sz w:val="30"/>
          <w:szCs w:val="30"/>
        </w:rPr>
        <w:t>и ул. Ястынская, по проспекту Металлургов, по улицам Алексеева, М</w:t>
      </w:r>
      <w:r w:rsidRPr="00576554">
        <w:rPr>
          <w:sz w:val="30"/>
          <w:szCs w:val="30"/>
        </w:rPr>
        <w:t>о</w:t>
      </w:r>
      <w:r w:rsidRPr="00576554">
        <w:rPr>
          <w:sz w:val="30"/>
          <w:szCs w:val="30"/>
        </w:rPr>
        <w:t>локова и Партизана Железняка.</w:t>
      </w:r>
    </w:p>
    <w:p w:rsidR="00DA7F27" w:rsidRPr="00576554" w:rsidRDefault="00DA7F27" w:rsidP="00A90FB5">
      <w:pPr>
        <w:ind w:firstLine="709"/>
        <w:jc w:val="both"/>
        <w:rPr>
          <w:sz w:val="30"/>
          <w:szCs w:val="30"/>
        </w:rPr>
      </w:pPr>
      <w:r w:rsidRPr="00576554">
        <w:rPr>
          <w:sz w:val="30"/>
          <w:szCs w:val="30"/>
        </w:rPr>
        <w:t>В Октябрьском и Свердловском районах действуют следующие ограничения:</w:t>
      </w:r>
    </w:p>
    <w:p w:rsidR="00DA7F27" w:rsidRPr="00576554" w:rsidRDefault="00DA7F27" w:rsidP="00A90FB5">
      <w:pPr>
        <w:ind w:firstLine="709"/>
        <w:jc w:val="both"/>
        <w:rPr>
          <w:sz w:val="30"/>
          <w:szCs w:val="30"/>
        </w:rPr>
      </w:pPr>
      <w:r w:rsidRPr="00576554">
        <w:rPr>
          <w:sz w:val="30"/>
          <w:szCs w:val="30"/>
        </w:rPr>
        <w:t>автомобилям массой свыше 3,5 тонн полностью (круглосуточно) запрещен проезд по проспекту Свободный на участке</w:t>
      </w:r>
      <w:r w:rsidR="002A54DA">
        <w:rPr>
          <w:sz w:val="30"/>
          <w:szCs w:val="30"/>
        </w:rPr>
        <w:t xml:space="preserve"> </w:t>
      </w:r>
      <w:r w:rsidRPr="00576554">
        <w:rPr>
          <w:sz w:val="30"/>
          <w:szCs w:val="30"/>
        </w:rPr>
        <w:t xml:space="preserve">от ул. </w:t>
      </w:r>
      <w:proofErr w:type="gramStart"/>
      <w:r w:rsidRPr="00576554">
        <w:rPr>
          <w:sz w:val="30"/>
          <w:szCs w:val="30"/>
        </w:rPr>
        <w:t>Лесопарк</w:t>
      </w:r>
      <w:r w:rsidRPr="00576554">
        <w:rPr>
          <w:sz w:val="30"/>
          <w:szCs w:val="30"/>
        </w:rPr>
        <w:t>о</w:t>
      </w:r>
      <w:r w:rsidRPr="00576554">
        <w:rPr>
          <w:sz w:val="30"/>
          <w:szCs w:val="30"/>
        </w:rPr>
        <w:t>вая</w:t>
      </w:r>
      <w:proofErr w:type="gramEnd"/>
      <w:r w:rsidRPr="00576554">
        <w:rPr>
          <w:sz w:val="30"/>
          <w:szCs w:val="30"/>
        </w:rPr>
        <w:t xml:space="preserve"> до ул. Л. Кецховели;</w:t>
      </w:r>
    </w:p>
    <w:p w:rsidR="00DA7F27" w:rsidRPr="00576554" w:rsidRDefault="00DA7F27" w:rsidP="00A90FB5">
      <w:pPr>
        <w:ind w:firstLine="709"/>
        <w:jc w:val="both"/>
        <w:rPr>
          <w:sz w:val="30"/>
          <w:szCs w:val="30"/>
        </w:rPr>
      </w:pPr>
      <w:r w:rsidRPr="00576554">
        <w:rPr>
          <w:sz w:val="30"/>
          <w:szCs w:val="30"/>
        </w:rPr>
        <w:t>автомобилям тяжелее 15 тонн в дневное время (с 06.00 до 22.00)</w:t>
      </w:r>
      <w:r w:rsidR="002A54DA">
        <w:rPr>
          <w:sz w:val="30"/>
          <w:szCs w:val="30"/>
        </w:rPr>
        <w:t xml:space="preserve"> –</w:t>
      </w:r>
      <w:r w:rsidRPr="00576554">
        <w:rPr>
          <w:sz w:val="30"/>
          <w:szCs w:val="30"/>
        </w:rPr>
        <w:t xml:space="preserve"> </w:t>
      </w:r>
      <w:proofErr w:type="gramStart"/>
      <w:r w:rsidRPr="00576554">
        <w:rPr>
          <w:sz w:val="30"/>
          <w:szCs w:val="30"/>
        </w:rPr>
        <w:t>на</w:t>
      </w:r>
      <w:proofErr w:type="gramEnd"/>
      <w:r w:rsidRPr="00576554">
        <w:rPr>
          <w:sz w:val="30"/>
          <w:szCs w:val="30"/>
        </w:rPr>
        <w:t xml:space="preserve"> </w:t>
      </w:r>
      <w:proofErr w:type="gramStart"/>
      <w:r w:rsidRPr="00576554">
        <w:rPr>
          <w:sz w:val="30"/>
          <w:szCs w:val="30"/>
        </w:rPr>
        <w:t>Николаевском</w:t>
      </w:r>
      <w:proofErr w:type="gramEnd"/>
      <w:r w:rsidRPr="00576554">
        <w:rPr>
          <w:sz w:val="30"/>
          <w:szCs w:val="30"/>
        </w:rPr>
        <w:t xml:space="preserve"> проспекте, по Николаевском мосту</w:t>
      </w:r>
      <w:r w:rsidR="002A54DA">
        <w:rPr>
          <w:sz w:val="30"/>
          <w:szCs w:val="30"/>
        </w:rPr>
        <w:t xml:space="preserve"> </w:t>
      </w:r>
      <w:r w:rsidRPr="00576554">
        <w:rPr>
          <w:sz w:val="30"/>
          <w:szCs w:val="30"/>
        </w:rPr>
        <w:t>и по ул. М. Годе</w:t>
      </w:r>
      <w:r w:rsidRPr="00576554">
        <w:rPr>
          <w:sz w:val="30"/>
          <w:szCs w:val="30"/>
        </w:rPr>
        <w:t>н</w:t>
      </w:r>
      <w:r w:rsidRPr="00576554">
        <w:rPr>
          <w:sz w:val="30"/>
          <w:szCs w:val="30"/>
        </w:rPr>
        <w:t>ко;</w:t>
      </w:r>
    </w:p>
    <w:p w:rsidR="00DA7F27" w:rsidRPr="00576554" w:rsidRDefault="00DA7F27" w:rsidP="00A90FB5">
      <w:pPr>
        <w:ind w:firstLine="709"/>
        <w:jc w:val="both"/>
        <w:rPr>
          <w:sz w:val="30"/>
          <w:szCs w:val="30"/>
        </w:rPr>
      </w:pPr>
      <w:r w:rsidRPr="00576554">
        <w:rPr>
          <w:sz w:val="30"/>
          <w:szCs w:val="30"/>
        </w:rPr>
        <w:t>автомобилям массой от 8 тонн в дневное время (с 06.00 до 22.00)</w:t>
      </w:r>
      <w:r w:rsidR="002A54DA">
        <w:rPr>
          <w:sz w:val="30"/>
          <w:szCs w:val="30"/>
        </w:rPr>
        <w:t xml:space="preserve"> –</w:t>
      </w:r>
      <w:r w:rsidRPr="00576554">
        <w:rPr>
          <w:sz w:val="30"/>
          <w:szCs w:val="30"/>
        </w:rPr>
        <w:t xml:space="preserve"> по улицам Академика Киренского, </w:t>
      </w:r>
      <w:proofErr w:type="gramStart"/>
      <w:r w:rsidRPr="00576554">
        <w:rPr>
          <w:sz w:val="30"/>
          <w:szCs w:val="30"/>
        </w:rPr>
        <w:t>Партизанская</w:t>
      </w:r>
      <w:proofErr w:type="gramEnd"/>
      <w:r w:rsidRPr="00576554">
        <w:rPr>
          <w:sz w:val="30"/>
          <w:szCs w:val="30"/>
        </w:rPr>
        <w:t>, Красной Армии</w:t>
      </w:r>
      <w:r w:rsidR="002A54DA">
        <w:rPr>
          <w:sz w:val="30"/>
          <w:szCs w:val="30"/>
        </w:rPr>
        <w:t xml:space="preserve">              </w:t>
      </w:r>
      <w:r w:rsidRPr="00576554">
        <w:rPr>
          <w:sz w:val="30"/>
          <w:szCs w:val="30"/>
        </w:rPr>
        <w:t>и Дубровинского.</w:t>
      </w:r>
    </w:p>
    <w:p w:rsidR="00DA7F27" w:rsidRDefault="00DA7F27" w:rsidP="00A90FB5">
      <w:pPr>
        <w:ind w:firstLine="709"/>
        <w:jc w:val="both"/>
        <w:rPr>
          <w:sz w:val="30"/>
          <w:szCs w:val="30"/>
        </w:rPr>
      </w:pPr>
      <w:r w:rsidRPr="00576554">
        <w:rPr>
          <w:sz w:val="30"/>
          <w:szCs w:val="30"/>
        </w:rPr>
        <w:t>Картограмма интенсивности потоков грузового транспорта полной массой</w:t>
      </w:r>
      <w:r>
        <w:rPr>
          <w:sz w:val="30"/>
          <w:szCs w:val="30"/>
        </w:rPr>
        <w:t xml:space="preserve"> </w:t>
      </w:r>
      <w:r w:rsidRPr="00576554">
        <w:rPr>
          <w:sz w:val="30"/>
          <w:szCs w:val="30"/>
        </w:rPr>
        <w:t>свыше 12 тонн представлена на рисунке 2.4.14.</w:t>
      </w:r>
    </w:p>
    <w:p w:rsidR="00DA7F27" w:rsidRPr="00576554" w:rsidRDefault="00DA7F27" w:rsidP="00A90FB5">
      <w:pPr>
        <w:ind w:firstLine="709"/>
        <w:jc w:val="both"/>
        <w:rPr>
          <w:sz w:val="30"/>
          <w:szCs w:val="30"/>
        </w:rPr>
      </w:pPr>
      <w:r w:rsidRPr="00576554">
        <w:rPr>
          <w:sz w:val="30"/>
          <w:szCs w:val="30"/>
        </w:rPr>
        <w:t>Наиболее интенсивные потоки грузового транспорта следуют</w:t>
      </w:r>
      <w:r w:rsidR="002A54DA">
        <w:rPr>
          <w:sz w:val="30"/>
          <w:szCs w:val="30"/>
        </w:rPr>
        <w:t xml:space="preserve">              </w:t>
      </w:r>
      <w:r w:rsidRPr="00576554">
        <w:rPr>
          <w:sz w:val="30"/>
          <w:szCs w:val="30"/>
        </w:rPr>
        <w:t xml:space="preserve">по автомобильной дороге Р-255 </w:t>
      </w:r>
      <w:r w:rsidR="002378B7">
        <w:rPr>
          <w:sz w:val="30"/>
          <w:szCs w:val="30"/>
        </w:rPr>
        <w:t>«</w:t>
      </w:r>
      <w:r w:rsidRPr="00576554">
        <w:rPr>
          <w:sz w:val="30"/>
          <w:szCs w:val="30"/>
        </w:rPr>
        <w:t>Сибирь</w:t>
      </w:r>
      <w:r w:rsidR="002378B7">
        <w:rPr>
          <w:sz w:val="30"/>
          <w:szCs w:val="30"/>
        </w:rPr>
        <w:t>»</w:t>
      </w:r>
      <w:r w:rsidRPr="00576554">
        <w:rPr>
          <w:sz w:val="30"/>
          <w:szCs w:val="30"/>
        </w:rPr>
        <w:t xml:space="preserve"> в обход г. Красноярск</w:t>
      </w:r>
      <w:r w:rsidR="002A54DA">
        <w:rPr>
          <w:sz w:val="30"/>
          <w:szCs w:val="30"/>
        </w:rPr>
        <w:t xml:space="preserve"> </w:t>
      </w:r>
      <w:r w:rsidRPr="00576554">
        <w:rPr>
          <w:sz w:val="30"/>
          <w:szCs w:val="30"/>
        </w:rPr>
        <w:t>по С</w:t>
      </w:r>
      <w:r w:rsidRPr="00576554">
        <w:rPr>
          <w:sz w:val="30"/>
          <w:szCs w:val="30"/>
        </w:rPr>
        <w:t>е</w:t>
      </w:r>
      <w:r w:rsidRPr="00576554">
        <w:rPr>
          <w:sz w:val="30"/>
          <w:szCs w:val="30"/>
        </w:rPr>
        <w:t>верному обходу.</w:t>
      </w:r>
    </w:p>
    <w:p w:rsidR="00DA7F27" w:rsidRPr="00576554" w:rsidRDefault="00DA7F27" w:rsidP="00A90FB5">
      <w:pPr>
        <w:ind w:firstLine="709"/>
        <w:jc w:val="both"/>
        <w:rPr>
          <w:sz w:val="30"/>
          <w:szCs w:val="30"/>
        </w:rPr>
      </w:pPr>
    </w:p>
    <w:p w:rsidR="00DA7F27" w:rsidRPr="00576554" w:rsidRDefault="00DA7F27" w:rsidP="00A90FB5">
      <w:pPr>
        <w:jc w:val="center"/>
        <w:rPr>
          <w:sz w:val="30"/>
          <w:szCs w:val="30"/>
        </w:rPr>
      </w:pPr>
      <w:bookmarkStart w:id="115" w:name="_Hlk130814848"/>
      <w:r w:rsidRPr="00576554">
        <w:rPr>
          <w:noProof/>
          <w:sz w:val="30"/>
          <w:szCs w:val="30"/>
          <w:lang w:eastAsia="ru-RU"/>
        </w:rPr>
        <w:lastRenderedPageBreak/>
        <w:drawing>
          <wp:anchor distT="0" distB="0" distL="114300" distR="114300" simplePos="0" relativeHeight="251709440" behindDoc="0" locked="0" layoutInCell="1" allowOverlap="1" wp14:anchorId="43C57F2B" wp14:editId="0AAC6B64">
            <wp:simplePos x="0" y="0"/>
            <wp:positionH relativeFrom="margin">
              <wp:align>right</wp:align>
            </wp:positionH>
            <wp:positionV relativeFrom="paragraph">
              <wp:posOffset>314960</wp:posOffset>
            </wp:positionV>
            <wp:extent cx="1885950" cy="1205196"/>
            <wp:effectExtent l="0" t="0" r="0" b="0"/>
            <wp:wrapNone/>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a:ext>
                      </a:extLst>
                    </a:blip>
                    <a:srcRect/>
                    <a:stretch/>
                  </pic:blipFill>
                  <pic:spPr bwMode="auto">
                    <a:xfrm>
                      <a:off x="0" y="0"/>
                      <a:ext cx="1885950" cy="12051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6554">
        <w:rPr>
          <w:noProof/>
          <w:sz w:val="30"/>
          <w:szCs w:val="30"/>
          <w:lang w:eastAsia="ru-RU"/>
        </w:rPr>
        <w:drawing>
          <wp:inline distT="0" distB="0" distL="0" distR="0" wp14:anchorId="13A09BD8" wp14:editId="13877002">
            <wp:extent cx="5846021" cy="4401918"/>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Схема по запрещению грузового движения в Красноярске   1 этап.jpg"/>
                    <pic:cNvPicPr/>
                  </pic:nvPicPr>
                  <pic:blipFill rotWithShape="1">
                    <a:blip r:embed="rId115" cstate="print">
                      <a:extLst>
                        <a:ext uri="{28A0092B-C50C-407E-A947-70E740481C1C}">
                          <a14:useLocalDpi xmlns:a14="http://schemas.microsoft.com/office/drawing/2010/main"/>
                        </a:ext>
                      </a:extLst>
                    </a:blip>
                    <a:srcRect/>
                    <a:stretch/>
                  </pic:blipFill>
                  <pic:spPr bwMode="auto">
                    <a:xfrm>
                      <a:off x="0" y="0"/>
                      <a:ext cx="5864045" cy="4415489"/>
                    </a:xfrm>
                    <a:prstGeom prst="rect">
                      <a:avLst/>
                    </a:prstGeom>
                    <a:ln>
                      <a:noFill/>
                    </a:ln>
                    <a:extLst>
                      <a:ext uri="{53640926-AAD7-44D8-BBD7-CCE9431645EC}">
                        <a14:shadowObscured xmlns:a14="http://schemas.microsoft.com/office/drawing/2010/main"/>
                      </a:ext>
                    </a:extLst>
                  </pic:spPr>
                </pic:pic>
              </a:graphicData>
            </a:graphic>
          </wp:inline>
        </w:drawing>
      </w:r>
    </w:p>
    <w:p w:rsidR="002A54DA" w:rsidRDefault="002A54DA" w:rsidP="00A90FB5">
      <w:pPr>
        <w:jc w:val="center"/>
        <w:rPr>
          <w:sz w:val="30"/>
          <w:szCs w:val="30"/>
        </w:rPr>
      </w:pPr>
    </w:p>
    <w:p w:rsidR="00DA7F27" w:rsidRPr="00576554" w:rsidRDefault="002A54DA" w:rsidP="002A54DA">
      <w:pPr>
        <w:ind w:firstLine="709"/>
        <w:jc w:val="both"/>
        <w:rPr>
          <w:sz w:val="30"/>
          <w:szCs w:val="30"/>
        </w:rPr>
      </w:pPr>
      <w:r>
        <w:rPr>
          <w:sz w:val="30"/>
          <w:szCs w:val="30"/>
        </w:rPr>
        <w:t xml:space="preserve">Рисунок 2.14.1.1. </w:t>
      </w:r>
      <w:r w:rsidR="00DA7F27" w:rsidRPr="00576554">
        <w:rPr>
          <w:sz w:val="30"/>
          <w:szCs w:val="30"/>
        </w:rPr>
        <w:t>Схема действующих с декабря 2020 г. огранич</w:t>
      </w:r>
      <w:r w:rsidR="00DA7F27" w:rsidRPr="00576554">
        <w:rPr>
          <w:sz w:val="30"/>
          <w:szCs w:val="30"/>
        </w:rPr>
        <w:t>е</w:t>
      </w:r>
      <w:r w:rsidR="00DA7F27" w:rsidRPr="00576554">
        <w:rPr>
          <w:sz w:val="30"/>
          <w:szCs w:val="30"/>
        </w:rPr>
        <w:t>ний движения грузового транспорта</w:t>
      </w:r>
      <w:r w:rsidR="00DA7F27">
        <w:rPr>
          <w:sz w:val="30"/>
          <w:szCs w:val="30"/>
        </w:rPr>
        <w:t xml:space="preserve"> </w:t>
      </w:r>
      <w:r w:rsidR="00DA7F27" w:rsidRPr="00576554">
        <w:rPr>
          <w:sz w:val="30"/>
          <w:szCs w:val="30"/>
        </w:rPr>
        <w:t>в г. Красноярске</w:t>
      </w:r>
      <w:r>
        <w:rPr>
          <w:sz w:val="30"/>
          <w:szCs w:val="30"/>
        </w:rPr>
        <w:t>.</w:t>
      </w:r>
    </w:p>
    <w:bookmarkEnd w:id="115"/>
    <w:p w:rsidR="00DA7F27" w:rsidRPr="00576554" w:rsidRDefault="00DA7F27" w:rsidP="00A90FB5">
      <w:pPr>
        <w:rPr>
          <w:sz w:val="30"/>
          <w:szCs w:val="30"/>
        </w:rPr>
      </w:pPr>
    </w:p>
    <w:p w:rsidR="00DA7F27" w:rsidRPr="00576554" w:rsidRDefault="00DA7F27" w:rsidP="00A90FB5">
      <w:pPr>
        <w:ind w:firstLine="709"/>
        <w:jc w:val="both"/>
        <w:rPr>
          <w:sz w:val="30"/>
          <w:szCs w:val="30"/>
        </w:rPr>
      </w:pPr>
      <w:r w:rsidRPr="00576554">
        <w:rPr>
          <w:sz w:val="30"/>
          <w:szCs w:val="30"/>
        </w:rPr>
        <w:t>2.14.2. Дорожная деятельность</w:t>
      </w:r>
      <w:r w:rsidR="00724936">
        <w:rPr>
          <w:sz w:val="30"/>
          <w:szCs w:val="30"/>
        </w:rPr>
        <w:t>.</w:t>
      </w:r>
    </w:p>
    <w:p w:rsidR="00DA7F27" w:rsidRPr="00576554" w:rsidRDefault="00DA7F27" w:rsidP="002A54DA">
      <w:pPr>
        <w:ind w:firstLine="709"/>
        <w:jc w:val="both"/>
        <w:rPr>
          <w:sz w:val="30"/>
          <w:szCs w:val="30"/>
        </w:rPr>
      </w:pPr>
      <w:r w:rsidRPr="00576554">
        <w:rPr>
          <w:sz w:val="30"/>
          <w:szCs w:val="30"/>
        </w:rPr>
        <w:t xml:space="preserve">Дорожная деятельность </w:t>
      </w:r>
      <w:r w:rsidR="002A54DA">
        <w:rPr>
          <w:sz w:val="30"/>
          <w:szCs w:val="30"/>
        </w:rPr>
        <w:t>–</w:t>
      </w:r>
      <w:r w:rsidRPr="00576554">
        <w:rPr>
          <w:sz w:val="30"/>
          <w:szCs w:val="30"/>
        </w:rPr>
        <w:t xml:space="preserve"> деятельность по проектированию, стр</w:t>
      </w:r>
      <w:r w:rsidRPr="00576554">
        <w:rPr>
          <w:sz w:val="30"/>
          <w:szCs w:val="30"/>
        </w:rPr>
        <w:t>о</w:t>
      </w:r>
      <w:r w:rsidRPr="00576554">
        <w:rPr>
          <w:sz w:val="30"/>
          <w:szCs w:val="30"/>
        </w:rPr>
        <w:t>ительству, реконструкции, капитальному ремонту, ремонту</w:t>
      </w:r>
      <w:r w:rsidR="002A54DA">
        <w:rPr>
          <w:sz w:val="30"/>
          <w:szCs w:val="30"/>
        </w:rPr>
        <w:t xml:space="preserve"> </w:t>
      </w:r>
      <w:r w:rsidRPr="00576554">
        <w:rPr>
          <w:sz w:val="30"/>
          <w:szCs w:val="30"/>
        </w:rPr>
        <w:t>и содерж</w:t>
      </w:r>
      <w:r w:rsidRPr="00576554">
        <w:rPr>
          <w:sz w:val="30"/>
          <w:szCs w:val="30"/>
        </w:rPr>
        <w:t>а</w:t>
      </w:r>
      <w:r w:rsidRPr="00576554">
        <w:rPr>
          <w:sz w:val="30"/>
          <w:szCs w:val="30"/>
        </w:rPr>
        <w:t>нию автомобильных дорог. Информация о дорожной деятельности в ч</w:t>
      </w:r>
      <w:r w:rsidRPr="00576554">
        <w:rPr>
          <w:sz w:val="30"/>
          <w:szCs w:val="30"/>
        </w:rPr>
        <w:t>а</w:t>
      </w:r>
      <w:r w:rsidRPr="00576554">
        <w:rPr>
          <w:sz w:val="30"/>
          <w:szCs w:val="30"/>
        </w:rPr>
        <w:t>сти проектирования, строительства, реконструкции</w:t>
      </w:r>
      <w:r w:rsidR="002A54DA">
        <w:rPr>
          <w:sz w:val="30"/>
          <w:szCs w:val="30"/>
        </w:rPr>
        <w:t xml:space="preserve"> </w:t>
      </w:r>
      <w:r w:rsidRPr="00576554">
        <w:rPr>
          <w:sz w:val="30"/>
          <w:szCs w:val="30"/>
        </w:rPr>
        <w:t>и капитального р</w:t>
      </w:r>
      <w:r w:rsidRPr="00576554">
        <w:rPr>
          <w:sz w:val="30"/>
          <w:szCs w:val="30"/>
        </w:rPr>
        <w:t>е</w:t>
      </w:r>
      <w:r w:rsidRPr="00576554">
        <w:rPr>
          <w:sz w:val="30"/>
          <w:szCs w:val="30"/>
        </w:rPr>
        <w:t xml:space="preserve">монта на территории Красноярской агломерации представлена в разделе 2.1 </w:t>
      </w:r>
      <w:r w:rsidR="002378B7">
        <w:rPr>
          <w:sz w:val="30"/>
          <w:szCs w:val="30"/>
        </w:rPr>
        <w:t>«</w:t>
      </w:r>
      <w:r w:rsidRPr="00576554">
        <w:rPr>
          <w:sz w:val="30"/>
          <w:szCs w:val="30"/>
        </w:rPr>
        <w:t>Результаты анализа имеющихся документов территориального планирования, планов и программ комплексного социально-экономического развития, долгосрочных целевых программ, программ комплексного развития транспортной инфраструктуры</w:t>
      </w:r>
      <w:r w:rsidR="002A54DA">
        <w:rPr>
          <w:sz w:val="30"/>
          <w:szCs w:val="30"/>
        </w:rPr>
        <w:t xml:space="preserve"> </w:t>
      </w:r>
      <w:r w:rsidRPr="00576554">
        <w:rPr>
          <w:sz w:val="30"/>
          <w:szCs w:val="30"/>
        </w:rPr>
        <w:t>г. Красноярска и муниципальных образований, входящих</w:t>
      </w:r>
      <w:r w:rsidR="002A54DA">
        <w:rPr>
          <w:sz w:val="30"/>
          <w:szCs w:val="30"/>
        </w:rPr>
        <w:t xml:space="preserve"> </w:t>
      </w:r>
      <w:r w:rsidRPr="00576554">
        <w:rPr>
          <w:sz w:val="30"/>
          <w:szCs w:val="30"/>
        </w:rPr>
        <w:t>в Красноярскую агломерацию</w:t>
      </w:r>
      <w:r w:rsidR="002378B7">
        <w:rPr>
          <w:sz w:val="30"/>
          <w:szCs w:val="30"/>
        </w:rPr>
        <w:t>»</w:t>
      </w:r>
      <w:r w:rsidRPr="00576554">
        <w:rPr>
          <w:sz w:val="30"/>
          <w:szCs w:val="30"/>
        </w:rPr>
        <w:t>.</w:t>
      </w:r>
    </w:p>
    <w:p w:rsidR="00DA7F27" w:rsidRPr="00576554" w:rsidRDefault="00DA7F27" w:rsidP="00A90FB5">
      <w:pPr>
        <w:ind w:firstLine="709"/>
        <w:jc w:val="both"/>
        <w:rPr>
          <w:sz w:val="30"/>
          <w:szCs w:val="30"/>
        </w:rPr>
      </w:pPr>
      <w:r w:rsidRPr="00576554">
        <w:rPr>
          <w:sz w:val="30"/>
          <w:szCs w:val="30"/>
        </w:rPr>
        <w:t>Ежегодно ремонт улиц, дорог и искусственных сооружений пр</w:t>
      </w:r>
      <w:r w:rsidRPr="00576554">
        <w:rPr>
          <w:sz w:val="30"/>
          <w:szCs w:val="30"/>
        </w:rPr>
        <w:t>о</w:t>
      </w:r>
      <w:r w:rsidRPr="00576554">
        <w:rPr>
          <w:sz w:val="30"/>
          <w:szCs w:val="30"/>
        </w:rPr>
        <w:t xml:space="preserve">водится в рамках национального проекта БКАД. Общая информация </w:t>
      </w:r>
      <w:r w:rsidR="002A54DA">
        <w:rPr>
          <w:sz w:val="30"/>
          <w:szCs w:val="30"/>
        </w:rPr>
        <w:t xml:space="preserve">                 </w:t>
      </w:r>
      <w:r w:rsidRPr="00576554">
        <w:rPr>
          <w:sz w:val="30"/>
          <w:szCs w:val="30"/>
        </w:rPr>
        <w:t>о выполненном ремонте улиц, дорог</w:t>
      </w:r>
      <w:r>
        <w:rPr>
          <w:sz w:val="30"/>
          <w:szCs w:val="30"/>
        </w:rPr>
        <w:t xml:space="preserve"> </w:t>
      </w:r>
      <w:r w:rsidRPr="00576554">
        <w:rPr>
          <w:sz w:val="30"/>
          <w:szCs w:val="30"/>
        </w:rPr>
        <w:t>и искусственных сооружений</w:t>
      </w:r>
      <w:r w:rsidR="002A54DA">
        <w:rPr>
          <w:sz w:val="30"/>
          <w:szCs w:val="30"/>
        </w:rPr>
        <w:t xml:space="preserve">                   </w:t>
      </w:r>
      <w:r w:rsidRPr="00576554">
        <w:rPr>
          <w:sz w:val="30"/>
          <w:szCs w:val="30"/>
        </w:rPr>
        <w:t>в г. Красноярске в период 2019-2020 гг. представлена</w:t>
      </w:r>
      <w:r>
        <w:rPr>
          <w:sz w:val="30"/>
          <w:szCs w:val="30"/>
        </w:rPr>
        <w:t xml:space="preserve"> </w:t>
      </w:r>
      <w:r w:rsidRPr="00576554">
        <w:rPr>
          <w:sz w:val="30"/>
          <w:szCs w:val="30"/>
        </w:rPr>
        <w:t>в таблице 2.14.2.1, план на 2021 г. – в таблице 2.14.2.2.</w:t>
      </w:r>
    </w:p>
    <w:p w:rsidR="00DA7F27" w:rsidRPr="00576554" w:rsidRDefault="00DA7F27" w:rsidP="00A90FB5">
      <w:pPr>
        <w:rPr>
          <w:sz w:val="30"/>
          <w:szCs w:val="30"/>
        </w:rPr>
      </w:pPr>
    </w:p>
    <w:p w:rsidR="00DA7F27" w:rsidRDefault="002A54DA" w:rsidP="002A54DA">
      <w:pPr>
        <w:ind w:firstLine="709"/>
        <w:jc w:val="both"/>
        <w:rPr>
          <w:sz w:val="30"/>
          <w:szCs w:val="30"/>
        </w:rPr>
      </w:pPr>
      <w:r>
        <w:rPr>
          <w:sz w:val="30"/>
          <w:szCs w:val="30"/>
        </w:rPr>
        <w:lastRenderedPageBreak/>
        <w:t xml:space="preserve">Таблица 2.14.2.1. </w:t>
      </w:r>
      <w:r w:rsidR="00DA7F27" w:rsidRPr="00576554">
        <w:rPr>
          <w:sz w:val="30"/>
          <w:szCs w:val="30"/>
        </w:rPr>
        <w:t>Информация о протяженности выполненного ремонта улиц, дорог</w:t>
      </w:r>
      <w:r w:rsidR="00DA7F27">
        <w:rPr>
          <w:sz w:val="30"/>
          <w:szCs w:val="30"/>
        </w:rPr>
        <w:t xml:space="preserve"> </w:t>
      </w:r>
      <w:r w:rsidR="00DA7F27" w:rsidRPr="00576554">
        <w:rPr>
          <w:sz w:val="30"/>
          <w:szCs w:val="30"/>
        </w:rPr>
        <w:t>и искусственных сооружений по программе БКАД</w:t>
      </w:r>
      <w:r>
        <w:rPr>
          <w:sz w:val="30"/>
          <w:szCs w:val="30"/>
        </w:rPr>
        <w:t xml:space="preserve"> в г. Красноярске в период 2019–</w:t>
      </w:r>
      <w:r w:rsidR="00DA7F27" w:rsidRPr="00576554">
        <w:rPr>
          <w:sz w:val="30"/>
          <w:szCs w:val="30"/>
        </w:rPr>
        <w:t>2020 гг.</w:t>
      </w:r>
    </w:p>
    <w:p w:rsidR="002A54DA" w:rsidRPr="00576554" w:rsidRDefault="002A54DA" w:rsidP="00A90FB5">
      <w:pPr>
        <w:jc w:val="both"/>
        <w:rPr>
          <w:sz w:val="30"/>
          <w:szCs w:val="30"/>
        </w:rPr>
      </w:pPr>
    </w:p>
    <w:tbl>
      <w:tblPr>
        <w:tblStyle w:val="af"/>
        <w:tblW w:w="5000" w:type="pct"/>
        <w:tblLook w:val="04A0" w:firstRow="1" w:lastRow="0" w:firstColumn="1" w:lastColumn="0" w:noHBand="0" w:noVBand="1"/>
      </w:tblPr>
      <w:tblGrid>
        <w:gridCol w:w="4496"/>
        <w:gridCol w:w="2467"/>
        <w:gridCol w:w="2607"/>
      </w:tblGrid>
      <w:tr w:rsidR="00DA7F27" w:rsidRPr="002A54DA" w:rsidTr="00BF426A">
        <w:tc>
          <w:tcPr>
            <w:tcW w:w="2349" w:type="pct"/>
          </w:tcPr>
          <w:p w:rsidR="00DA7F27" w:rsidRPr="002A54DA" w:rsidRDefault="00DA7F27" w:rsidP="00A90FB5">
            <w:pPr>
              <w:jc w:val="both"/>
              <w:rPr>
                <w:rFonts w:ascii="Times New Roman" w:hAnsi="Times New Roman" w:cs="Times New Roman"/>
                <w:sz w:val="24"/>
                <w:szCs w:val="24"/>
              </w:rPr>
            </w:pPr>
          </w:p>
        </w:tc>
        <w:tc>
          <w:tcPr>
            <w:tcW w:w="1289" w:type="pct"/>
            <w:vAlign w:val="center"/>
          </w:tcPr>
          <w:p w:rsidR="00DA7F27" w:rsidRPr="002A54DA" w:rsidRDefault="00DA7F27" w:rsidP="002A54DA">
            <w:pPr>
              <w:jc w:val="center"/>
              <w:rPr>
                <w:rFonts w:ascii="Times New Roman" w:hAnsi="Times New Roman" w:cs="Times New Roman"/>
                <w:sz w:val="24"/>
                <w:szCs w:val="24"/>
              </w:rPr>
            </w:pPr>
            <w:r w:rsidRPr="002A54DA">
              <w:rPr>
                <w:rFonts w:ascii="Times New Roman" w:hAnsi="Times New Roman" w:cs="Times New Roman"/>
                <w:sz w:val="24"/>
                <w:szCs w:val="24"/>
              </w:rPr>
              <w:t>2019 г.</w:t>
            </w:r>
          </w:p>
        </w:tc>
        <w:tc>
          <w:tcPr>
            <w:tcW w:w="1362" w:type="pct"/>
          </w:tcPr>
          <w:p w:rsidR="00DA7F27" w:rsidRPr="002A54DA" w:rsidRDefault="00DA7F27" w:rsidP="002A54DA">
            <w:pPr>
              <w:jc w:val="center"/>
              <w:rPr>
                <w:rFonts w:ascii="Times New Roman" w:hAnsi="Times New Roman" w:cs="Times New Roman"/>
                <w:sz w:val="24"/>
                <w:szCs w:val="24"/>
              </w:rPr>
            </w:pPr>
            <w:r w:rsidRPr="002A54DA">
              <w:rPr>
                <w:rFonts w:ascii="Times New Roman" w:hAnsi="Times New Roman" w:cs="Times New Roman"/>
                <w:sz w:val="24"/>
                <w:szCs w:val="24"/>
              </w:rPr>
              <w:t>2020 г.</w:t>
            </w:r>
          </w:p>
        </w:tc>
      </w:tr>
      <w:tr w:rsidR="00DA7F27" w:rsidRPr="002A54DA" w:rsidTr="00BF426A">
        <w:tc>
          <w:tcPr>
            <w:tcW w:w="2349" w:type="pct"/>
          </w:tcPr>
          <w:p w:rsidR="00DA7F27" w:rsidRPr="002A54DA" w:rsidRDefault="00DA7F27" w:rsidP="00A90FB5">
            <w:pPr>
              <w:jc w:val="both"/>
              <w:rPr>
                <w:rFonts w:ascii="Times New Roman" w:hAnsi="Times New Roman" w:cs="Times New Roman"/>
                <w:sz w:val="24"/>
                <w:szCs w:val="24"/>
              </w:rPr>
            </w:pPr>
            <w:r w:rsidRPr="002A54DA">
              <w:rPr>
                <w:rFonts w:ascii="Times New Roman" w:hAnsi="Times New Roman" w:cs="Times New Roman"/>
                <w:sz w:val="24"/>
                <w:szCs w:val="24"/>
              </w:rPr>
              <w:t xml:space="preserve">Ремонт в г. Красноярске, </w:t>
            </w:r>
            <w:proofErr w:type="gramStart"/>
            <w:r w:rsidRPr="002A54DA">
              <w:rPr>
                <w:rFonts w:ascii="Times New Roman" w:hAnsi="Times New Roman" w:cs="Times New Roman"/>
                <w:sz w:val="24"/>
                <w:szCs w:val="24"/>
              </w:rPr>
              <w:t>км</w:t>
            </w:r>
            <w:proofErr w:type="gramEnd"/>
          </w:p>
        </w:tc>
        <w:tc>
          <w:tcPr>
            <w:tcW w:w="1289" w:type="pct"/>
            <w:vAlign w:val="center"/>
          </w:tcPr>
          <w:p w:rsidR="00DA7F27" w:rsidRPr="002A54DA" w:rsidRDefault="00DA7F27" w:rsidP="002A54DA">
            <w:pPr>
              <w:jc w:val="center"/>
              <w:rPr>
                <w:rFonts w:ascii="Times New Roman" w:hAnsi="Times New Roman" w:cs="Times New Roman"/>
                <w:sz w:val="24"/>
                <w:szCs w:val="24"/>
              </w:rPr>
            </w:pPr>
            <w:r w:rsidRPr="002A54DA">
              <w:rPr>
                <w:rFonts w:ascii="Times New Roman" w:hAnsi="Times New Roman" w:cs="Times New Roman"/>
                <w:sz w:val="24"/>
                <w:szCs w:val="24"/>
              </w:rPr>
              <w:t>23,74</w:t>
            </w:r>
          </w:p>
        </w:tc>
        <w:tc>
          <w:tcPr>
            <w:tcW w:w="1362" w:type="pct"/>
            <w:vAlign w:val="center"/>
          </w:tcPr>
          <w:p w:rsidR="00DA7F27" w:rsidRPr="002A54DA" w:rsidRDefault="00DA7F27" w:rsidP="002A54DA">
            <w:pPr>
              <w:jc w:val="center"/>
              <w:rPr>
                <w:rFonts w:ascii="Times New Roman" w:hAnsi="Times New Roman" w:cs="Times New Roman"/>
                <w:sz w:val="24"/>
                <w:szCs w:val="24"/>
              </w:rPr>
            </w:pPr>
            <w:r w:rsidRPr="002A54DA">
              <w:rPr>
                <w:rFonts w:ascii="Times New Roman" w:hAnsi="Times New Roman" w:cs="Times New Roman"/>
                <w:sz w:val="24"/>
                <w:szCs w:val="24"/>
              </w:rPr>
              <w:t>35,89</w:t>
            </w:r>
          </w:p>
        </w:tc>
      </w:tr>
    </w:tbl>
    <w:p w:rsidR="00DA7F27" w:rsidRPr="004A5165" w:rsidRDefault="00DA7F27" w:rsidP="00A90FB5">
      <w:pPr>
        <w:ind w:firstLine="540"/>
        <w:jc w:val="both"/>
        <w:rPr>
          <w:sz w:val="30"/>
          <w:szCs w:val="30"/>
        </w:rPr>
      </w:pPr>
    </w:p>
    <w:p w:rsidR="00DA7F27" w:rsidRDefault="00DA7F27" w:rsidP="002A54DA">
      <w:pPr>
        <w:ind w:firstLine="709"/>
        <w:jc w:val="both"/>
        <w:rPr>
          <w:sz w:val="30"/>
          <w:szCs w:val="30"/>
        </w:rPr>
      </w:pPr>
      <w:r w:rsidRPr="004A5165">
        <w:rPr>
          <w:sz w:val="30"/>
          <w:szCs w:val="30"/>
        </w:rPr>
        <w:t>Таблица 2.14.2.2</w:t>
      </w:r>
      <w:r w:rsidR="002A54DA">
        <w:rPr>
          <w:sz w:val="30"/>
          <w:szCs w:val="30"/>
        </w:rPr>
        <w:t xml:space="preserve">. </w:t>
      </w:r>
      <w:r w:rsidRPr="004A5165">
        <w:rPr>
          <w:sz w:val="30"/>
          <w:szCs w:val="30"/>
        </w:rPr>
        <w:t>Перечень объектов ремонта улиц, дорог</w:t>
      </w:r>
      <w:r w:rsidR="002A54DA">
        <w:rPr>
          <w:sz w:val="30"/>
          <w:szCs w:val="30"/>
        </w:rPr>
        <w:t xml:space="preserve"> </w:t>
      </w:r>
      <w:r w:rsidRPr="004A5165">
        <w:rPr>
          <w:sz w:val="30"/>
          <w:szCs w:val="30"/>
        </w:rPr>
        <w:t>и иску</w:t>
      </w:r>
      <w:r w:rsidRPr="004A5165">
        <w:rPr>
          <w:sz w:val="30"/>
          <w:szCs w:val="30"/>
        </w:rPr>
        <w:t>с</w:t>
      </w:r>
      <w:r w:rsidRPr="004A5165">
        <w:rPr>
          <w:sz w:val="30"/>
          <w:szCs w:val="30"/>
        </w:rPr>
        <w:t>ственных сооружений в г. Красноярске на 2021 г.</w:t>
      </w:r>
    </w:p>
    <w:p w:rsidR="002A54DA" w:rsidRPr="004A5165" w:rsidRDefault="002A54DA" w:rsidP="00A90FB5">
      <w:pPr>
        <w:jc w:val="both"/>
        <w:rPr>
          <w:sz w:val="30"/>
          <w:szCs w:val="30"/>
        </w:rPr>
      </w:pPr>
    </w:p>
    <w:tbl>
      <w:tblPr>
        <w:tblW w:w="5000" w:type="pct"/>
        <w:tblLook w:val="04A0" w:firstRow="1" w:lastRow="0" w:firstColumn="1" w:lastColumn="0" w:noHBand="0" w:noVBand="1"/>
      </w:tblPr>
      <w:tblGrid>
        <w:gridCol w:w="501"/>
        <w:gridCol w:w="4852"/>
        <w:gridCol w:w="1700"/>
        <w:gridCol w:w="852"/>
        <w:gridCol w:w="850"/>
        <w:gridCol w:w="815"/>
      </w:tblGrid>
      <w:tr w:rsidR="00DA7F27" w:rsidRPr="00B27490" w:rsidTr="008C550A">
        <w:trPr>
          <w:trHeight w:val="60"/>
        </w:trPr>
        <w:tc>
          <w:tcPr>
            <w:tcW w:w="262"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A54DA">
            <w:pPr>
              <w:spacing w:line="192" w:lineRule="auto"/>
              <w:jc w:val="center"/>
            </w:pPr>
            <w:r w:rsidRPr="00B27490">
              <w:t xml:space="preserve">№ </w:t>
            </w:r>
            <w:proofErr w:type="gramStart"/>
            <w:r w:rsidRPr="00B27490">
              <w:t>п</w:t>
            </w:r>
            <w:proofErr w:type="gramEnd"/>
            <w:r w:rsidRPr="00B27490">
              <w:t>/п</w:t>
            </w:r>
          </w:p>
        </w:tc>
        <w:tc>
          <w:tcPr>
            <w:tcW w:w="2535"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A54DA">
            <w:pPr>
              <w:spacing w:line="192" w:lineRule="auto"/>
              <w:jc w:val="center"/>
            </w:pPr>
            <w:r w:rsidRPr="00B27490">
              <w:t>Наименование объекта</w:t>
            </w:r>
          </w:p>
        </w:tc>
        <w:tc>
          <w:tcPr>
            <w:tcW w:w="88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2A54DA">
            <w:pPr>
              <w:spacing w:line="192" w:lineRule="auto"/>
              <w:jc w:val="center"/>
            </w:pPr>
            <w:r w:rsidRPr="00B27490">
              <w:t>Сметная сто</w:t>
            </w:r>
            <w:r w:rsidRPr="00B27490">
              <w:t>и</w:t>
            </w:r>
            <w:r w:rsidRPr="00B27490">
              <w:t xml:space="preserve">мость объекта, </w:t>
            </w:r>
            <w:r w:rsidRPr="00B27490">
              <w:br/>
              <w:t>тыс. руб.</w:t>
            </w:r>
          </w:p>
        </w:tc>
        <w:tc>
          <w:tcPr>
            <w:tcW w:w="1315" w:type="pct"/>
            <w:gridSpan w:val="3"/>
            <w:tcBorders>
              <w:top w:val="single" w:sz="4" w:space="0" w:color="auto"/>
              <w:left w:val="nil"/>
              <w:bottom w:val="single" w:sz="4" w:space="0" w:color="auto"/>
              <w:right w:val="single" w:sz="4" w:space="0" w:color="auto"/>
            </w:tcBorders>
            <w:shd w:val="clear" w:color="auto" w:fill="auto"/>
            <w:hideMark/>
          </w:tcPr>
          <w:p w:rsidR="00DA7F27" w:rsidRPr="00B27490" w:rsidRDefault="00DA7F27" w:rsidP="002A54DA">
            <w:pPr>
              <w:spacing w:line="192" w:lineRule="auto"/>
              <w:jc w:val="center"/>
            </w:pPr>
            <w:r w:rsidRPr="00B27490">
              <w:t>Мощность объекта</w:t>
            </w:r>
          </w:p>
        </w:tc>
      </w:tr>
      <w:tr w:rsidR="00DA7F27" w:rsidRPr="00B27490" w:rsidTr="002A54DA">
        <w:trPr>
          <w:trHeight w:val="255"/>
        </w:trPr>
        <w:tc>
          <w:tcPr>
            <w:tcW w:w="262" w:type="pct"/>
            <w:vMerge/>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spacing w:line="192" w:lineRule="auto"/>
              <w:jc w:val="center"/>
            </w:pPr>
          </w:p>
        </w:tc>
        <w:tc>
          <w:tcPr>
            <w:tcW w:w="2535" w:type="pct"/>
            <w:vMerge/>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spacing w:line="192" w:lineRule="auto"/>
              <w:jc w:val="center"/>
            </w:pPr>
          </w:p>
        </w:tc>
        <w:tc>
          <w:tcPr>
            <w:tcW w:w="888" w:type="pct"/>
            <w:vMerge/>
            <w:tcBorders>
              <w:top w:val="single" w:sz="4" w:space="0" w:color="auto"/>
              <w:left w:val="single" w:sz="4" w:space="0" w:color="auto"/>
              <w:bottom w:val="single" w:sz="4" w:space="0" w:color="auto"/>
              <w:right w:val="single" w:sz="4" w:space="0" w:color="auto"/>
            </w:tcBorders>
            <w:hideMark/>
          </w:tcPr>
          <w:p w:rsidR="00DA7F27" w:rsidRPr="00B27490" w:rsidRDefault="00DA7F27" w:rsidP="002A54DA">
            <w:pPr>
              <w:spacing w:line="192" w:lineRule="auto"/>
              <w:jc w:val="center"/>
            </w:pPr>
          </w:p>
        </w:tc>
        <w:tc>
          <w:tcPr>
            <w:tcW w:w="445" w:type="pct"/>
            <w:tcBorders>
              <w:top w:val="nil"/>
              <w:left w:val="nil"/>
              <w:bottom w:val="single" w:sz="4" w:space="0" w:color="auto"/>
              <w:right w:val="single" w:sz="4" w:space="0" w:color="auto"/>
            </w:tcBorders>
            <w:shd w:val="clear" w:color="000000" w:fill="FFFFFF"/>
            <w:hideMark/>
          </w:tcPr>
          <w:p w:rsidR="00DA7F27" w:rsidRPr="00B27490" w:rsidRDefault="00DA7F27" w:rsidP="002A54DA">
            <w:pPr>
              <w:spacing w:line="192" w:lineRule="auto"/>
              <w:jc w:val="center"/>
            </w:pPr>
            <w:r w:rsidRPr="00B27490">
              <w:t>км</w:t>
            </w:r>
          </w:p>
        </w:tc>
        <w:tc>
          <w:tcPr>
            <w:tcW w:w="444" w:type="pct"/>
            <w:tcBorders>
              <w:top w:val="nil"/>
              <w:left w:val="nil"/>
              <w:bottom w:val="single" w:sz="4" w:space="0" w:color="auto"/>
              <w:right w:val="single" w:sz="4" w:space="0" w:color="auto"/>
            </w:tcBorders>
            <w:shd w:val="clear" w:color="000000" w:fill="FFFFFF"/>
            <w:hideMark/>
          </w:tcPr>
          <w:p w:rsidR="00DA7F27" w:rsidRPr="00B27490" w:rsidRDefault="00DA7F27" w:rsidP="002A54DA">
            <w:pPr>
              <w:spacing w:line="192" w:lineRule="auto"/>
              <w:jc w:val="center"/>
            </w:pPr>
            <w:r w:rsidRPr="00B27490">
              <w:t>тыс.</w:t>
            </w:r>
            <w:r w:rsidR="002A54DA">
              <w:t xml:space="preserve"> </w:t>
            </w:r>
            <w:r w:rsidRPr="00B27490">
              <w:t>кв.</w:t>
            </w:r>
            <w:r w:rsidR="002A54DA">
              <w:t xml:space="preserve"> </w:t>
            </w:r>
            <w:r w:rsidRPr="00B27490">
              <w:t>м</w:t>
            </w:r>
          </w:p>
        </w:tc>
        <w:tc>
          <w:tcPr>
            <w:tcW w:w="426" w:type="pct"/>
            <w:tcBorders>
              <w:top w:val="nil"/>
              <w:left w:val="nil"/>
              <w:bottom w:val="single" w:sz="4" w:space="0" w:color="auto"/>
              <w:right w:val="single" w:sz="4" w:space="0" w:color="auto"/>
            </w:tcBorders>
            <w:shd w:val="clear" w:color="auto" w:fill="auto"/>
            <w:hideMark/>
          </w:tcPr>
          <w:p w:rsidR="00DA7F27" w:rsidRPr="00B27490" w:rsidRDefault="00DA7F27" w:rsidP="002A54DA">
            <w:pPr>
              <w:spacing w:line="192" w:lineRule="auto"/>
              <w:jc w:val="center"/>
            </w:pPr>
            <w:proofErr w:type="gramStart"/>
            <w:r w:rsidRPr="00B27490">
              <w:t>шт</w:t>
            </w:r>
            <w:proofErr w:type="gramEnd"/>
            <w:r w:rsidRPr="00B27490">
              <w:t>, п.</w:t>
            </w:r>
            <w:r w:rsidR="002A54DA">
              <w:t xml:space="preserve"> </w:t>
            </w:r>
            <w:r w:rsidRPr="00B27490">
              <w:t>м.</w:t>
            </w:r>
          </w:p>
        </w:tc>
      </w:tr>
      <w:tr w:rsidR="00DA7F27" w:rsidRPr="00B27490" w:rsidTr="008C550A">
        <w:trPr>
          <w:trHeight w:val="499"/>
        </w:trPr>
        <w:tc>
          <w:tcPr>
            <w:tcW w:w="262" w:type="pct"/>
            <w:tcBorders>
              <w:top w:val="nil"/>
              <w:left w:val="single" w:sz="4" w:space="0" w:color="auto"/>
              <w:bottom w:val="single" w:sz="4" w:space="0" w:color="auto"/>
              <w:right w:val="single" w:sz="4" w:space="0" w:color="auto"/>
            </w:tcBorders>
            <w:shd w:val="clear" w:color="000000" w:fill="FFFFFF"/>
            <w:noWrap/>
            <w:hideMark/>
          </w:tcPr>
          <w:p w:rsidR="00DA7F27" w:rsidRPr="00B27490" w:rsidRDefault="00DA7F27" w:rsidP="008C550A">
            <w:pPr>
              <w:jc w:val="center"/>
            </w:pPr>
            <w:r w:rsidRPr="00B27490">
              <w:t>1</w:t>
            </w:r>
          </w:p>
        </w:tc>
        <w:tc>
          <w:tcPr>
            <w:tcW w:w="2535" w:type="pct"/>
            <w:tcBorders>
              <w:top w:val="nil"/>
              <w:left w:val="nil"/>
              <w:bottom w:val="single" w:sz="4" w:space="0" w:color="auto"/>
              <w:right w:val="single" w:sz="4" w:space="0" w:color="auto"/>
            </w:tcBorders>
            <w:shd w:val="clear" w:color="000000" w:fill="FFFFFF"/>
            <w:hideMark/>
          </w:tcPr>
          <w:p w:rsidR="002A54DA" w:rsidRDefault="00DA7F27" w:rsidP="008C550A">
            <w:r w:rsidRPr="00B27490">
              <w:t xml:space="preserve">ул. Академика Павлова от ул. Мичурина </w:t>
            </w:r>
          </w:p>
          <w:p w:rsidR="00DA7F27" w:rsidRPr="00B27490" w:rsidRDefault="00DA7F27" w:rsidP="008C550A">
            <w:r w:rsidRPr="00B27490">
              <w:t>до ул. 60 лет Октября</w:t>
            </w:r>
          </w:p>
        </w:tc>
        <w:tc>
          <w:tcPr>
            <w:tcW w:w="888" w:type="pct"/>
            <w:tcBorders>
              <w:top w:val="nil"/>
              <w:left w:val="nil"/>
              <w:bottom w:val="single" w:sz="4" w:space="0" w:color="auto"/>
              <w:right w:val="single" w:sz="4" w:space="0" w:color="auto"/>
            </w:tcBorders>
            <w:shd w:val="clear" w:color="000000" w:fill="FFFFFF"/>
            <w:noWrap/>
            <w:hideMark/>
          </w:tcPr>
          <w:p w:rsidR="00DA7F27" w:rsidRPr="00B27490" w:rsidRDefault="00DA7F27" w:rsidP="008C550A">
            <w:pPr>
              <w:jc w:val="right"/>
            </w:pPr>
            <w:r w:rsidRPr="00B27490">
              <w:t>125 000,00</w:t>
            </w:r>
          </w:p>
        </w:tc>
        <w:tc>
          <w:tcPr>
            <w:tcW w:w="445" w:type="pct"/>
            <w:tcBorders>
              <w:top w:val="nil"/>
              <w:left w:val="nil"/>
              <w:bottom w:val="single" w:sz="4" w:space="0" w:color="auto"/>
              <w:right w:val="single" w:sz="4" w:space="0" w:color="auto"/>
            </w:tcBorders>
            <w:shd w:val="clear" w:color="000000" w:fill="FFFFFF"/>
            <w:noWrap/>
            <w:hideMark/>
          </w:tcPr>
          <w:p w:rsidR="00DA7F27" w:rsidRPr="00B27490" w:rsidRDefault="00DA7F27" w:rsidP="008C550A">
            <w:pPr>
              <w:jc w:val="center"/>
            </w:pPr>
            <w:r w:rsidRPr="00B27490">
              <w:t>2,73</w:t>
            </w:r>
          </w:p>
        </w:tc>
        <w:tc>
          <w:tcPr>
            <w:tcW w:w="444" w:type="pct"/>
            <w:tcBorders>
              <w:top w:val="nil"/>
              <w:left w:val="nil"/>
              <w:bottom w:val="single" w:sz="4" w:space="0" w:color="auto"/>
              <w:right w:val="single" w:sz="4" w:space="0" w:color="auto"/>
            </w:tcBorders>
            <w:shd w:val="clear" w:color="000000" w:fill="FFFFFF"/>
            <w:hideMark/>
          </w:tcPr>
          <w:p w:rsidR="00DA7F27" w:rsidRPr="00B27490" w:rsidRDefault="00DA7F27" w:rsidP="008C550A">
            <w:pPr>
              <w:jc w:val="center"/>
            </w:pPr>
            <w:r w:rsidRPr="00B27490">
              <w:t>45,20</w:t>
            </w:r>
          </w:p>
        </w:tc>
        <w:tc>
          <w:tcPr>
            <w:tcW w:w="426" w:type="pct"/>
            <w:tcBorders>
              <w:top w:val="nil"/>
              <w:left w:val="nil"/>
              <w:bottom w:val="single" w:sz="4" w:space="0" w:color="auto"/>
              <w:right w:val="single" w:sz="4" w:space="0" w:color="auto"/>
            </w:tcBorders>
            <w:shd w:val="clear" w:color="000000" w:fill="FFFFFF"/>
            <w:noWrap/>
            <w:hideMark/>
          </w:tcPr>
          <w:p w:rsidR="00DA7F27" w:rsidRPr="00B27490" w:rsidRDefault="00DA7F27" w:rsidP="008C550A">
            <w:pPr>
              <w:jc w:val="center"/>
            </w:pPr>
          </w:p>
        </w:tc>
      </w:tr>
      <w:tr w:rsidR="00DA7F27" w:rsidRPr="00B27490" w:rsidTr="008C550A">
        <w:trPr>
          <w:trHeight w:val="499"/>
        </w:trPr>
        <w:tc>
          <w:tcPr>
            <w:tcW w:w="262" w:type="pct"/>
            <w:tcBorders>
              <w:top w:val="nil"/>
              <w:left w:val="single" w:sz="4" w:space="0" w:color="auto"/>
              <w:bottom w:val="single" w:sz="4" w:space="0" w:color="auto"/>
              <w:right w:val="single" w:sz="4" w:space="0" w:color="auto"/>
            </w:tcBorders>
            <w:shd w:val="clear" w:color="000000" w:fill="FFFFFF"/>
            <w:noWrap/>
            <w:hideMark/>
          </w:tcPr>
          <w:p w:rsidR="00DA7F27" w:rsidRPr="00B27490" w:rsidRDefault="00DA7F27" w:rsidP="008C550A">
            <w:pPr>
              <w:jc w:val="center"/>
            </w:pPr>
            <w:r w:rsidRPr="00B27490">
              <w:t>2</w:t>
            </w:r>
          </w:p>
        </w:tc>
        <w:tc>
          <w:tcPr>
            <w:tcW w:w="2535" w:type="pct"/>
            <w:tcBorders>
              <w:top w:val="nil"/>
              <w:left w:val="nil"/>
              <w:bottom w:val="single" w:sz="4" w:space="0" w:color="auto"/>
              <w:right w:val="single" w:sz="4" w:space="0" w:color="auto"/>
            </w:tcBorders>
            <w:shd w:val="clear" w:color="000000" w:fill="FFFFFF"/>
            <w:hideMark/>
          </w:tcPr>
          <w:p w:rsidR="00DA7F27" w:rsidRPr="00B27490" w:rsidRDefault="00DA7F27" w:rsidP="008C550A">
            <w:r w:rsidRPr="00B27490">
              <w:t>ул. Волжская от ул. Мичурина до ул. Аральская</w:t>
            </w:r>
          </w:p>
        </w:tc>
        <w:tc>
          <w:tcPr>
            <w:tcW w:w="888" w:type="pct"/>
            <w:tcBorders>
              <w:top w:val="nil"/>
              <w:left w:val="nil"/>
              <w:bottom w:val="single" w:sz="4" w:space="0" w:color="auto"/>
              <w:right w:val="single" w:sz="4" w:space="0" w:color="auto"/>
            </w:tcBorders>
            <w:shd w:val="clear" w:color="000000" w:fill="FFFFFF"/>
            <w:noWrap/>
            <w:hideMark/>
          </w:tcPr>
          <w:p w:rsidR="00DA7F27" w:rsidRPr="00B27490" w:rsidRDefault="00DA7F27" w:rsidP="008C550A">
            <w:pPr>
              <w:jc w:val="right"/>
            </w:pPr>
            <w:r w:rsidRPr="00B27490">
              <w:t>74 999,04</w:t>
            </w:r>
          </w:p>
        </w:tc>
        <w:tc>
          <w:tcPr>
            <w:tcW w:w="445" w:type="pct"/>
            <w:tcBorders>
              <w:top w:val="nil"/>
              <w:left w:val="nil"/>
              <w:bottom w:val="single" w:sz="4" w:space="0" w:color="auto"/>
              <w:right w:val="single" w:sz="4" w:space="0" w:color="auto"/>
            </w:tcBorders>
            <w:shd w:val="clear" w:color="000000" w:fill="FFFFFF"/>
            <w:noWrap/>
            <w:hideMark/>
          </w:tcPr>
          <w:p w:rsidR="00DA7F27" w:rsidRPr="00B27490" w:rsidRDefault="00DA7F27" w:rsidP="008C550A">
            <w:pPr>
              <w:jc w:val="center"/>
            </w:pPr>
            <w:r w:rsidRPr="00B27490">
              <w:t>1,77</w:t>
            </w:r>
          </w:p>
        </w:tc>
        <w:tc>
          <w:tcPr>
            <w:tcW w:w="444" w:type="pct"/>
            <w:tcBorders>
              <w:top w:val="nil"/>
              <w:left w:val="nil"/>
              <w:bottom w:val="single" w:sz="4" w:space="0" w:color="auto"/>
              <w:right w:val="single" w:sz="4" w:space="0" w:color="auto"/>
            </w:tcBorders>
            <w:shd w:val="clear" w:color="000000" w:fill="FFFFFF"/>
            <w:hideMark/>
          </w:tcPr>
          <w:p w:rsidR="00DA7F27" w:rsidRPr="00B27490" w:rsidRDefault="00DA7F27" w:rsidP="008C550A">
            <w:pPr>
              <w:jc w:val="center"/>
            </w:pPr>
            <w:r w:rsidRPr="00B27490">
              <w:t>31,73</w:t>
            </w:r>
          </w:p>
        </w:tc>
        <w:tc>
          <w:tcPr>
            <w:tcW w:w="426" w:type="pct"/>
            <w:tcBorders>
              <w:top w:val="nil"/>
              <w:left w:val="nil"/>
              <w:bottom w:val="single" w:sz="4" w:space="0" w:color="auto"/>
              <w:right w:val="single" w:sz="4" w:space="0" w:color="auto"/>
            </w:tcBorders>
            <w:shd w:val="clear" w:color="000000" w:fill="FFFFFF"/>
            <w:noWrap/>
            <w:hideMark/>
          </w:tcPr>
          <w:p w:rsidR="00DA7F27" w:rsidRPr="00B27490" w:rsidRDefault="00DA7F27" w:rsidP="008C550A">
            <w:pPr>
              <w:jc w:val="center"/>
            </w:pPr>
          </w:p>
        </w:tc>
      </w:tr>
      <w:tr w:rsidR="00DA7F27" w:rsidRPr="00B27490" w:rsidTr="008C550A">
        <w:trPr>
          <w:trHeight w:val="240"/>
        </w:trPr>
        <w:tc>
          <w:tcPr>
            <w:tcW w:w="27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both"/>
            </w:pPr>
            <w:r w:rsidRPr="00B27490">
              <w:t>Итого ремонт улиц, дорог и искусственных сооружений</w:t>
            </w:r>
          </w:p>
        </w:tc>
        <w:tc>
          <w:tcPr>
            <w:tcW w:w="888" w:type="pct"/>
            <w:tcBorders>
              <w:top w:val="nil"/>
              <w:left w:val="nil"/>
              <w:bottom w:val="single" w:sz="4" w:space="0" w:color="auto"/>
              <w:right w:val="single" w:sz="4" w:space="0" w:color="auto"/>
            </w:tcBorders>
            <w:shd w:val="clear" w:color="auto" w:fill="auto"/>
            <w:noWrap/>
            <w:hideMark/>
          </w:tcPr>
          <w:p w:rsidR="00DA7F27" w:rsidRPr="00B27490" w:rsidRDefault="00DA7F27" w:rsidP="008C550A">
            <w:pPr>
              <w:jc w:val="right"/>
            </w:pPr>
            <w:r w:rsidRPr="00B27490">
              <w:t>199 999,04</w:t>
            </w:r>
          </w:p>
        </w:tc>
        <w:tc>
          <w:tcPr>
            <w:tcW w:w="445" w:type="pct"/>
            <w:tcBorders>
              <w:top w:val="nil"/>
              <w:left w:val="nil"/>
              <w:bottom w:val="single" w:sz="4" w:space="0" w:color="auto"/>
              <w:right w:val="single" w:sz="4" w:space="0" w:color="auto"/>
            </w:tcBorders>
            <w:shd w:val="clear" w:color="auto" w:fill="auto"/>
            <w:noWrap/>
            <w:hideMark/>
          </w:tcPr>
          <w:p w:rsidR="00DA7F27" w:rsidRPr="00B27490" w:rsidRDefault="00DA7F27" w:rsidP="008C550A">
            <w:pPr>
              <w:jc w:val="center"/>
            </w:pPr>
            <w:r w:rsidRPr="00B27490">
              <w:t>4,50</w:t>
            </w:r>
          </w:p>
        </w:tc>
        <w:tc>
          <w:tcPr>
            <w:tcW w:w="444" w:type="pct"/>
            <w:tcBorders>
              <w:top w:val="nil"/>
              <w:left w:val="nil"/>
              <w:bottom w:val="single" w:sz="4" w:space="0" w:color="auto"/>
              <w:right w:val="single" w:sz="4" w:space="0" w:color="auto"/>
            </w:tcBorders>
            <w:shd w:val="clear" w:color="auto" w:fill="auto"/>
            <w:noWrap/>
            <w:hideMark/>
          </w:tcPr>
          <w:p w:rsidR="00DA7F27" w:rsidRPr="00B27490" w:rsidRDefault="00DA7F27" w:rsidP="008C550A">
            <w:pPr>
              <w:jc w:val="center"/>
            </w:pPr>
            <w:r w:rsidRPr="00B27490">
              <w:t>76,93</w:t>
            </w:r>
          </w:p>
        </w:tc>
        <w:tc>
          <w:tcPr>
            <w:tcW w:w="426" w:type="pct"/>
            <w:tcBorders>
              <w:top w:val="nil"/>
              <w:left w:val="nil"/>
              <w:bottom w:val="single" w:sz="4" w:space="0" w:color="auto"/>
              <w:right w:val="single" w:sz="4" w:space="0" w:color="auto"/>
            </w:tcBorders>
            <w:shd w:val="clear" w:color="auto" w:fill="auto"/>
            <w:noWrap/>
            <w:hideMark/>
          </w:tcPr>
          <w:p w:rsidR="00DA7F27" w:rsidRPr="00B27490" w:rsidRDefault="00DA7F27" w:rsidP="008C550A">
            <w:pPr>
              <w:jc w:val="center"/>
            </w:pPr>
            <w:r w:rsidRPr="00B27490">
              <w:t>0,00</w:t>
            </w:r>
          </w:p>
        </w:tc>
      </w:tr>
    </w:tbl>
    <w:p w:rsidR="00DA7F27" w:rsidRPr="004A5165" w:rsidRDefault="00DA7F27" w:rsidP="00A90FB5">
      <w:pPr>
        <w:jc w:val="both"/>
        <w:rPr>
          <w:sz w:val="30"/>
          <w:szCs w:val="30"/>
        </w:rPr>
      </w:pPr>
    </w:p>
    <w:p w:rsidR="00DA7F27" w:rsidRPr="004A5165" w:rsidRDefault="00DA7F27" w:rsidP="008C550A">
      <w:pPr>
        <w:ind w:firstLine="709"/>
        <w:jc w:val="center"/>
        <w:outlineLvl w:val="1"/>
        <w:rPr>
          <w:color w:val="000000" w:themeColor="text1"/>
          <w:spacing w:val="2"/>
          <w:sz w:val="30"/>
          <w:szCs w:val="30"/>
        </w:rPr>
      </w:pPr>
      <w:bookmarkStart w:id="116" w:name="_Toc140489510"/>
      <w:r w:rsidRPr="004A5165">
        <w:rPr>
          <w:spacing w:val="2"/>
          <w:sz w:val="30"/>
          <w:szCs w:val="30"/>
        </w:rPr>
        <w:t>2.15. Анализ уровня безопасности дорожного движения</w:t>
      </w:r>
      <w:bookmarkEnd w:id="116"/>
    </w:p>
    <w:p w:rsidR="00DA7F27" w:rsidRPr="003F09AE" w:rsidRDefault="00DA7F27" w:rsidP="00A90FB5">
      <w:pPr>
        <w:pStyle w:val="1ff1"/>
        <w:spacing w:line="240" w:lineRule="auto"/>
        <w:rPr>
          <w:sz w:val="30"/>
          <w:szCs w:val="30"/>
        </w:rPr>
      </w:pPr>
      <w:bookmarkStart w:id="117" w:name="_Toc48657232"/>
      <w:bookmarkStart w:id="118" w:name="_Toc77948893"/>
    </w:p>
    <w:p w:rsidR="00DA7F27" w:rsidRPr="003F09AE" w:rsidRDefault="00DA7F27" w:rsidP="008C550A">
      <w:pPr>
        <w:pStyle w:val="1ff1"/>
        <w:spacing w:line="240" w:lineRule="auto"/>
        <w:rPr>
          <w:sz w:val="30"/>
          <w:szCs w:val="30"/>
        </w:rPr>
      </w:pPr>
      <w:bookmarkStart w:id="119" w:name="_Toc131537234"/>
      <w:bookmarkStart w:id="120" w:name="_Toc131588771"/>
      <w:bookmarkStart w:id="121" w:name="_Toc131664883"/>
      <w:bookmarkStart w:id="122" w:name="_Toc131677832"/>
      <w:bookmarkStart w:id="123" w:name="_Toc135224066"/>
      <w:bookmarkStart w:id="124" w:name="_Toc135292637"/>
      <w:bookmarkStart w:id="125" w:name="_Toc135671432"/>
      <w:r w:rsidRPr="003F09AE">
        <w:rPr>
          <w:sz w:val="30"/>
          <w:szCs w:val="30"/>
        </w:rPr>
        <w:t>2.15.1. Анализ состояния безопасности дорожного движения, р</w:t>
      </w:r>
      <w:r w:rsidRPr="003F09AE">
        <w:rPr>
          <w:sz w:val="30"/>
          <w:szCs w:val="30"/>
        </w:rPr>
        <w:t>е</w:t>
      </w:r>
      <w:r w:rsidRPr="003F09AE">
        <w:rPr>
          <w:sz w:val="30"/>
          <w:szCs w:val="30"/>
        </w:rPr>
        <w:t xml:space="preserve">зультаты исследования причин и условий возникновения дорожно-транспортных происшествий (далее </w:t>
      </w:r>
      <w:r w:rsidR="008C550A">
        <w:rPr>
          <w:sz w:val="30"/>
          <w:szCs w:val="30"/>
        </w:rPr>
        <w:t>–</w:t>
      </w:r>
      <w:r w:rsidRPr="003F09AE">
        <w:rPr>
          <w:sz w:val="30"/>
          <w:szCs w:val="30"/>
        </w:rPr>
        <w:t xml:space="preserve"> ДТП)</w:t>
      </w:r>
      <w:bookmarkEnd w:id="117"/>
      <w:bookmarkEnd w:id="118"/>
      <w:bookmarkEnd w:id="119"/>
      <w:bookmarkEnd w:id="120"/>
      <w:bookmarkEnd w:id="121"/>
      <w:bookmarkEnd w:id="122"/>
      <w:bookmarkEnd w:id="123"/>
      <w:bookmarkEnd w:id="124"/>
      <w:bookmarkEnd w:id="125"/>
      <w:r w:rsidR="008C550A">
        <w:rPr>
          <w:sz w:val="30"/>
          <w:szCs w:val="30"/>
        </w:rPr>
        <w:t>.</w:t>
      </w:r>
    </w:p>
    <w:p w:rsidR="00DA7F27" w:rsidRPr="004A5165" w:rsidRDefault="00DA7F27" w:rsidP="00A90FB5">
      <w:pPr>
        <w:autoSpaceDE w:val="0"/>
        <w:autoSpaceDN w:val="0"/>
        <w:adjustRightInd w:val="0"/>
        <w:ind w:firstLine="709"/>
        <w:jc w:val="both"/>
        <w:rPr>
          <w:sz w:val="30"/>
          <w:szCs w:val="30"/>
        </w:rPr>
      </w:pPr>
      <w:r w:rsidRPr="004A5165">
        <w:rPr>
          <w:sz w:val="30"/>
          <w:szCs w:val="30"/>
        </w:rPr>
        <w:t>Ежегодно в городе Красноярске в результате дорожно-транспортных происшествий погибают или получают ранения сотни ч</w:t>
      </w:r>
      <w:r w:rsidRPr="004A5165">
        <w:rPr>
          <w:sz w:val="30"/>
          <w:szCs w:val="30"/>
        </w:rPr>
        <w:t>е</w:t>
      </w:r>
      <w:r w:rsidRPr="004A5165">
        <w:rPr>
          <w:sz w:val="30"/>
          <w:szCs w:val="30"/>
        </w:rPr>
        <w:t>ловек.</w:t>
      </w:r>
    </w:p>
    <w:p w:rsidR="00DA7F27" w:rsidRPr="004A5165" w:rsidRDefault="00DA7F27" w:rsidP="00A90FB5">
      <w:pPr>
        <w:ind w:firstLine="709"/>
        <w:jc w:val="both"/>
        <w:rPr>
          <w:sz w:val="30"/>
          <w:szCs w:val="30"/>
        </w:rPr>
      </w:pPr>
      <w:r w:rsidRPr="004A5165">
        <w:rPr>
          <w:sz w:val="30"/>
          <w:szCs w:val="30"/>
        </w:rPr>
        <w:t>Рейтинг районов г. Красноярска по количеству аварийно-опасных участков, определенных по итогам 2019 и 2020 годов, выглядит след</w:t>
      </w:r>
      <w:r w:rsidRPr="004A5165">
        <w:rPr>
          <w:sz w:val="30"/>
          <w:szCs w:val="30"/>
        </w:rPr>
        <w:t>у</w:t>
      </w:r>
      <w:r w:rsidRPr="004A5165">
        <w:rPr>
          <w:sz w:val="30"/>
          <w:szCs w:val="30"/>
        </w:rPr>
        <w:t>ющим образом: Советский район – 17 (28%);</w:t>
      </w:r>
      <w:r w:rsidR="008C550A">
        <w:rPr>
          <w:sz w:val="30"/>
          <w:szCs w:val="30"/>
        </w:rPr>
        <w:t xml:space="preserve"> </w:t>
      </w:r>
      <w:r w:rsidRPr="004A5165">
        <w:rPr>
          <w:sz w:val="30"/>
          <w:szCs w:val="30"/>
        </w:rPr>
        <w:t>Октябрьский – 16 (26,2%); Кировский – 8 (13,1%);</w:t>
      </w:r>
      <w:r w:rsidR="008C550A">
        <w:rPr>
          <w:sz w:val="30"/>
          <w:szCs w:val="30"/>
        </w:rPr>
        <w:t xml:space="preserve"> </w:t>
      </w:r>
      <w:r w:rsidRPr="004A5165">
        <w:rPr>
          <w:sz w:val="30"/>
          <w:szCs w:val="30"/>
        </w:rPr>
        <w:t>Центральный</w:t>
      </w:r>
      <w:r>
        <w:rPr>
          <w:sz w:val="30"/>
          <w:szCs w:val="30"/>
        </w:rPr>
        <w:t xml:space="preserve"> </w:t>
      </w:r>
      <w:r w:rsidRPr="004A5165">
        <w:rPr>
          <w:sz w:val="30"/>
          <w:szCs w:val="30"/>
        </w:rPr>
        <w:t>и Железнодорожный – по 6</w:t>
      </w:r>
      <w:r w:rsidR="008C550A">
        <w:rPr>
          <w:sz w:val="30"/>
          <w:szCs w:val="30"/>
        </w:rPr>
        <w:t xml:space="preserve">                </w:t>
      </w:r>
      <w:r w:rsidRPr="004A5165">
        <w:rPr>
          <w:sz w:val="30"/>
          <w:szCs w:val="30"/>
        </w:rPr>
        <w:t xml:space="preserve"> (по 9,8%),</w:t>
      </w:r>
      <w:r w:rsidR="008C550A">
        <w:rPr>
          <w:sz w:val="30"/>
          <w:szCs w:val="30"/>
        </w:rPr>
        <w:t xml:space="preserve"> </w:t>
      </w:r>
      <w:r w:rsidRPr="004A5165">
        <w:rPr>
          <w:sz w:val="30"/>
          <w:szCs w:val="30"/>
        </w:rPr>
        <w:t>Свердловский – 5 (8,2%) и Ленинский – 3 (4,9%).</w:t>
      </w:r>
    </w:p>
    <w:p w:rsidR="00DA7F27" w:rsidRPr="004A5165" w:rsidRDefault="00DA7F27" w:rsidP="00A90FB5">
      <w:pPr>
        <w:autoSpaceDE w:val="0"/>
        <w:autoSpaceDN w:val="0"/>
        <w:adjustRightInd w:val="0"/>
        <w:ind w:firstLine="709"/>
        <w:jc w:val="both"/>
        <w:rPr>
          <w:sz w:val="30"/>
          <w:szCs w:val="30"/>
        </w:rPr>
      </w:pPr>
      <w:r w:rsidRPr="004A5165">
        <w:rPr>
          <w:sz w:val="30"/>
          <w:szCs w:val="30"/>
        </w:rPr>
        <w:t>Самыми аварийными являются Советский, Октябрьский, Киро</w:t>
      </w:r>
      <w:r w:rsidRPr="004A5165">
        <w:rPr>
          <w:sz w:val="30"/>
          <w:szCs w:val="30"/>
        </w:rPr>
        <w:t>в</w:t>
      </w:r>
      <w:r w:rsidRPr="004A5165">
        <w:rPr>
          <w:sz w:val="30"/>
          <w:szCs w:val="30"/>
        </w:rPr>
        <w:t>ский, Центральный и Железнодорожный районы. Это связано</w:t>
      </w:r>
      <w:r w:rsidR="008C550A">
        <w:rPr>
          <w:sz w:val="30"/>
          <w:szCs w:val="30"/>
        </w:rPr>
        <w:t xml:space="preserve"> </w:t>
      </w:r>
      <w:r w:rsidRPr="004A5165">
        <w:rPr>
          <w:sz w:val="30"/>
          <w:szCs w:val="30"/>
        </w:rPr>
        <w:t>с их большой протяженностью</w:t>
      </w:r>
      <w:r>
        <w:rPr>
          <w:sz w:val="30"/>
          <w:szCs w:val="30"/>
        </w:rPr>
        <w:t xml:space="preserve"> </w:t>
      </w:r>
      <w:r w:rsidRPr="004A5165">
        <w:rPr>
          <w:sz w:val="30"/>
          <w:szCs w:val="30"/>
        </w:rPr>
        <w:t>и с расположением в этих районах основных городских автомагистралей и перекрестков.</w:t>
      </w:r>
    </w:p>
    <w:p w:rsidR="00DA7F27" w:rsidRPr="004A5165" w:rsidRDefault="00DA7F27" w:rsidP="00A90FB5">
      <w:pPr>
        <w:autoSpaceDE w:val="0"/>
        <w:autoSpaceDN w:val="0"/>
        <w:adjustRightInd w:val="0"/>
        <w:ind w:firstLine="709"/>
        <w:jc w:val="both"/>
        <w:rPr>
          <w:sz w:val="30"/>
          <w:szCs w:val="30"/>
        </w:rPr>
      </w:pPr>
      <w:r w:rsidRPr="004A5165">
        <w:rPr>
          <w:sz w:val="30"/>
          <w:szCs w:val="30"/>
        </w:rPr>
        <w:t>В целом общая тенденция направлена к снижению количества ДТП. Но, несмотря</w:t>
      </w:r>
      <w:r>
        <w:rPr>
          <w:sz w:val="30"/>
          <w:szCs w:val="30"/>
        </w:rPr>
        <w:t xml:space="preserve"> </w:t>
      </w:r>
      <w:r w:rsidRPr="004A5165">
        <w:rPr>
          <w:sz w:val="30"/>
          <w:szCs w:val="30"/>
        </w:rPr>
        <w:t>на наметившееся незначительное снижение осно</w:t>
      </w:r>
      <w:r w:rsidRPr="004A5165">
        <w:rPr>
          <w:sz w:val="30"/>
          <w:szCs w:val="30"/>
        </w:rPr>
        <w:t>в</w:t>
      </w:r>
      <w:r w:rsidRPr="004A5165">
        <w:rPr>
          <w:sz w:val="30"/>
          <w:szCs w:val="30"/>
        </w:rPr>
        <w:t>ных показателей аварийности, уровень травматизма от дорожно-транспортных происшествий в городе Красноярске остается высоким.</w:t>
      </w:r>
    </w:p>
    <w:p w:rsidR="00DA7F27" w:rsidRPr="004A5165" w:rsidRDefault="00DA7F27" w:rsidP="00A90FB5">
      <w:pPr>
        <w:autoSpaceDE w:val="0"/>
        <w:autoSpaceDN w:val="0"/>
        <w:adjustRightInd w:val="0"/>
        <w:ind w:firstLine="709"/>
        <w:jc w:val="both"/>
        <w:rPr>
          <w:sz w:val="30"/>
          <w:szCs w:val="30"/>
        </w:rPr>
      </w:pPr>
      <w:bookmarkStart w:id="126" w:name="_Hlk130814922"/>
      <w:r w:rsidRPr="004A5165">
        <w:rPr>
          <w:sz w:val="30"/>
          <w:szCs w:val="30"/>
        </w:rPr>
        <w:t>Основными недостатками УДС в местах совершения ДТП являю</w:t>
      </w:r>
      <w:r w:rsidRPr="004A5165">
        <w:rPr>
          <w:sz w:val="30"/>
          <w:szCs w:val="30"/>
        </w:rPr>
        <w:t>т</w:t>
      </w:r>
      <w:r w:rsidRPr="004A5165">
        <w:rPr>
          <w:sz w:val="30"/>
          <w:szCs w:val="30"/>
        </w:rPr>
        <w:t>ся:</w:t>
      </w:r>
    </w:p>
    <w:p w:rsidR="00DA7F27" w:rsidRPr="004A5165" w:rsidRDefault="00DA7F27" w:rsidP="00A90FB5">
      <w:pPr>
        <w:autoSpaceDE w:val="0"/>
        <w:autoSpaceDN w:val="0"/>
        <w:adjustRightInd w:val="0"/>
        <w:ind w:firstLine="709"/>
        <w:jc w:val="both"/>
        <w:rPr>
          <w:sz w:val="30"/>
          <w:szCs w:val="30"/>
        </w:rPr>
      </w:pPr>
      <w:r w:rsidRPr="004A5165">
        <w:rPr>
          <w:sz w:val="30"/>
          <w:szCs w:val="30"/>
        </w:rPr>
        <w:t>отсутствие, плохая видимость горизонтальной дорожной разметки (30%);</w:t>
      </w:r>
    </w:p>
    <w:p w:rsidR="00DA7F27" w:rsidRPr="004A5165" w:rsidRDefault="00DA7F27" w:rsidP="00A90FB5">
      <w:pPr>
        <w:autoSpaceDE w:val="0"/>
        <w:autoSpaceDN w:val="0"/>
        <w:adjustRightInd w:val="0"/>
        <w:ind w:firstLine="709"/>
        <w:jc w:val="both"/>
        <w:rPr>
          <w:sz w:val="30"/>
          <w:szCs w:val="30"/>
        </w:rPr>
      </w:pPr>
      <w:r w:rsidRPr="004A5165">
        <w:rPr>
          <w:sz w:val="30"/>
          <w:szCs w:val="30"/>
        </w:rPr>
        <w:t>отсутствие дорожных знаков в необходимых местах (12%);</w:t>
      </w:r>
    </w:p>
    <w:p w:rsidR="00DA7F27" w:rsidRPr="004A5165" w:rsidRDefault="00DA7F27" w:rsidP="00A90FB5">
      <w:pPr>
        <w:autoSpaceDE w:val="0"/>
        <w:autoSpaceDN w:val="0"/>
        <w:adjustRightInd w:val="0"/>
        <w:ind w:firstLine="709"/>
        <w:jc w:val="both"/>
        <w:rPr>
          <w:sz w:val="30"/>
          <w:szCs w:val="30"/>
        </w:rPr>
      </w:pPr>
      <w:r w:rsidRPr="004A5165">
        <w:rPr>
          <w:sz w:val="30"/>
          <w:szCs w:val="30"/>
        </w:rPr>
        <w:lastRenderedPageBreak/>
        <w:t>отсутствие пешеходных ограждений в необходимых местах (19%);</w:t>
      </w:r>
    </w:p>
    <w:p w:rsidR="00DA7F27" w:rsidRPr="004A5165" w:rsidRDefault="00DA7F27" w:rsidP="00A90FB5">
      <w:pPr>
        <w:autoSpaceDE w:val="0"/>
        <w:autoSpaceDN w:val="0"/>
        <w:adjustRightInd w:val="0"/>
        <w:ind w:firstLine="709"/>
        <w:jc w:val="both"/>
        <w:rPr>
          <w:sz w:val="30"/>
          <w:szCs w:val="30"/>
        </w:rPr>
      </w:pPr>
      <w:r w:rsidRPr="004A5165">
        <w:rPr>
          <w:sz w:val="30"/>
          <w:szCs w:val="30"/>
        </w:rPr>
        <w:t>отсутствие освещения (2%);</w:t>
      </w:r>
    </w:p>
    <w:p w:rsidR="00DA7F27" w:rsidRPr="004A5165" w:rsidRDefault="00DA7F27" w:rsidP="00A90FB5">
      <w:pPr>
        <w:autoSpaceDE w:val="0"/>
        <w:autoSpaceDN w:val="0"/>
        <w:adjustRightInd w:val="0"/>
        <w:ind w:firstLine="709"/>
        <w:jc w:val="both"/>
        <w:rPr>
          <w:sz w:val="30"/>
          <w:szCs w:val="30"/>
        </w:rPr>
      </w:pPr>
      <w:r w:rsidRPr="004A5165">
        <w:rPr>
          <w:sz w:val="30"/>
          <w:szCs w:val="30"/>
        </w:rPr>
        <w:t>недостатки зимнего содержания (7%);</w:t>
      </w:r>
    </w:p>
    <w:p w:rsidR="00DA7F27" w:rsidRPr="004A5165" w:rsidRDefault="00DA7F27" w:rsidP="00A90FB5">
      <w:pPr>
        <w:autoSpaceDE w:val="0"/>
        <w:autoSpaceDN w:val="0"/>
        <w:adjustRightInd w:val="0"/>
        <w:ind w:firstLine="709"/>
        <w:jc w:val="both"/>
        <w:rPr>
          <w:rFonts w:eastAsia="Calibri"/>
          <w:sz w:val="30"/>
          <w:szCs w:val="30"/>
        </w:rPr>
      </w:pPr>
      <w:r w:rsidRPr="004A5165">
        <w:rPr>
          <w:sz w:val="30"/>
          <w:szCs w:val="30"/>
        </w:rPr>
        <w:t>дефекты покрытия (1%).</w:t>
      </w:r>
      <w:bookmarkEnd w:id="126"/>
    </w:p>
    <w:p w:rsidR="00DA7F27" w:rsidRDefault="00DA7F27" w:rsidP="008C550A">
      <w:pPr>
        <w:ind w:firstLine="709"/>
        <w:jc w:val="both"/>
        <w:rPr>
          <w:sz w:val="30"/>
          <w:szCs w:val="30"/>
        </w:rPr>
      </w:pPr>
      <w:proofErr w:type="gramStart"/>
      <w:r w:rsidRPr="004A5165">
        <w:rPr>
          <w:sz w:val="30"/>
          <w:szCs w:val="30"/>
        </w:rPr>
        <w:t>В соответствии со статьей 2 Федерального закона от 10.12.1995</w:t>
      </w:r>
      <w:r w:rsidR="008C550A">
        <w:rPr>
          <w:sz w:val="30"/>
          <w:szCs w:val="30"/>
        </w:rPr>
        <w:t xml:space="preserve">         </w:t>
      </w:r>
      <w:r w:rsidRPr="004A5165">
        <w:rPr>
          <w:sz w:val="30"/>
          <w:szCs w:val="30"/>
        </w:rPr>
        <w:t>№ 196-ФЗ</w:t>
      </w:r>
      <w:r>
        <w:rPr>
          <w:sz w:val="30"/>
          <w:szCs w:val="30"/>
        </w:rPr>
        <w:t xml:space="preserve"> </w:t>
      </w:r>
      <w:r w:rsidR="002378B7">
        <w:rPr>
          <w:sz w:val="30"/>
          <w:szCs w:val="30"/>
        </w:rPr>
        <w:t>«</w:t>
      </w:r>
      <w:r w:rsidRPr="004A5165">
        <w:rPr>
          <w:sz w:val="30"/>
          <w:szCs w:val="30"/>
        </w:rPr>
        <w:t>О безопасности дорожного движения</w:t>
      </w:r>
      <w:r w:rsidR="002378B7">
        <w:rPr>
          <w:sz w:val="30"/>
          <w:szCs w:val="30"/>
        </w:rPr>
        <w:t>»</w:t>
      </w:r>
      <w:r w:rsidRPr="004A5165">
        <w:rPr>
          <w:sz w:val="30"/>
          <w:szCs w:val="30"/>
        </w:rPr>
        <w:t xml:space="preserve"> определены авари</w:t>
      </w:r>
      <w:r w:rsidRPr="004A5165">
        <w:rPr>
          <w:sz w:val="30"/>
          <w:szCs w:val="30"/>
        </w:rPr>
        <w:t>й</w:t>
      </w:r>
      <w:r w:rsidRPr="004A5165">
        <w:rPr>
          <w:sz w:val="30"/>
          <w:szCs w:val="30"/>
        </w:rPr>
        <w:t>но-опасные участки (места концентрации ДТП) в г. Красноярске (уч</w:t>
      </w:r>
      <w:r w:rsidRPr="004A5165">
        <w:rPr>
          <w:sz w:val="30"/>
          <w:szCs w:val="30"/>
        </w:rPr>
        <w:t>а</w:t>
      </w:r>
      <w:r w:rsidRPr="004A5165">
        <w:rPr>
          <w:sz w:val="30"/>
          <w:szCs w:val="30"/>
        </w:rPr>
        <w:t>сток дороги, улицы, не превышающий</w:t>
      </w:r>
      <w:r>
        <w:rPr>
          <w:sz w:val="30"/>
          <w:szCs w:val="30"/>
        </w:rPr>
        <w:t xml:space="preserve"> </w:t>
      </w:r>
      <w:r w:rsidRPr="004A5165">
        <w:rPr>
          <w:sz w:val="30"/>
          <w:szCs w:val="30"/>
        </w:rPr>
        <w:t>1000 метров вне населенного пункта или 200 метров в населенном пункте, либо пересечение дорог, улиц,</w:t>
      </w:r>
      <w:r w:rsidR="008C550A">
        <w:rPr>
          <w:sz w:val="30"/>
          <w:szCs w:val="30"/>
        </w:rPr>
        <w:t xml:space="preserve"> </w:t>
      </w:r>
      <w:r w:rsidRPr="004A5165">
        <w:rPr>
          <w:sz w:val="30"/>
          <w:szCs w:val="30"/>
        </w:rPr>
        <w:t>где в течение отчетного года произошло три и более дорожно-транспортных происшествия одного вида или пять и более</w:t>
      </w:r>
      <w:proofErr w:type="gramEnd"/>
      <w:r w:rsidRPr="004A5165">
        <w:rPr>
          <w:sz w:val="30"/>
          <w:szCs w:val="30"/>
        </w:rPr>
        <w:t xml:space="preserve"> </w:t>
      </w:r>
      <w:proofErr w:type="gramStart"/>
      <w:r w:rsidRPr="004A5165">
        <w:rPr>
          <w:sz w:val="30"/>
          <w:szCs w:val="30"/>
        </w:rPr>
        <w:t>дорожно-транспортных происшествий независимо от их вида, в результате кот</w:t>
      </w:r>
      <w:r w:rsidRPr="004A5165">
        <w:rPr>
          <w:sz w:val="30"/>
          <w:szCs w:val="30"/>
        </w:rPr>
        <w:t>о</w:t>
      </w:r>
      <w:r w:rsidRPr="004A5165">
        <w:rPr>
          <w:sz w:val="30"/>
          <w:szCs w:val="30"/>
        </w:rPr>
        <w:t>рых погибли или были ранены люди), сформировавшиеся по итогам 2019 года и 2020 годов.</w:t>
      </w:r>
      <w:proofErr w:type="gramEnd"/>
      <w:r w:rsidRPr="004A5165">
        <w:rPr>
          <w:sz w:val="30"/>
          <w:szCs w:val="30"/>
        </w:rPr>
        <w:t xml:space="preserve"> Перечень мест концентрации ДТП</w:t>
      </w:r>
      <w:r w:rsidR="008C550A">
        <w:rPr>
          <w:sz w:val="30"/>
          <w:szCs w:val="30"/>
        </w:rPr>
        <w:t xml:space="preserve"> </w:t>
      </w:r>
      <w:r w:rsidRPr="004A5165">
        <w:rPr>
          <w:sz w:val="30"/>
          <w:szCs w:val="30"/>
        </w:rPr>
        <w:t>на террит</w:t>
      </w:r>
      <w:r w:rsidRPr="004A5165">
        <w:rPr>
          <w:sz w:val="30"/>
          <w:szCs w:val="30"/>
        </w:rPr>
        <w:t>о</w:t>
      </w:r>
      <w:r w:rsidRPr="004A5165">
        <w:rPr>
          <w:sz w:val="30"/>
          <w:szCs w:val="30"/>
        </w:rPr>
        <w:t xml:space="preserve">рии </w:t>
      </w:r>
      <w:r w:rsidR="008C550A">
        <w:rPr>
          <w:sz w:val="30"/>
          <w:szCs w:val="30"/>
        </w:rPr>
        <w:t>г. Красноярска за период 2019–</w:t>
      </w:r>
      <w:r w:rsidRPr="004A5165">
        <w:rPr>
          <w:sz w:val="30"/>
          <w:szCs w:val="30"/>
        </w:rPr>
        <w:t>2020 гг. приведен</w:t>
      </w:r>
      <w:r w:rsidR="008C550A">
        <w:rPr>
          <w:sz w:val="30"/>
          <w:szCs w:val="30"/>
        </w:rPr>
        <w:t xml:space="preserve"> </w:t>
      </w:r>
      <w:r w:rsidRPr="004A5165">
        <w:rPr>
          <w:sz w:val="30"/>
          <w:szCs w:val="30"/>
        </w:rPr>
        <w:t>в таблице 2.15.1.1.</w:t>
      </w:r>
    </w:p>
    <w:p w:rsidR="00DA7F27" w:rsidRDefault="008C550A" w:rsidP="008C550A">
      <w:pPr>
        <w:ind w:firstLine="709"/>
        <w:jc w:val="both"/>
        <w:rPr>
          <w:sz w:val="30"/>
          <w:szCs w:val="30"/>
        </w:rPr>
      </w:pPr>
      <w:r>
        <w:rPr>
          <w:sz w:val="30"/>
          <w:szCs w:val="30"/>
        </w:rPr>
        <w:t xml:space="preserve">Таблица 2.15.1.1. </w:t>
      </w:r>
      <w:r w:rsidR="00DA7F27" w:rsidRPr="004A5165">
        <w:rPr>
          <w:sz w:val="30"/>
          <w:szCs w:val="30"/>
        </w:rPr>
        <w:t>Перечень мест концентрации ДТП на территории</w:t>
      </w:r>
      <w:r>
        <w:rPr>
          <w:sz w:val="30"/>
          <w:szCs w:val="30"/>
        </w:rPr>
        <w:t xml:space="preserve"> </w:t>
      </w:r>
      <w:r w:rsidR="00DA7F27" w:rsidRPr="004A5165">
        <w:rPr>
          <w:sz w:val="30"/>
          <w:szCs w:val="30"/>
        </w:rPr>
        <w:t>г. Красноярска</w:t>
      </w:r>
      <w:r w:rsidR="00DA7F27">
        <w:rPr>
          <w:sz w:val="30"/>
          <w:szCs w:val="30"/>
        </w:rPr>
        <w:t xml:space="preserve"> </w:t>
      </w:r>
      <w:r>
        <w:rPr>
          <w:sz w:val="30"/>
          <w:szCs w:val="30"/>
        </w:rPr>
        <w:t>за период 2019–</w:t>
      </w:r>
      <w:r w:rsidR="00DA7F27" w:rsidRPr="004A5165">
        <w:rPr>
          <w:sz w:val="30"/>
          <w:szCs w:val="30"/>
        </w:rPr>
        <w:t>2020 гг.</w:t>
      </w:r>
    </w:p>
    <w:p w:rsidR="008C550A" w:rsidRPr="00724936" w:rsidRDefault="008C550A" w:rsidP="00A90FB5">
      <w:pPr>
        <w:jc w:val="both"/>
        <w:rPr>
          <w:sz w:val="22"/>
          <w:szCs w:val="3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5"/>
        <w:gridCol w:w="2033"/>
        <w:gridCol w:w="4062"/>
        <w:gridCol w:w="1434"/>
        <w:gridCol w:w="1466"/>
      </w:tblGrid>
      <w:tr w:rsidR="00DA7F27" w:rsidRPr="00B27490" w:rsidTr="008C550A">
        <w:trPr>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8C550A">
            <w:pPr>
              <w:spacing w:line="192" w:lineRule="auto"/>
              <w:jc w:val="center"/>
            </w:pPr>
            <w:r w:rsidRPr="00B27490">
              <w:t xml:space="preserve">№ </w:t>
            </w:r>
            <w:proofErr w:type="gramStart"/>
            <w:r w:rsidRPr="00B27490">
              <w:t>п</w:t>
            </w:r>
            <w:proofErr w:type="gramEnd"/>
            <w:r w:rsidRPr="00B27490">
              <w:t>/п</w:t>
            </w:r>
          </w:p>
        </w:tc>
        <w:tc>
          <w:tcPr>
            <w:tcW w:w="1062"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8C550A">
            <w:pPr>
              <w:spacing w:line="192" w:lineRule="auto"/>
              <w:jc w:val="center"/>
            </w:pPr>
            <w:r w:rsidRPr="00B27490">
              <w:t>Район</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spacing w:line="192" w:lineRule="auto"/>
              <w:jc w:val="center"/>
            </w:pPr>
            <w:r w:rsidRPr="00B27490">
              <w:t>Адрес</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spacing w:line="192" w:lineRule="auto"/>
              <w:jc w:val="center"/>
            </w:pPr>
            <w:r w:rsidRPr="00B27490">
              <w:t>Год образ</w:t>
            </w:r>
            <w:r w:rsidRPr="00B27490">
              <w:t>о</w:t>
            </w:r>
            <w:r w:rsidRPr="00B27490">
              <w:t>вания</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spacing w:line="192" w:lineRule="auto"/>
              <w:jc w:val="center"/>
            </w:pPr>
            <w:r w:rsidRPr="00B27490">
              <w:t>Вид и кол-во ДТП</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8C550A">
            <w:pPr>
              <w:jc w:val="center"/>
            </w:pPr>
            <w:r w:rsidRPr="00B27490">
              <w:t>1</w:t>
            </w:r>
          </w:p>
        </w:tc>
        <w:tc>
          <w:tcPr>
            <w:tcW w:w="1062"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8C550A">
            <w:r w:rsidRPr="00B27490">
              <w:t>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Мичурина, д.9</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26 Бакинских Комиссаров, д.17, д.28, д.30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Ленинский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Семафорная, д.491Г, д.550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С-5</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Железнодорожный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Калинина, д.12, д.29, д.38 (по улице Станиславского)</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 Ппас-1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 xml:space="preserve">Железнодорожный </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Маерчака, д.2 – улица Республики, д.72В</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С-5, Нвел-1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6</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Железнодорожный, 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Брянская, д.210А, д.282</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7</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Железнодорожный, 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Новосибирская, д.48 – улица Ладо Кецховели, д.54, д.56</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8</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 xml:space="preserve">Железнодорожный </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Дубровинского, д.112, д.114</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 Нпр-1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9</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 xml:space="preserve">Железнодорожный </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Маерчака, д.52, д.55</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10</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Высотная, д.7, д.9, д.2Р</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С-8, Нпеш-1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11</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Калинина, д.67А, д.82, д.82Г</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12</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Свободный пр-кт, д.64Г, д.75</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13</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Елены Стасовой, д.31, д.35</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14</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 Ж</w:t>
            </w:r>
            <w:r w:rsidRPr="00B27490">
              <w:t>е</w:t>
            </w:r>
            <w:r w:rsidRPr="00B27490">
              <w:t>лезнодорожный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Копылова, д.66, д.70 – улица Ладо Кецховели, д.57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15</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Калинина, д.185, д.189</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16</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Калинина, д.77/1, д.84Г</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17</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Высотная, д.2Г, д.11, д.13 и д.13А</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С-2, Ппас-2, Иное-1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18</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Академика Киренского, д.35, д.41, д.98 (по улице Советская)</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19</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Калинина, д.54, д.60А</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Высотная, д.3</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21</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Свободный пр-кт, д.50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22</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Курчатова, д.15 – улица Лесопарк</w:t>
            </w:r>
            <w:r w:rsidRPr="00B27490">
              <w:t>о</w:t>
            </w:r>
            <w:r w:rsidRPr="00B27490">
              <w:t>вая, д.8</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23</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Академика Киренского, д.75, д.122</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24</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Копылова, д.76 – улица Волочаевская, д.44</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lastRenderedPageBreak/>
              <w:t>25</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Октябрьский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Калинина, д.75, д.75с11, д.86А</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26</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Краснодарская, д.13, д.15, д.17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27</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9 Мая, д.4Д, д.6, д.21А</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 Нпеш-1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28</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Воронова, д.12В, д.12Г, д.12К, д.24А (по ул. Рокоссовского)</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29</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9 Мая, д.38, д.38Е, д.42А</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Ппас-3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30</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Партизана Железняка, д.35</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31</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78 Добровольческой бригады, д.3, д.10, д.10/3</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32</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Молокова, д.19, д.21, д.62, д.66</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33</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Ястынская, д.1Г, д.2</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34</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9 Мая, д.77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35</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9 Мая, д.26, д.49 – улица Урванцева, д.20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 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36</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Батурина, д.19, д.20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 Ппас-1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37</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9 Мая, д.72, д.79с1</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38</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Краснодарская, д.3, д.8</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39</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Взлетная, д.7, д.10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 Нвел-1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40</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 xml:space="preserve">улица 9 Мая, д.37, д.39 – </w:t>
            </w:r>
            <w:proofErr w:type="gramStart"/>
            <w:r w:rsidRPr="00B27490">
              <w:t>Комсомольский</w:t>
            </w:r>
            <w:proofErr w:type="gramEnd"/>
            <w:r w:rsidRPr="00B27490">
              <w:t xml:space="preserve"> пр-кт, д.18</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 Нпеш-1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41</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Аэровокзальная, д.4, д.7, д.8, д.8/1</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Нпеш-5</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42</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Советский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Партизана Железняка, д.3Н, д.5</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43</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Дубровинского, д.1, д.58</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44</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Проспект Мира, д.59, д.80, д.15 (по улице Вейнбаума)</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45</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Взлетная, д.55, улица Шахтеров, д.33Б/1</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46</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Енисейский тракт, д.3Г – Северное шоссе, д.9к/3</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47</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Чернышевского, д.77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48</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Центральный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Водянникова, д.4, д.21 – ул. Зои Ко</w:t>
            </w:r>
            <w:r w:rsidRPr="00B27490">
              <w:t>с</w:t>
            </w:r>
            <w:r w:rsidRPr="00B27490">
              <w:t>модемьянской, д.37.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49</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Щорса, д.41, д.44</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50</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Академика Вавилова, д.45, д.47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51</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 Лени</w:t>
            </w:r>
            <w:r w:rsidRPr="00B27490">
              <w:t>н</w:t>
            </w:r>
            <w:r w:rsidRPr="00B27490">
              <w:t>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пр-кт им. газеты Красноярский Рабочий, д.67, д.69, д.88/1, д.92</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Нпеш-2, Ппас-2, С-1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52</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Кутузова, д.36, д.42, д.47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 Ппас-1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53</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Мичурина, д.55, д.57</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54</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 Лени</w:t>
            </w:r>
            <w:r w:rsidRPr="00B27490">
              <w:t>н</w:t>
            </w:r>
            <w:r w:rsidRPr="00B27490">
              <w:t>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пр-кт им. газеты Красноярский Рабочий, д.71, д.92, д.94</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55</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Новая, д.48, д.50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56</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Кировский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пр-кт им. газеты Красноярский Рабочий, д.126</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57</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Александра Матросова, д.9, д.14, д.14/1, д.18</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Ппас-3, Иное-1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58</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Свердловская, д.73</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С-3, Ппас-1, Нпр-1</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59</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Семафорная, д.108, д.133</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2020</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Нпеш-3*</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60</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60 лет Октября, д.148Д, д.162, д.171Г, д.172/1</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С-4</w:t>
            </w:r>
          </w:p>
        </w:tc>
      </w:tr>
      <w:tr w:rsidR="00DA7F27" w:rsidRPr="00B27490" w:rsidTr="008C550A">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61</w:t>
            </w:r>
          </w:p>
        </w:tc>
        <w:tc>
          <w:tcPr>
            <w:tcW w:w="106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Свердловский</w:t>
            </w:r>
          </w:p>
        </w:tc>
        <w:tc>
          <w:tcPr>
            <w:tcW w:w="212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r w:rsidRPr="00B27490">
              <w:t>улица 60 лет Октября, д.67, д.69, д.90</w:t>
            </w:r>
          </w:p>
        </w:tc>
        <w:tc>
          <w:tcPr>
            <w:tcW w:w="74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2019</w:t>
            </w:r>
          </w:p>
        </w:tc>
        <w:tc>
          <w:tcPr>
            <w:tcW w:w="76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С-1, Нпеш-3</w:t>
            </w:r>
          </w:p>
        </w:tc>
      </w:tr>
      <w:tr w:rsidR="00DA7F27" w:rsidRPr="00B27490" w:rsidTr="008C550A">
        <w:trP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8C550A">
            <w:pPr>
              <w:jc w:val="center"/>
            </w:pPr>
            <w:r w:rsidRPr="00B27490">
              <w:t xml:space="preserve">* Примечание: </w:t>
            </w:r>
            <w:proofErr w:type="gramStart"/>
            <w:r w:rsidRPr="00B27490">
              <w:t>С</w:t>
            </w:r>
            <w:proofErr w:type="gramEnd"/>
            <w:r w:rsidRPr="00B27490">
              <w:t xml:space="preserve"> – столкновение, Нпеш – наезд на пешехода, Нпр – наезд на препятствие, Нвел – наезд на велосипедиста, Ппас – падение пассажира.</w:t>
            </w:r>
          </w:p>
        </w:tc>
      </w:tr>
    </w:tbl>
    <w:p w:rsidR="00DA7F27" w:rsidRPr="004A5165" w:rsidRDefault="00DA7F27" w:rsidP="00A90FB5">
      <w:pPr>
        <w:rPr>
          <w:sz w:val="30"/>
          <w:szCs w:val="30"/>
        </w:rPr>
      </w:pPr>
    </w:p>
    <w:p w:rsidR="00DA7F27" w:rsidRPr="004A5165" w:rsidRDefault="00DA7F27" w:rsidP="00A90FB5">
      <w:pPr>
        <w:ind w:firstLine="709"/>
        <w:jc w:val="both"/>
        <w:rPr>
          <w:sz w:val="30"/>
          <w:szCs w:val="30"/>
        </w:rPr>
      </w:pPr>
      <w:r w:rsidRPr="004A5165">
        <w:rPr>
          <w:sz w:val="30"/>
          <w:szCs w:val="30"/>
        </w:rPr>
        <w:t>На рисунке 2.15.1.1 показаны места расположения аварийно-опасных участков</w:t>
      </w:r>
      <w:r>
        <w:rPr>
          <w:sz w:val="30"/>
          <w:szCs w:val="30"/>
        </w:rPr>
        <w:t xml:space="preserve"> </w:t>
      </w:r>
      <w:r w:rsidRPr="004A5165">
        <w:rPr>
          <w:sz w:val="30"/>
          <w:szCs w:val="30"/>
        </w:rPr>
        <w:t>в г. Красн</w:t>
      </w:r>
      <w:r w:rsidR="008C550A">
        <w:rPr>
          <w:sz w:val="30"/>
          <w:szCs w:val="30"/>
        </w:rPr>
        <w:t>оярске за период 2019–</w:t>
      </w:r>
      <w:r w:rsidRPr="004A5165">
        <w:rPr>
          <w:sz w:val="30"/>
          <w:szCs w:val="30"/>
        </w:rPr>
        <w:t>2021 гг.</w:t>
      </w:r>
    </w:p>
    <w:p w:rsidR="00DA7F27" w:rsidRPr="004A5165" w:rsidRDefault="00DA7F27" w:rsidP="00A90FB5">
      <w:pPr>
        <w:ind w:firstLine="709"/>
        <w:jc w:val="both"/>
        <w:rPr>
          <w:sz w:val="30"/>
          <w:szCs w:val="30"/>
        </w:rPr>
      </w:pPr>
    </w:p>
    <w:p w:rsidR="00DA7F27" w:rsidRPr="004A5165" w:rsidRDefault="00DA7F27" w:rsidP="00A90FB5">
      <w:pPr>
        <w:jc w:val="center"/>
        <w:rPr>
          <w:sz w:val="30"/>
          <w:szCs w:val="30"/>
        </w:rPr>
      </w:pPr>
      <w:r w:rsidRPr="004A5165">
        <w:rPr>
          <w:noProof/>
          <w:sz w:val="30"/>
          <w:szCs w:val="30"/>
          <w:lang w:eastAsia="ru-RU"/>
        </w:rPr>
        <w:lastRenderedPageBreak/>
        <w:drawing>
          <wp:inline distT="0" distB="0" distL="0" distR="0" wp14:anchorId="4DE0BB97" wp14:editId="418978E8">
            <wp:extent cx="5961600" cy="3884991"/>
            <wp:effectExtent l="0" t="0" r="1270" b="127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5961600" cy="3884991"/>
                    </a:xfrm>
                    <a:prstGeom prst="rect">
                      <a:avLst/>
                    </a:prstGeom>
                    <a:noFill/>
                    <a:ln>
                      <a:noFill/>
                    </a:ln>
                  </pic:spPr>
                </pic:pic>
              </a:graphicData>
            </a:graphic>
          </wp:inline>
        </w:drawing>
      </w:r>
    </w:p>
    <w:p w:rsidR="008C550A" w:rsidRDefault="008C550A" w:rsidP="00A90FB5">
      <w:pPr>
        <w:jc w:val="center"/>
        <w:rPr>
          <w:sz w:val="30"/>
          <w:szCs w:val="30"/>
        </w:rPr>
      </w:pPr>
    </w:p>
    <w:p w:rsidR="00DA7F27" w:rsidRPr="004A5165" w:rsidRDefault="008C550A" w:rsidP="008C550A">
      <w:pPr>
        <w:ind w:firstLine="709"/>
        <w:jc w:val="both"/>
        <w:rPr>
          <w:sz w:val="30"/>
          <w:szCs w:val="30"/>
        </w:rPr>
      </w:pPr>
      <w:r>
        <w:rPr>
          <w:sz w:val="30"/>
          <w:szCs w:val="30"/>
        </w:rPr>
        <w:t xml:space="preserve">Рисунок 2.15.1.1. </w:t>
      </w:r>
      <w:r w:rsidR="00DA7F27" w:rsidRPr="004A5165">
        <w:rPr>
          <w:sz w:val="30"/>
          <w:szCs w:val="30"/>
        </w:rPr>
        <w:t>Места концентрации ДТП на территории</w:t>
      </w:r>
      <w:r>
        <w:rPr>
          <w:sz w:val="30"/>
          <w:szCs w:val="30"/>
        </w:rPr>
        <w:t xml:space="preserve">                       </w:t>
      </w:r>
      <w:r w:rsidR="00DA7F27" w:rsidRPr="004A5165">
        <w:rPr>
          <w:sz w:val="30"/>
          <w:szCs w:val="30"/>
        </w:rPr>
        <w:t>г. Красноярска</w:t>
      </w:r>
      <w:r w:rsidR="00DA7F27">
        <w:rPr>
          <w:sz w:val="30"/>
          <w:szCs w:val="30"/>
        </w:rPr>
        <w:t xml:space="preserve"> </w:t>
      </w:r>
      <w:r>
        <w:rPr>
          <w:sz w:val="30"/>
          <w:szCs w:val="30"/>
        </w:rPr>
        <w:t>за период 2019–</w:t>
      </w:r>
      <w:r w:rsidR="00DA7F27" w:rsidRPr="004A5165">
        <w:rPr>
          <w:sz w:val="30"/>
          <w:szCs w:val="30"/>
        </w:rPr>
        <w:t>2020 гг.</w:t>
      </w:r>
      <w:r>
        <w:rPr>
          <w:sz w:val="30"/>
          <w:szCs w:val="30"/>
        </w:rPr>
        <w:t xml:space="preserve"> </w:t>
      </w:r>
      <w:r w:rsidR="00DA7F27" w:rsidRPr="004A5165">
        <w:rPr>
          <w:sz w:val="30"/>
          <w:szCs w:val="30"/>
        </w:rPr>
        <w:t>(красным цветом обозначены места концентрации ДТП,</w:t>
      </w:r>
      <w:r>
        <w:rPr>
          <w:sz w:val="30"/>
          <w:szCs w:val="30"/>
        </w:rPr>
        <w:t xml:space="preserve"> </w:t>
      </w:r>
      <w:r w:rsidR="00DA7F27" w:rsidRPr="004A5165">
        <w:rPr>
          <w:sz w:val="30"/>
          <w:szCs w:val="30"/>
        </w:rPr>
        <w:t xml:space="preserve">образовавшиеся в 2020 г., фиолетовым – </w:t>
      </w:r>
      <w:r>
        <w:rPr>
          <w:sz w:val="30"/>
          <w:szCs w:val="30"/>
        </w:rPr>
        <w:t xml:space="preserve">             </w:t>
      </w:r>
      <w:r w:rsidR="00DA7F27" w:rsidRPr="004A5165">
        <w:rPr>
          <w:sz w:val="30"/>
          <w:szCs w:val="30"/>
        </w:rPr>
        <w:t>в 2019 г.)</w:t>
      </w:r>
      <w:r w:rsidR="00724936">
        <w:rPr>
          <w:sz w:val="30"/>
          <w:szCs w:val="30"/>
        </w:rPr>
        <w:t>.</w:t>
      </w:r>
    </w:p>
    <w:p w:rsidR="00DA7F27" w:rsidRPr="004A5165" w:rsidRDefault="00DA7F27" w:rsidP="00A90FB5">
      <w:pPr>
        <w:ind w:firstLine="709"/>
        <w:jc w:val="both"/>
        <w:rPr>
          <w:sz w:val="30"/>
          <w:szCs w:val="30"/>
        </w:rPr>
      </w:pPr>
    </w:p>
    <w:p w:rsidR="00DA7F27" w:rsidRPr="004A5165" w:rsidRDefault="00DA7F27" w:rsidP="00A90FB5">
      <w:pPr>
        <w:ind w:firstLine="709"/>
        <w:jc w:val="both"/>
        <w:rPr>
          <w:sz w:val="30"/>
          <w:szCs w:val="30"/>
        </w:rPr>
      </w:pPr>
      <w:r w:rsidRPr="004A5165">
        <w:rPr>
          <w:sz w:val="30"/>
          <w:szCs w:val="30"/>
        </w:rPr>
        <w:t>В сформированный перечень включены аварийно-опасные учас</w:t>
      </w:r>
      <w:r w:rsidRPr="004A5165">
        <w:rPr>
          <w:sz w:val="30"/>
          <w:szCs w:val="30"/>
        </w:rPr>
        <w:t>т</w:t>
      </w:r>
      <w:r w:rsidRPr="004A5165">
        <w:rPr>
          <w:sz w:val="30"/>
          <w:szCs w:val="30"/>
        </w:rPr>
        <w:t>ки, образовавшиеся на улично-дорожной сети города Красноярск в 2019</w:t>
      </w:r>
      <w:r w:rsidR="008C550A">
        <w:rPr>
          <w:sz w:val="30"/>
          <w:szCs w:val="30"/>
        </w:rPr>
        <w:t xml:space="preserve"> </w:t>
      </w:r>
      <w:r w:rsidRPr="004A5165">
        <w:rPr>
          <w:sz w:val="30"/>
          <w:szCs w:val="30"/>
        </w:rPr>
        <w:t>и 2020 годах. Всего таких участков – 61.</w:t>
      </w:r>
    </w:p>
    <w:p w:rsidR="00DA7F27" w:rsidRPr="004A5165" w:rsidRDefault="00DA7F27" w:rsidP="00A90FB5">
      <w:pPr>
        <w:ind w:firstLine="709"/>
        <w:jc w:val="both"/>
        <w:rPr>
          <w:sz w:val="30"/>
          <w:szCs w:val="30"/>
        </w:rPr>
      </w:pPr>
      <w:r w:rsidRPr="004A5165">
        <w:rPr>
          <w:sz w:val="30"/>
          <w:szCs w:val="30"/>
        </w:rPr>
        <w:t xml:space="preserve">Следует отметить, </w:t>
      </w:r>
      <w:proofErr w:type="gramStart"/>
      <w:r w:rsidRPr="004A5165">
        <w:rPr>
          <w:sz w:val="30"/>
          <w:szCs w:val="30"/>
        </w:rPr>
        <w:t>что</w:t>
      </w:r>
      <w:proofErr w:type="gramEnd"/>
      <w:r w:rsidRPr="004A5165">
        <w:rPr>
          <w:sz w:val="30"/>
          <w:szCs w:val="30"/>
        </w:rPr>
        <w:t xml:space="preserve"> несмотря на ограничения, вводимые</w:t>
      </w:r>
      <w:r w:rsidR="008C550A">
        <w:rPr>
          <w:sz w:val="30"/>
          <w:szCs w:val="30"/>
        </w:rPr>
        <w:t xml:space="preserve"> </w:t>
      </w:r>
      <w:r w:rsidRPr="004A5165">
        <w:rPr>
          <w:sz w:val="30"/>
          <w:szCs w:val="30"/>
        </w:rPr>
        <w:t>в Ро</w:t>
      </w:r>
      <w:r w:rsidRPr="004A5165">
        <w:rPr>
          <w:sz w:val="30"/>
          <w:szCs w:val="30"/>
        </w:rPr>
        <w:t>с</w:t>
      </w:r>
      <w:r w:rsidRPr="004A5165">
        <w:rPr>
          <w:sz w:val="30"/>
          <w:szCs w:val="30"/>
        </w:rPr>
        <w:t>сийской Федерации в связи с эпидемиологической ситуацией</w:t>
      </w:r>
      <w:r w:rsidR="008C550A">
        <w:rPr>
          <w:sz w:val="30"/>
          <w:szCs w:val="30"/>
        </w:rPr>
        <w:t xml:space="preserve"> </w:t>
      </w:r>
      <w:r w:rsidRPr="004A5165">
        <w:rPr>
          <w:sz w:val="30"/>
          <w:szCs w:val="30"/>
        </w:rPr>
        <w:t>и напра</w:t>
      </w:r>
      <w:r w:rsidRPr="004A5165">
        <w:rPr>
          <w:sz w:val="30"/>
          <w:szCs w:val="30"/>
        </w:rPr>
        <w:t>в</w:t>
      </w:r>
      <w:r w:rsidRPr="004A5165">
        <w:rPr>
          <w:sz w:val="30"/>
          <w:szCs w:val="30"/>
        </w:rPr>
        <w:t>ленные на профилактику</w:t>
      </w:r>
      <w:r>
        <w:rPr>
          <w:sz w:val="30"/>
          <w:szCs w:val="30"/>
        </w:rPr>
        <w:t xml:space="preserve"> </w:t>
      </w:r>
      <w:r w:rsidRPr="004A5165">
        <w:rPr>
          <w:sz w:val="30"/>
          <w:szCs w:val="30"/>
        </w:rPr>
        <w:t>и предупреждение заболеваний, вызванных коронавирусной инфекцией, по итогам 2020 года отмечен рост колич</w:t>
      </w:r>
      <w:r w:rsidRPr="004A5165">
        <w:rPr>
          <w:sz w:val="30"/>
          <w:szCs w:val="30"/>
        </w:rPr>
        <w:t>е</w:t>
      </w:r>
      <w:r w:rsidRPr="004A5165">
        <w:rPr>
          <w:sz w:val="30"/>
          <w:szCs w:val="30"/>
        </w:rPr>
        <w:t>ства аварийно-опасных участков в границах города Красноярск</w:t>
      </w:r>
      <w:r>
        <w:rPr>
          <w:sz w:val="30"/>
          <w:szCs w:val="30"/>
        </w:rPr>
        <w:t xml:space="preserve"> </w:t>
      </w:r>
      <w:r w:rsidR="00724936">
        <w:rPr>
          <w:sz w:val="30"/>
          <w:szCs w:val="30"/>
        </w:rPr>
        <w:t xml:space="preserve">              </w:t>
      </w:r>
      <w:r w:rsidRPr="004A5165">
        <w:rPr>
          <w:sz w:val="30"/>
          <w:szCs w:val="30"/>
        </w:rPr>
        <w:t>на 10% (+3 места концентрации ДТП) к показателю 2019 года (29 мест).</w:t>
      </w:r>
    </w:p>
    <w:p w:rsidR="00DA7F27" w:rsidRPr="004A5165" w:rsidRDefault="00DA7F27" w:rsidP="00A90FB5">
      <w:pPr>
        <w:ind w:firstLine="709"/>
        <w:jc w:val="both"/>
        <w:rPr>
          <w:sz w:val="30"/>
          <w:szCs w:val="30"/>
        </w:rPr>
      </w:pPr>
      <w:proofErr w:type="gramStart"/>
      <w:r w:rsidRPr="004A5165">
        <w:rPr>
          <w:sz w:val="30"/>
          <w:szCs w:val="30"/>
        </w:rPr>
        <w:t>Исходя из перечня аварийно-опасных участков, а также карты мест их расположения следует, что основная часть мест концентрации ДТП сосредоточена на магистральных улицах и их дублерах: ул. Кал</w:t>
      </w:r>
      <w:r w:rsidRPr="004A5165">
        <w:rPr>
          <w:sz w:val="30"/>
          <w:szCs w:val="30"/>
        </w:rPr>
        <w:t>и</w:t>
      </w:r>
      <w:r w:rsidRPr="004A5165">
        <w:rPr>
          <w:sz w:val="30"/>
          <w:szCs w:val="30"/>
        </w:rPr>
        <w:t>нина</w:t>
      </w:r>
      <w:r w:rsidR="008C550A">
        <w:rPr>
          <w:sz w:val="30"/>
          <w:szCs w:val="30"/>
        </w:rPr>
        <w:t xml:space="preserve"> </w:t>
      </w:r>
      <w:r w:rsidRPr="004A5165">
        <w:rPr>
          <w:sz w:val="30"/>
          <w:szCs w:val="30"/>
        </w:rPr>
        <w:t>и ул. 9 Мая – 12 участков; ул. Высотная и ул. Копылова – 5 учас</w:t>
      </w:r>
      <w:r w:rsidRPr="004A5165">
        <w:rPr>
          <w:sz w:val="30"/>
          <w:szCs w:val="30"/>
        </w:rPr>
        <w:t>т</w:t>
      </w:r>
      <w:r w:rsidRPr="004A5165">
        <w:rPr>
          <w:sz w:val="30"/>
          <w:szCs w:val="30"/>
        </w:rPr>
        <w:t>ков;</w:t>
      </w:r>
      <w:r w:rsidR="008C550A">
        <w:rPr>
          <w:sz w:val="30"/>
          <w:szCs w:val="30"/>
        </w:rPr>
        <w:t xml:space="preserve"> </w:t>
      </w:r>
      <w:r w:rsidRPr="004A5165">
        <w:rPr>
          <w:sz w:val="30"/>
          <w:szCs w:val="30"/>
        </w:rPr>
        <w:t>ул. Партизана Железняка, ул. Краснодарская и ул. Ястынская – 5;</w:t>
      </w:r>
      <w:r w:rsidR="008C550A">
        <w:rPr>
          <w:sz w:val="30"/>
          <w:szCs w:val="30"/>
        </w:rPr>
        <w:t xml:space="preserve"> </w:t>
      </w:r>
      <w:r w:rsidRPr="004A5165">
        <w:rPr>
          <w:sz w:val="30"/>
          <w:szCs w:val="30"/>
        </w:rPr>
        <w:t>ул. Свердловская, ул. Семафорная и ул. 60 лет Октября – 5;</w:t>
      </w:r>
      <w:proofErr w:type="gramEnd"/>
      <w:r w:rsidR="008C550A">
        <w:rPr>
          <w:sz w:val="30"/>
          <w:szCs w:val="30"/>
        </w:rPr>
        <w:t xml:space="preserve"> </w:t>
      </w:r>
      <w:r w:rsidRPr="004A5165">
        <w:rPr>
          <w:sz w:val="30"/>
          <w:szCs w:val="30"/>
        </w:rPr>
        <w:t>пр-кт им. г</w:t>
      </w:r>
      <w:r w:rsidRPr="004A5165">
        <w:rPr>
          <w:sz w:val="30"/>
          <w:szCs w:val="30"/>
        </w:rPr>
        <w:t>а</w:t>
      </w:r>
      <w:r w:rsidRPr="004A5165">
        <w:rPr>
          <w:sz w:val="30"/>
          <w:szCs w:val="30"/>
        </w:rPr>
        <w:t xml:space="preserve">зеты Красноярский Рабочий и улица 26 Бакинских Комиссаров – 4; </w:t>
      </w:r>
      <w:r w:rsidR="008C550A">
        <w:rPr>
          <w:sz w:val="30"/>
          <w:szCs w:val="30"/>
        </w:rPr>
        <w:t xml:space="preserve">           </w:t>
      </w:r>
      <w:r w:rsidRPr="004A5165">
        <w:rPr>
          <w:sz w:val="30"/>
          <w:szCs w:val="30"/>
        </w:rPr>
        <w:t>ул. Мичурина и ул. Маерчака – по 2 участка.</w:t>
      </w:r>
    </w:p>
    <w:p w:rsidR="00724936" w:rsidRDefault="00724936" w:rsidP="008C550A">
      <w:pPr>
        <w:spacing w:line="192" w:lineRule="auto"/>
        <w:jc w:val="center"/>
        <w:outlineLvl w:val="1"/>
        <w:rPr>
          <w:color w:val="000000" w:themeColor="text1"/>
          <w:spacing w:val="2"/>
          <w:sz w:val="30"/>
          <w:szCs w:val="30"/>
        </w:rPr>
      </w:pPr>
      <w:bookmarkStart w:id="127" w:name="_Toc140489511"/>
    </w:p>
    <w:p w:rsidR="008C550A" w:rsidRDefault="00DA7F27" w:rsidP="008C550A">
      <w:pPr>
        <w:spacing w:line="192" w:lineRule="auto"/>
        <w:jc w:val="center"/>
        <w:outlineLvl w:val="1"/>
        <w:rPr>
          <w:spacing w:val="2"/>
          <w:sz w:val="30"/>
          <w:szCs w:val="30"/>
        </w:rPr>
      </w:pPr>
      <w:r w:rsidRPr="004A5165">
        <w:rPr>
          <w:color w:val="000000" w:themeColor="text1"/>
          <w:spacing w:val="2"/>
          <w:sz w:val="30"/>
          <w:szCs w:val="30"/>
        </w:rPr>
        <w:lastRenderedPageBreak/>
        <w:t xml:space="preserve">2.16. </w:t>
      </w:r>
      <w:r w:rsidRPr="004A5165">
        <w:rPr>
          <w:spacing w:val="2"/>
          <w:sz w:val="30"/>
          <w:szCs w:val="30"/>
        </w:rPr>
        <w:t xml:space="preserve">Оценка уровня негативного воздействия </w:t>
      </w:r>
      <w:proofErr w:type="gramStart"/>
      <w:r w:rsidRPr="004A5165">
        <w:rPr>
          <w:spacing w:val="2"/>
          <w:sz w:val="30"/>
          <w:szCs w:val="30"/>
        </w:rPr>
        <w:t>транспортной</w:t>
      </w:r>
      <w:proofErr w:type="gramEnd"/>
      <w:r w:rsidRPr="004A5165">
        <w:rPr>
          <w:spacing w:val="2"/>
          <w:sz w:val="30"/>
          <w:szCs w:val="30"/>
        </w:rPr>
        <w:t xml:space="preserve"> </w:t>
      </w:r>
    </w:p>
    <w:p w:rsidR="008C550A" w:rsidRDefault="00DA7F27" w:rsidP="008C550A">
      <w:pPr>
        <w:spacing w:line="192" w:lineRule="auto"/>
        <w:jc w:val="center"/>
        <w:outlineLvl w:val="1"/>
        <w:rPr>
          <w:spacing w:val="2"/>
          <w:sz w:val="30"/>
          <w:szCs w:val="30"/>
        </w:rPr>
      </w:pPr>
      <w:r w:rsidRPr="004A5165">
        <w:rPr>
          <w:spacing w:val="2"/>
          <w:sz w:val="30"/>
          <w:szCs w:val="30"/>
        </w:rPr>
        <w:t>инфраструктуры</w:t>
      </w:r>
      <w:r>
        <w:rPr>
          <w:spacing w:val="2"/>
          <w:sz w:val="30"/>
          <w:szCs w:val="30"/>
        </w:rPr>
        <w:t xml:space="preserve"> </w:t>
      </w:r>
      <w:r w:rsidRPr="004A5165">
        <w:rPr>
          <w:spacing w:val="2"/>
          <w:sz w:val="30"/>
          <w:szCs w:val="30"/>
        </w:rPr>
        <w:t xml:space="preserve">на окружающую среду, безопасность </w:t>
      </w:r>
    </w:p>
    <w:p w:rsidR="00DA7F27" w:rsidRPr="004A5165" w:rsidRDefault="00DA7F27" w:rsidP="008C550A">
      <w:pPr>
        <w:spacing w:line="192" w:lineRule="auto"/>
        <w:jc w:val="center"/>
        <w:outlineLvl w:val="1"/>
        <w:rPr>
          <w:spacing w:val="2"/>
          <w:sz w:val="30"/>
          <w:szCs w:val="30"/>
        </w:rPr>
      </w:pPr>
      <w:r w:rsidRPr="004A5165">
        <w:rPr>
          <w:spacing w:val="2"/>
          <w:sz w:val="30"/>
          <w:szCs w:val="30"/>
        </w:rPr>
        <w:t>и здоровье населения</w:t>
      </w:r>
      <w:bookmarkEnd w:id="127"/>
    </w:p>
    <w:p w:rsidR="00DA7F27" w:rsidRPr="004A5165" w:rsidRDefault="00DA7F27" w:rsidP="00A90FB5">
      <w:pPr>
        <w:ind w:firstLine="709"/>
        <w:jc w:val="both"/>
        <w:rPr>
          <w:spacing w:val="2"/>
          <w:sz w:val="30"/>
          <w:szCs w:val="30"/>
        </w:rPr>
      </w:pPr>
    </w:p>
    <w:p w:rsidR="00DA7F27" w:rsidRPr="004A5165" w:rsidRDefault="00DA7F27" w:rsidP="008C550A">
      <w:pPr>
        <w:ind w:firstLine="709"/>
        <w:jc w:val="both"/>
        <w:rPr>
          <w:rFonts w:eastAsia="Calibri"/>
          <w:sz w:val="30"/>
          <w:szCs w:val="30"/>
        </w:rPr>
      </w:pPr>
      <w:r w:rsidRPr="004A5165">
        <w:rPr>
          <w:rFonts w:eastAsia="Calibri"/>
          <w:sz w:val="30"/>
          <w:szCs w:val="30"/>
        </w:rPr>
        <w:t>Оценка экологического ущерба рассчитывается с использованием рекомендуемой оценки экологического ущерба на 1 тонну выбросов з</w:t>
      </w:r>
      <w:r w:rsidRPr="004A5165">
        <w:rPr>
          <w:rFonts w:eastAsia="Calibri"/>
          <w:sz w:val="30"/>
          <w:szCs w:val="30"/>
        </w:rPr>
        <w:t>а</w:t>
      </w:r>
      <w:r w:rsidRPr="004A5165">
        <w:rPr>
          <w:rFonts w:eastAsia="Calibri"/>
          <w:sz w:val="30"/>
          <w:szCs w:val="30"/>
        </w:rPr>
        <w:t>грязняющих веществ автомобильным транспортом, приведенной</w:t>
      </w:r>
      <w:r w:rsidR="008C550A">
        <w:rPr>
          <w:rFonts w:eastAsia="Calibri"/>
          <w:sz w:val="30"/>
          <w:szCs w:val="30"/>
        </w:rPr>
        <w:t xml:space="preserve"> </w:t>
      </w:r>
      <w:r w:rsidRPr="004A5165">
        <w:rPr>
          <w:rFonts w:eastAsia="Calibri"/>
          <w:sz w:val="30"/>
          <w:szCs w:val="30"/>
        </w:rPr>
        <w:t>в Пр</w:t>
      </w:r>
      <w:r w:rsidRPr="004A5165">
        <w:rPr>
          <w:rFonts w:eastAsia="Calibri"/>
          <w:sz w:val="30"/>
          <w:szCs w:val="30"/>
        </w:rPr>
        <w:t>и</w:t>
      </w:r>
      <w:r w:rsidRPr="004A5165">
        <w:rPr>
          <w:rFonts w:eastAsia="Calibri"/>
          <w:sz w:val="30"/>
          <w:szCs w:val="30"/>
        </w:rPr>
        <w:t>ложении 2 Методических рекомендаций по разработке документов транспортного планирования субъектов Российской Федерации</w:t>
      </w:r>
      <w:r w:rsidR="008C550A">
        <w:rPr>
          <w:rFonts w:eastAsia="Calibri"/>
          <w:sz w:val="30"/>
          <w:szCs w:val="30"/>
        </w:rPr>
        <w:t xml:space="preserve"> </w:t>
      </w:r>
      <w:r w:rsidRPr="004A5165">
        <w:rPr>
          <w:rFonts w:eastAsia="Calibri"/>
          <w:sz w:val="30"/>
          <w:szCs w:val="30"/>
        </w:rPr>
        <w:t>(табл</w:t>
      </w:r>
      <w:r w:rsidRPr="004A5165">
        <w:rPr>
          <w:rFonts w:eastAsia="Calibri"/>
          <w:sz w:val="30"/>
          <w:szCs w:val="30"/>
        </w:rPr>
        <w:t>и</w:t>
      </w:r>
      <w:r w:rsidRPr="004A5165">
        <w:rPr>
          <w:rFonts w:eastAsia="Calibri"/>
          <w:sz w:val="30"/>
          <w:szCs w:val="30"/>
        </w:rPr>
        <w:t>ца 2.16.1)</w:t>
      </w:r>
      <w:r w:rsidR="00150EA9" w:rsidRPr="00724936">
        <w:rPr>
          <w:rStyle w:val="af2"/>
          <w:rFonts w:eastAsia="Calibri"/>
          <w:sz w:val="30"/>
          <w:szCs w:val="30"/>
        </w:rPr>
        <w:footnoteReference w:id="9"/>
      </w:r>
      <w:r w:rsidRPr="004A5165">
        <w:rPr>
          <w:rFonts w:eastAsia="Calibri"/>
          <w:sz w:val="30"/>
          <w:szCs w:val="30"/>
        </w:rPr>
        <w:t>.</w:t>
      </w:r>
    </w:p>
    <w:p w:rsidR="00DA7F27" w:rsidRDefault="00DA7F27" w:rsidP="008C550A">
      <w:pPr>
        <w:ind w:firstLine="709"/>
        <w:jc w:val="both"/>
        <w:rPr>
          <w:rFonts w:eastAsia="Calibri"/>
          <w:sz w:val="30"/>
          <w:szCs w:val="30"/>
        </w:rPr>
      </w:pPr>
      <w:r w:rsidRPr="004A5165">
        <w:rPr>
          <w:rFonts w:eastAsia="Calibri"/>
          <w:sz w:val="30"/>
          <w:szCs w:val="30"/>
        </w:rPr>
        <w:t>Таблица 2.16.1</w:t>
      </w:r>
      <w:r w:rsidR="008C550A">
        <w:rPr>
          <w:rFonts w:eastAsia="Calibri"/>
          <w:sz w:val="30"/>
          <w:szCs w:val="30"/>
        </w:rPr>
        <w:t>.</w:t>
      </w:r>
      <w:r w:rsidRPr="004A5165">
        <w:rPr>
          <w:rFonts w:eastAsia="Calibri"/>
          <w:sz w:val="30"/>
          <w:szCs w:val="30"/>
        </w:rPr>
        <w:t xml:space="preserve"> Рекомендуемые оценки экологического ущерба</w:t>
      </w:r>
      <w:r w:rsidR="008C550A">
        <w:rPr>
          <w:rFonts w:eastAsia="Calibri"/>
          <w:sz w:val="30"/>
          <w:szCs w:val="30"/>
        </w:rPr>
        <w:t xml:space="preserve"> </w:t>
      </w:r>
      <w:r w:rsidRPr="004A5165">
        <w:rPr>
          <w:rFonts w:eastAsia="Calibri"/>
          <w:sz w:val="30"/>
          <w:szCs w:val="30"/>
        </w:rPr>
        <w:t xml:space="preserve">на </w:t>
      </w:r>
      <w:r>
        <w:rPr>
          <w:rFonts w:eastAsia="Calibri"/>
          <w:sz w:val="30"/>
          <w:szCs w:val="30"/>
        </w:rPr>
        <w:t xml:space="preserve">одну </w:t>
      </w:r>
      <w:r w:rsidRPr="004A5165">
        <w:rPr>
          <w:rFonts w:eastAsia="Calibri"/>
          <w:sz w:val="30"/>
          <w:szCs w:val="30"/>
        </w:rPr>
        <w:t>тонну выбросов загрязняющих веществ</w:t>
      </w:r>
      <w:r w:rsidR="008C550A">
        <w:rPr>
          <w:rFonts w:eastAsia="Calibri"/>
          <w:sz w:val="30"/>
          <w:szCs w:val="30"/>
        </w:rPr>
        <w:t xml:space="preserve"> </w:t>
      </w:r>
      <w:r w:rsidRPr="004A5165">
        <w:rPr>
          <w:rFonts w:eastAsia="Calibri"/>
          <w:sz w:val="30"/>
          <w:szCs w:val="30"/>
        </w:rPr>
        <w:t>автомобильным транспо</w:t>
      </w:r>
      <w:r w:rsidRPr="004A5165">
        <w:rPr>
          <w:rFonts w:eastAsia="Calibri"/>
          <w:sz w:val="30"/>
          <w:szCs w:val="30"/>
        </w:rPr>
        <w:t>р</w:t>
      </w:r>
      <w:r w:rsidRPr="004A5165">
        <w:rPr>
          <w:rFonts w:eastAsia="Calibri"/>
          <w:sz w:val="30"/>
          <w:szCs w:val="30"/>
        </w:rPr>
        <w:t>том</w:t>
      </w:r>
      <w:r w:rsidR="008C550A">
        <w:rPr>
          <w:rFonts w:eastAsia="Calibri"/>
          <w:sz w:val="30"/>
          <w:szCs w:val="30"/>
        </w:rPr>
        <w:t>.</w:t>
      </w:r>
    </w:p>
    <w:p w:rsidR="008C550A" w:rsidRPr="004A5165" w:rsidRDefault="008C550A" w:rsidP="00A90FB5">
      <w:pPr>
        <w:jc w:val="both"/>
        <w:rPr>
          <w:rFonts w:eastAsia="Calibri"/>
          <w:sz w:val="30"/>
          <w:szCs w:val="30"/>
        </w:rPr>
      </w:pPr>
    </w:p>
    <w:tbl>
      <w:tblPr>
        <w:tblStyle w:val="af"/>
        <w:tblW w:w="0" w:type="auto"/>
        <w:jc w:val="center"/>
        <w:tblLook w:val="04A0" w:firstRow="1" w:lastRow="0" w:firstColumn="1" w:lastColumn="0" w:noHBand="0" w:noVBand="1"/>
      </w:tblPr>
      <w:tblGrid>
        <w:gridCol w:w="2547"/>
        <w:gridCol w:w="1139"/>
        <w:gridCol w:w="1388"/>
        <w:gridCol w:w="1393"/>
        <w:gridCol w:w="1388"/>
        <w:gridCol w:w="1490"/>
      </w:tblGrid>
      <w:tr w:rsidR="00DA7F27" w:rsidRPr="00B27490" w:rsidTr="008C550A">
        <w:trPr>
          <w:jc w:val="center"/>
        </w:trPr>
        <w:tc>
          <w:tcPr>
            <w:tcW w:w="2547" w:type="dxa"/>
          </w:tcPr>
          <w:p w:rsidR="00DA7F27" w:rsidRPr="00B27490" w:rsidRDefault="00DA7F27" w:rsidP="008C550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Вещество</w:t>
            </w:r>
          </w:p>
        </w:tc>
        <w:tc>
          <w:tcPr>
            <w:tcW w:w="1139" w:type="dxa"/>
          </w:tcPr>
          <w:p w:rsidR="00DA7F27" w:rsidRPr="00B27490" w:rsidRDefault="00DA7F27" w:rsidP="008C550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СО</w:t>
            </w:r>
          </w:p>
        </w:tc>
        <w:tc>
          <w:tcPr>
            <w:tcW w:w="1388" w:type="dxa"/>
          </w:tcPr>
          <w:p w:rsidR="00DA7F27" w:rsidRPr="008C550A" w:rsidRDefault="00DA7F27" w:rsidP="008C550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lang w:val="en-US"/>
              </w:rPr>
              <w:t>NOx</w:t>
            </w:r>
          </w:p>
        </w:tc>
        <w:tc>
          <w:tcPr>
            <w:tcW w:w="1393" w:type="dxa"/>
          </w:tcPr>
          <w:p w:rsidR="00DA7F27" w:rsidRPr="00B27490" w:rsidRDefault="00DA7F27" w:rsidP="008C550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НМЛОС</w:t>
            </w:r>
          </w:p>
        </w:tc>
        <w:tc>
          <w:tcPr>
            <w:tcW w:w="1388" w:type="dxa"/>
          </w:tcPr>
          <w:p w:rsidR="00DA7F27" w:rsidRPr="008C550A" w:rsidRDefault="00DA7F27" w:rsidP="008C550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lang w:val="en-US"/>
              </w:rPr>
              <w:t>SO</w:t>
            </w:r>
            <w:r w:rsidRPr="008C550A">
              <w:rPr>
                <w:rFonts w:ascii="Times New Roman" w:eastAsia="Calibri" w:hAnsi="Times New Roman" w:cs="Times New Roman"/>
                <w:sz w:val="20"/>
                <w:szCs w:val="20"/>
              </w:rPr>
              <w:t>2</w:t>
            </w:r>
          </w:p>
        </w:tc>
        <w:tc>
          <w:tcPr>
            <w:tcW w:w="1490" w:type="dxa"/>
          </w:tcPr>
          <w:p w:rsidR="00DA7F27" w:rsidRPr="00B27490" w:rsidRDefault="00DA7F27" w:rsidP="008C550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Дисперсные частицы (РМ)</w:t>
            </w:r>
          </w:p>
        </w:tc>
      </w:tr>
      <w:tr w:rsidR="00DA7F27" w:rsidRPr="00B27490" w:rsidTr="00BF426A">
        <w:trPr>
          <w:jc w:val="center"/>
        </w:trPr>
        <w:tc>
          <w:tcPr>
            <w:tcW w:w="254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Ущерб, тыс. руб./тонну</w:t>
            </w:r>
          </w:p>
        </w:tc>
        <w:tc>
          <w:tcPr>
            <w:tcW w:w="113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3,084</w:t>
            </w:r>
          </w:p>
        </w:tc>
        <w:tc>
          <w:tcPr>
            <w:tcW w:w="1388"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245,353</w:t>
            </w:r>
          </w:p>
        </w:tc>
        <w:tc>
          <w:tcPr>
            <w:tcW w:w="1393"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36,116</w:t>
            </w:r>
          </w:p>
        </w:tc>
        <w:tc>
          <w:tcPr>
            <w:tcW w:w="1388"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236,154</w:t>
            </w:r>
          </w:p>
        </w:tc>
        <w:tc>
          <w:tcPr>
            <w:tcW w:w="1490"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913,222</w:t>
            </w:r>
          </w:p>
        </w:tc>
      </w:tr>
    </w:tbl>
    <w:p w:rsidR="00DA7F27" w:rsidRPr="000B5D13" w:rsidRDefault="00DA7F27" w:rsidP="00A90FB5">
      <w:pPr>
        <w:jc w:val="both"/>
        <w:rPr>
          <w:rFonts w:eastAsia="Calibri"/>
          <w:sz w:val="30"/>
          <w:szCs w:val="30"/>
        </w:rPr>
      </w:pPr>
    </w:p>
    <w:p w:rsidR="00347EEB" w:rsidRPr="00BB574F" w:rsidRDefault="000B5D13" w:rsidP="000B5D13">
      <w:pPr>
        <w:autoSpaceDE w:val="0"/>
        <w:autoSpaceDN w:val="0"/>
        <w:adjustRightInd w:val="0"/>
        <w:ind w:firstLine="709"/>
        <w:jc w:val="both"/>
        <w:rPr>
          <w:rFonts w:eastAsia="Times New Roman"/>
          <w:sz w:val="30"/>
          <w:szCs w:val="30"/>
          <w:lang w:eastAsia="ar-SA"/>
        </w:rPr>
      </w:pPr>
      <w:r w:rsidRPr="00BB574F">
        <w:rPr>
          <w:sz w:val="30"/>
          <w:szCs w:val="30"/>
        </w:rPr>
        <w:t xml:space="preserve">По данным официальных статистических показателей </w:t>
      </w:r>
      <w:r w:rsidRPr="00BB574F">
        <w:rPr>
          <w:rFonts w:eastAsia="Times New Roman"/>
          <w:sz w:val="30"/>
          <w:szCs w:val="30"/>
          <w:lang w:eastAsia="ar-SA"/>
        </w:rPr>
        <w:t>с сайта ЕМИСС</w:t>
      </w:r>
      <w:r w:rsidRPr="00724936">
        <w:rPr>
          <w:rStyle w:val="af2"/>
          <w:rFonts w:eastAsia="Times New Roman"/>
          <w:sz w:val="30"/>
          <w:szCs w:val="30"/>
          <w:lang w:eastAsia="ar-SA"/>
        </w:rPr>
        <w:footnoteReference w:id="10"/>
      </w:r>
      <w:r w:rsidRPr="00724936">
        <w:rPr>
          <w:rFonts w:eastAsia="Times New Roman"/>
          <w:sz w:val="30"/>
          <w:szCs w:val="30"/>
          <w:vertAlign w:val="superscript"/>
          <w:lang w:eastAsia="ar-SA"/>
        </w:rPr>
        <w:t xml:space="preserve"> </w:t>
      </w:r>
      <w:r w:rsidRPr="00BB574F">
        <w:rPr>
          <w:rFonts w:eastAsia="Calibri"/>
          <w:sz w:val="30"/>
          <w:szCs w:val="30"/>
        </w:rPr>
        <w:t xml:space="preserve">суммарные </w:t>
      </w:r>
      <w:proofErr w:type="gramStart"/>
      <w:r w:rsidRPr="00BB574F">
        <w:rPr>
          <w:rFonts w:eastAsia="Calibri"/>
          <w:sz w:val="30"/>
          <w:szCs w:val="30"/>
        </w:rPr>
        <w:t>выбросы</w:t>
      </w:r>
      <w:proofErr w:type="gramEnd"/>
      <w:r w:rsidRPr="00BB574F">
        <w:rPr>
          <w:rFonts w:eastAsia="Calibri"/>
          <w:sz w:val="30"/>
          <w:szCs w:val="30"/>
        </w:rPr>
        <w:t xml:space="preserve"> при </w:t>
      </w:r>
      <w:r w:rsidR="00347EEB" w:rsidRPr="00BB574F">
        <w:rPr>
          <w:sz w:val="30"/>
          <w:szCs w:val="30"/>
        </w:rPr>
        <w:t>о</w:t>
      </w:r>
      <w:r w:rsidR="00347EEB" w:rsidRPr="00BB574F">
        <w:rPr>
          <w:rFonts w:eastAsia="Calibri"/>
          <w:sz w:val="30"/>
          <w:szCs w:val="30"/>
        </w:rPr>
        <w:t>ценк</w:t>
      </w:r>
      <w:r w:rsidRPr="00BB574F">
        <w:rPr>
          <w:rFonts w:eastAsia="Calibri"/>
          <w:sz w:val="30"/>
          <w:szCs w:val="30"/>
        </w:rPr>
        <w:t>е</w:t>
      </w:r>
      <w:r w:rsidR="00347EEB" w:rsidRPr="00BB574F">
        <w:rPr>
          <w:rFonts w:eastAsia="Calibri"/>
          <w:sz w:val="30"/>
          <w:szCs w:val="30"/>
        </w:rPr>
        <w:t xml:space="preserve"> экологического ущерба ра</w:t>
      </w:r>
      <w:r w:rsidR="00347EEB" w:rsidRPr="00BB574F">
        <w:rPr>
          <w:rFonts w:eastAsia="Calibri"/>
          <w:sz w:val="30"/>
          <w:szCs w:val="30"/>
        </w:rPr>
        <w:t>с</w:t>
      </w:r>
      <w:r w:rsidR="00347EEB" w:rsidRPr="00BB574F">
        <w:rPr>
          <w:rFonts w:eastAsia="Calibri"/>
          <w:sz w:val="30"/>
          <w:szCs w:val="30"/>
        </w:rPr>
        <w:t>считанн</w:t>
      </w:r>
      <w:r w:rsidRPr="00BB574F">
        <w:rPr>
          <w:rFonts w:eastAsia="Calibri"/>
          <w:sz w:val="30"/>
          <w:szCs w:val="30"/>
        </w:rPr>
        <w:t>ые</w:t>
      </w:r>
      <w:r w:rsidR="00347EEB" w:rsidRPr="00BB574F">
        <w:rPr>
          <w:rFonts w:eastAsia="Calibri"/>
          <w:sz w:val="30"/>
          <w:szCs w:val="30"/>
        </w:rPr>
        <w:t xml:space="preserve"> по методике Росприроднадзора </w:t>
      </w:r>
      <w:r w:rsidR="002378B7">
        <w:rPr>
          <w:rFonts w:eastAsia="Calibri"/>
          <w:sz w:val="30"/>
          <w:szCs w:val="30"/>
        </w:rPr>
        <w:t>«</w:t>
      </w:r>
      <w:r w:rsidR="00347EEB" w:rsidRPr="00BB574F">
        <w:rPr>
          <w:rFonts w:eastAsia="Calibri"/>
          <w:sz w:val="30"/>
          <w:szCs w:val="30"/>
        </w:rPr>
        <w:t>Методика</w:t>
      </w:r>
      <w:r w:rsidRPr="00BB574F">
        <w:rPr>
          <w:rFonts w:eastAsia="Calibri"/>
          <w:sz w:val="30"/>
          <w:szCs w:val="30"/>
        </w:rPr>
        <w:t xml:space="preserve"> </w:t>
      </w:r>
      <w:r w:rsidR="00347EEB" w:rsidRPr="00BB574F">
        <w:rPr>
          <w:rFonts w:eastAsia="Calibri"/>
          <w:sz w:val="30"/>
          <w:szCs w:val="30"/>
        </w:rPr>
        <w:t>по оценки выбр</w:t>
      </w:r>
      <w:r w:rsidR="00347EEB" w:rsidRPr="00BB574F">
        <w:rPr>
          <w:rFonts w:eastAsia="Calibri"/>
          <w:sz w:val="30"/>
          <w:szCs w:val="30"/>
        </w:rPr>
        <w:t>о</w:t>
      </w:r>
      <w:r w:rsidR="00347EEB" w:rsidRPr="00BB574F">
        <w:rPr>
          <w:rFonts w:eastAsia="Calibri"/>
          <w:sz w:val="30"/>
          <w:szCs w:val="30"/>
        </w:rPr>
        <w:t>сов загрязняющих веществ в атмосферу</w:t>
      </w:r>
      <w:r w:rsidRPr="00BB574F">
        <w:rPr>
          <w:rFonts w:eastAsia="Calibri"/>
          <w:sz w:val="30"/>
          <w:szCs w:val="30"/>
        </w:rPr>
        <w:t xml:space="preserve"> </w:t>
      </w:r>
      <w:r w:rsidR="00347EEB" w:rsidRPr="00BB574F">
        <w:rPr>
          <w:rFonts w:eastAsia="Calibri"/>
          <w:sz w:val="30"/>
          <w:szCs w:val="30"/>
        </w:rPr>
        <w:t>от передвижных источников (автомобильный и железнодорожный транспорт)</w:t>
      </w:r>
      <w:r w:rsidR="00347EEB" w:rsidRPr="00724936">
        <w:rPr>
          <w:rStyle w:val="af2"/>
          <w:rFonts w:eastAsia="Calibri"/>
          <w:sz w:val="30"/>
          <w:szCs w:val="30"/>
        </w:rPr>
        <w:footnoteReference w:id="11"/>
      </w:r>
      <w:r w:rsidR="002378B7">
        <w:rPr>
          <w:rFonts w:eastAsia="Calibri"/>
          <w:sz w:val="30"/>
          <w:szCs w:val="30"/>
        </w:rPr>
        <w:t>»</w:t>
      </w:r>
      <w:r w:rsidRPr="00BB574F">
        <w:rPr>
          <w:rFonts w:eastAsia="Calibri"/>
          <w:sz w:val="30"/>
          <w:szCs w:val="30"/>
        </w:rPr>
        <w:t xml:space="preserve"> составили за 2020 </w:t>
      </w:r>
      <w:r w:rsidR="00724936">
        <w:rPr>
          <w:rFonts w:eastAsia="Calibri"/>
          <w:sz w:val="30"/>
          <w:szCs w:val="30"/>
        </w:rPr>
        <w:t xml:space="preserve">         </w:t>
      </w:r>
      <w:r w:rsidRPr="00BB574F">
        <w:rPr>
          <w:rFonts w:eastAsia="Calibri"/>
          <w:sz w:val="30"/>
          <w:szCs w:val="30"/>
        </w:rPr>
        <w:t>и 2021 годы 78,</w:t>
      </w:r>
      <w:r w:rsidR="006F6445" w:rsidRPr="00BB574F">
        <w:rPr>
          <w:rFonts w:eastAsia="Calibri"/>
          <w:sz w:val="30"/>
          <w:szCs w:val="30"/>
        </w:rPr>
        <w:t>3</w:t>
      </w:r>
      <w:r w:rsidRPr="00BB574F">
        <w:rPr>
          <w:rFonts w:eastAsia="Calibri"/>
          <w:sz w:val="30"/>
          <w:szCs w:val="30"/>
        </w:rPr>
        <w:t>2 и 78,52 тысячи тонн вредных веществ.</w:t>
      </w:r>
    </w:p>
    <w:p w:rsidR="00347EEB" w:rsidRPr="00BB574F" w:rsidRDefault="00347EEB" w:rsidP="00347EEB">
      <w:pPr>
        <w:suppressAutoHyphens/>
        <w:rPr>
          <w:rFonts w:eastAsia="Times New Roman"/>
          <w:sz w:val="30"/>
          <w:szCs w:val="30"/>
          <w:lang w:eastAsia="ar-SA"/>
        </w:rPr>
      </w:pPr>
    </w:p>
    <w:p w:rsidR="000B5D13" w:rsidRPr="00BB574F" w:rsidRDefault="000B5D13">
      <w:pPr>
        <w:rPr>
          <w:rFonts w:eastAsia="Times New Roman"/>
          <w:sz w:val="30"/>
          <w:szCs w:val="30"/>
          <w:lang w:eastAsia="ar-SA"/>
        </w:rPr>
      </w:pPr>
      <w:r w:rsidRPr="00BB574F">
        <w:rPr>
          <w:rFonts w:eastAsia="Times New Roman"/>
          <w:sz w:val="30"/>
          <w:szCs w:val="30"/>
          <w:lang w:eastAsia="ar-SA"/>
        </w:rPr>
        <w:br w:type="page"/>
      </w:r>
    </w:p>
    <w:p w:rsidR="00347EEB" w:rsidRDefault="00347EEB" w:rsidP="008C550A">
      <w:pPr>
        <w:suppressAutoHyphens/>
        <w:ind w:firstLine="709"/>
        <w:jc w:val="both"/>
        <w:rPr>
          <w:rFonts w:eastAsia="Times New Roman"/>
          <w:sz w:val="30"/>
          <w:szCs w:val="30"/>
          <w:lang w:eastAsia="ar-SA"/>
        </w:rPr>
      </w:pPr>
      <w:r w:rsidRPr="00BB574F">
        <w:rPr>
          <w:rFonts w:eastAsia="Times New Roman"/>
          <w:sz w:val="30"/>
          <w:szCs w:val="30"/>
          <w:lang w:eastAsia="ar-SA"/>
        </w:rPr>
        <w:lastRenderedPageBreak/>
        <w:t>Таблица 2.16.</w:t>
      </w:r>
      <w:r w:rsidR="006F6445" w:rsidRPr="00BB574F">
        <w:rPr>
          <w:rFonts w:eastAsia="Times New Roman"/>
          <w:sz w:val="30"/>
          <w:szCs w:val="30"/>
          <w:lang w:eastAsia="ar-SA"/>
        </w:rPr>
        <w:t>2</w:t>
      </w:r>
      <w:r w:rsidR="008C550A">
        <w:rPr>
          <w:rFonts w:eastAsia="Times New Roman"/>
          <w:sz w:val="30"/>
          <w:szCs w:val="30"/>
          <w:lang w:eastAsia="ar-SA"/>
        </w:rPr>
        <w:t xml:space="preserve">. </w:t>
      </w:r>
      <w:r w:rsidRPr="00BB574F">
        <w:rPr>
          <w:rFonts w:eastAsia="Times New Roman"/>
          <w:sz w:val="30"/>
          <w:szCs w:val="30"/>
          <w:lang w:eastAsia="ar-SA"/>
        </w:rPr>
        <w:t>Объем выбросов вредных (загрязняющих) веществ</w:t>
      </w:r>
      <w:r w:rsidR="00724936">
        <w:rPr>
          <w:rFonts w:eastAsia="Times New Roman"/>
          <w:sz w:val="30"/>
          <w:szCs w:val="30"/>
          <w:lang w:eastAsia="ar-SA"/>
        </w:rPr>
        <w:t xml:space="preserve"> </w:t>
      </w:r>
      <w:r w:rsidRPr="00BB574F">
        <w:rPr>
          <w:rFonts w:eastAsia="Times New Roman"/>
          <w:sz w:val="30"/>
          <w:szCs w:val="30"/>
          <w:lang w:eastAsia="ar-SA"/>
        </w:rPr>
        <w:t>в атмосферный воздух от автомобильного транспорта (тысяча тонн, значение показателя за год)</w:t>
      </w:r>
      <w:r w:rsidR="008C550A">
        <w:rPr>
          <w:rFonts w:eastAsia="Times New Roman"/>
          <w:sz w:val="30"/>
          <w:szCs w:val="30"/>
          <w:lang w:eastAsia="ar-SA"/>
        </w:rPr>
        <w:t>.</w:t>
      </w:r>
    </w:p>
    <w:p w:rsidR="008C550A" w:rsidRPr="00BB574F" w:rsidRDefault="008C550A" w:rsidP="000B5D13">
      <w:pPr>
        <w:suppressAutoHyphens/>
        <w:jc w:val="both"/>
        <w:rPr>
          <w:rFonts w:eastAsia="Times New Roman"/>
          <w:sz w:val="30"/>
          <w:szCs w:val="30"/>
          <w:lang w:eastAsia="ar-SA"/>
        </w:rPr>
      </w:pPr>
    </w:p>
    <w:tbl>
      <w:tblPr>
        <w:tblW w:w="5000" w:type="pct"/>
        <w:tblLook w:val="04A0" w:firstRow="1" w:lastRow="0" w:firstColumn="1" w:lastColumn="0" w:noHBand="0" w:noVBand="1"/>
      </w:tblPr>
      <w:tblGrid>
        <w:gridCol w:w="3768"/>
        <w:gridCol w:w="1455"/>
        <w:gridCol w:w="1455"/>
        <w:gridCol w:w="1453"/>
        <w:gridCol w:w="1439"/>
      </w:tblGrid>
      <w:tr w:rsidR="00347EEB" w:rsidRPr="008C550A" w:rsidTr="008C550A">
        <w:trPr>
          <w:trHeight w:val="113"/>
        </w:trPr>
        <w:tc>
          <w:tcPr>
            <w:tcW w:w="1969" w:type="pct"/>
            <w:vMerge w:val="restart"/>
            <w:tcBorders>
              <w:top w:val="single" w:sz="8" w:space="0" w:color="auto"/>
              <w:left w:val="single" w:sz="8" w:space="0" w:color="auto"/>
              <w:bottom w:val="single" w:sz="4" w:space="0" w:color="000000"/>
              <w:right w:val="single" w:sz="4" w:space="0" w:color="auto"/>
            </w:tcBorders>
            <w:shd w:val="clear" w:color="auto" w:fill="auto"/>
            <w:hideMark/>
          </w:tcPr>
          <w:p w:rsidR="00347EEB" w:rsidRPr="008C550A" w:rsidRDefault="00347EEB" w:rsidP="008C550A">
            <w:pPr>
              <w:spacing w:line="192" w:lineRule="auto"/>
              <w:jc w:val="center"/>
              <w:rPr>
                <w:rFonts w:eastAsia="Times New Roman"/>
                <w:sz w:val="24"/>
                <w:szCs w:val="24"/>
                <w:lang w:eastAsia="ru-RU"/>
              </w:rPr>
            </w:pPr>
            <w:r w:rsidRPr="008C550A">
              <w:rPr>
                <w:rFonts w:eastAsia="Times New Roman"/>
                <w:sz w:val="24"/>
                <w:szCs w:val="24"/>
                <w:lang w:eastAsia="ru-RU"/>
              </w:rPr>
              <w:t>Показатель</w:t>
            </w:r>
          </w:p>
        </w:tc>
        <w:tc>
          <w:tcPr>
            <w:tcW w:w="3031" w:type="pct"/>
            <w:gridSpan w:val="4"/>
            <w:tcBorders>
              <w:top w:val="single" w:sz="8" w:space="0" w:color="auto"/>
              <w:left w:val="nil"/>
              <w:bottom w:val="single" w:sz="4" w:space="0" w:color="auto"/>
              <w:right w:val="single" w:sz="8" w:space="0" w:color="000000"/>
            </w:tcBorders>
            <w:shd w:val="clear" w:color="auto" w:fill="auto"/>
            <w:hideMark/>
          </w:tcPr>
          <w:p w:rsidR="00347EEB" w:rsidRPr="008C550A" w:rsidRDefault="00347EEB" w:rsidP="008C550A">
            <w:pPr>
              <w:spacing w:line="192" w:lineRule="auto"/>
              <w:jc w:val="center"/>
              <w:rPr>
                <w:rFonts w:eastAsia="Times New Roman"/>
                <w:sz w:val="24"/>
                <w:szCs w:val="24"/>
                <w:lang w:eastAsia="ru-RU"/>
              </w:rPr>
            </w:pPr>
            <w:r w:rsidRPr="008C550A">
              <w:rPr>
                <w:rFonts w:eastAsia="Times New Roman"/>
                <w:sz w:val="24"/>
                <w:szCs w:val="24"/>
                <w:lang w:eastAsia="ru-RU"/>
              </w:rPr>
              <w:t>Объем выбросов вредных (загрязняющих) веществ</w:t>
            </w:r>
            <w:r w:rsidR="000B5D13" w:rsidRPr="008C550A">
              <w:rPr>
                <w:rFonts w:eastAsia="Times New Roman"/>
                <w:sz w:val="24"/>
                <w:szCs w:val="24"/>
                <w:lang w:eastAsia="ru-RU"/>
              </w:rPr>
              <w:br/>
            </w:r>
            <w:r w:rsidRPr="008C550A">
              <w:rPr>
                <w:rFonts w:eastAsia="Times New Roman"/>
                <w:sz w:val="24"/>
                <w:szCs w:val="24"/>
                <w:lang w:eastAsia="ru-RU"/>
              </w:rPr>
              <w:t>в атмосферный воздух от автомобильного транспорта по годам</w:t>
            </w:r>
          </w:p>
        </w:tc>
      </w:tr>
      <w:tr w:rsidR="000B5D13" w:rsidRPr="008C550A" w:rsidTr="008C550A">
        <w:trPr>
          <w:trHeight w:val="113"/>
        </w:trPr>
        <w:tc>
          <w:tcPr>
            <w:tcW w:w="1969" w:type="pct"/>
            <w:vMerge/>
            <w:tcBorders>
              <w:top w:val="single" w:sz="8" w:space="0" w:color="auto"/>
              <w:left w:val="single" w:sz="8" w:space="0" w:color="auto"/>
              <w:bottom w:val="single" w:sz="4" w:space="0" w:color="000000"/>
              <w:right w:val="single" w:sz="4" w:space="0" w:color="auto"/>
            </w:tcBorders>
            <w:hideMark/>
          </w:tcPr>
          <w:p w:rsidR="000B5D13" w:rsidRPr="008C550A" w:rsidRDefault="000B5D13" w:rsidP="008C550A">
            <w:pPr>
              <w:spacing w:line="192" w:lineRule="auto"/>
              <w:jc w:val="center"/>
              <w:rPr>
                <w:rFonts w:eastAsia="Times New Roman"/>
                <w:sz w:val="24"/>
                <w:szCs w:val="24"/>
                <w:lang w:eastAsia="ru-RU"/>
              </w:rPr>
            </w:pP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8C550A">
            <w:pPr>
              <w:spacing w:line="192" w:lineRule="auto"/>
              <w:jc w:val="center"/>
              <w:rPr>
                <w:rFonts w:eastAsia="Times New Roman"/>
                <w:bCs/>
                <w:sz w:val="24"/>
                <w:szCs w:val="24"/>
                <w:lang w:eastAsia="ru-RU"/>
              </w:rPr>
            </w:pPr>
            <w:r w:rsidRPr="008C550A">
              <w:rPr>
                <w:rFonts w:eastAsia="Times New Roman"/>
                <w:bCs/>
                <w:sz w:val="24"/>
                <w:szCs w:val="24"/>
                <w:lang w:eastAsia="ru-RU"/>
              </w:rPr>
              <w:t>2018</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8C550A">
            <w:pPr>
              <w:spacing w:line="192" w:lineRule="auto"/>
              <w:jc w:val="center"/>
              <w:rPr>
                <w:rFonts w:eastAsia="Times New Roman"/>
                <w:bCs/>
                <w:sz w:val="24"/>
                <w:szCs w:val="24"/>
                <w:lang w:eastAsia="ru-RU"/>
              </w:rPr>
            </w:pPr>
            <w:r w:rsidRPr="008C550A">
              <w:rPr>
                <w:rFonts w:eastAsia="Times New Roman"/>
                <w:bCs/>
                <w:sz w:val="24"/>
                <w:szCs w:val="24"/>
                <w:lang w:eastAsia="ru-RU"/>
              </w:rPr>
              <w:t>2019</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8C550A">
            <w:pPr>
              <w:spacing w:line="192" w:lineRule="auto"/>
              <w:jc w:val="center"/>
              <w:rPr>
                <w:rFonts w:eastAsia="Times New Roman"/>
                <w:bCs/>
                <w:sz w:val="24"/>
                <w:szCs w:val="24"/>
                <w:lang w:eastAsia="ru-RU"/>
              </w:rPr>
            </w:pPr>
            <w:r w:rsidRPr="008C550A">
              <w:rPr>
                <w:rFonts w:eastAsia="Times New Roman"/>
                <w:bCs/>
                <w:sz w:val="24"/>
                <w:szCs w:val="24"/>
                <w:lang w:eastAsia="ru-RU"/>
              </w:rPr>
              <w:t>2020</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8C550A">
            <w:pPr>
              <w:spacing w:line="192" w:lineRule="auto"/>
              <w:jc w:val="center"/>
              <w:rPr>
                <w:rFonts w:eastAsia="Times New Roman"/>
                <w:bCs/>
                <w:sz w:val="24"/>
                <w:szCs w:val="24"/>
                <w:lang w:eastAsia="ru-RU"/>
              </w:rPr>
            </w:pPr>
            <w:r w:rsidRPr="008C550A">
              <w:rPr>
                <w:rFonts w:eastAsia="Times New Roman"/>
                <w:bCs/>
                <w:sz w:val="24"/>
                <w:szCs w:val="24"/>
                <w:lang w:eastAsia="ru-RU"/>
              </w:rPr>
              <w:t>2021</w:t>
            </w:r>
          </w:p>
        </w:tc>
      </w:tr>
      <w:tr w:rsidR="00347EEB" w:rsidRPr="008C550A" w:rsidTr="008C550A">
        <w:trPr>
          <w:trHeight w:val="113"/>
        </w:trPr>
        <w:tc>
          <w:tcPr>
            <w:tcW w:w="5000" w:type="pct"/>
            <w:gridSpan w:val="5"/>
            <w:tcBorders>
              <w:top w:val="single" w:sz="4" w:space="0" w:color="auto"/>
              <w:left w:val="single" w:sz="8" w:space="0" w:color="auto"/>
              <w:bottom w:val="single" w:sz="4" w:space="0" w:color="auto"/>
              <w:right w:val="single" w:sz="8" w:space="0" w:color="000000"/>
            </w:tcBorders>
            <w:shd w:val="clear" w:color="auto" w:fill="auto"/>
            <w:hideMark/>
          </w:tcPr>
          <w:p w:rsidR="00347EEB" w:rsidRPr="008C550A" w:rsidRDefault="00347EEB" w:rsidP="00347EEB">
            <w:pPr>
              <w:jc w:val="center"/>
              <w:rPr>
                <w:rFonts w:eastAsia="Times New Roman"/>
                <w:sz w:val="24"/>
                <w:szCs w:val="24"/>
                <w:lang w:eastAsia="ru-RU"/>
              </w:rPr>
            </w:pPr>
            <w:r w:rsidRPr="008C550A">
              <w:rPr>
                <w:rFonts w:eastAsia="Times New Roman"/>
                <w:sz w:val="24"/>
                <w:szCs w:val="24"/>
                <w:lang w:eastAsia="ru-RU"/>
              </w:rPr>
              <w:t>Красноярский край</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Углерода оксид</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228,00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142,06</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142,26</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142,52</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Азота диоксид</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33,20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26,04</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25,36</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24,98</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Сажа</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0,60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0,63</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0,59</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0,56</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Летучие органические соединения</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30,20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16,69</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16,61</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16,56</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Ангидрид сернистый</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1,70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0,66</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0,65</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0,64</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Метан</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1,20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1,20</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1,20</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1,22</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Аммиак</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0,80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0,88</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0,89</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0,90</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ВСЕГО</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295,80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188,17</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187,56</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187,38</w:t>
            </w:r>
          </w:p>
        </w:tc>
      </w:tr>
      <w:tr w:rsidR="00347EEB" w:rsidRPr="008C550A" w:rsidTr="008C550A">
        <w:trPr>
          <w:trHeight w:val="113"/>
        </w:trPr>
        <w:tc>
          <w:tcPr>
            <w:tcW w:w="5000" w:type="pct"/>
            <w:gridSpan w:val="5"/>
            <w:tcBorders>
              <w:top w:val="single" w:sz="4" w:space="0" w:color="auto"/>
              <w:left w:val="single" w:sz="8" w:space="0" w:color="auto"/>
              <w:bottom w:val="single" w:sz="4" w:space="0" w:color="auto"/>
              <w:right w:val="single" w:sz="8" w:space="0" w:color="000000"/>
            </w:tcBorders>
            <w:shd w:val="clear" w:color="auto" w:fill="auto"/>
            <w:hideMark/>
          </w:tcPr>
          <w:p w:rsidR="00347EEB" w:rsidRPr="008C550A" w:rsidRDefault="00347EEB" w:rsidP="00347EEB">
            <w:pPr>
              <w:jc w:val="center"/>
              <w:rPr>
                <w:rFonts w:eastAsia="Times New Roman"/>
                <w:bCs/>
                <w:sz w:val="24"/>
                <w:szCs w:val="24"/>
                <w:lang w:eastAsia="ru-RU"/>
              </w:rPr>
            </w:pPr>
            <w:r w:rsidRPr="008C550A">
              <w:rPr>
                <w:rFonts w:eastAsia="Times New Roman"/>
                <w:bCs/>
                <w:sz w:val="24"/>
                <w:szCs w:val="24"/>
                <w:lang w:eastAsia="ru-RU"/>
              </w:rPr>
              <w:t>Красноярск</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Углерода оксид</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61,65</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60,62</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60,75</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61,05</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Азота диоксид</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6,20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9,13</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8,91</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8,80</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Сажа</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0,12</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0,25</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0,24</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0,23</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Летучие органические соединения</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7,44</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7,40</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7,37</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7,36</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Ангидрид сернистый</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0,40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0,24</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0,24</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0,24</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Метан</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0,34</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0,48</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0,48</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0,49</w:t>
            </w:r>
          </w:p>
        </w:tc>
      </w:tr>
      <w:tr w:rsidR="000B5D13" w:rsidRPr="008C550A" w:rsidTr="008C550A">
        <w:trPr>
          <w:trHeight w:val="113"/>
        </w:trPr>
        <w:tc>
          <w:tcPr>
            <w:tcW w:w="1969" w:type="pct"/>
            <w:tcBorders>
              <w:top w:val="nil"/>
              <w:left w:val="single" w:sz="8" w:space="0" w:color="auto"/>
              <w:bottom w:val="single" w:sz="4" w:space="0" w:color="auto"/>
              <w:right w:val="single" w:sz="4" w:space="0" w:color="auto"/>
            </w:tcBorders>
            <w:shd w:val="clear" w:color="auto" w:fill="auto"/>
            <w:hideMark/>
          </w:tcPr>
          <w:p w:rsidR="000B5D13" w:rsidRPr="008C550A" w:rsidRDefault="000B5D13" w:rsidP="00347EEB">
            <w:pPr>
              <w:rPr>
                <w:rFonts w:eastAsia="Times New Roman"/>
                <w:sz w:val="24"/>
                <w:szCs w:val="24"/>
                <w:lang w:eastAsia="ru-RU"/>
              </w:rPr>
            </w:pPr>
            <w:r w:rsidRPr="008C550A">
              <w:rPr>
                <w:rFonts w:eastAsia="Times New Roman"/>
                <w:sz w:val="24"/>
                <w:szCs w:val="24"/>
                <w:lang w:eastAsia="ru-RU"/>
              </w:rPr>
              <w:t>Аммиак</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0,20</w:t>
            </w:r>
          </w:p>
        </w:tc>
        <w:tc>
          <w:tcPr>
            <w:tcW w:w="760"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0,34</w:t>
            </w:r>
          </w:p>
        </w:tc>
        <w:tc>
          <w:tcPr>
            <w:tcW w:w="759" w:type="pct"/>
            <w:tcBorders>
              <w:top w:val="nil"/>
              <w:left w:val="nil"/>
              <w:bottom w:val="single" w:sz="4"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0,34</w:t>
            </w:r>
          </w:p>
        </w:tc>
        <w:tc>
          <w:tcPr>
            <w:tcW w:w="752" w:type="pct"/>
            <w:tcBorders>
              <w:top w:val="nil"/>
              <w:left w:val="nil"/>
              <w:bottom w:val="single" w:sz="4" w:space="0" w:color="auto"/>
              <w:right w:val="single" w:sz="8"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0,35</w:t>
            </w:r>
          </w:p>
        </w:tc>
      </w:tr>
      <w:tr w:rsidR="000B5D13" w:rsidRPr="008C550A" w:rsidTr="008C550A">
        <w:trPr>
          <w:trHeight w:val="113"/>
        </w:trPr>
        <w:tc>
          <w:tcPr>
            <w:tcW w:w="1969" w:type="pct"/>
            <w:tcBorders>
              <w:top w:val="nil"/>
              <w:left w:val="single" w:sz="8" w:space="0" w:color="auto"/>
              <w:bottom w:val="single" w:sz="8" w:space="0" w:color="auto"/>
              <w:right w:val="single" w:sz="4" w:space="0" w:color="auto"/>
            </w:tcBorders>
            <w:shd w:val="clear" w:color="auto" w:fill="auto"/>
            <w:hideMark/>
          </w:tcPr>
          <w:p w:rsidR="000B5D13" w:rsidRPr="008C550A" w:rsidRDefault="000B5D13" w:rsidP="00347EEB">
            <w:pPr>
              <w:jc w:val="right"/>
              <w:rPr>
                <w:rFonts w:eastAsia="Times New Roman"/>
                <w:sz w:val="24"/>
                <w:szCs w:val="24"/>
                <w:lang w:eastAsia="ru-RU"/>
              </w:rPr>
            </w:pPr>
            <w:r w:rsidRPr="008C550A">
              <w:rPr>
                <w:rFonts w:eastAsia="Times New Roman"/>
                <w:sz w:val="24"/>
                <w:szCs w:val="24"/>
                <w:lang w:eastAsia="ru-RU"/>
              </w:rPr>
              <w:t>ВСЕГО</w:t>
            </w:r>
          </w:p>
        </w:tc>
        <w:tc>
          <w:tcPr>
            <w:tcW w:w="760" w:type="pct"/>
            <w:tcBorders>
              <w:top w:val="nil"/>
              <w:left w:val="nil"/>
              <w:bottom w:val="single" w:sz="8" w:space="0" w:color="auto"/>
              <w:right w:val="single" w:sz="4" w:space="0" w:color="auto"/>
            </w:tcBorders>
            <w:shd w:val="clear" w:color="auto" w:fill="auto"/>
            <w:hideMark/>
          </w:tcPr>
          <w:p w:rsidR="000B5D13" w:rsidRPr="008C550A" w:rsidRDefault="000B5D13" w:rsidP="00347EEB">
            <w:pPr>
              <w:jc w:val="right"/>
              <w:rPr>
                <w:rFonts w:eastAsia="Times New Roman"/>
                <w:bCs/>
                <w:sz w:val="24"/>
                <w:szCs w:val="24"/>
                <w:lang w:eastAsia="ru-RU"/>
              </w:rPr>
            </w:pPr>
            <w:r w:rsidRPr="008C550A">
              <w:rPr>
                <w:rFonts w:eastAsia="Times New Roman"/>
                <w:bCs/>
                <w:sz w:val="24"/>
                <w:szCs w:val="24"/>
                <w:lang w:eastAsia="ru-RU"/>
              </w:rPr>
              <w:t>76,30</w:t>
            </w:r>
          </w:p>
        </w:tc>
        <w:tc>
          <w:tcPr>
            <w:tcW w:w="760" w:type="pct"/>
            <w:tcBorders>
              <w:top w:val="nil"/>
              <w:left w:val="nil"/>
              <w:bottom w:val="single" w:sz="8" w:space="0" w:color="auto"/>
              <w:right w:val="single" w:sz="4" w:space="0" w:color="auto"/>
            </w:tcBorders>
            <w:shd w:val="clear" w:color="auto" w:fill="auto"/>
            <w:hideMark/>
          </w:tcPr>
          <w:p w:rsidR="000B5D13" w:rsidRPr="008C550A" w:rsidRDefault="000B5D13" w:rsidP="00347EEB">
            <w:pPr>
              <w:jc w:val="right"/>
              <w:rPr>
                <w:rFonts w:eastAsia="Times New Roman"/>
                <w:bCs/>
                <w:sz w:val="24"/>
                <w:szCs w:val="24"/>
                <w:lang w:eastAsia="ru-RU"/>
              </w:rPr>
            </w:pPr>
            <w:r w:rsidRPr="008C550A">
              <w:rPr>
                <w:rFonts w:eastAsia="Times New Roman"/>
                <w:bCs/>
                <w:sz w:val="24"/>
                <w:szCs w:val="24"/>
                <w:lang w:eastAsia="ru-RU"/>
              </w:rPr>
              <w:t>78,47</w:t>
            </w:r>
          </w:p>
        </w:tc>
        <w:tc>
          <w:tcPr>
            <w:tcW w:w="759" w:type="pct"/>
            <w:tcBorders>
              <w:top w:val="nil"/>
              <w:left w:val="nil"/>
              <w:bottom w:val="single" w:sz="8" w:space="0" w:color="auto"/>
              <w:right w:val="single" w:sz="4" w:space="0" w:color="auto"/>
            </w:tcBorders>
            <w:shd w:val="clear" w:color="auto" w:fill="auto"/>
            <w:hideMark/>
          </w:tcPr>
          <w:p w:rsidR="000B5D13" w:rsidRPr="008C550A" w:rsidRDefault="000B5D13" w:rsidP="00347EEB">
            <w:pPr>
              <w:jc w:val="right"/>
              <w:rPr>
                <w:rFonts w:eastAsia="Times New Roman"/>
                <w:bCs/>
                <w:sz w:val="24"/>
                <w:szCs w:val="24"/>
                <w:lang w:eastAsia="ru-RU"/>
              </w:rPr>
            </w:pPr>
            <w:r w:rsidRPr="008C550A">
              <w:rPr>
                <w:rFonts w:eastAsia="Times New Roman"/>
                <w:bCs/>
                <w:sz w:val="24"/>
                <w:szCs w:val="24"/>
                <w:lang w:eastAsia="ru-RU"/>
              </w:rPr>
              <w:t>78,32</w:t>
            </w:r>
          </w:p>
        </w:tc>
        <w:tc>
          <w:tcPr>
            <w:tcW w:w="752" w:type="pct"/>
            <w:tcBorders>
              <w:top w:val="nil"/>
              <w:left w:val="nil"/>
              <w:bottom w:val="single" w:sz="8" w:space="0" w:color="auto"/>
              <w:right w:val="single" w:sz="8" w:space="0" w:color="auto"/>
            </w:tcBorders>
            <w:shd w:val="clear" w:color="auto" w:fill="auto"/>
          </w:tcPr>
          <w:p w:rsidR="000B5D13" w:rsidRPr="008C550A" w:rsidRDefault="000B5D13" w:rsidP="00347EEB">
            <w:pPr>
              <w:jc w:val="right"/>
              <w:rPr>
                <w:rFonts w:eastAsia="Times New Roman"/>
                <w:bCs/>
                <w:sz w:val="24"/>
                <w:szCs w:val="24"/>
                <w:lang w:eastAsia="ru-RU"/>
              </w:rPr>
            </w:pPr>
            <w:r w:rsidRPr="008C550A">
              <w:rPr>
                <w:rFonts w:eastAsia="Times New Roman"/>
                <w:bCs/>
                <w:sz w:val="24"/>
                <w:szCs w:val="24"/>
                <w:lang w:eastAsia="ru-RU"/>
              </w:rPr>
              <w:t>78,52</w:t>
            </w:r>
          </w:p>
        </w:tc>
      </w:tr>
    </w:tbl>
    <w:p w:rsidR="00347EEB" w:rsidRPr="00401ACC" w:rsidRDefault="00347EEB" w:rsidP="00A90FB5">
      <w:pPr>
        <w:autoSpaceDE w:val="0"/>
        <w:autoSpaceDN w:val="0"/>
        <w:adjustRightInd w:val="0"/>
        <w:ind w:firstLine="709"/>
        <w:jc w:val="both"/>
        <w:rPr>
          <w:sz w:val="30"/>
          <w:szCs w:val="30"/>
        </w:rPr>
      </w:pPr>
    </w:p>
    <w:p w:rsidR="008C550A" w:rsidRDefault="00DA7F27" w:rsidP="008C550A">
      <w:pPr>
        <w:spacing w:line="192" w:lineRule="auto"/>
        <w:jc w:val="center"/>
        <w:outlineLvl w:val="1"/>
        <w:rPr>
          <w:spacing w:val="2"/>
          <w:sz w:val="30"/>
          <w:szCs w:val="30"/>
        </w:rPr>
      </w:pPr>
      <w:bookmarkStart w:id="128" w:name="_Toc140489512"/>
      <w:r w:rsidRPr="00401ACC">
        <w:rPr>
          <w:spacing w:val="2"/>
          <w:sz w:val="30"/>
          <w:szCs w:val="30"/>
        </w:rPr>
        <w:t xml:space="preserve">2.17. Характеристика существующих условий и перспектив </w:t>
      </w:r>
    </w:p>
    <w:p w:rsidR="008C550A" w:rsidRDefault="00DA7F27" w:rsidP="008C550A">
      <w:pPr>
        <w:spacing w:line="192" w:lineRule="auto"/>
        <w:jc w:val="center"/>
        <w:outlineLvl w:val="1"/>
        <w:rPr>
          <w:spacing w:val="2"/>
          <w:sz w:val="30"/>
          <w:szCs w:val="30"/>
        </w:rPr>
      </w:pPr>
      <w:r w:rsidRPr="00401ACC">
        <w:rPr>
          <w:spacing w:val="2"/>
          <w:sz w:val="30"/>
          <w:szCs w:val="30"/>
        </w:rPr>
        <w:t xml:space="preserve">развития и размещения транспортной инфраструктуры </w:t>
      </w:r>
    </w:p>
    <w:p w:rsidR="00DA7F27" w:rsidRPr="00401ACC" w:rsidRDefault="00DA7F27" w:rsidP="008C550A">
      <w:pPr>
        <w:spacing w:line="192" w:lineRule="auto"/>
        <w:jc w:val="center"/>
        <w:outlineLvl w:val="1"/>
        <w:rPr>
          <w:spacing w:val="2"/>
          <w:sz w:val="30"/>
          <w:szCs w:val="30"/>
        </w:rPr>
      </w:pPr>
      <w:r w:rsidRPr="00401ACC">
        <w:rPr>
          <w:spacing w:val="2"/>
          <w:sz w:val="30"/>
          <w:szCs w:val="30"/>
        </w:rPr>
        <w:t>города Красноярска</w:t>
      </w:r>
      <w:bookmarkEnd w:id="128"/>
    </w:p>
    <w:p w:rsidR="00DA7F27" w:rsidRPr="00401ACC" w:rsidRDefault="00DA7F27" w:rsidP="00A90FB5">
      <w:pPr>
        <w:ind w:firstLine="709"/>
        <w:jc w:val="both"/>
        <w:rPr>
          <w:spacing w:val="2"/>
          <w:sz w:val="30"/>
          <w:szCs w:val="30"/>
        </w:rPr>
      </w:pPr>
    </w:p>
    <w:p w:rsidR="00DA7F27" w:rsidRPr="00401ACC" w:rsidRDefault="00DA7F27" w:rsidP="00A90FB5">
      <w:pPr>
        <w:ind w:firstLine="709"/>
        <w:jc w:val="both"/>
        <w:rPr>
          <w:sz w:val="30"/>
          <w:szCs w:val="30"/>
        </w:rPr>
      </w:pPr>
      <w:r w:rsidRPr="00401ACC">
        <w:rPr>
          <w:spacing w:val="2"/>
          <w:sz w:val="30"/>
          <w:szCs w:val="30"/>
        </w:rPr>
        <w:t>Основной частью транспортной инфраструктуры, как наиболее распространенной, является улично-дорожная сеть. Серьезное развитие УДС получила в последние 10 лет</w:t>
      </w:r>
      <w:r>
        <w:rPr>
          <w:spacing w:val="2"/>
          <w:sz w:val="30"/>
          <w:szCs w:val="30"/>
        </w:rPr>
        <w:t xml:space="preserve"> </w:t>
      </w:r>
      <w:r w:rsidRPr="00401ACC">
        <w:rPr>
          <w:spacing w:val="2"/>
          <w:sz w:val="30"/>
          <w:szCs w:val="30"/>
        </w:rPr>
        <w:t>в связи с подготовкой и проведен</w:t>
      </w:r>
      <w:r w:rsidRPr="00401ACC">
        <w:rPr>
          <w:spacing w:val="2"/>
          <w:sz w:val="30"/>
          <w:szCs w:val="30"/>
        </w:rPr>
        <w:t>и</w:t>
      </w:r>
      <w:r w:rsidRPr="00401ACC">
        <w:rPr>
          <w:spacing w:val="2"/>
          <w:sz w:val="30"/>
          <w:szCs w:val="30"/>
        </w:rPr>
        <w:t xml:space="preserve">ем зимней универсиады в г. Красноярске в 2019 году. </w:t>
      </w:r>
      <w:r w:rsidRPr="00401ACC">
        <w:rPr>
          <w:sz w:val="30"/>
          <w:szCs w:val="30"/>
        </w:rPr>
        <w:t>Следует выд</w:t>
      </w:r>
      <w:r w:rsidRPr="00401ACC">
        <w:rPr>
          <w:sz w:val="30"/>
          <w:szCs w:val="30"/>
        </w:rPr>
        <w:t>е</w:t>
      </w:r>
      <w:r w:rsidRPr="00401ACC">
        <w:rPr>
          <w:sz w:val="30"/>
          <w:szCs w:val="30"/>
        </w:rPr>
        <w:t>лить реализацию наиболее масштабных проектов, связанных с развит</w:t>
      </w:r>
      <w:r w:rsidRPr="00401ACC">
        <w:rPr>
          <w:sz w:val="30"/>
          <w:szCs w:val="30"/>
        </w:rPr>
        <w:t>и</w:t>
      </w:r>
      <w:r w:rsidRPr="00401ACC">
        <w:rPr>
          <w:sz w:val="30"/>
          <w:szCs w:val="30"/>
        </w:rPr>
        <w:t>ем УДС:</w:t>
      </w:r>
    </w:p>
    <w:p w:rsidR="00DA7F27" w:rsidRPr="00401ACC" w:rsidRDefault="00DA7F27" w:rsidP="00A90FB5">
      <w:pPr>
        <w:autoSpaceDE w:val="0"/>
        <w:autoSpaceDN w:val="0"/>
        <w:adjustRightInd w:val="0"/>
        <w:ind w:firstLine="709"/>
        <w:jc w:val="both"/>
        <w:rPr>
          <w:sz w:val="30"/>
          <w:szCs w:val="30"/>
        </w:rPr>
      </w:pPr>
      <w:r w:rsidRPr="00401ACC">
        <w:rPr>
          <w:sz w:val="30"/>
          <w:szCs w:val="30"/>
        </w:rPr>
        <w:t>завершение строительства в 2014 году путепровода через желе</w:t>
      </w:r>
      <w:r w:rsidRPr="00401ACC">
        <w:rPr>
          <w:sz w:val="30"/>
          <w:szCs w:val="30"/>
        </w:rPr>
        <w:t>з</w:t>
      </w:r>
      <w:r w:rsidRPr="00401ACC">
        <w:rPr>
          <w:sz w:val="30"/>
          <w:szCs w:val="30"/>
        </w:rPr>
        <w:t>ную дорогу</w:t>
      </w:r>
      <w:r>
        <w:rPr>
          <w:sz w:val="30"/>
          <w:szCs w:val="30"/>
        </w:rPr>
        <w:t xml:space="preserve"> </w:t>
      </w:r>
      <w:r w:rsidRPr="00401ACC">
        <w:rPr>
          <w:sz w:val="30"/>
          <w:szCs w:val="30"/>
        </w:rPr>
        <w:t>на участке от Северного шоссе до ул. Авиаторов;</w:t>
      </w:r>
    </w:p>
    <w:p w:rsidR="00DA7F27" w:rsidRPr="00401ACC" w:rsidRDefault="00DA7F27" w:rsidP="00A90FB5">
      <w:pPr>
        <w:autoSpaceDE w:val="0"/>
        <w:autoSpaceDN w:val="0"/>
        <w:adjustRightInd w:val="0"/>
        <w:ind w:firstLine="709"/>
        <w:jc w:val="both"/>
        <w:rPr>
          <w:sz w:val="30"/>
          <w:szCs w:val="30"/>
        </w:rPr>
      </w:pPr>
      <w:r w:rsidRPr="00401ACC">
        <w:rPr>
          <w:sz w:val="30"/>
          <w:szCs w:val="30"/>
        </w:rPr>
        <w:t>открытие участка ул. Мужества от ул. Чернышевского до ул. Л</w:t>
      </w:r>
      <w:r w:rsidRPr="00401ACC">
        <w:rPr>
          <w:sz w:val="30"/>
          <w:szCs w:val="30"/>
        </w:rPr>
        <w:t>ю</w:t>
      </w:r>
      <w:r w:rsidRPr="00401ACC">
        <w:rPr>
          <w:sz w:val="30"/>
          <w:szCs w:val="30"/>
        </w:rPr>
        <w:t>бы Шевцовой в 2016 году;</w:t>
      </w:r>
    </w:p>
    <w:p w:rsidR="00DA7F27" w:rsidRPr="00401ACC" w:rsidRDefault="00DA7F27" w:rsidP="00A90FB5">
      <w:pPr>
        <w:autoSpaceDE w:val="0"/>
        <w:autoSpaceDN w:val="0"/>
        <w:adjustRightInd w:val="0"/>
        <w:ind w:firstLine="709"/>
        <w:jc w:val="both"/>
        <w:rPr>
          <w:sz w:val="30"/>
          <w:szCs w:val="30"/>
        </w:rPr>
      </w:pPr>
      <w:r w:rsidRPr="00401ACC">
        <w:rPr>
          <w:sz w:val="30"/>
          <w:szCs w:val="30"/>
        </w:rPr>
        <w:t>окончание строительства первого этапа развязки на пересечении</w:t>
      </w:r>
      <w:r w:rsidR="00417DB9">
        <w:rPr>
          <w:sz w:val="30"/>
          <w:szCs w:val="30"/>
        </w:rPr>
        <w:br/>
      </w:r>
      <w:r w:rsidRPr="00401ACC">
        <w:rPr>
          <w:sz w:val="30"/>
          <w:szCs w:val="30"/>
        </w:rPr>
        <w:t>ул. Калинина,</w:t>
      </w:r>
      <w:r>
        <w:rPr>
          <w:sz w:val="30"/>
          <w:szCs w:val="30"/>
        </w:rPr>
        <w:t xml:space="preserve"> </w:t>
      </w:r>
      <w:r w:rsidRPr="00401ACC">
        <w:rPr>
          <w:sz w:val="30"/>
          <w:szCs w:val="30"/>
        </w:rPr>
        <w:t>ул. Брянской и ул. 2-й Брянской в 2016 году;</w:t>
      </w:r>
    </w:p>
    <w:p w:rsidR="00DA7F27" w:rsidRPr="00401ACC" w:rsidRDefault="00DA7F27" w:rsidP="00A90FB5">
      <w:pPr>
        <w:autoSpaceDE w:val="0"/>
        <w:autoSpaceDN w:val="0"/>
        <w:adjustRightInd w:val="0"/>
        <w:ind w:firstLine="709"/>
        <w:jc w:val="both"/>
        <w:rPr>
          <w:color w:val="000000" w:themeColor="text1"/>
          <w:sz w:val="30"/>
          <w:szCs w:val="30"/>
        </w:rPr>
      </w:pPr>
      <w:r w:rsidRPr="00401ACC">
        <w:rPr>
          <w:sz w:val="30"/>
          <w:szCs w:val="30"/>
        </w:rPr>
        <w:t>открытие нового 4-го моста через реку Енисей 26 июня 2015 года;</w:t>
      </w:r>
    </w:p>
    <w:p w:rsidR="00DA7F27" w:rsidRPr="00401ACC" w:rsidRDefault="00DA7F27" w:rsidP="00A90FB5">
      <w:pPr>
        <w:autoSpaceDE w:val="0"/>
        <w:autoSpaceDN w:val="0"/>
        <w:adjustRightInd w:val="0"/>
        <w:ind w:firstLine="709"/>
        <w:jc w:val="both"/>
        <w:rPr>
          <w:spacing w:val="2"/>
          <w:sz w:val="30"/>
          <w:szCs w:val="30"/>
        </w:rPr>
      </w:pPr>
      <w:r w:rsidRPr="00401ACC">
        <w:rPr>
          <w:sz w:val="30"/>
          <w:szCs w:val="30"/>
        </w:rPr>
        <w:t>реконструкция пр-та Свободного с расширением проезжей части</w:t>
      </w:r>
      <w:r>
        <w:rPr>
          <w:sz w:val="30"/>
          <w:szCs w:val="30"/>
        </w:rPr>
        <w:br/>
      </w:r>
      <w:r w:rsidRPr="00401ACC">
        <w:rPr>
          <w:sz w:val="30"/>
          <w:szCs w:val="30"/>
        </w:rPr>
        <w:t>до 6 полос движения транспорта (на участке от ул. Маерчака до ул. Л</w:t>
      </w:r>
      <w:r w:rsidRPr="00401ACC">
        <w:rPr>
          <w:sz w:val="30"/>
          <w:szCs w:val="30"/>
        </w:rPr>
        <w:t>а</w:t>
      </w:r>
      <w:r w:rsidRPr="00401ACC">
        <w:rPr>
          <w:sz w:val="30"/>
          <w:szCs w:val="30"/>
        </w:rPr>
        <w:t>до Кецховели) в 2015–2016 гг.</w:t>
      </w:r>
    </w:p>
    <w:p w:rsidR="00DA7F27" w:rsidRPr="00401ACC" w:rsidRDefault="00DA7F27" w:rsidP="00A90FB5">
      <w:pPr>
        <w:ind w:firstLine="709"/>
        <w:jc w:val="both"/>
        <w:rPr>
          <w:spacing w:val="2"/>
          <w:sz w:val="30"/>
          <w:szCs w:val="30"/>
        </w:rPr>
      </w:pPr>
      <w:proofErr w:type="gramStart"/>
      <w:r w:rsidRPr="00401ACC">
        <w:rPr>
          <w:spacing w:val="2"/>
          <w:sz w:val="30"/>
          <w:szCs w:val="30"/>
        </w:rPr>
        <w:lastRenderedPageBreak/>
        <w:t>Кроме этого, активное развитие в последние несколько лет пол</w:t>
      </w:r>
      <w:r w:rsidRPr="00401ACC">
        <w:rPr>
          <w:spacing w:val="2"/>
          <w:sz w:val="30"/>
          <w:szCs w:val="30"/>
        </w:rPr>
        <w:t>у</w:t>
      </w:r>
      <w:r w:rsidRPr="00401ACC">
        <w:rPr>
          <w:spacing w:val="2"/>
          <w:sz w:val="30"/>
          <w:szCs w:val="30"/>
        </w:rPr>
        <w:t xml:space="preserve">чила железная дорога, где реализуется проект </w:t>
      </w:r>
      <w:r w:rsidR="002378B7">
        <w:rPr>
          <w:spacing w:val="2"/>
          <w:sz w:val="30"/>
          <w:szCs w:val="30"/>
        </w:rPr>
        <w:t>«</w:t>
      </w:r>
      <w:r w:rsidRPr="00401ACC">
        <w:rPr>
          <w:spacing w:val="2"/>
          <w:sz w:val="30"/>
          <w:szCs w:val="30"/>
        </w:rPr>
        <w:t>Городская электричка</w:t>
      </w:r>
      <w:r w:rsidR="002378B7">
        <w:rPr>
          <w:spacing w:val="2"/>
          <w:sz w:val="30"/>
          <w:szCs w:val="30"/>
        </w:rPr>
        <w:t>»</w:t>
      </w:r>
      <w:r w:rsidRPr="00401ACC">
        <w:rPr>
          <w:spacing w:val="2"/>
          <w:sz w:val="30"/>
          <w:szCs w:val="30"/>
        </w:rPr>
        <w:t>, который сегодня имеет полукольцевое движение</w:t>
      </w:r>
      <w:r w:rsidR="008C550A">
        <w:rPr>
          <w:spacing w:val="2"/>
          <w:sz w:val="30"/>
          <w:szCs w:val="30"/>
        </w:rPr>
        <w:t xml:space="preserve"> </w:t>
      </w:r>
      <w:r w:rsidRPr="00401ACC">
        <w:rPr>
          <w:spacing w:val="2"/>
          <w:sz w:val="30"/>
          <w:szCs w:val="30"/>
        </w:rPr>
        <w:t xml:space="preserve">в г. Красноярске, </w:t>
      </w:r>
      <w:r w:rsidR="008C550A">
        <w:rPr>
          <w:spacing w:val="2"/>
          <w:sz w:val="30"/>
          <w:szCs w:val="30"/>
        </w:rPr>
        <w:t xml:space="preserve">               </w:t>
      </w:r>
      <w:r w:rsidRPr="00401ACC">
        <w:rPr>
          <w:spacing w:val="2"/>
          <w:sz w:val="30"/>
          <w:szCs w:val="30"/>
        </w:rPr>
        <w:t>а также связь с г. Дивногорском, включенным</w:t>
      </w:r>
      <w:r w:rsidR="008C550A">
        <w:rPr>
          <w:spacing w:val="2"/>
          <w:sz w:val="30"/>
          <w:szCs w:val="30"/>
        </w:rPr>
        <w:t xml:space="preserve"> </w:t>
      </w:r>
      <w:r w:rsidRPr="00401ACC">
        <w:rPr>
          <w:spacing w:val="2"/>
          <w:sz w:val="30"/>
          <w:szCs w:val="30"/>
        </w:rPr>
        <w:t>в единую городскую транспортную сеть агломерации через единый городской тариф,</w:t>
      </w:r>
      <w:r>
        <w:rPr>
          <w:spacing w:val="2"/>
          <w:sz w:val="30"/>
          <w:szCs w:val="30"/>
        </w:rPr>
        <w:t xml:space="preserve"> </w:t>
      </w:r>
      <w:r w:rsidRPr="00401ACC">
        <w:rPr>
          <w:spacing w:val="2"/>
          <w:sz w:val="30"/>
          <w:szCs w:val="30"/>
        </w:rPr>
        <w:t>в пе</w:t>
      </w:r>
      <w:r w:rsidRPr="00401ACC">
        <w:rPr>
          <w:spacing w:val="2"/>
          <w:sz w:val="30"/>
          <w:szCs w:val="30"/>
        </w:rPr>
        <w:t>р</w:t>
      </w:r>
      <w:r w:rsidRPr="00401ACC">
        <w:rPr>
          <w:spacing w:val="2"/>
          <w:sz w:val="30"/>
          <w:szCs w:val="30"/>
        </w:rPr>
        <w:t xml:space="preserve">спективе просматривается организация кольцевого движения вокруг </w:t>
      </w:r>
      <w:r w:rsidR="008C550A">
        <w:rPr>
          <w:spacing w:val="2"/>
          <w:sz w:val="30"/>
          <w:szCs w:val="30"/>
        </w:rPr>
        <w:t xml:space="preserve">             </w:t>
      </w:r>
      <w:r w:rsidRPr="00401ACC">
        <w:rPr>
          <w:spacing w:val="2"/>
          <w:sz w:val="30"/>
          <w:szCs w:val="30"/>
        </w:rPr>
        <w:t>г. Красноярска и организация движения</w:t>
      </w:r>
      <w:r w:rsidR="008C550A">
        <w:rPr>
          <w:spacing w:val="2"/>
          <w:sz w:val="30"/>
          <w:szCs w:val="30"/>
        </w:rPr>
        <w:t xml:space="preserve"> </w:t>
      </w:r>
      <w:r w:rsidRPr="00401ACC">
        <w:rPr>
          <w:spacing w:val="2"/>
          <w:sz w:val="30"/>
          <w:szCs w:val="30"/>
        </w:rPr>
        <w:t>в города-спутники Соснов</w:t>
      </w:r>
      <w:r w:rsidRPr="00401ACC">
        <w:rPr>
          <w:spacing w:val="2"/>
          <w:sz w:val="30"/>
          <w:szCs w:val="30"/>
        </w:rPr>
        <w:t>о</w:t>
      </w:r>
      <w:r w:rsidRPr="00401ACC">
        <w:rPr>
          <w:spacing w:val="2"/>
          <w:sz w:val="30"/>
          <w:szCs w:val="30"/>
        </w:rPr>
        <w:t>борск и Железногорск, а также</w:t>
      </w:r>
      <w:proofErr w:type="gramEnd"/>
      <w:r w:rsidRPr="00401ACC">
        <w:rPr>
          <w:spacing w:val="2"/>
          <w:sz w:val="30"/>
          <w:szCs w:val="30"/>
        </w:rPr>
        <w:t xml:space="preserve"> запуск городской электрички в межд</w:t>
      </w:r>
      <w:r w:rsidRPr="00401ACC">
        <w:rPr>
          <w:spacing w:val="2"/>
          <w:sz w:val="30"/>
          <w:szCs w:val="30"/>
        </w:rPr>
        <w:t>у</w:t>
      </w:r>
      <w:r w:rsidRPr="00401ACC">
        <w:rPr>
          <w:spacing w:val="2"/>
          <w:sz w:val="30"/>
          <w:szCs w:val="30"/>
        </w:rPr>
        <w:t>народный аэропорт Красноярск через поселок городского типа Емел</w:t>
      </w:r>
      <w:r w:rsidRPr="00401ACC">
        <w:rPr>
          <w:spacing w:val="2"/>
          <w:sz w:val="30"/>
          <w:szCs w:val="30"/>
        </w:rPr>
        <w:t>ь</w:t>
      </w:r>
      <w:r w:rsidRPr="00401ACC">
        <w:rPr>
          <w:spacing w:val="2"/>
          <w:sz w:val="30"/>
          <w:szCs w:val="30"/>
        </w:rPr>
        <w:t>яново.</w:t>
      </w:r>
    </w:p>
    <w:p w:rsidR="00DA7F27" w:rsidRPr="00401ACC" w:rsidRDefault="00DA7F27" w:rsidP="00A90FB5">
      <w:pPr>
        <w:ind w:firstLine="709"/>
        <w:jc w:val="both"/>
        <w:rPr>
          <w:spacing w:val="2"/>
          <w:sz w:val="30"/>
          <w:szCs w:val="30"/>
        </w:rPr>
      </w:pPr>
      <w:r w:rsidRPr="00401ACC">
        <w:rPr>
          <w:spacing w:val="2"/>
          <w:sz w:val="30"/>
          <w:szCs w:val="30"/>
        </w:rPr>
        <w:t>В рамках подготовки к универсиаде была выполнена реконстру</w:t>
      </w:r>
      <w:r w:rsidRPr="00401ACC">
        <w:rPr>
          <w:spacing w:val="2"/>
          <w:sz w:val="30"/>
          <w:szCs w:val="30"/>
        </w:rPr>
        <w:t>к</w:t>
      </w:r>
      <w:r w:rsidRPr="00401ACC">
        <w:rPr>
          <w:spacing w:val="2"/>
          <w:sz w:val="30"/>
          <w:szCs w:val="30"/>
        </w:rPr>
        <w:t>ция аэропорта Емельяново со строительством нового аэровокзального комплекса и реконструкцией технических служб.</w:t>
      </w:r>
    </w:p>
    <w:p w:rsidR="00DA7F27" w:rsidRPr="00401ACC" w:rsidRDefault="00DA7F27" w:rsidP="00A90FB5">
      <w:pPr>
        <w:ind w:firstLine="709"/>
        <w:jc w:val="both"/>
        <w:rPr>
          <w:spacing w:val="2"/>
          <w:sz w:val="30"/>
          <w:szCs w:val="30"/>
        </w:rPr>
      </w:pPr>
      <w:r w:rsidRPr="00401ACC">
        <w:rPr>
          <w:spacing w:val="2"/>
          <w:sz w:val="30"/>
          <w:szCs w:val="30"/>
        </w:rPr>
        <w:t>Основными приоритетами развития транспортного комплекса я</w:t>
      </w:r>
      <w:r w:rsidRPr="00401ACC">
        <w:rPr>
          <w:spacing w:val="2"/>
          <w:sz w:val="30"/>
          <w:szCs w:val="30"/>
        </w:rPr>
        <w:t>в</w:t>
      </w:r>
      <w:r w:rsidRPr="00401ACC">
        <w:rPr>
          <w:spacing w:val="2"/>
          <w:sz w:val="30"/>
          <w:szCs w:val="30"/>
        </w:rPr>
        <w:t>ляются:</w:t>
      </w:r>
    </w:p>
    <w:p w:rsidR="00DA7F27" w:rsidRPr="00401ACC" w:rsidRDefault="00DA7F27" w:rsidP="00A90FB5">
      <w:pPr>
        <w:ind w:firstLine="709"/>
        <w:jc w:val="both"/>
        <w:rPr>
          <w:spacing w:val="2"/>
          <w:sz w:val="30"/>
          <w:szCs w:val="30"/>
        </w:rPr>
      </w:pPr>
      <w:r w:rsidRPr="00401ACC">
        <w:rPr>
          <w:spacing w:val="2"/>
          <w:sz w:val="30"/>
          <w:szCs w:val="30"/>
        </w:rPr>
        <w:t>в области автомобильного транспорта и инфраструктуры</w:t>
      </w:r>
      <w:r w:rsidR="008C550A">
        <w:rPr>
          <w:spacing w:val="2"/>
          <w:sz w:val="30"/>
          <w:szCs w:val="30"/>
        </w:rPr>
        <w:t xml:space="preserve"> </w:t>
      </w:r>
      <w:r w:rsidRPr="00401ACC">
        <w:rPr>
          <w:spacing w:val="2"/>
          <w:sz w:val="30"/>
          <w:szCs w:val="30"/>
        </w:rPr>
        <w:t>– обе</w:t>
      </w:r>
      <w:r w:rsidRPr="00401ACC">
        <w:rPr>
          <w:spacing w:val="2"/>
          <w:sz w:val="30"/>
          <w:szCs w:val="30"/>
        </w:rPr>
        <w:t>с</w:t>
      </w:r>
      <w:r w:rsidRPr="00401ACC">
        <w:rPr>
          <w:spacing w:val="2"/>
          <w:sz w:val="30"/>
          <w:szCs w:val="30"/>
        </w:rPr>
        <w:t xml:space="preserve">печение сохранности, модернизации и развития </w:t>
      </w:r>
      <w:proofErr w:type="gramStart"/>
      <w:r w:rsidRPr="00401ACC">
        <w:rPr>
          <w:spacing w:val="2"/>
          <w:sz w:val="30"/>
          <w:szCs w:val="30"/>
        </w:rPr>
        <w:t>сети</w:t>
      </w:r>
      <w:proofErr w:type="gramEnd"/>
      <w:r w:rsidRPr="00401ACC">
        <w:rPr>
          <w:spacing w:val="2"/>
          <w:sz w:val="30"/>
          <w:szCs w:val="30"/>
        </w:rPr>
        <w:t xml:space="preserve"> автомобильных дорог города, повышение доступности транспортных услуг для нас</w:t>
      </w:r>
      <w:r w:rsidRPr="00401ACC">
        <w:rPr>
          <w:spacing w:val="2"/>
          <w:sz w:val="30"/>
          <w:szCs w:val="30"/>
        </w:rPr>
        <w:t>е</w:t>
      </w:r>
      <w:r w:rsidRPr="00401ACC">
        <w:rPr>
          <w:spacing w:val="2"/>
          <w:sz w:val="30"/>
          <w:szCs w:val="30"/>
        </w:rPr>
        <w:t>ления, улучшение мер безопасности дорожного движения;</w:t>
      </w:r>
    </w:p>
    <w:p w:rsidR="00DA7F27" w:rsidRPr="00401ACC" w:rsidRDefault="00DA7F27" w:rsidP="00A90FB5">
      <w:pPr>
        <w:ind w:firstLine="709"/>
        <w:jc w:val="both"/>
        <w:rPr>
          <w:spacing w:val="2"/>
          <w:sz w:val="30"/>
          <w:szCs w:val="30"/>
        </w:rPr>
      </w:pPr>
      <w:r w:rsidRPr="00401ACC">
        <w:rPr>
          <w:spacing w:val="2"/>
          <w:sz w:val="30"/>
          <w:szCs w:val="30"/>
        </w:rPr>
        <w:t>в области воздушных перевозок</w:t>
      </w:r>
      <w:r>
        <w:rPr>
          <w:spacing w:val="2"/>
          <w:sz w:val="30"/>
          <w:szCs w:val="30"/>
        </w:rPr>
        <w:t xml:space="preserve"> </w:t>
      </w:r>
      <w:r w:rsidRPr="00401ACC">
        <w:rPr>
          <w:spacing w:val="2"/>
          <w:sz w:val="30"/>
          <w:szCs w:val="30"/>
        </w:rPr>
        <w:t xml:space="preserve">– развитие </w:t>
      </w:r>
      <w:proofErr w:type="gramStart"/>
      <w:r w:rsidRPr="00401ACC">
        <w:rPr>
          <w:spacing w:val="2"/>
          <w:sz w:val="30"/>
          <w:szCs w:val="30"/>
        </w:rPr>
        <w:t>грузопассажирского</w:t>
      </w:r>
      <w:proofErr w:type="gramEnd"/>
      <w:r w:rsidRPr="00401ACC">
        <w:rPr>
          <w:spacing w:val="2"/>
          <w:sz w:val="30"/>
          <w:szCs w:val="30"/>
        </w:rPr>
        <w:t xml:space="preserve"> хаба;</w:t>
      </w:r>
    </w:p>
    <w:p w:rsidR="00DA7F27" w:rsidRPr="00401ACC" w:rsidRDefault="00DA7F27" w:rsidP="00A90FB5">
      <w:pPr>
        <w:ind w:firstLine="709"/>
        <w:jc w:val="both"/>
        <w:rPr>
          <w:spacing w:val="2"/>
          <w:sz w:val="30"/>
          <w:szCs w:val="30"/>
        </w:rPr>
      </w:pPr>
      <w:r w:rsidRPr="00401ACC">
        <w:rPr>
          <w:spacing w:val="2"/>
          <w:sz w:val="30"/>
          <w:szCs w:val="30"/>
        </w:rPr>
        <w:t>в области железнодорожного транспорта</w:t>
      </w:r>
      <w:r w:rsidR="004072B7">
        <w:rPr>
          <w:spacing w:val="2"/>
          <w:sz w:val="30"/>
          <w:szCs w:val="30"/>
        </w:rPr>
        <w:t xml:space="preserve"> </w:t>
      </w:r>
      <w:r w:rsidRPr="00401ACC">
        <w:rPr>
          <w:spacing w:val="2"/>
          <w:sz w:val="30"/>
          <w:szCs w:val="30"/>
        </w:rPr>
        <w:t>– развитие инфрастру</w:t>
      </w:r>
      <w:r w:rsidRPr="00401ACC">
        <w:rPr>
          <w:spacing w:val="2"/>
          <w:sz w:val="30"/>
          <w:szCs w:val="30"/>
        </w:rPr>
        <w:t>к</w:t>
      </w:r>
      <w:r w:rsidRPr="00401ACC">
        <w:rPr>
          <w:spacing w:val="2"/>
          <w:sz w:val="30"/>
          <w:szCs w:val="30"/>
        </w:rPr>
        <w:t>туры города Красноярска, повышение эффективности деятельности и пропускной способности дорог</w:t>
      </w:r>
      <w:r w:rsidR="004072B7">
        <w:rPr>
          <w:spacing w:val="2"/>
          <w:sz w:val="30"/>
          <w:szCs w:val="30"/>
        </w:rPr>
        <w:t xml:space="preserve"> </w:t>
      </w:r>
      <w:r w:rsidRPr="00401ACC">
        <w:rPr>
          <w:spacing w:val="2"/>
          <w:sz w:val="30"/>
          <w:szCs w:val="30"/>
        </w:rPr>
        <w:t xml:space="preserve">в восточном направлении движения и </w:t>
      </w:r>
      <w:r w:rsidR="002378B7">
        <w:rPr>
          <w:spacing w:val="2"/>
          <w:sz w:val="30"/>
          <w:szCs w:val="30"/>
        </w:rPr>
        <w:t>«</w:t>
      </w:r>
      <w:r w:rsidRPr="00401ACC">
        <w:rPr>
          <w:spacing w:val="2"/>
          <w:sz w:val="30"/>
          <w:szCs w:val="30"/>
        </w:rPr>
        <w:t>Городская электричка</w:t>
      </w:r>
      <w:r w:rsidR="002378B7">
        <w:rPr>
          <w:spacing w:val="2"/>
          <w:sz w:val="30"/>
          <w:szCs w:val="30"/>
        </w:rPr>
        <w:t>»</w:t>
      </w:r>
      <w:r w:rsidR="004072B7">
        <w:rPr>
          <w:spacing w:val="2"/>
          <w:sz w:val="30"/>
          <w:szCs w:val="30"/>
        </w:rPr>
        <w:t xml:space="preserve"> </w:t>
      </w:r>
      <w:r w:rsidRPr="00401ACC">
        <w:rPr>
          <w:spacing w:val="2"/>
          <w:sz w:val="30"/>
          <w:szCs w:val="30"/>
        </w:rPr>
        <w:t>с развитием транспортно-пересадочных узлов;</w:t>
      </w:r>
    </w:p>
    <w:p w:rsidR="00DA7F27" w:rsidRPr="00401ACC" w:rsidRDefault="00DA7F27" w:rsidP="00A90FB5">
      <w:pPr>
        <w:ind w:firstLine="709"/>
        <w:jc w:val="both"/>
        <w:rPr>
          <w:spacing w:val="2"/>
          <w:sz w:val="30"/>
          <w:szCs w:val="30"/>
        </w:rPr>
      </w:pPr>
      <w:r w:rsidRPr="00401ACC">
        <w:rPr>
          <w:spacing w:val="2"/>
          <w:sz w:val="30"/>
          <w:szCs w:val="30"/>
        </w:rPr>
        <w:t>в области речного судоходства</w:t>
      </w:r>
      <w:r>
        <w:rPr>
          <w:spacing w:val="2"/>
          <w:sz w:val="30"/>
          <w:szCs w:val="30"/>
        </w:rPr>
        <w:t xml:space="preserve"> </w:t>
      </w:r>
      <w:r w:rsidRPr="00401ACC">
        <w:rPr>
          <w:spacing w:val="2"/>
          <w:sz w:val="30"/>
          <w:szCs w:val="30"/>
        </w:rPr>
        <w:t>– повышение эффективности л</w:t>
      </w:r>
      <w:r w:rsidRPr="00401ACC">
        <w:rPr>
          <w:spacing w:val="2"/>
          <w:sz w:val="30"/>
          <w:szCs w:val="30"/>
        </w:rPr>
        <w:t>о</w:t>
      </w:r>
      <w:r w:rsidRPr="00401ACC">
        <w:rPr>
          <w:spacing w:val="2"/>
          <w:sz w:val="30"/>
          <w:szCs w:val="30"/>
        </w:rPr>
        <w:t>гистических потоков, оптимизация пассажирских перевозок.</w:t>
      </w:r>
    </w:p>
    <w:p w:rsidR="00DA7F27" w:rsidRPr="00401ACC" w:rsidRDefault="00DA7F27" w:rsidP="00A90FB5">
      <w:pPr>
        <w:ind w:firstLine="709"/>
        <w:jc w:val="both"/>
        <w:rPr>
          <w:spacing w:val="2"/>
          <w:sz w:val="30"/>
          <w:szCs w:val="30"/>
        </w:rPr>
      </w:pPr>
    </w:p>
    <w:p w:rsidR="008C550A" w:rsidRDefault="00DA7F27" w:rsidP="008C550A">
      <w:pPr>
        <w:spacing w:line="192" w:lineRule="auto"/>
        <w:jc w:val="center"/>
        <w:outlineLvl w:val="1"/>
        <w:rPr>
          <w:spacing w:val="2"/>
          <w:sz w:val="30"/>
          <w:szCs w:val="30"/>
        </w:rPr>
      </w:pPr>
      <w:bookmarkStart w:id="129" w:name="_Toc140489513"/>
      <w:r w:rsidRPr="00401ACC">
        <w:rPr>
          <w:spacing w:val="2"/>
          <w:sz w:val="30"/>
          <w:szCs w:val="30"/>
        </w:rPr>
        <w:t>2.18. Оценка нормативно-правовой базы, необходимой</w:t>
      </w:r>
      <w:r w:rsidR="008C550A">
        <w:rPr>
          <w:spacing w:val="2"/>
          <w:sz w:val="30"/>
          <w:szCs w:val="30"/>
        </w:rPr>
        <w:t xml:space="preserve"> </w:t>
      </w:r>
    </w:p>
    <w:p w:rsidR="008C550A" w:rsidRDefault="00DA7F27" w:rsidP="008C550A">
      <w:pPr>
        <w:spacing w:line="192" w:lineRule="auto"/>
        <w:jc w:val="center"/>
        <w:outlineLvl w:val="1"/>
        <w:rPr>
          <w:spacing w:val="2"/>
          <w:sz w:val="30"/>
          <w:szCs w:val="30"/>
        </w:rPr>
      </w:pPr>
      <w:r w:rsidRPr="00401ACC">
        <w:rPr>
          <w:spacing w:val="2"/>
          <w:sz w:val="30"/>
          <w:szCs w:val="30"/>
        </w:rPr>
        <w:t>для функционирования</w:t>
      </w:r>
      <w:r>
        <w:rPr>
          <w:spacing w:val="2"/>
          <w:sz w:val="30"/>
          <w:szCs w:val="30"/>
        </w:rPr>
        <w:t xml:space="preserve"> </w:t>
      </w:r>
      <w:r w:rsidRPr="00401ACC">
        <w:rPr>
          <w:spacing w:val="2"/>
          <w:sz w:val="30"/>
          <w:szCs w:val="30"/>
        </w:rPr>
        <w:t xml:space="preserve">и развития транспортной инфраструктуры </w:t>
      </w:r>
    </w:p>
    <w:p w:rsidR="00DA7F27" w:rsidRPr="00401ACC" w:rsidRDefault="00DA7F27" w:rsidP="008C550A">
      <w:pPr>
        <w:spacing w:line="192" w:lineRule="auto"/>
        <w:jc w:val="center"/>
        <w:outlineLvl w:val="1"/>
        <w:rPr>
          <w:spacing w:val="2"/>
          <w:sz w:val="30"/>
          <w:szCs w:val="30"/>
        </w:rPr>
      </w:pPr>
      <w:r w:rsidRPr="00401ACC">
        <w:rPr>
          <w:spacing w:val="2"/>
          <w:sz w:val="30"/>
          <w:szCs w:val="30"/>
        </w:rPr>
        <w:t>города Красноярска</w:t>
      </w:r>
      <w:bookmarkEnd w:id="129"/>
    </w:p>
    <w:p w:rsidR="00DA7F27" w:rsidRPr="00401ACC" w:rsidRDefault="00DA7F27" w:rsidP="00A90FB5">
      <w:pPr>
        <w:ind w:firstLine="709"/>
        <w:jc w:val="both"/>
        <w:rPr>
          <w:spacing w:val="2"/>
          <w:sz w:val="30"/>
          <w:szCs w:val="30"/>
        </w:rPr>
      </w:pPr>
    </w:p>
    <w:p w:rsidR="00DA7F27" w:rsidRPr="00401ACC" w:rsidRDefault="00DA7F27" w:rsidP="00A90FB5">
      <w:pPr>
        <w:ind w:firstLine="709"/>
        <w:jc w:val="both"/>
        <w:rPr>
          <w:spacing w:val="2"/>
          <w:sz w:val="30"/>
          <w:szCs w:val="30"/>
        </w:rPr>
      </w:pPr>
      <w:r w:rsidRPr="00401ACC">
        <w:rPr>
          <w:spacing w:val="2"/>
          <w:sz w:val="30"/>
          <w:szCs w:val="30"/>
        </w:rPr>
        <w:t>На сегодняшний день нормативно-правовая база, необходимая</w:t>
      </w:r>
      <w:r w:rsidR="008C550A">
        <w:rPr>
          <w:spacing w:val="2"/>
          <w:sz w:val="30"/>
          <w:szCs w:val="30"/>
        </w:rPr>
        <w:t xml:space="preserve"> </w:t>
      </w:r>
      <w:r w:rsidRPr="00401ACC">
        <w:rPr>
          <w:spacing w:val="2"/>
          <w:sz w:val="30"/>
          <w:szCs w:val="30"/>
        </w:rPr>
        <w:t>для функционирования и развития транспортной инфраструктуры г</w:t>
      </w:r>
      <w:r w:rsidRPr="00401ACC">
        <w:rPr>
          <w:spacing w:val="2"/>
          <w:sz w:val="30"/>
          <w:szCs w:val="30"/>
        </w:rPr>
        <w:t>о</w:t>
      </w:r>
      <w:r w:rsidRPr="00401ACC">
        <w:rPr>
          <w:spacing w:val="2"/>
          <w:sz w:val="30"/>
          <w:szCs w:val="30"/>
        </w:rPr>
        <w:t>рода Красноярска, достаточно развита. Действующие нормативные правовые акты соответствуют проводимым в государстве экономич</w:t>
      </w:r>
      <w:r w:rsidRPr="00401ACC">
        <w:rPr>
          <w:spacing w:val="2"/>
          <w:sz w:val="30"/>
          <w:szCs w:val="30"/>
        </w:rPr>
        <w:t>е</w:t>
      </w:r>
      <w:r w:rsidRPr="00401ACC">
        <w:rPr>
          <w:spacing w:val="2"/>
          <w:sz w:val="30"/>
          <w:szCs w:val="30"/>
        </w:rPr>
        <w:t>ским преобразованиям, связанным с развитием рыночных отношений, изменением форм собственности. Вместе с тем, развитие транспортной инфраструктуры города Красноярска диктует необходимость постоя</w:t>
      </w:r>
      <w:r w:rsidRPr="00401ACC">
        <w:rPr>
          <w:spacing w:val="2"/>
          <w:sz w:val="30"/>
          <w:szCs w:val="30"/>
        </w:rPr>
        <w:t>н</w:t>
      </w:r>
      <w:r w:rsidRPr="00401ACC">
        <w:rPr>
          <w:spacing w:val="2"/>
          <w:sz w:val="30"/>
          <w:szCs w:val="30"/>
        </w:rPr>
        <w:t>ного совершенствования нормативно-правовой базы, а качественная проработка документации позволит исключить риски, связанные с о</w:t>
      </w:r>
      <w:r w:rsidRPr="00401ACC">
        <w:rPr>
          <w:spacing w:val="2"/>
          <w:sz w:val="30"/>
          <w:szCs w:val="30"/>
        </w:rPr>
        <w:t>б</w:t>
      </w:r>
      <w:r w:rsidRPr="00401ACC">
        <w:rPr>
          <w:spacing w:val="2"/>
          <w:sz w:val="30"/>
          <w:szCs w:val="30"/>
        </w:rPr>
        <w:t>ращениями в судебные инстанции, контрольно-надзорные органы.</w:t>
      </w:r>
    </w:p>
    <w:p w:rsidR="00DA7F27" w:rsidRPr="00401ACC" w:rsidRDefault="00DA7F27" w:rsidP="008C550A">
      <w:pPr>
        <w:spacing w:line="230" w:lineRule="auto"/>
        <w:ind w:firstLine="709"/>
        <w:jc w:val="both"/>
        <w:rPr>
          <w:spacing w:val="2"/>
          <w:sz w:val="30"/>
          <w:szCs w:val="30"/>
        </w:rPr>
      </w:pPr>
      <w:r w:rsidRPr="00401ACC">
        <w:rPr>
          <w:spacing w:val="2"/>
          <w:sz w:val="30"/>
          <w:szCs w:val="30"/>
        </w:rPr>
        <w:lastRenderedPageBreak/>
        <w:t>Основными документами, определяющими порядок функцион</w:t>
      </w:r>
      <w:r w:rsidRPr="00401ACC">
        <w:rPr>
          <w:spacing w:val="2"/>
          <w:sz w:val="30"/>
          <w:szCs w:val="30"/>
        </w:rPr>
        <w:t>и</w:t>
      </w:r>
      <w:r w:rsidRPr="00401ACC">
        <w:rPr>
          <w:spacing w:val="2"/>
          <w:sz w:val="30"/>
          <w:szCs w:val="30"/>
        </w:rPr>
        <w:t>рования и развития транспортной инфраструктуры, являются:</w:t>
      </w:r>
    </w:p>
    <w:p w:rsidR="00DA7F27" w:rsidRPr="00401ACC" w:rsidRDefault="00DA7F27" w:rsidP="008C550A">
      <w:pPr>
        <w:spacing w:line="230" w:lineRule="auto"/>
        <w:ind w:firstLine="709"/>
        <w:jc w:val="both"/>
        <w:rPr>
          <w:spacing w:val="2"/>
          <w:sz w:val="30"/>
          <w:szCs w:val="30"/>
        </w:rPr>
      </w:pPr>
      <w:r w:rsidRPr="00401ACC">
        <w:rPr>
          <w:spacing w:val="2"/>
          <w:sz w:val="30"/>
          <w:szCs w:val="30"/>
        </w:rPr>
        <w:t>федеральные нормативные акты;</w:t>
      </w:r>
    </w:p>
    <w:p w:rsidR="00DA7F27" w:rsidRPr="00401ACC" w:rsidRDefault="00DA7F27" w:rsidP="008C550A">
      <w:pPr>
        <w:spacing w:line="230" w:lineRule="auto"/>
        <w:ind w:firstLine="709"/>
        <w:jc w:val="both"/>
        <w:rPr>
          <w:spacing w:val="2"/>
          <w:sz w:val="30"/>
          <w:szCs w:val="30"/>
        </w:rPr>
      </w:pPr>
      <w:r w:rsidRPr="00401ACC">
        <w:rPr>
          <w:spacing w:val="2"/>
          <w:sz w:val="30"/>
          <w:szCs w:val="30"/>
        </w:rPr>
        <w:t>региональные нормативные акты;</w:t>
      </w:r>
    </w:p>
    <w:p w:rsidR="00DA7F27" w:rsidRPr="00401ACC" w:rsidRDefault="00DA7F27" w:rsidP="008C550A">
      <w:pPr>
        <w:spacing w:line="230" w:lineRule="auto"/>
        <w:ind w:firstLine="709"/>
        <w:jc w:val="both"/>
        <w:rPr>
          <w:spacing w:val="2"/>
          <w:sz w:val="30"/>
          <w:szCs w:val="30"/>
        </w:rPr>
      </w:pPr>
      <w:r w:rsidRPr="00401ACC">
        <w:rPr>
          <w:spacing w:val="2"/>
          <w:sz w:val="30"/>
          <w:szCs w:val="30"/>
        </w:rPr>
        <w:t>местные нормативные акты.</w:t>
      </w:r>
    </w:p>
    <w:p w:rsidR="00DA7F27" w:rsidRPr="00401ACC" w:rsidRDefault="00DA7F27" w:rsidP="008C550A">
      <w:pPr>
        <w:spacing w:line="230" w:lineRule="auto"/>
        <w:ind w:firstLine="709"/>
        <w:jc w:val="both"/>
        <w:rPr>
          <w:spacing w:val="2"/>
          <w:sz w:val="30"/>
          <w:szCs w:val="30"/>
        </w:rPr>
      </w:pPr>
      <w:r w:rsidRPr="00401ACC">
        <w:rPr>
          <w:spacing w:val="2"/>
          <w:sz w:val="30"/>
          <w:szCs w:val="30"/>
        </w:rPr>
        <w:t>За последние годы Министерством транспорта Российской Фед</w:t>
      </w:r>
      <w:r w:rsidRPr="00401ACC">
        <w:rPr>
          <w:spacing w:val="2"/>
          <w:sz w:val="30"/>
          <w:szCs w:val="30"/>
        </w:rPr>
        <w:t>е</w:t>
      </w:r>
      <w:r w:rsidRPr="00401ACC">
        <w:rPr>
          <w:spacing w:val="2"/>
          <w:sz w:val="30"/>
          <w:szCs w:val="30"/>
        </w:rPr>
        <w:t>рации разработан, принят палатами Федерального Собрания Росси</w:t>
      </w:r>
      <w:r w:rsidRPr="00401ACC">
        <w:rPr>
          <w:spacing w:val="2"/>
          <w:sz w:val="30"/>
          <w:szCs w:val="30"/>
        </w:rPr>
        <w:t>й</w:t>
      </w:r>
      <w:r w:rsidRPr="00401ACC">
        <w:rPr>
          <w:spacing w:val="2"/>
          <w:sz w:val="30"/>
          <w:szCs w:val="30"/>
        </w:rPr>
        <w:t>ской Федерации и подписан Президентом Российской Федерации ряд федеральных законов, регулирующих деятельность транспортной о</w:t>
      </w:r>
      <w:r w:rsidRPr="00401ACC">
        <w:rPr>
          <w:spacing w:val="2"/>
          <w:sz w:val="30"/>
          <w:szCs w:val="30"/>
        </w:rPr>
        <w:t>т</w:t>
      </w:r>
      <w:r w:rsidRPr="00401ACC">
        <w:rPr>
          <w:spacing w:val="2"/>
          <w:sz w:val="30"/>
          <w:szCs w:val="30"/>
        </w:rPr>
        <w:t>расли России.</w:t>
      </w:r>
    </w:p>
    <w:p w:rsidR="00DA7F27" w:rsidRPr="00401ACC" w:rsidRDefault="00DA7F27" w:rsidP="008C550A">
      <w:pPr>
        <w:spacing w:line="230" w:lineRule="auto"/>
        <w:ind w:firstLine="709"/>
        <w:jc w:val="both"/>
        <w:rPr>
          <w:spacing w:val="2"/>
          <w:sz w:val="30"/>
          <w:szCs w:val="30"/>
        </w:rPr>
      </w:pPr>
      <w:r w:rsidRPr="00401ACC">
        <w:rPr>
          <w:spacing w:val="2"/>
          <w:sz w:val="30"/>
          <w:szCs w:val="30"/>
        </w:rPr>
        <w:t>В области автомобильного транспорта и дорожного хозяйства:</w:t>
      </w:r>
    </w:p>
    <w:p w:rsidR="00DA7F27" w:rsidRPr="00401ACC" w:rsidRDefault="002378B7" w:rsidP="008C550A">
      <w:pPr>
        <w:spacing w:line="230" w:lineRule="auto"/>
        <w:ind w:firstLine="709"/>
        <w:jc w:val="both"/>
        <w:rPr>
          <w:spacing w:val="2"/>
          <w:sz w:val="30"/>
          <w:szCs w:val="30"/>
        </w:rPr>
      </w:pPr>
      <w:r>
        <w:rPr>
          <w:spacing w:val="2"/>
          <w:sz w:val="30"/>
          <w:szCs w:val="30"/>
        </w:rPr>
        <w:t>«</w:t>
      </w:r>
      <w:r w:rsidR="00DA7F27" w:rsidRPr="00401ACC">
        <w:rPr>
          <w:spacing w:val="2"/>
          <w:sz w:val="30"/>
          <w:szCs w:val="30"/>
        </w:rPr>
        <w:t>О безопасности дорожного движения</w:t>
      </w:r>
      <w:r>
        <w:rPr>
          <w:spacing w:val="2"/>
          <w:sz w:val="30"/>
          <w:szCs w:val="30"/>
        </w:rPr>
        <w:t>»</w:t>
      </w:r>
      <w:r w:rsidR="00DA7F27" w:rsidRPr="00401ACC">
        <w:rPr>
          <w:spacing w:val="2"/>
          <w:sz w:val="30"/>
          <w:szCs w:val="30"/>
        </w:rPr>
        <w:t xml:space="preserve">; </w:t>
      </w:r>
    </w:p>
    <w:p w:rsidR="00DA7F27" w:rsidRPr="00401ACC" w:rsidRDefault="002378B7" w:rsidP="008C550A">
      <w:pPr>
        <w:spacing w:line="230" w:lineRule="auto"/>
        <w:ind w:firstLine="709"/>
        <w:jc w:val="both"/>
        <w:rPr>
          <w:spacing w:val="2"/>
          <w:sz w:val="30"/>
          <w:szCs w:val="30"/>
        </w:rPr>
      </w:pPr>
      <w:r>
        <w:rPr>
          <w:spacing w:val="2"/>
          <w:sz w:val="30"/>
          <w:szCs w:val="30"/>
        </w:rPr>
        <w:t>«</w:t>
      </w:r>
      <w:r w:rsidR="00DA7F27" w:rsidRPr="00401ACC">
        <w:rPr>
          <w:spacing w:val="2"/>
          <w:sz w:val="30"/>
          <w:szCs w:val="30"/>
        </w:rPr>
        <w:t>Об организации дорожного движения в Российской Федерации</w:t>
      </w:r>
      <w:r w:rsidR="008C550A">
        <w:rPr>
          <w:spacing w:val="2"/>
          <w:sz w:val="30"/>
          <w:szCs w:val="30"/>
        </w:rPr>
        <w:t xml:space="preserve">             </w:t>
      </w:r>
      <w:r w:rsidR="00DA7F27" w:rsidRPr="00401ACC">
        <w:rPr>
          <w:spacing w:val="2"/>
          <w:sz w:val="30"/>
          <w:szCs w:val="30"/>
        </w:rPr>
        <w:t>и о внесении изменений в отдельные законодательные акты Росси</w:t>
      </w:r>
      <w:r w:rsidR="00DA7F27" w:rsidRPr="00401ACC">
        <w:rPr>
          <w:spacing w:val="2"/>
          <w:sz w:val="30"/>
          <w:szCs w:val="30"/>
        </w:rPr>
        <w:t>й</w:t>
      </w:r>
      <w:r w:rsidR="00DA7F27" w:rsidRPr="00401ACC">
        <w:rPr>
          <w:spacing w:val="2"/>
          <w:sz w:val="30"/>
          <w:szCs w:val="30"/>
        </w:rPr>
        <w:t>ской Федерации</w:t>
      </w:r>
      <w:r>
        <w:rPr>
          <w:spacing w:val="2"/>
          <w:sz w:val="30"/>
          <w:szCs w:val="30"/>
        </w:rPr>
        <w:t>»</w:t>
      </w:r>
      <w:r w:rsidR="00DA7F27" w:rsidRPr="00401ACC">
        <w:rPr>
          <w:spacing w:val="2"/>
          <w:sz w:val="30"/>
          <w:szCs w:val="30"/>
        </w:rPr>
        <w:t>;</w:t>
      </w:r>
    </w:p>
    <w:p w:rsidR="00DA7F27" w:rsidRPr="00401ACC" w:rsidRDefault="002378B7" w:rsidP="008C550A">
      <w:pPr>
        <w:spacing w:line="230" w:lineRule="auto"/>
        <w:ind w:firstLine="709"/>
        <w:jc w:val="both"/>
        <w:rPr>
          <w:spacing w:val="2"/>
          <w:sz w:val="30"/>
          <w:szCs w:val="30"/>
        </w:rPr>
      </w:pPr>
      <w:r>
        <w:rPr>
          <w:spacing w:val="2"/>
          <w:sz w:val="30"/>
          <w:szCs w:val="30"/>
        </w:rPr>
        <w:t>«</w:t>
      </w:r>
      <w:r w:rsidR="00DA7F27" w:rsidRPr="00401ACC">
        <w:rPr>
          <w:spacing w:val="2"/>
          <w:sz w:val="30"/>
          <w:szCs w:val="30"/>
        </w:rPr>
        <w:t>Об автомобильных дорогах и о дорожной деятельности</w:t>
      </w:r>
      <w:r w:rsidR="008C550A">
        <w:rPr>
          <w:spacing w:val="2"/>
          <w:sz w:val="30"/>
          <w:szCs w:val="30"/>
        </w:rPr>
        <w:t xml:space="preserve"> </w:t>
      </w:r>
      <w:r w:rsidR="00DA7F27" w:rsidRPr="00401ACC">
        <w:rPr>
          <w:spacing w:val="2"/>
          <w:sz w:val="30"/>
          <w:szCs w:val="30"/>
        </w:rPr>
        <w:t>в Ро</w:t>
      </w:r>
      <w:r w:rsidR="00DA7F27" w:rsidRPr="00401ACC">
        <w:rPr>
          <w:spacing w:val="2"/>
          <w:sz w:val="30"/>
          <w:szCs w:val="30"/>
        </w:rPr>
        <w:t>с</w:t>
      </w:r>
      <w:r w:rsidR="00DA7F27" w:rsidRPr="00401ACC">
        <w:rPr>
          <w:spacing w:val="2"/>
          <w:sz w:val="30"/>
          <w:szCs w:val="30"/>
        </w:rPr>
        <w:t>сийской Федерации и о внесении изменений в отдельные законод</w:t>
      </w:r>
      <w:r w:rsidR="00DA7F27" w:rsidRPr="00401ACC">
        <w:rPr>
          <w:spacing w:val="2"/>
          <w:sz w:val="30"/>
          <w:szCs w:val="30"/>
        </w:rPr>
        <w:t>а</w:t>
      </w:r>
      <w:r w:rsidR="00DA7F27" w:rsidRPr="00401ACC">
        <w:rPr>
          <w:spacing w:val="2"/>
          <w:sz w:val="30"/>
          <w:szCs w:val="30"/>
        </w:rPr>
        <w:t>тельные акты Российской Федерации</w:t>
      </w:r>
      <w:r>
        <w:rPr>
          <w:spacing w:val="2"/>
          <w:sz w:val="30"/>
          <w:szCs w:val="30"/>
        </w:rPr>
        <w:t>»</w:t>
      </w:r>
      <w:r w:rsidR="00DA7F27" w:rsidRPr="00401ACC">
        <w:rPr>
          <w:spacing w:val="2"/>
          <w:sz w:val="30"/>
          <w:szCs w:val="30"/>
        </w:rPr>
        <w:t>;</w:t>
      </w:r>
    </w:p>
    <w:p w:rsidR="00DA7F27" w:rsidRPr="00401ACC" w:rsidRDefault="00DA7F27" w:rsidP="008C550A">
      <w:pPr>
        <w:spacing w:line="230" w:lineRule="auto"/>
        <w:ind w:firstLine="709"/>
        <w:jc w:val="both"/>
        <w:rPr>
          <w:spacing w:val="2"/>
          <w:sz w:val="30"/>
          <w:szCs w:val="30"/>
        </w:rPr>
      </w:pPr>
      <w:r w:rsidRPr="00401ACC">
        <w:rPr>
          <w:spacing w:val="2"/>
          <w:sz w:val="30"/>
          <w:szCs w:val="30"/>
        </w:rPr>
        <w:t>Устав автомобильного транспорта и городского наземного эле</w:t>
      </w:r>
      <w:r w:rsidRPr="00401ACC">
        <w:rPr>
          <w:spacing w:val="2"/>
          <w:sz w:val="30"/>
          <w:szCs w:val="30"/>
        </w:rPr>
        <w:t>к</w:t>
      </w:r>
      <w:r w:rsidRPr="00401ACC">
        <w:rPr>
          <w:spacing w:val="2"/>
          <w:sz w:val="30"/>
          <w:szCs w:val="30"/>
        </w:rPr>
        <w:t>трического транспорта;</w:t>
      </w:r>
    </w:p>
    <w:p w:rsidR="00DA7F27" w:rsidRPr="00401ACC" w:rsidRDefault="002378B7" w:rsidP="008C550A">
      <w:pPr>
        <w:spacing w:line="230" w:lineRule="auto"/>
        <w:ind w:firstLine="709"/>
        <w:jc w:val="both"/>
        <w:rPr>
          <w:spacing w:val="2"/>
          <w:sz w:val="30"/>
          <w:szCs w:val="30"/>
        </w:rPr>
      </w:pPr>
      <w:r>
        <w:rPr>
          <w:spacing w:val="2"/>
          <w:sz w:val="30"/>
          <w:szCs w:val="30"/>
        </w:rPr>
        <w:t>«</w:t>
      </w:r>
      <w:r w:rsidR="00DA7F27" w:rsidRPr="00401ACC">
        <w:rPr>
          <w:spacing w:val="2"/>
          <w:sz w:val="30"/>
          <w:szCs w:val="30"/>
        </w:rPr>
        <w:t xml:space="preserve">О государственном </w:t>
      </w:r>
      <w:proofErr w:type="gramStart"/>
      <w:r w:rsidR="00DA7F27" w:rsidRPr="00401ACC">
        <w:rPr>
          <w:spacing w:val="2"/>
          <w:sz w:val="30"/>
          <w:szCs w:val="30"/>
        </w:rPr>
        <w:t>контроле за</w:t>
      </w:r>
      <w:proofErr w:type="gramEnd"/>
      <w:r w:rsidR="00DA7F27" w:rsidRPr="00401ACC">
        <w:rPr>
          <w:spacing w:val="2"/>
          <w:sz w:val="30"/>
          <w:szCs w:val="30"/>
        </w:rPr>
        <w:t xml:space="preserve"> осуществлением междунаро</w:t>
      </w:r>
      <w:r w:rsidR="00DA7F27" w:rsidRPr="00401ACC">
        <w:rPr>
          <w:spacing w:val="2"/>
          <w:sz w:val="30"/>
          <w:szCs w:val="30"/>
        </w:rPr>
        <w:t>д</w:t>
      </w:r>
      <w:r w:rsidR="00DA7F27" w:rsidRPr="00401ACC">
        <w:rPr>
          <w:spacing w:val="2"/>
          <w:sz w:val="30"/>
          <w:szCs w:val="30"/>
        </w:rPr>
        <w:t>ных автомобильных перевозок и об ответственности за нарушение п</w:t>
      </w:r>
      <w:r w:rsidR="00DA7F27" w:rsidRPr="00401ACC">
        <w:rPr>
          <w:spacing w:val="2"/>
          <w:sz w:val="30"/>
          <w:szCs w:val="30"/>
        </w:rPr>
        <w:t>о</w:t>
      </w:r>
      <w:r w:rsidR="00DA7F27" w:rsidRPr="00401ACC">
        <w:rPr>
          <w:spacing w:val="2"/>
          <w:sz w:val="30"/>
          <w:szCs w:val="30"/>
        </w:rPr>
        <w:t>рядка их выполнения</w:t>
      </w:r>
      <w:r>
        <w:rPr>
          <w:spacing w:val="2"/>
          <w:sz w:val="30"/>
          <w:szCs w:val="30"/>
        </w:rPr>
        <w:t>»</w:t>
      </w:r>
      <w:r w:rsidR="00DA7F27" w:rsidRPr="00401ACC">
        <w:rPr>
          <w:spacing w:val="2"/>
          <w:sz w:val="30"/>
          <w:szCs w:val="30"/>
        </w:rPr>
        <w:t xml:space="preserve">; </w:t>
      </w:r>
    </w:p>
    <w:p w:rsidR="00DA7F27" w:rsidRPr="00401ACC" w:rsidRDefault="002378B7" w:rsidP="008C550A">
      <w:pPr>
        <w:spacing w:line="230" w:lineRule="auto"/>
        <w:ind w:firstLine="709"/>
        <w:jc w:val="both"/>
        <w:rPr>
          <w:spacing w:val="2"/>
          <w:sz w:val="30"/>
          <w:szCs w:val="30"/>
        </w:rPr>
      </w:pPr>
      <w:r>
        <w:rPr>
          <w:spacing w:val="2"/>
          <w:sz w:val="30"/>
          <w:szCs w:val="30"/>
        </w:rPr>
        <w:t>«</w:t>
      </w:r>
      <w:r w:rsidR="00DA7F27" w:rsidRPr="00401ACC">
        <w:rPr>
          <w:spacing w:val="2"/>
          <w:sz w:val="30"/>
          <w:szCs w:val="30"/>
        </w:rPr>
        <w:t>О транспортно-экспедиционной деятельности</w:t>
      </w:r>
      <w:r>
        <w:rPr>
          <w:spacing w:val="2"/>
          <w:sz w:val="30"/>
          <w:szCs w:val="30"/>
        </w:rPr>
        <w:t>»</w:t>
      </w:r>
      <w:r w:rsidR="00DA7F27" w:rsidRPr="00401ACC">
        <w:rPr>
          <w:spacing w:val="2"/>
          <w:sz w:val="30"/>
          <w:szCs w:val="30"/>
        </w:rPr>
        <w:t xml:space="preserve">. </w:t>
      </w:r>
    </w:p>
    <w:p w:rsidR="00DA7F27" w:rsidRPr="00401ACC" w:rsidRDefault="00DA7F27" w:rsidP="008C550A">
      <w:pPr>
        <w:spacing w:line="230" w:lineRule="auto"/>
        <w:ind w:firstLine="709"/>
        <w:jc w:val="both"/>
        <w:rPr>
          <w:spacing w:val="2"/>
          <w:sz w:val="30"/>
          <w:szCs w:val="30"/>
        </w:rPr>
      </w:pPr>
      <w:r w:rsidRPr="00401ACC">
        <w:rPr>
          <w:spacing w:val="2"/>
          <w:sz w:val="30"/>
          <w:szCs w:val="30"/>
        </w:rPr>
        <w:t>В области гражданской авиации:</w:t>
      </w:r>
    </w:p>
    <w:p w:rsidR="00DA7F27" w:rsidRPr="00401ACC" w:rsidRDefault="00DA7F27" w:rsidP="008C550A">
      <w:pPr>
        <w:spacing w:line="230" w:lineRule="auto"/>
        <w:ind w:firstLine="709"/>
        <w:jc w:val="both"/>
        <w:rPr>
          <w:spacing w:val="2"/>
          <w:sz w:val="30"/>
          <w:szCs w:val="30"/>
        </w:rPr>
      </w:pPr>
      <w:r w:rsidRPr="00401ACC">
        <w:rPr>
          <w:spacing w:val="2"/>
          <w:sz w:val="30"/>
          <w:szCs w:val="30"/>
        </w:rPr>
        <w:t xml:space="preserve">Воздушный кодекс Российской Федерации. </w:t>
      </w:r>
    </w:p>
    <w:p w:rsidR="00DA7F27" w:rsidRPr="00401ACC" w:rsidRDefault="00DA7F27" w:rsidP="008C550A">
      <w:pPr>
        <w:spacing w:line="230" w:lineRule="auto"/>
        <w:ind w:firstLine="709"/>
        <w:jc w:val="both"/>
        <w:rPr>
          <w:spacing w:val="2"/>
          <w:sz w:val="30"/>
          <w:szCs w:val="30"/>
        </w:rPr>
      </w:pPr>
      <w:r w:rsidRPr="00401ACC">
        <w:rPr>
          <w:spacing w:val="2"/>
          <w:sz w:val="30"/>
          <w:szCs w:val="30"/>
        </w:rPr>
        <w:t>В области морского и речного транспорта:</w:t>
      </w:r>
    </w:p>
    <w:p w:rsidR="00DA7F27" w:rsidRPr="00401ACC" w:rsidRDefault="00DA7F27" w:rsidP="008C550A">
      <w:pPr>
        <w:spacing w:line="230" w:lineRule="auto"/>
        <w:ind w:firstLine="709"/>
        <w:jc w:val="both"/>
        <w:rPr>
          <w:spacing w:val="2"/>
          <w:sz w:val="30"/>
          <w:szCs w:val="30"/>
        </w:rPr>
      </w:pPr>
      <w:r w:rsidRPr="00401ACC">
        <w:rPr>
          <w:spacing w:val="2"/>
          <w:sz w:val="30"/>
          <w:szCs w:val="30"/>
        </w:rPr>
        <w:t xml:space="preserve">Кодекс торгового мореплавания Российской Федерации; </w:t>
      </w:r>
    </w:p>
    <w:p w:rsidR="00DA7F27" w:rsidRPr="00401ACC" w:rsidRDefault="00DA7F27" w:rsidP="008C550A">
      <w:pPr>
        <w:spacing w:line="230" w:lineRule="auto"/>
        <w:ind w:firstLine="709"/>
        <w:jc w:val="both"/>
        <w:rPr>
          <w:spacing w:val="2"/>
          <w:sz w:val="30"/>
          <w:szCs w:val="30"/>
        </w:rPr>
      </w:pPr>
      <w:r w:rsidRPr="00401ACC">
        <w:rPr>
          <w:spacing w:val="2"/>
          <w:sz w:val="30"/>
          <w:szCs w:val="30"/>
        </w:rPr>
        <w:t>Кодекс внутреннего водного транспорта Российской Федерации.</w:t>
      </w:r>
    </w:p>
    <w:p w:rsidR="00DA7F27" w:rsidRPr="00401ACC" w:rsidRDefault="00DA7F27" w:rsidP="008C550A">
      <w:pPr>
        <w:spacing w:line="230" w:lineRule="auto"/>
        <w:ind w:firstLine="709"/>
        <w:jc w:val="both"/>
        <w:rPr>
          <w:spacing w:val="2"/>
          <w:sz w:val="30"/>
          <w:szCs w:val="30"/>
        </w:rPr>
      </w:pPr>
      <w:r w:rsidRPr="00401ACC">
        <w:rPr>
          <w:spacing w:val="2"/>
          <w:sz w:val="30"/>
          <w:szCs w:val="30"/>
        </w:rPr>
        <w:t>Кроме того, ратифицирован целый ряд международных конве</w:t>
      </w:r>
      <w:r w:rsidRPr="00401ACC">
        <w:rPr>
          <w:spacing w:val="2"/>
          <w:sz w:val="30"/>
          <w:szCs w:val="30"/>
        </w:rPr>
        <w:t>н</w:t>
      </w:r>
      <w:r w:rsidRPr="00401ACC">
        <w:rPr>
          <w:spacing w:val="2"/>
          <w:sz w:val="30"/>
          <w:szCs w:val="30"/>
        </w:rPr>
        <w:t>ций и соглашений, в том числе Соглашение о международном тран</w:t>
      </w:r>
      <w:r w:rsidRPr="00401ACC">
        <w:rPr>
          <w:spacing w:val="2"/>
          <w:sz w:val="30"/>
          <w:szCs w:val="30"/>
        </w:rPr>
        <w:t>с</w:t>
      </w:r>
      <w:r w:rsidRPr="00401ACC">
        <w:rPr>
          <w:spacing w:val="2"/>
          <w:sz w:val="30"/>
          <w:szCs w:val="30"/>
        </w:rPr>
        <w:t xml:space="preserve">портном коридоре </w:t>
      </w:r>
      <w:r w:rsidR="002378B7">
        <w:rPr>
          <w:spacing w:val="2"/>
          <w:sz w:val="30"/>
          <w:szCs w:val="30"/>
        </w:rPr>
        <w:t>«</w:t>
      </w:r>
      <w:r w:rsidRPr="00401ACC">
        <w:rPr>
          <w:spacing w:val="2"/>
          <w:sz w:val="30"/>
          <w:szCs w:val="30"/>
        </w:rPr>
        <w:t>Север – Юг</w:t>
      </w:r>
      <w:r w:rsidR="002378B7">
        <w:rPr>
          <w:spacing w:val="2"/>
          <w:sz w:val="30"/>
          <w:szCs w:val="30"/>
        </w:rPr>
        <w:t>»</w:t>
      </w:r>
      <w:r w:rsidRPr="00401ACC">
        <w:rPr>
          <w:spacing w:val="2"/>
          <w:sz w:val="30"/>
          <w:szCs w:val="30"/>
        </w:rPr>
        <w:t>.</w:t>
      </w:r>
    </w:p>
    <w:p w:rsidR="00DA7F27" w:rsidRPr="00401ACC" w:rsidRDefault="00DA7F27" w:rsidP="008C550A">
      <w:pPr>
        <w:spacing w:line="230" w:lineRule="auto"/>
        <w:ind w:firstLine="709"/>
        <w:jc w:val="both"/>
        <w:rPr>
          <w:spacing w:val="2"/>
          <w:sz w:val="30"/>
          <w:szCs w:val="30"/>
        </w:rPr>
      </w:pPr>
      <w:r w:rsidRPr="00401ACC">
        <w:rPr>
          <w:spacing w:val="2"/>
          <w:sz w:val="30"/>
          <w:szCs w:val="30"/>
        </w:rPr>
        <w:t>Вместе с тем значительная часть действующих на отдельных в</w:t>
      </w:r>
      <w:r w:rsidRPr="00401ACC">
        <w:rPr>
          <w:spacing w:val="2"/>
          <w:sz w:val="30"/>
          <w:szCs w:val="30"/>
        </w:rPr>
        <w:t>и</w:t>
      </w:r>
      <w:r w:rsidRPr="00401ACC">
        <w:rPr>
          <w:spacing w:val="2"/>
          <w:sz w:val="30"/>
          <w:szCs w:val="30"/>
        </w:rPr>
        <w:t>дах транспорта нормативных актов не в полной мере соответствует проводимым в государстве экономическим преобразованиям, связа</w:t>
      </w:r>
      <w:r w:rsidRPr="00401ACC">
        <w:rPr>
          <w:spacing w:val="2"/>
          <w:sz w:val="30"/>
          <w:szCs w:val="30"/>
        </w:rPr>
        <w:t>н</w:t>
      </w:r>
      <w:r w:rsidRPr="00401ACC">
        <w:rPr>
          <w:spacing w:val="2"/>
          <w:sz w:val="30"/>
          <w:szCs w:val="30"/>
        </w:rPr>
        <w:t>ным с развитием рыночных отношений, изменением форм собственн</w:t>
      </w:r>
      <w:r w:rsidRPr="00401ACC">
        <w:rPr>
          <w:spacing w:val="2"/>
          <w:sz w:val="30"/>
          <w:szCs w:val="30"/>
        </w:rPr>
        <w:t>о</w:t>
      </w:r>
      <w:r w:rsidRPr="00401ACC">
        <w:rPr>
          <w:spacing w:val="2"/>
          <w:sz w:val="30"/>
          <w:szCs w:val="30"/>
        </w:rPr>
        <w:t>сти, и вызывает необходимость изменения правовой базы, регламент</w:t>
      </w:r>
      <w:r w:rsidRPr="00401ACC">
        <w:rPr>
          <w:spacing w:val="2"/>
          <w:sz w:val="30"/>
          <w:szCs w:val="30"/>
        </w:rPr>
        <w:t>и</w:t>
      </w:r>
      <w:r w:rsidRPr="00401ACC">
        <w:rPr>
          <w:spacing w:val="2"/>
          <w:sz w:val="30"/>
          <w:szCs w:val="30"/>
        </w:rPr>
        <w:t>рующей работу транспортной отрасли.</w:t>
      </w:r>
    </w:p>
    <w:p w:rsidR="00DA7F27" w:rsidRPr="00401ACC" w:rsidRDefault="00DA7F27" w:rsidP="008C550A">
      <w:pPr>
        <w:spacing w:line="230" w:lineRule="auto"/>
        <w:ind w:firstLine="709"/>
        <w:jc w:val="both"/>
        <w:rPr>
          <w:spacing w:val="2"/>
          <w:sz w:val="30"/>
          <w:szCs w:val="30"/>
        </w:rPr>
      </w:pPr>
      <w:r w:rsidRPr="00401ACC">
        <w:rPr>
          <w:spacing w:val="2"/>
          <w:sz w:val="30"/>
          <w:szCs w:val="30"/>
        </w:rPr>
        <w:t>Одним из главных условий дальнейшего развития транспортной системы является создание нормативной правовой базы транспортной сферы, отвечающей складывающейся социально-экономической сит</w:t>
      </w:r>
      <w:r w:rsidRPr="00401ACC">
        <w:rPr>
          <w:spacing w:val="2"/>
          <w:sz w:val="30"/>
          <w:szCs w:val="30"/>
        </w:rPr>
        <w:t>у</w:t>
      </w:r>
      <w:r w:rsidRPr="00401ACC">
        <w:rPr>
          <w:spacing w:val="2"/>
          <w:sz w:val="30"/>
          <w:szCs w:val="30"/>
        </w:rPr>
        <w:t>ации, и ее постепенная гармонизация с правовыми нормами, действ</w:t>
      </w:r>
      <w:r w:rsidRPr="00401ACC">
        <w:rPr>
          <w:spacing w:val="2"/>
          <w:sz w:val="30"/>
          <w:szCs w:val="30"/>
        </w:rPr>
        <w:t>у</w:t>
      </w:r>
      <w:r w:rsidRPr="00401ACC">
        <w:rPr>
          <w:spacing w:val="2"/>
          <w:sz w:val="30"/>
          <w:szCs w:val="30"/>
        </w:rPr>
        <w:t>ющими в странах ЕС, для обеспечения дальнейшей интеграции России в европейскую и мировую транспортную систему.</w:t>
      </w:r>
    </w:p>
    <w:p w:rsidR="00DA7F27" w:rsidRPr="00401ACC" w:rsidRDefault="00DA7F27" w:rsidP="00A90FB5">
      <w:pPr>
        <w:ind w:firstLine="709"/>
        <w:jc w:val="both"/>
        <w:rPr>
          <w:spacing w:val="2"/>
          <w:sz w:val="30"/>
          <w:szCs w:val="30"/>
        </w:rPr>
      </w:pPr>
      <w:r w:rsidRPr="00401ACC">
        <w:rPr>
          <w:spacing w:val="2"/>
          <w:sz w:val="30"/>
          <w:szCs w:val="30"/>
        </w:rPr>
        <w:lastRenderedPageBreak/>
        <w:t xml:space="preserve">В этой связи представляется </w:t>
      </w:r>
      <w:proofErr w:type="gramStart"/>
      <w:r w:rsidRPr="00401ACC">
        <w:rPr>
          <w:spacing w:val="2"/>
          <w:sz w:val="30"/>
          <w:szCs w:val="30"/>
        </w:rPr>
        <w:t>необходимым</w:t>
      </w:r>
      <w:proofErr w:type="gramEnd"/>
      <w:r w:rsidRPr="00401ACC">
        <w:rPr>
          <w:spacing w:val="2"/>
          <w:sz w:val="30"/>
          <w:szCs w:val="30"/>
        </w:rPr>
        <w:t xml:space="preserve"> прежде всего прин</w:t>
      </w:r>
      <w:r w:rsidRPr="00401ACC">
        <w:rPr>
          <w:spacing w:val="2"/>
          <w:sz w:val="30"/>
          <w:szCs w:val="30"/>
        </w:rPr>
        <w:t>я</w:t>
      </w:r>
      <w:r w:rsidRPr="00401ACC">
        <w:rPr>
          <w:spacing w:val="2"/>
          <w:sz w:val="30"/>
          <w:szCs w:val="30"/>
        </w:rPr>
        <w:t>тие базовых законов по вопросам автомобильного транспорта, порт</w:t>
      </w:r>
      <w:r w:rsidRPr="00401ACC">
        <w:rPr>
          <w:spacing w:val="2"/>
          <w:sz w:val="30"/>
          <w:szCs w:val="30"/>
        </w:rPr>
        <w:t>о</w:t>
      </w:r>
      <w:r w:rsidRPr="00401ACC">
        <w:rPr>
          <w:spacing w:val="2"/>
          <w:sz w:val="30"/>
          <w:szCs w:val="30"/>
        </w:rPr>
        <w:t>вой деятельности и дорожного хозяйства, совершенствование норм</w:t>
      </w:r>
      <w:r w:rsidRPr="00401ACC">
        <w:rPr>
          <w:spacing w:val="2"/>
          <w:sz w:val="30"/>
          <w:szCs w:val="30"/>
        </w:rPr>
        <w:t>а</w:t>
      </w:r>
      <w:r w:rsidRPr="00401ACC">
        <w:rPr>
          <w:spacing w:val="2"/>
          <w:sz w:val="30"/>
          <w:szCs w:val="30"/>
        </w:rPr>
        <w:t>тивной правовой базы железнодорожного транспорта с учетом пров</w:t>
      </w:r>
      <w:r w:rsidRPr="00401ACC">
        <w:rPr>
          <w:spacing w:val="2"/>
          <w:sz w:val="30"/>
          <w:szCs w:val="30"/>
        </w:rPr>
        <w:t>о</w:t>
      </w:r>
      <w:r w:rsidRPr="00401ACC">
        <w:rPr>
          <w:spacing w:val="2"/>
          <w:sz w:val="30"/>
          <w:szCs w:val="30"/>
        </w:rPr>
        <w:t>димой реформы федерального железнодорожного транспорта, создания</w:t>
      </w:r>
      <w:r>
        <w:rPr>
          <w:spacing w:val="2"/>
          <w:sz w:val="30"/>
          <w:szCs w:val="30"/>
        </w:rPr>
        <w:br/>
      </w:r>
      <w:r w:rsidRPr="00401ACC">
        <w:rPr>
          <w:spacing w:val="2"/>
          <w:sz w:val="30"/>
          <w:szCs w:val="30"/>
        </w:rPr>
        <w:t>и развития рынка железнодорожных перевозок.</w:t>
      </w:r>
    </w:p>
    <w:p w:rsidR="00DA7F27" w:rsidRPr="00401ACC" w:rsidRDefault="00DA7F27" w:rsidP="00A90FB5">
      <w:pPr>
        <w:ind w:firstLine="709"/>
        <w:jc w:val="both"/>
        <w:rPr>
          <w:spacing w:val="2"/>
          <w:sz w:val="30"/>
          <w:szCs w:val="30"/>
        </w:rPr>
      </w:pPr>
      <w:r w:rsidRPr="00401ACC">
        <w:rPr>
          <w:spacing w:val="2"/>
          <w:sz w:val="30"/>
          <w:szCs w:val="30"/>
        </w:rPr>
        <w:t>Кроме того, необходимо проводить формирование законодател</w:t>
      </w:r>
      <w:r w:rsidRPr="00401ACC">
        <w:rPr>
          <w:spacing w:val="2"/>
          <w:sz w:val="30"/>
          <w:szCs w:val="30"/>
        </w:rPr>
        <w:t>ь</w:t>
      </w:r>
      <w:r w:rsidRPr="00401ACC">
        <w:rPr>
          <w:spacing w:val="2"/>
          <w:sz w:val="30"/>
          <w:szCs w:val="30"/>
        </w:rPr>
        <w:t>ной базы транспортного комплекса с применением единых согласова</w:t>
      </w:r>
      <w:r w:rsidRPr="00401ACC">
        <w:rPr>
          <w:spacing w:val="2"/>
          <w:sz w:val="30"/>
          <w:szCs w:val="30"/>
        </w:rPr>
        <w:t>н</w:t>
      </w:r>
      <w:r w:rsidRPr="00401ACC">
        <w:rPr>
          <w:spacing w:val="2"/>
          <w:sz w:val="30"/>
          <w:szCs w:val="30"/>
        </w:rPr>
        <w:t>ных стандартов</w:t>
      </w:r>
      <w:r>
        <w:rPr>
          <w:spacing w:val="2"/>
          <w:sz w:val="30"/>
          <w:szCs w:val="30"/>
        </w:rPr>
        <w:t xml:space="preserve"> </w:t>
      </w:r>
      <w:r w:rsidRPr="00401ACC">
        <w:rPr>
          <w:spacing w:val="2"/>
          <w:sz w:val="30"/>
          <w:szCs w:val="30"/>
        </w:rPr>
        <w:t>и требований, направленных на обеспечение безопа</w:t>
      </w:r>
      <w:r w:rsidRPr="00401ACC">
        <w:rPr>
          <w:spacing w:val="2"/>
          <w:sz w:val="30"/>
          <w:szCs w:val="30"/>
        </w:rPr>
        <w:t>с</w:t>
      </w:r>
      <w:r w:rsidRPr="00401ACC">
        <w:rPr>
          <w:spacing w:val="2"/>
          <w:sz w:val="30"/>
          <w:szCs w:val="30"/>
        </w:rPr>
        <w:t>ности, конкурентоспособности при выполнении перевозок различными видами транспорта.</w:t>
      </w:r>
    </w:p>
    <w:p w:rsidR="00DA7F27" w:rsidRPr="00401ACC" w:rsidRDefault="00DA7F27" w:rsidP="00A90FB5">
      <w:pPr>
        <w:ind w:firstLine="709"/>
        <w:jc w:val="both"/>
        <w:rPr>
          <w:spacing w:val="2"/>
          <w:sz w:val="30"/>
          <w:szCs w:val="30"/>
        </w:rPr>
      </w:pPr>
      <w:r w:rsidRPr="00401ACC">
        <w:rPr>
          <w:spacing w:val="2"/>
          <w:sz w:val="30"/>
          <w:szCs w:val="30"/>
        </w:rPr>
        <w:t>На региональном и местном уровнях необходимо осуществить разработку</w:t>
      </w:r>
      <w:r>
        <w:rPr>
          <w:spacing w:val="2"/>
          <w:sz w:val="30"/>
          <w:szCs w:val="30"/>
        </w:rPr>
        <w:t xml:space="preserve"> </w:t>
      </w:r>
      <w:r w:rsidRPr="00401ACC">
        <w:rPr>
          <w:spacing w:val="2"/>
          <w:sz w:val="30"/>
          <w:szCs w:val="30"/>
        </w:rPr>
        <w:t>и принятие стратегических документов транспортного пл</w:t>
      </w:r>
      <w:r w:rsidRPr="00401ACC">
        <w:rPr>
          <w:spacing w:val="2"/>
          <w:sz w:val="30"/>
          <w:szCs w:val="30"/>
        </w:rPr>
        <w:t>а</w:t>
      </w:r>
      <w:r w:rsidRPr="00401ACC">
        <w:rPr>
          <w:spacing w:val="2"/>
          <w:sz w:val="30"/>
          <w:szCs w:val="30"/>
        </w:rPr>
        <w:t>нирования: программы комплексного развития транспортной инфр</w:t>
      </w:r>
      <w:r w:rsidRPr="00401ACC">
        <w:rPr>
          <w:spacing w:val="2"/>
          <w:sz w:val="30"/>
          <w:szCs w:val="30"/>
        </w:rPr>
        <w:t>а</w:t>
      </w:r>
      <w:r w:rsidRPr="00401ACC">
        <w:rPr>
          <w:spacing w:val="2"/>
          <w:sz w:val="30"/>
          <w:szCs w:val="30"/>
        </w:rPr>
        <w:t>структуры, комплексных схем организации дорожного движения, д</w:t>
      </w:r>
      <w:r w:rsidRPr="00401ACC">
        <w:rPr>
          <w:spacing w:val="2"/>
          <w:sz w:val="30"/>
          <w:szCs w:val="30"/>
        </w:rPr>
        <w:t>о</w:t>
      </w:r>
      <w:r w:rsidRPr="00401ACC">
        <w:rPr>
          <w:spacing w:val="2"/>
          <w:sz w:val="30"/>
          <w:szCs w:val="30"/>
        </w:rPr>
        <w:t>кументов планирования работы общественного транспорта.</w:t>
      </w:r>
      <w:r w:rsidR="008C550A">
        <w:rPr>
          <w:spacing w:val="2"/>
          <w:sz w:val="30"/>
          <w:szCs w:val="30"/>
        </w:rPr>
        <w:t xml:space="preserve"> </w:t>
      </w:r>
      <w:r w:rsidRPr="00401ACC">
        <w:rPr>
          <w:spacing w:val="2"/>
          <w:sz w:val="30"/>
          <w:szCs w:val="30"/>
        </w:rPr>
        <w:t>Кроме т</w:t>
      </w:r>
      <w:r w:rsidRPr="00401ACC">
        <w:rPr>
          <w:spacing w:val="2"/>
          <w:sz w:val="30"/>
          <w:szCs w:val="30"/>
        </w:rPr>
        <w:t>о</w:t>
      </w:r>
      <w:r w:rsidRPr="00401ACC">
        <w:rPr>
          <w:spacing w:val="2"/>
          <w:sz w:val="30"/>
          <w:szCs w:val="30"/>
        </w:rPr>
        <w:t>го, необходимо предусмотреть изменения регионального</w:t>
      </w:r>
      <w:r w:rsidR="008C550A">
        <w:rPr>
          <w:spacing w:val="2"/>
          <w:sz w:val="30"/>
          <w:szCs w:val="30"/>
        </w:rPr>
        <w:t xml:space="preserve"> </w:t>
      </w:r>
      <w:r w:rsidRPr="00401ACC">
        <w:rPr>
          <w:spacing w:val="2"/>
          <w:sz w:val="30"/>
          <w:szCs w:val="30"/>
        </w:rPr>
        <w:t>и местного законодательства для возможности регулирования развития террит</w:t>
      </w:r>
      <w:r w:rsidRPr="00401ACC">
        <w:rPr>
          <w:spacing w:val="2"/>
          <w:sz w:val="30"/>
          <w:szCs w:val="30"/>
        </w:rPr>
        <w:t>о</w:t>
      </w:r>
      <w:r w:rsidRPr="00401ACC">
        <w:rPr>
          <w:spacing w:val="2"/>
          <w:sz w:val="30"/>
          <w:szCs w:val="30"/>
        </w:rPr>
        <w:t>рий, находящихся на границе муниципальных образований,</w:t>
      </w:r>
      <w:r w:rsidR="008C550A">
        <w:rPr>
          <w:spacing w:val="2"/>
          <w:sz w:val="30"/>
          <w:szCs w:val="30"/>
        </w:rPr>
        <w:t xml:space="preserve"> </w:t>
      </w:r>
      <w:r w:rsidRPr="00401ACC">
        <w:rPr>
          <w:spacing w:val="2"/>
          <w:sz w:val="30"/>
          <w:szCs w:val="30"/>
        </w:rPr>
        <w:t>в особе</w:t>
      </w:r>
      <w:r w:rsidRPr="00401ACC">
        <w:rPr>
          <w:spacing w:val="2"/>
          <w:sz w:val="30"/>
          <w:szCs w:val="30"/>
        </w:rPr>
        <w:t>н</w:t>
      </w:r>
      <w:r w:rsidRPr="00401ACC">
        <w:rPr>
          <w:spacing w:val="2"/>
          <w:sz w:val="30"/>
          <w:szCs w:val="30"/>
        </w:rPr>
        <w:t>ности на границах г. Красноярска</w:t>
      </w:r>
      <w:r>
        <w:rPr>
          <w:spacing w:val="2"/>
          <w:sz w:val="30"/>
          <w:szCs w:val="30"/>
        </w:rPr>
        <w:t xml:space="preserve"> </w:t>
      </w:r>
      <w:r w:rsidRPr="00401ACC">
        <w:rPr>
          <w:spacing w:val="2"/>
          <w:sz w:val="30"/>
          <w:szCs w:val="30"/>
        </w:rPr>
        <w:t>с прилегающими районами</w:t>
      </w:r>
      <w:r w:rsidR="008C550A">
        <w:rPr>
          <w:spacing w:val="2"/>
          <w:sz w:val="30"/>
          <w:szCs w:val="30"/>
        </w:rPr>
        <w:t xml:space="preserve"> </w:t>
      </w:r>
      <w:r w:rsidRPr="00401ACC">
        <w:rPr>
          <w:spacing w:val="2"/>
          <w:sz w:val="30"/>
          <w:szCs w:val="30"/>
        </w:rPr>
        <w:t>и нас</w:t>
      </w:r>
      <w:r w:rsidRPr="00401ACC">
        <w:rPr>
          <w:spacing w:val="2"/>
          <w:sz w:val="30"/>
          <w:szCs w:val="30"/>
        </w:rPr>
        <w:t>е</w:t>
      </w:r>
      <w:r w:rsidRPr="00401ACC">
        <w:rPr>
          <w:spacing w:val="2"/>
          <w:sz w:val="30"/>
          <w:szCs w:val="30"/>
        </w:rPr>
        <w:t>ленными пунктами.</w:t>
      </w:r>
    </w:p>
    <w:p w:rsidR="00DA7F27" w:rsidRPr="00401ACC" w:rsidRDefault="00DA7F27" w:rsidP="00A90FB5">
      <w:pPr>
        <w:ind w:firstLine="709"/>
        <w:jc w:val="both"/>
        <w:rPr>
          <w:spacing w:val="2"/>
          <w:sz w:val="30"/>
          <w:szCs w:val="30"/>
        </w:rPr>
      </w:pPr>
    </w:p>
    <w:p w:rsidR="00DA7F27" w:rsidRPr="00401ACC" w:rsidRDefault="00DA7F27" w:rsidP="008C550A">
      <w:pPr>
        <w:jc w:val="center"/>
        <w:outlineLvl w:val="1"/>
        <w:rPr>
          <w:color w:val="000000" w:themeColor="text1"/>
          <w:spacing w:val="2"/>
          <w:sz w:val="30"/>
          <w:szCs w:val="30"/>
        </w:rPr>
      </w:pPr>
      <w:bookmarkStart w:id="130" w:name="_Toc140489514"/>
      <w:r w:rsidRPr="00401ACC">
        <w:rPr>
          <w:spacing w:val="2"/>
          <w:sz w:val="30"/>
          <w:szCs w:val="30"/>
        </w:rPr>
        <w:t>2.19. Оценка финансирования транспортной инфраструктуры</w:t>
      </w:r>
      <w:bookmarkEnd w:id="130"/>
    </w:p>
    <w:p w:rsidR="00DA7F27" w:rsidRPr="00401ACC" w:rsidRDefault="00DA7F27" w:rsidP="00A90FB5">
      <w:pPr>
        <w:ind w:firstLine="709"/>
        <w:jc w:val="both"/>
        <w:rPr>
          <w:sz w:val="30"/>
          <w:szCs w:val="30"/>
        </w:rPr>
      </w:pPr>
    </w:p>
    <w:p w:rsidR="00DA7F27" w:rsidRPr="00401ACC" w:rsidRDefault="00DA7F27" w:rsidP="008C550A">
      <w:pPr>
        <w:ind w:firstLine="709"/>
        <w:jc w:val="both"/>
        <w:rPr>
          <w:sz w:val="30"/>
          <w:szCs w:val="30"/>
        </w:rPr>
      </w:pPr>
      <w:r w:rsidRPr="00401ACC">
        <w:rPr>
          <w:spacing w:val="2"/>
          <w:sz w:val="30"/>
          <w:szCs w:val="30"/>
        </w:rPr>
        <w:t>На строительство и реконструкцию объектов транспортной и</w:t>
      </w:r>
      <w:r w:rsidRPr="00401ACC">
        <w:rPr>
          <w:spacing w:val="2"/>
          <w:sz w:val="30"/>
          <w:szCs w:val="30"/>
        </w:rPr>
        <w:t>н</w:t>
      </w:r>
      <w:r w:rsidRPr="00401ACC">
        <w:rPr>
          <w:spacing w:val="2"/>
          <w:sz w:val="30"/>
          <w:szCs w:val="30"/>
        </w:rPr>
        <w:t>фраструктуры выделяются средства бюджета Красноярского края, бюджета города, федерального бюджета и внебюджетных источников.</w:t>
      </w:r>
    </w:p>
    <w:p w:rsidR="00DA7F27" w:rsidRPr="00401ACC" w:rsidRDefault="00DA7F27" w:rsidP="008C550A">
      <w:pPr>
        <w:ind w:firstLine="709"/>
        <w:jc w:val="both"/>
        <w:rPr>
          <w:sz w:val="30"/>
          <w:szCs w:val="30"/>
        </w:rPr>
      </w:pPr>
      <w:r w:rsidRPr="00401ACC">
        <w:rPr>
          <w:sz w:val="30"/>
          <w:szCs w:val="30"/>
        </w:rPr>
        <w:t>Схемой территориального планирования Красноярской агломер</w:t>
      </w:r>
      <w:r w:rsidRPr="00401ACC">
        <w:rPr>
          <w:sz w:val="30"/>
          <w:szCs w:val="30"/>
        </w:rPr>
        <w:t>а</w:t>
      </w:r>
      <w:r w:rsidRPr="00401ACC">
        <w:rPr>
          <w:sz w:val="30"/>
          <w:szCs w:val="30"/>
        </w:rPr>
        <w:t>ции предусмотрены следующие мероприятия по развитию транспор</w:t>
      </w:r>
      <w:r w:rsidRPr="00401ACC">
        <w:rPr>
          <w:sz w:val="30"/>
          <w:szCs w:val="30"/>
        </w:rPr>
        <w:t>т</w:t>
      </w:r>
      <w:r w:rsidRPr="00401ACC">
        <w:rPr>
          <w:sz w:val="30"/>
          <w:szCs w:val="30"/>
        </w:rPr>
        <w:t>ной инфраструктуры на территории г. Красноярск на период</w:t>
      </w:r>
      <w:r w:rsidR="008C550A">
        <w:rPr>
          <w:sz w:val="30"/>
          <w:szCs w:val="30"/>
        </w:rPr>
        <w:t xml:space="preserve"> </w:t>
      </w:r>
      <w:r w:rsidRPr="00401ACC">
        <w:rPr>
          <w:sz w:val="30"/>
          <w:szCs w:val="30"/>
        </w:rPr>
        <w:t>до 2038 г</w:t>
      </w:r>
      <w:r w:rsidRPr="00401ACC">
        <w:rPr>
          <w:sz w:val="30"/>
          <w:szCs w:val="30"/>
        </w:rPr>
        <w:t>о</w:t>
      </w:r>
      <w:r w:rsidRPr="00401ACC">
        <w:rPr>
          <w:sz w:val="30"/>
          <w:szCs w:val="30"/>
        </w:rPr>
        <w:t>да (таблица 2.19.1).</w:t>
      </w:r>
    </w:p>
    <w:p w:rsidR="00DA7F27" w:rsidRDefault="00DA7F27" w:rsidP="008C550A">
      <w:pPr>
        <w:ind w:firstLine="709"/>
        <w:jc w:val="both"/>
        <w:rPr>
          <w:sz w:val="30"/>
          <w:szCs w:val="30"/>
        </w:rPr>
      </w:pPr>
      <w:r w:rsidRPr="00401ACC">
        <w:rPr>
          <w:sz w:val="30"/>
          <w:szCs w:val="30"/>
        </w:rPr>
        <w:t>Таблица 2.19.1</w:t>
      </w:r>
      <w:r w:rsidR="008C550A">
        <w:rPr>
          <w:sz w:val="30"/>
          <w:szCs w:val="30"/>
        </w:rPr>
        <w:t>.</w:t>
      </w:r>
      <w:r w:rsidRPr="00401ACC">
        <w:rPr>
          <w:sz w:val="30"/>
          <w:szCs w:val="30"/>
        </w:rPr>
        <w:t xml:space="preserve"> Сведения о видах, назначении, наименованиях</w:t>
      </w:r>
      <w:r w:rsidR="008C550A">
        <w:rPr>
          <w:sz w:val="30"/>
          <w:szCs w:val="30"/>
        </w:rPr>
        <w:t xml:space="preserve"> </w:t>
      </w:r>
      <w:r w:rsidRPr="00401ACC">
        <w:rPr>
          <w:sz w:val="30"/>
          <w:szCs w:val="30"/>
        </w:rPr>
        <w:t>и основных характеристиках планируемых объектов в области Федерал</w:t>
      </w:r>
      <w:r w:rsidRPr="00401ACC">
        <w:rPr>
          <w:sz w:val="30"/>
          <w:szCs w:val="30"/>
        </w:rPr>
        <w:t>ь</w:t>
      </w:r>
      <w:r w:rsidRPr="00401ACC">
        <w:rPr>
          <w:sz w:val="30"/>
          <w:szCs w:val="30"/>
        </w:rPr>
        <w:t>ного, регионального</w:t>
      </w:r>
      <w:r>
        <w:rPr>
          <w:sz w:val="30"/>
          <w:szCs w:val="30"/>
        </w:rPr>
        <w:t xml:space="preserve"> </w:t>
      </w:r>
      <w:r w:rsidRPr="00401ACC">
        <w:rPr>
          <w:sz w:val="30"/>
          <w:szCs w:val="30"/>
        </w:rPr>
        <w:t>и межмуниципального транспорта (железнодоро</w:t>
      </w:r>
      <w:r w:rsidRPr="00401ACC">
        <w:rPr>
          <w:sz w:val="30"/>
          <w:szCs w:val="30"/>
        </w:rPr>
        <w:t>ж</w:t>
      </w:r>
      <w:r w:rsidRPr="00401ACC">
        <w:rPr>
          <w:sz w:val="30"/>
          <w:szCs w:val="30"/>
        </w:rPr>
        <w:t>ного, воздушного, внутреннего водного), автомобильных дорог, план</w:t>
      </w:r>
      <w:r w:rsidRPr="00401ACC">
        <w:rPr>
          <w:sz w:val="30"/>
          <w:szCs w:val="30"/>
        </w:rPr>
        <w:t>и</w:t>
      </w:r>
      <w:r w:rsidRPr="00401ACC">
        <w:rPr>
          <w:sz w:val="30"/>
          <w:szCs w:val="30"/>
        </w:rPr>
        <w:t>руемых к строительству и реконструкции</w:t>
      </w:r>
      <w:r w:rsidR="008C550A">
        <w:rPr>
          <w:sz w:val="30"/>
          <w:szCs w:val="30"/>
        </w:rPr>
        <w:t>.</w:t>
      </w:r>
    </w:p>
    <w:p w:rsidR="008C550A" w:rsidRPr="00401ACC" w:rsidRDefault="008C550A" w:rsidP="008C550A">
      <w:pPr>
        <w:ind w:firstLine="709"/>
        <w:jc w:val="both"/>
        <w:rPr>
          <w:sz w:val="30"/>
          <w:szCs w:val="30"/>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4"/>
        <w:gridCol w:w="2151"/>
        <w:gridCol w:w="1531"/>
        <w:gridCol w:w="1417"/>
        <w:gridCol w:w="1730"/>
        <w:gridCol w:w="1843"/>
      </w:tblGrid>
      <w:tr w:rsidR="00DA7F27" w:rsidRPr="00B27490" w:rsidTr="008C550A">
        <w:trPr>
          <w:trHeight w:val="113"/>
          <w:tblHeader/>
        </w:trPr>
        <w:tc>
          <w:tcPr>
            <w:tcW w:w="684" w:type="dxa"/>
          </w:tcPr>
          <w:p w:rsidR="00DA7F27" w:rsidRPr="00B27490" w:rsidRDefault="00DA7F27" w:rsidP="008C550A">
            <w:pPr>
              <w:spacing w:line="192" w:lineRule="auto"/>
              <w:jc w:val="center"/>
              <w:rPr>
                <w:rFonts w:eastAsia="Calibri"/>
              </w:rPr>
            </w:pPr>
            <w:r w:rsidRPr="00B27490">
              <w:rPr>
                <w:rFonts w:eastAsia="Calibri"/>
              </w:rPr>
              <w:t xml:space="preserve">№ </w:t>
            </w:r>
            <w:proofErr w:type="gramStart"/>
            <w:r w:rsidRPr="00B27490">
              <w:rPr>
                <w:rFonts w:eastAsia="Calibri"/>
              </w:rPr>
              <w:t>п</w:t>
            </w:r>
            <w:proofErr w:type="gramEnd"/>
            <w:r w:rsidRPr="00B27490">
              <w:rPr>
                <w:rFonts w:eastAsia="Calibri"/>
              </w:rPr>
              <w:t>/п</w:t>
            </w:r>
          </w:p>
        </w:tc>
        <w:tc>
          <w:tcPr>
            <w:tcW w:w="2151" w:type="dxa"/>
          </w:tcPr>
          <w:p w:rsidR="00DA7F27" w:rsidRPr="00B27490" w:rsidRDefault="00DA7F27" w:rsidP="008C550A">
            <w:pPr>
              <w:spacing w:line="192" w:lineRule="auto"/>
              <w:jc w:val="center"/>
              <w:rPr>
                <w:rFonts w:eastAsia="Calibri"/>
              </w:rPr>
            </w:pPr>
            <w:r w:rsidRPr="00B27490">
              <w:rPr>
                <w:rFonts w:eastAsia="Calibri"/>
              </w:rPr>
              <w:t>Наименование</w:t>
            </w:r>
          </w:p>
        </w:tc>
        <w:tc>
          <w:tcPr>
            <w:tcW w:w="1531" w:type="dxa"/>
          </w:tcPr>
          <w:p w:rsidR="00DA7F27" w:rsidRPr="00B27490" w:rsidRDefault="00DA7F27" w:rsidP="008C550A">
            <w:pPr>
              <w:spacing w:line="192" w:lineRule="auto"/>
              <w:jc w:val="center"/>
              <w:rPr>
                <w:rFonts w:eastAsia="Calibri"/>
              </w:rPr>
            </w:pPr>
            <w:r w:rsidRPr="00B27490">
              <w:rPr>
                <w:rFonts w:eastAsia="Calibri"/>
              </w:rPr>
              <w:t>Характерист</w:t>
            </w:r>
            <w:r w:rsidRPr="00B27490">
              <w:rPr>
                <w:rFonts w:eastAsia="Calibri"/>
              </w:rPr>
              <w:t>и</w:t>
            </w:r>
            <w:r w:rsidRPr="00B27490">
              <w:rPr>
                <w:rFonts w:eastAsia="Calibri"/>
              </w:rPr>
              <w:t>ка объекта</w:t>
            </w:r>
          </w:p>
        </w:tc>
        <w:tc>
          <w:tcPr>
            <w:tcW w:w="1417" w:type="dxa"/>
          </w:tcPr>
          <w:p w:rsidR="00DA7F27" w:rsidRPr="00B27490" w:rsidRDefault="00DA7F27" w:rsidP="008C550A">
            <w:pPr>
              <w:spacing w:line="192" w:lineRule="auto"/>
              <w:jc w:val="center"/>
              <w:rPr>
                <w:rFonts w:eastAsia="Calibri"/>
              </w:rPr>
            </w:pPr>
            <w:r w:rsidRPr="00B27490">
              <w:rPr>
                <w:rFonts w:eastAsia="Calibri"/>
              </w:rPr>
              <w:t>Местопол</w:t>
            </w:r>
            <w:r w:rsidRPr="00B27490">
              <w:rPr>
                <w:rFonts w:eastAsia="Calibri"/>
              </w:rPr>
              <w:t>о</w:t>
            </w:r>
            <w:r w:rsidRPr="00B27490">
              <w:rPr>
                <w:rFonts w:eastAsia="Calibri"/>
              </w:rPr>
              <w:t>жение</w:t>
            </w:r>
          </w:p>
        </w:tc>
        <w:tc>
          <w:tcPr>
            <w:tcW w:w="1730" w:type="dxa"/>
          </w:tcPr>
          <w:p w:rsidR="00DA7F27" w:rsidRPr="00B27490" w:rsidRDefault="00DA7F27" w:rsidP="008C550A">
            <w:pPr>
              <w:spacing w:line="192" w:lineRule="auto"/>
              <w:jc w:val="center"/>
              <w:rPr>
                <w:rFonts w:eastAsia="Calibri"/>
              </w:rPr>
            </w:pPr>
            <w:r w:rsidRPr="00B27490">
              <w:rPr>
                <w:rFonts w:eastAsia="Calibri"/>
              </w:rPr>
              <w:t>Сроки реализ</w:t>
            </w:r>
            <w:r w:rsidRPr="00B27490">
              <w:rPr>
                <w:rFonts w:eastAsia="Calibri"/>
              </w:rPr>
              <w:t>а</w:t>
            </w:r>
            <w:r w:rsidRPr="00B27490">
              <w:rPr>
                <w:rFonts w:eastAsia="Calibri"/>
              </w:rPr>
              <w:t>ции</w:t>
            </w:r>
          </w:p>
        </w:tc>
        <w:tc>
          <w:tcPr>
            <w:tcW w:w="1843" w:type="dxa"/>
          </w:tcPr>
          <w:p w:rsidR="00DA7F27" w:rsidRPr="00B27490" w:rsidRDefault="00DA7F27" w:rsidP="008C550A">
            <w:pPr>
              <w:spacing w:line="192" w:lineRule="auto"/>
              <w:jc w:val="center"/>
              <w:rPr>
                <w:rFonts w:eastAsia="Calibri"/>
              </w:rPr>
            </w:pPr>
            <w:r w:rsidRPr="00B27490">
              <w:rPr>
                <w:rFonts w:eastAsia="Calibri"/>
              </w:rPr>
              <w:t>Зоны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w:t>
            </w:r>
          </w:p>
        </w:tc>
      </w:tr>
      <w:tr w:rsidR="00DA7F27" w:rsidRPr="00B27490" w:rsidTr="008C550A">
        <w:trPr>
          <w:trHeight w:val="113"/>
        </w:trPr>
        <w:tc>
          <w:tcPr>
            <w:tcW w:w="9356" w:type="dxa"/>
            <w:gridSpan w:val="6"/>
          </w:tcPr>
          <w:p w:rsidR="00DA7F27" w:rsidRPr="00B27490" w:rsidRDefault="00DA7F27" w:rsidP="008C550A">
            <w:pPr>
              <w:jc w:val="center"/>
              <w:rPr>
                <w:rFonts w:eastAsia="Calibri"/>
              </w:rPr>
            </w:pPr>
            <w:r w:rsidRPr="00B27490">
              <w:rPr>
                <w:rFonts w:eastAsia="Calibri"/>
              </w:rPr>
              <w:t>Объекты капитального строительства в области железнодорожного транспорта</w:t>
            </w:r>
          </w:p>
        </w:tc>
      </w:tr>
      <w:tr w:rsidR="00DA7F27" w:rsidRPr="00B27490" w:rsidTr="008C550A">
        <w:trPr>
          <w:trHeight w:val="113"/>
        </w:trPr>
        <w:tc>
          <w:tcPr>
            <w:tcW w:w="684" w:type="dxa"/>
          </w:tcPr>
          <w:p w:rsidR="00DA7F27" w:rsidRPr="00B27490" w:rsidRDefault="00DA7F27" w:rsidP="008C550A">
            <w:pPr>
              <w:jc w:val="center"/>
              <w:rPr>
                <w:rFonts w:eastAsia="Calibri"/>
              </w:rPr>
            </w:pPr>
          </w:p>
        </w:tc>
        <w:tc>
          <w:tcPr>
            <w:tcW w:w="8672" w:type="dxa"/>
            <w:gridSpan w:val="5"/>
          </w:tcPr>
          <w:p w:rsidR="00DA7F27" w:rsidRPr="00B27490" w:rsidRDefault="00DA7F27" w:rsidP="00A90FB5">
            <w:pPr>
              <w:jc w:val="both"/>
              <w:rPr>
                <w:rFonts w:eastAsia="Calibri"/>
              </w:rPr>
            </w:pPr>
            <w:r w:rsidRPr="00B27490">
              <w:rPr>
                <w:rFonts w:eastAsia="Calibri"/>
              </w:rPr>
              <w:t>Планируемые объекты в области федерального транспорта</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1</w:t>
            </w:r>
          </w:p>
        </w:tc>
        <w:tc>
          <w:tcPr>
            <w:tcW w:w="2151" w:type="dxa"/>
          </w:tcPr>
          <w:p w:rsidR="00724936" w:rsidRDefault="00DA7F27" w:rsidP="00724936">
            <w:pPr>
              <w:spacing w:line="235" w:lineRule="auto"/>
              <w:rPr>
                <w:rFonts w:eastAsia="Calibri"/>
              </w:rPr>
            </w:pPr>
            <w:r w:rsidRPr="00B27490">
              <w:rPr>
                <w:rFonts w:eastAsia="Calibri"/>
              </w:rPr>
              <w:t>Развитие железнод</w:t>
            </w:r>
            <w:r w:rsidRPr="00B27490">
              <w:rPr>
                <w:rFonts w:eastAsia="Calibri"/>
              </w:rPr>
              <w:t>о</w:t>
            </w:r>
            <w:r w:rsidRPr="00B27490">
              <w:rPr>
                <w:rFonts w:eastAsia="Calibri"/>
              </w:rPr>
              <w:t xml:space="preserve">рожной станции </w:t>
            </w:r>
            <w:r w:rsidRPr="00B27490">
              <w:rPr>
                <w:rFonts w:eastAsia="Calibri"/>
              </w:rPr>
              <w:lastRenderedPageBreak/>
              <w:t xml:space="preserve">Красноярск </w:t>
            </w:r>
            <w:r w:rsidR="00724936">
              <w:rPr>
                <w:rFonts w:eastAsia="Calibri"/>
              </w:rPr>
              <w:t>–</w:t>
            </w:r>
            <w:r w:rsidRPr="00B27490">
              <w:rPr>
                <w:rFonts w:eastAsia="Calibri"/>
              </w:rPr>
              <w:t xml:space="preserve"> </w:t>
            </w:r>
          </w:p>
          <w:p w:rsidR="00DA7F27" w:rsidRPr="00B27490" w:rsidRDefault="00DA7F27" w:rsidP="00724936">
            <w:pPr>
              <w:spacing w:line="235" w:lineRule="auto"/>
              <w:rPr>
                <w:rFonts w:eastAsia="Calibri"/>
              </w:rPr>
            </w:pPr>
            <w:r w:rsidRPr="00B27490">
              <w:rPr>
                <w:rFonts w:eastAsia="Calibri"/>
              </w:rPr>
              <w:t>Северный</w:t>
            </w:r>
          </w:p>
        </w:tc>
        <w:tc>
          <w:tcPr>
            <w:tcW w:w="1531" w:type="dxa"/>
          </w:tcPr>
          <w:p w:rsidR="00DA7F27" w:rsidRPr="00B27490" w:rsidRDefault="00DA7F27" w:rsidP="00724936">
            <w:pPr>
              <w:spacing w:line="235" w:lineRule="auto"/>
              <w:rPr>
                <w:rFonts w:eastAsia="Calibri"/>
              </w:rPr>
            </w:pP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724936" w:rsidP="00724936">
            <w:pPr>
              <w:spacing w:line="235" w:lineRule="auto"/>
              <w:rPr>
                <w:rFonts w:eastAsia="Calibri"/>
              </w:rPr>
            </w:pPr>
            <w:r>
              <w:rPr>
                <w:rFonts w:eastAsia="Calibri"/>
              </w:rPr>
              <w:t>I очередь (2018–</w:t>
            </w:r>
            <w:r w:rsidR="00DA7F27" w:rsidRPr="00B27490">
              <w:rPr>
                <w:rFonts w:eastAsia="Calibri"/>
              </w:rPr>
              <w:t>2028 гг.) и</w:t>
            </w:r>
          </w:p>
          <w:p w:rsidR="00DA7F27" w:rsidRPr="00B27490" w:rsidRDefault="00DA7F27" w:rsidP="00724936">
            <w:pPr>
              <w:spacing w:line="235" w:lineRule="auto"/>
              <w:rPr>
                <w:rFonts w:eastAsia="Calibri"/>
              </w:rPr>
            </w:pPr>
            <w:r w:rsidRPr="00B27490">
              <w:rPr>
                <w:rFonts w:eastAsia="Calibri"/>
              </w:rPr>
              <w:lastRenderedPageBreak/>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lastRenderedPageBreak/>
              <w:t>зона с особыми условиями и</w:t>
            </w:r>
            <w:r w:rsidRPr="00B27490">
              <w:rPr>
                <w:rFonts w:eastAsia="Calibri"/>
              </w:rPr>
              <w:t>с</w:t>
            </w:r>
            <w:r w:rsidRPr="00B27490">
              <w:rPr>
                <w:rFonts w:eastAsia="Calibri"/>
              </w:rPr>
              <w:lastRenderedPageBreak/>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lastRenderedPageBreak/>
              <w:t>2</w:t>
            </w:r>
          </w:p>
        </w:tc>
        <w:tc>
          <w:tcPr>
            <w:tcW w:w="2151" w:type="dxa"/>
          </w:tcPr>
          <w:p w:rsidR="00DA7F27" w:rsidRPr="00B27490" w:rsidRDefault="00DA7F27" w:rsidP="00724936">
            <w:pPr>
              <w:spacing w:line="235" w:lineRule="auto"/>
              <w:rPr>
                <w:rFonts w:eastAsia="Calibri"/>
              </w:rPr>
            </w:pPr>
            <w:r w:rsidRPr="00B27490">
              <w:rPr>
                <w:rFonts w:eastAsia="Calibri"/>
              </w:rPr>
              <w:t>Организация скорос</w:t>
            </w:r>
            <w:r w:rsidRPr="00B27490">
              <w:rPr>
                <w:rFonts w:eastAsia="Calibri"/>
              </w:rPr>
              <w:t>т</w:t>
            </w:r>
            <w:r w:rsidRPr="00B27490">
              <w:rPr>
                <w:rFonts w:eastAsia="Calibri"/>
              </w:rPr>
              <w:t>ного движения на участке Транссиби</w:t>
            </w:r>
            <w:r w:rsidRPr="00B27490">
              <w:rPr>
                <w:rFonts w:eastAsia="Calibri"/>
              </w:rPr>
              <w:t>р</w:t>
            </w:r>
            <w:r w:rsidRPr="00B27490">
              <w:rPr>
                <w:rFonts w:eastAsia="Calibri"/>
              </w:rPr>
              <w:t>ской железной дороги Новосибирск – Кра</w:t>
            </w:r>
            <w:r w:rsidRPr="00B27490">
              <w:rPr>
                <w:rFonts w:eastAsia="Calibri"/>
              </w:rPr>
              <w:t>с</w:t>
            </w:r>
            <w:r w:rsidRPr="00B27490">
              <w:rPr>
                <w:rFonts w:eastAsia="Calibri"/>
              </w:rPr>
              <w:t>ноярск, проведя на участке от ст. Бугач до ст. Кемчуг через район а\</w:t>
            </w:r>
            <w:proofErr w:type="gramStart"/>
            <w:r w:rsidRPr="00B27490">
              <w:rPr>
                <w:rFonts w:eastAsia="Calibri"/>
              </w:rPr>
              <w:t>п</w:t>
            </w:r>
            <w:proofErr w:type="gramEnd"/>
          </w:p>
          <w:p w:rsidR="00DA7F27" w:rsidRPr="00B27490" w:rsidRDefault="00DA7F27" w:rsidP="00724936">
            <w:pPr>
              <w:spacing w:line="235" w:lineRule="auto"/>
              <w:rPr>
                <w:rFonts w:eastAsia="Calibri"/>
              </w:rPr>
            </w:pPr>
            <w:r w:rsidRPr="00B27490">
              <w:rPr>
                <w:rFonts w:eastAsia="Calibri"/>
              </w:rPr>
              <w:t>Красноярск</w:t>
            </w:r>
          </w:p>
        </w:tc>
        <w:tc>
          <w:tcPr>
            <w:tcW w:w="1531" w:type="dxa"/>
          </w:tcPr>
          <w:p w:rsidR="00DA7F27" w:rsidRPr="00B27490" w:rsidRDefault="00DA7F27" w:rsidP="00724936">
            <w:pPr>
              <w:spacing w:line="235" w:lineRule="auto"/>
              <w:rPr>
                <w:rFonts w:eastAsia="Calibri"/>
              </w:rPr>
            </w:pPr>
            <w:r w:rsidRPr="00B27490">
              <w:rPr>
                <w:rFonts w:eastAsia="Calibri"/>
              </w:rPr>
              <w:t>уточняется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724936">
            <w:pPr>
              <w:spacing w:line="235" w:lineRule="auto"/>
              <w:rPr>
                <w:rFonts w:eastAsia="Calibri"/>
              </w:rPr>
            </w:pPr>
            <w:r w:rsidRPr="00B27490">
              <w:rPr>
                <w:rFonts w:eastAsia="Calibri"/>
              </w:rPr>
              <w:t>г. Красн</w:t>
            </w:r>
            <w:r w:rsidRPr="00B27490">
              <w:rPr>
                <w:rFonts w:eastAsia="Calibri"/>
              </w:rPr>
              <w:t>о</w:t>
            </w:r>
            <w:r w:rsidRPr="00B27490">
              <w:rPr>
                <w:rFonts w:eastAsia="Calibri"/>
              </w:rPr>
              <w:t>ярск, Емел</w:t>
            </w:r>
            <w:r w:rsidRPr="00B27490">
              <w:rPr>
                <w:rFonts w:eastAsia="Calibri"/>
              </w:rPr>
              <w:t>ь</w:t>
            </w:r>
            <w:r w:rsidRPr="00B27490">
              <w:rPr>
                <w:rFonts w:eastAsia="Calibri"/>
              </w:rPr>
              <w:t>яновский район</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w:t>
            </w:r>
          </w:p>
          <w:p w:rsidR="00DA7F27" w:rsidRPr="00B27490" w:rsidRDefault="00DA7F27" w:rsidP="00724936">
            <w:pPr>
              <w:spacing w:line="235" w:lineRule="auto"/>
              <w:rPr>
                <w:rFonts w:eastAsia="Calibri"/>
              </w:rPr>
            </w:pPr>
            <w:r w:rsidRPr="00B27490">
              <w:rPr>
                <w:rFonts w:eastAsia="Calibri"/>
              </w:rPr>
              <w:t>(</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p>
        </w:tc>
        <w:tc>
          <w:tcPr>
            <w:tcW w:w="8672" w:type="dxa"/>
            <w:gridSpan w:val="5"/>
          </w:tcPr>
          <w:p w:rsidR="00DA7F27" w:rsidRPr="00B27490" w:rsidRDefault="00DA7F27" w:rsidP="00724936">
            <w:pPr>
              <w:spacing w:line="235" w:lineRule="auto"/>
              <w:jc w:val="both"/>
              <w:rPr>
                <w:rFonts w:eastAsia="Calibri"/>
              </w:rPr>
            </w:pPr>
            <w:r w:rsidRPr="00B27490">
              <w:rPr>
                <w:rFonts w:eastAsia="Calibri"/>
              </w:rPr>
              <w:t>Планируемые объекты в области регионального транспорта</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3</w:t>
            </w:r>
          </w:p>
        </w:tc>
        <w:tc>
          <w:tcPr>
            <w:tcW w:w="2151" w:type="dxa"/>
          </w:tcPr>
          <w:p w:rsidR="00DA7F27" w:rsidRPr="00B27490" w:rsidRDefault="00DA7F27" w:rsidP="00724936">
            <w:pPr>
              <w:spacing w:line="235" w:lineRule="auto"/>
              <w:rPr>
                <w:rFonts w:eastAsia="Calibri"/>
              </w:rPr>
            </w:pPr>
            <w:r w:rsidRPr="00B27490">
              <w:rPr>
                <w:rFonts w:eastAsia="Calibri"/>
              </w:rPr>
              <w:t>Реконструкция севе</w:t>
            </w:r>
            <w:r w:rsidRPr="00B27490">
              <w:rPr>
                <w:rFonts w:eastAsia="Calibri"/>
              </w:rPr>
              <w:t>р</w:t>
            </w:r>
            <w:r w:rsidRPr="00B27490">
              <w:rPr>
                <w:rFonts w:eastAsia="Calibri"/>
              </w:rPr>
              <w:t>ного обхода г. Кра</w:t>
            </w:r>
            <w:r w:rsidRPr="00B27490">
              <w:rPr>
                <w:rFonts w:eastAsia="Calibri"/>
              </w:rPr>
              <w:t>с</w:t>
            </w:r>
            <w:r w:rsidRPr="00B27490">
              <w:rPr>
                <w:rFonts w:eastAsia="Calibri"/>
              </w:rPr>
              <w:t>ноярска</w:t>
            </w:r>
          </w:p>
        </w:tc>
        <w:tc>
          <w:tcPr>
            <w:tcW w:w="1531" w:type="dxa"/>
          </w:tcPr>
          <w:p w:rsidR="00DA7F27" w:rsidRPr="00B27490" w:rsidRDefault="00DA7F27" w:rsidP="00724936">
            <w:pPr>
              <w:spacing w:line="235" w:lineRule="auto"/>
              <w:rPr>
                <w:rFonts w:eastAsia="Calibri"/>
              </w:rPr>
            </w:pPr>
            <w:r w:rsidRPr="00B27490">
              <w:rPr>
                <w:rFonts w:eastAsia="Calibri"/>
              </w:rPr>
              <w:t>с выводом транзита за пределы гор</w:t>
            </w:r>
            <w:r w:rsidRPr="00B27490">
              <w:rPr>
                <w:rFonts w:eastAsia="Calibri"/>
              </w:rPr>
              <w:t>о</w:t>
            </w:r>
            <w:r w:rsidRPr="00B27490">
              <w:rPr>
                <w:rFonts w:eastAsia="Calibri"/>
              </w:rPr>
              <w:t>да</w:t>
            </w:r>
          </w:p>
        </w:tc>
        <w:tc>
          <w:tcPr>
            <w:tcW w:w="1417" w:type="dxa"/>
          </w:tcPr>
          <w:p w:rsidR="00DA7F27" w:rsidRPr="00B27490" w:rsidRDefault="00DA7F27" w:rsidP="00724936">
            <w:pPr>
              <w:spacing w:line="235" w:lineRule="auto"/>
              <w:rPr>
                <w:rFonts w:eastAsia="Calibri"/>
              </w:rPr>
            </w:pPr>
            <w:r w:rsidRPr="00B27490">
              <w:rPr>
                <w:rFonts w:eastAsia="Calibri"/>
              </w:rPr>
              <w:t>г. Красн</w:t>
            </w:r>
            <w:r w:rsidRPr="00B27490">
              <w:rPr>
                <w:rFonts w:eastAsia="Calibri"/>
              </w:rPr>
              <w:t>о</w:t>
            </w:r>
            <w:r w:rsidRPr="00B27490">
              <w:rPr>
                <w:rFonts w:eastAsia="Calibri"/>
              </w:rPr>
              <w:t>ярск, Емел</w:t>
            </w:r>
            <w:r w:rsidRPr="00B27490">
              <w:rPr>
                <w:rFonts w:eastAsia="Calibri"/>
              </w:rPr>
              <w:t>ь</w:t>
            </w:r>
            <w:r w:rsidRPr="00B27490">
              <w:rPr>
                <w:rFonts w:eastAsia="Calibri"/>
              </w:rPr>
              <w:t>яновский район, Бер</w:t>
            </w:r>
            <w:r w:rsidRPr="00B27490">
              <w:rPr>
                <w:rFonts w:eastAsia="Calibri"/>
              </w:rPr>
              <w:t>е</w:t>
            </w:r>
            <w:r w:rsidRPr="00B27490">
              <w:rPr>
                <w:rFonts w:eastAsia="Calibri"/>
              </w:rPr>
              <w:t>зовский</w:t>
            </w:r>
          </w:p>
          <w:p w:rsidR="00DA7F27" w:rsidRPr="00B27490" w:rsidRDefault="00DA7F27" w:rsidP="00724936">
            <w:pPr>
              <w:spacing w:line="235" w:lineRule="auto"/>
              <w:rPr>
                <w:rFonts w:eastAsia="Calibri"/>
              </w:rPr>
            </w:pPr>
            <w:r w:rsidRPr="00B27490">
              <w:rPr>
                <w:rFonts w:eastAsia="Calibri"/>
              </w:rPr>
              <w:t>район</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vMerge w:val="restart"/>
          </w:tcPr>
          <w:p w:rsidR="00DA7F27" w:rsidRPr="00B27490" w:rsidRDefault="00DA7F27" w:rsidP="00724936">
            <w:pPr>
              <w:spacing w:line="235" w:lineRule="auto"/>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4</w:t>
            </w:r>
          </w:p>
        </w:tc>
        <w:tc>
          <w:tcPr>
            <w:tcW w:w="2151" w:type="dxa"/>
          </w:tcPr>
          <w:p w:rsidR="00DA7F27" w:rsidRPr="00B27490" w:rsidRDefault="00DA7F27" w:rsidP="00724936">
            <w:pPr>
              <w:spacing w:line="235" w:lineRule="auto"/>
              <w:rPr>
                <w:rFonts w:eastAsia="Calibri"/>
              </w:rPr>
            </w:pPr>
            <w:r w:rsidRPr="00B27490">
              <w:rPr>
                <w:rFonts w:eastAsia="Calibri"/>
              </w:rPr>
              <w:t>Создание 6 тран</w:t>
            </w:r>
            <w:r w:rsidRPr="00B27490">
              <w:rPr>
                <w:rFonts w:eastAsia="Calibri"/>
              </w:rPr>
              <w:t>с</w:t>
            </w:r>
            <w:r w:rsidRPr="00B27490">
              <w:rPr>
                <w:rFonts w:eastAsia="Calibri"/>
              </w:rPr>
              <w:t>портн</w:t>
            </w:r>
            <w:proofErr w:type="gramStart"/>
            <w:r w:rsidRPr="00B27490">
              <w:rPr>
                <w:rFonts w:eastAsia="Calibri"/>
              </w:rPr>
              <w:t>о-</w:t>
            </w:r>
            <w:proofErr w:type="gramEnd"/>
            <w:r w:rsidRPr="00B27490">
              <w:rPr>
                <w:rFonts w:eastAsia="Calibri"/>
              </w:rPr>
              <w:t xml:space="preserve"> пересадочных узлов</w:t>
            </w:r>
          </w:p>
        </w:tc>
        <w:tc>
          <w:tcPr>
            <w:tcW w:w="1531" w:type="dxa"/>
          </w:tcPr>
          <w:p w:rsidR="00DA7F27" w:rsidRPr="00B27490" w:rsidRDefault="00DA7F27" w:rsidP="00724936">
            <w:pPr>
              <w:spacing w:line="235" w:lineRule="auto"/>
              <w:rPr>
                <w:rFonts w:eastAsia="Calibri"/>
              </w:rPr>
            </w:pPr>
            <w:r w:rsidRPr="00B27490">
              <w:rPr>
                <w:rFonts w:eastAsia="Calibri"/>
              </w:rPr>
              <w:t>6 объектов</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I очередь (</w:t>
            </w:r>
            <w:r w:rsidR="00724936">
              <w:rPr>
                <w:rFonts w:eastAsia="Calibri"/>
              </w:rPr>
              <w:t>2018–2028</w:t>
            </w:r>
            <w:r w:rsidRPr="00B27490">
              <w:rPr>
                <w:rFonts w:eastAsia="Calibri"/>
              </w:rPr>
              <w:t xml:space="preserve"> гг.) и ра</w:t>
            </w:r>
            <w:r w:rsidRPr="00B27490">
              <w:rPr>
                <w:rFonts w:eastAsia="Calibri"/>
              </w:rPr>
              <w:t>с</w:t>
            </w:r>
            <w:r w:rsidRPr="00B27490">
              <w:rPr>
                <w:rFonts w:eastAsia="Calibri"/>
              </w:rPr>
              <w:t>четный срок (</w:t>
            </w:r>
            <w:r w:rsidR="00724936">
              <w:rPr>
                <w:rFonts w:eastAsia="Calibri"/>
              </w:rPr>
              <w:t>2028–2038</w:t>
            </w:r>
            <w:r w:rsidRPr="00B27490">
              <w:rPr>
                <w:rFonts w:eastAsia="Calibri"/>
              </w:rPr>
              <w:t xml:space="preserve"> гг.)</w:t>
            </w:r>
          </w:p>
        </w:tc>
        <w:tc>
          <w:tcPr>
            <w:tcW w:w="1843" w:type="dxa"/>
            <w:vMerge/>
            <w:tcBorders>
              <w:top w:val="nil"/>
            </w:tcBorders>
          </w:tcPr>
          <w:p w:rsidR="00DA7F27" w:rsidRPr="00B27490" w:rsidRDefault="00DA7F27" w:rsidP="00724936">
            <w:pPr>
              <w:spacing w:line="235" w:lineRule="auto"/>
              <w:rPr>
                <w:rFonts w:eastAsia="Calibri"/>
              </w:rPr>
            </w:pPr>
          </w:p>
        </w:tc>
      </w:tr>
      <w:tr w:rsidR="00DA7F27" w:rsidRPr="00B27490" w:rsidTr="008C550A">
        <w:trPr>
          <w:trHeight w:val="113"/>
        </w:trPr>
        <w:tc>
          <w:tcPr>
            <w:tcW w:w="9356" w:type="dxa"/>
            <w:gridSpan w:val="6"/>
          </w:tcPr>
          <w:p w:rsidR="00DA7F27" w:rsidRPr="00B27490" w:rsidRDefault="00DA7F27" w:rsidP="00724936">
            <w:pPr>
              <w:spacing w:line="235" w:lineRule="auto"/>
              <w:jc w:val="center"/>
              <w:rPr>
                <w:rFonts w:eastAsia="Calibri"/>
              </w:rPr>
            </w:pPr>
            <w:r w:rsidRPr="00B27490">
              <w:rPr>
                <w:rFonts w:eastAsia="Calibri"/>
              </w:rPr>
              <w:t>Объекты капитального строительства в области автомобильного транспорта</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p>
        </w:tc>
        <w:tc>
          <w:tcPr>
            <w:tcW w:w="8672" w:type="dxa"/>
            <w:gridSpan w:val="5"/>
          </w:tcPr>
          <w:p w:rsidR="00DA7F27" w:rsidRPr="00B27490" w:rsidRDefault="00DA7F27" w:rsidP="00724936">
            <w:pPr>
              <w:spacing w:line="235" w:lineRule="auto"/>
              <w:jc w:val="both"/>
              <w:rPr>
                <w:rFonts w:eastAsia="Calibri"/>
              </w:rPr>
            </w:pPr>
            <w:r w:rsidRPr="00B27490">
              <w:rPr>
                <w:rFonts w:eastAsia="Calibri"/>
              </w:rPr>
              <w:t>Планируемые объекты в области Федерального транспорта</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5</w:t>
            </w:r>
          </w:p>
        </w:tc>
        <w:tc>
          <w:tcPr>
            <w:tcW w:w="2151" w:type="dxa"/>
          </w:tcPr>
          <w:p w:rsidR="00DA7F27" w:rsidRPr="00B27490" w:rsidRDefault="00DA7F27" w:rsidP="00724936">
            <w:pPr>
              <w:spacing w:line="235" w:lineRule="auto"/>
              <w:rPr>
                <w:rFonts w:eastAsia="Calibri"/>
              </w:rPr>
            </w:pPr>
            <w:r w:rsidRPr="00B27490">
              <w:rPr>
                <w:rFonts w:eastAsia="Calibri"/>
              </w:rPr>
              <w:t xml:space="preserve">Реконструкция начального участка автодороги Р-257 </w:t>
            </w:r>
            <w:r w:rsidR="002378B7">
              <w:rPr>
                <w:rFonts w:eastAsia="Calibri"/>
              </w:rPr>
              <w:t>«</w:t>
            </w:r>
            <w:r w:rsidRPr="00B27490">
              <w:rPr>
                <w:rFonts w:eastAsia="Calibri"/>
              </w:rPr>
              <w:t>Енисей</w:t>
            </w:r>
            <w:r w:rsidR="002378B7">
              <w:rPr>
                <w:rFonts w:eastAsia="Calibri"/>
              </w:rPr>
              <w:t>»</w:t>
            </w:r>
          </w:p>
        </w:tc>
        <w:tc>
          <w:tcPr>
            <w:tcW w:w="1531" w:type="dxa"/>
          </w:tcPr>
          <w:p w:rsidR="00DA7F27" w:rsidRPr="00B27490" w:rsidRDefault="00DA7F27" w:rsidP="00724936">
            <w:pPr>
              <w:spacing w:line="235" w:lineRule="auto"/>
              <w:rPr>
                <w:rFonts w:eastAsia="Calibri"/>
              </w:rPr>
            </w:pPr>
            <w:r w:rsidRPr="00B27490">
              <w:rPr>
                <w:rFonts w:eastAsia="Calibri"/>
              </w:rPr>
              <w:t>Расширение, повышение категории</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I очередь (</w:t>
            </w:r>
            <w:r w:rsidR="00724936">
              <w:rPr>
                <w:rFonts w:eastAsia="Calibri"/>
              </w:rPr>
              <w:t>2018–2028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p>
        </w:tc>
        <w:tc>
          <w:tcPr>
            <w:tcW w:w="8672" w:type="dxa"/>
            <w:gridSpan w:val="5"/>
          </w:tcPr>
          <w:p w:rsidR="00DA7F27" w:rsidRPr="00B27490" w:rsidRDefault="00DA7F27" w:rsidP="00724936">
            <w:pPr>
              <w:spacing w:line="235" w:lineRule="auto"/>
              <w:jc w:val="both"/>
              <w:rPr>
                <w:rFonts w:eastAsia="Calibri"/>
              </w:rPr>
            </w:pPr>
            <w:r w:rsidRPr="00B27490">
              <w:rPr>
                <w:rFonts w:eastAsia="Calibri"/>
              </w:rPr>
              <w:t>Планируемые объекты в области регионального транспорта</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6</w:t>
            </w:r>
          </w:p>
        </w:tc>
        <w:tc>
          <w:tcPr>
            <w:tcW w:w="2151" w:type="dxa"/>
          </w:tcPr>
          <w:p w:rsidR="00724936" w:rsidRDefault="00DA7F27" w:rsidP="00724936">
            <w:pPr>
              <w:spacing w:line="235" w:lineRule="auto"/>
              <w:rPr>
                <w:rFonts w:eastAsia="Calibri"/>
              </w:rPr>
            </w:pPr>
            <w:r w:rsidRPr="00B27490">
              <w:rPr>
                <w:rFonts w:eastAsia="Calibri"/>
              </w:rPr>
              <w:t>Строительство авт</w:t>
            </w:r>
            <w:r w:rsidRPr="00B27490">
              <w:rPr>
                <w:rFonts w:eastAsia="Calibri"/>
              </w:rPr>
              <w:t>о</w:t>
            </w:r>
            <w:r w:rsidRPr="00B27490">
              <w:rPr>
                <w:rFonts w:eastAsia="Calibri"/>
              </w:rPr>
              <w:t>дороги в створе</w:t>
            </w:r>
          </w:p>
          <w:p w:rsidR="00724936" w:rsidRDefault="00DA7F27" w:rsidP="00724936">
            <w:pPr>
              <w:spacing w:line="235" w:lineRule="auto"/>
              <w:rPr>
                <w:rFonts w:eastAsia="Calibri"/>
              </w:rPr>
            </w:pPr>
            <w:r w:rsidRPr="00B27490">
              <w:rPr>
                <w:rFonts w:eastAsia="Calibri"/>
              </w:rPr>
              <w:t xml:space="preserve">ул. Волочаевской </w:t>
            </w:r>
          </w:p>
          <w:p w:rsidR="00DA7F27" w:rsidRPr="00B27490" w:rsidRDefault="00DA7F27" w:rsidP="00724936">
            <w:pPr>
              <w:spacing w:line="235" w:lineRule="auto"/>
              <w:rPr>
                <w:rFonts w:eastAsia="Calibri"/>
              </w:rPr>
            </w:pPr>
            <w:r w:rsidRPr="00B27490">
              <w:rPr>
                <w:rFonts w:eastAsia="Calibri"/>
              </w:rPr>
              <w:t>(от ул.</w:t>
            </w:r>
            <w:r w:rsidR="00724936">
              <w:rPr>
                <w:rFonts w:eastAsia="Calibri"/>
              </w:rPr>
              <w:t xml:space="preserve"> </w:t>
            </w:r>
            <w:r w:rsidRPr="00B27490">
              <w:rPr>
                <w:rFonts w:eastAsia="Calibri"/>
              </w:rPr>
              <w:t>Дубровинского до ул. Копылова)</w:t>
            </w:r>
          </w:p>
        </w:tc>
        <w:tc>
          <w:tcPr>
            <w:tcW w:w="1531" w:type="dxa"/>
          </w:tcPr>
          <w:p w:rsidR="00DA7F27" w:rsidRPr="00B27490" w:rsidRDefault="00DA7F27" w:rsidP="00724936">
            <w:pPr>
              <w:spacing w:line="235" w:lineRule="auto"/>
              <w:rPr>
                <w:rFonts w:eastAsia="Calibri"/>
              </w:rPr>
            </w:pPr>
            <w:r w:rsidRPr="00B27490">
              <w:rPr>
                <w:rFonts w:eastAsia="Calibri"/>
              </w:rPr>
              <w:t>протяженность – 2,002 км</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I очередь (</w:t>
            </w:r>
            <w:r w:rsidR="00724936">
              <w:rPr>
                <w:rFonts w:eastAsia="Calibri"/>
              </w:rPr>
              <w:t>2018–2028</w:t>
            </w:r>
            <w:r w:rsidRPr="00B27490">
              <w:rPr>
                <w:rFonts w:eastAsia="Calibri"/>
              </w:rPr>
              <w:t xml:space="preserve"> гг.) и ра</w:t>
            </w:r>
            <w:r w:rsidRPr="00B27490">
              <w:rPr>
                <w:rFonts w:eastAsia="Calibri"/>
              </w:rPr>
              <w:t>с</w:t>
            </w:r>
            <w:r w:rsidRPr="00B27490">
              <w:rPr>
                <w:rFonts w:eastAsia="Calibri"/>
              </w:rPr>
              <w:t>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7</w:t>
            </w:r>
          </w:p>
        </w:tc>
        <w:tc>
          <w:tcPr>
            <w:tcW w:w="2151" w:type="dxa"/>
          </w:tcPr>
          <w:p w:rsidR="00724936" w:rsidRDefault="00DA7F27" w:rsidP="00724936">
            <w:pPr>
              <w:spacing w:line="235" w:lineRule="auto"/>
              <w:rPr>
                <w:rFonts w:eastAsia="Calibri"/>
              </w:rPr>
            </w:pPr>
            <w:r w:rsidRPr="00B27490">
              <w:rPr>
                <w:rFonts w:eastAsia="Calibri"/>
              </w:rPr>
              <w:t>Строительство, р</w:t>
            </w:r>
            <w:r w:rsidRPr="00B27490">
              <w:rPr>
                <w:rFonts w:eastAsia="Calibri"/>
              </w:rPr>
              <w:t>е</w:t>
            </w:r>
            <w:r w:rsidRPr="00B27490">
              <w:rPr>
                <w:rFonts w:eastAsia="Calibri"/>
              </w:rPr>
              <w:t xml:space="preserve">конструкция участков Западного обхода </w:t>
            </w:r>
          </w:p>
          <w:p w:rsidR="00724936" w:rsidRDefault="00DA7F27" w:rsidP="00724936">
            <w:pPr>
              <w:spacing w:line="235" w:lineRule="auto"/>
              <w:rPr>
                <w:rFonts w:eastAsia="Calibri"/>
              </w:rPr>
            </w:pPr>
            <w:proofErr w:type="gramStart"/>
            <w:r w:rsidRPr="00B27490">
              <w:rPr>
                <w:rFonts w:eastAsia="Calibri"/>
              </w:rPr>
              <w:t>г. Красноярска (З</w:t>
            </w:r>
            <w:r w:rsidRPr="00B27490">
              <w:rPr>
                <w:rFonts w:eastAsia="Calibri"/>
              </w:rPr>
              <w:t>а</w:t>
            </w:r>
            <w:r w:rsidRPr="00B27490">
              <w:rPr>
                <w:rFonts w:eastAsia="Calibri"/>
              </w:rPr>
              <w:t xml:space="preserve">падный вход дороги Р-255 </w:t>
            </w:r>
            <w:r w:rsidR="002378B7">
              <w:rPr>
                <w:rFonts w:eastAsia="Calibri"/>
              </w:rPr>
              <w:t>«</w:t>
            </w:r>
            <w:r w:rsidRPr="00B27490">
              <w:rPr>
                <w:rFonts w:eastAsia="Calibri"/>
              </w:rPr>
              <w:t>Сибирь</w:t>
            </w:r>
            <w:r w:rsidR="002378B7">
              <w:rPr>
                <w:rFonts w:eastAsia="Calibri"/>
              </w:rPr>
              <w:t>»</w:t>
            </w:r>
            <w:r w:rsidRPr="00B27490">
              <w:rPr>
                <w:rFonts w:eastAsia="Calibri"/>
              </w:rPr>
              <w:t xml:space="preserve"> -</w:t>
            </w:r>
            <w:proofErr w:type="gramEnd"/>
          </w:p>
          <w:p w:rsidR="00724936" w:rsidRDefault="00DA7F27" w:rsidP="00724936">
            <w:pPr>
              <w:spacing w:line="235" w:lineRule="auto"/>
              <w:rPr>
                <w:rFonts w:eastAsia="Calibri"/>
              </w:rPr>
            </w:pPr>
            <w:r w:rsidRPr="00B27490">
              <w:rPr>
                <w:rFonts w:eastAsia="Calibri"/>
              </w:rPr>
              <w:t xml:space="preserve">ул. Копылова </w:t>
            </w:r>
            <w:r w:rsidR="00724936">
              <w:rPr>
                <w:rFonts w:eastAsia="Calibri"/>
              </w:rPr>
              <w:t>–</w:t>
            </w:r>
            <w:r w:rsidRPr="00B27490">
              <w:rPr>
                <w:rFonts w:eastAsia="Calibri"/>
              </w:rPr>
              <w:t xml:space="preserve"> </w:t>
            </w:r>
          </w:p>
          <w:p w:rsidR="00724936" w:rsidRDefault="00DA7F27" w:rsidP="00724936">
            <w:pPr>
              <w:spacing w:line="235" w:lineRule="auto"/>
              <w:rPr>
                <w:rFonts w:eastAsia="Calibri"/>
              </w:rPr>
            </w:pPr>
            <w:r w:rsidRPr="00B27490">
              <w:rPr>
                <w:rFonts w:eastAsia="Calibri"/>
              </w:rPr>
              <w:t>ул. Воло</w:t>
            </w:r>
            <w:r w:rsidR="00724936">
              <w:rPr>
                <w:rFonts w:eastAsia="Calibri"/>
              </w:rPr>
              <w:t>чаевская, –</w:t>
            </w:r>
            <w:r w:rsidRPr="00B27490">
              <w:rPr>
                <w:rFonts w:eastAsia="Calibri"/>
              </w:rPr>
              <w:t xml:space="preserve"> развязка на Николае</w:t>
            </w:r>
            <w:r w:rsidRPr="00B27490">
              <w:rPr>
                <w:rFonts w:eastAsia="Calibri"/>
              </w:rPr>
              <w:t>в</w:t>
            </w:r>
            <w:r w:rsidRPr="00B27490">
              <w:rPr>
                <w:rFonts w:eastAsia="Calibri"/>
              </w:rPr>
              <w:t xml:space="preserve">ский мост </w:t>
            </w:r>
            <w:proofErr w:type="gramStart"/>
            <w:r w:rsidRPr="00B27490">
              <w:rPr>
                <w:rFonts w:eastAsia="Calibri"/>
              </w:rPr>
              <w:t>через</w:t>
            </w:r>
            <w:proofErr w:type="gramEnd"/>
            <w:r w:rsidRPr="00B27490">
              <w:rPr>
                <w:rFonts w:eastAsia="Calibri"/>
              </w:rPr>
              <w:t xml:space="preserve"> </w:t>
            </w:r>
          </w:p>
          <w:p w:rsidR="00DA7F27" w:rsidRPr="00B27490" w:rsidRDefault="00DA7F27" w:rsidP="00724936">
            <w:pPr>
              <w:spacing w:line="235" w:lineRule="auto"/>
              <w:rPr>
                <w:rFonts w:eastAsia="Calibri"/>
              </w:rPr>
            </w:pPr>
            <w:r w:rsidRPr="00B27490">
              <w:rPr>
                <w:rFonts w:eastAsia="Calibri"/>
              </w:rPr>
              <w:t>р. Енисей)</w:t>
            </w:r>
          </w:p>
        </w:tc>
        <w:tc>
          <w:tcPr>
            <w:tcW w:w="1531" w:type="dxa"/>
          </w:tcPr>
          <w:p w:rsidR="00DA7F27" w:rsidRPr="00B27490" w:rsidRDefault="00DA7F27" w:rsidP="00724936">
            <w:pPr>
              <w:spacing w:line="235" w:lineRule="auto"/>
              <w:rPr>
                <w:rFonts w:eastAsia="Calibri"/>
              </w:rPr>
            </w:pPr>
            <w:r w:rsidRPr="00B27490">
              <w:rPr>
                <w:rFonts w:eastAsia="Calibri"/>
              </w:rPr>
              <w:t>протяженность – 10,2 км</w:t>
            </w:r>
          </w:p>
        </w:tc>
        <w:tc>
          <w:tcPr>
            <w:tcW w:w="1417" w:type="dxa"/>
          </w:tcPr>
          <w:p w:rsidR="00DA7F27" w:rsidRPr="00B27490" w:rsidRDefault="00DA7F27" w:rsidP="00724936">
            <w:pPr>
              <w:spacing w:line="235" w:lineRule="auto"/>
              <w:rPr>
                <w:rFonts w:eastAsia="Calibri"/>
              </w:rPr>
            </w:pPr>
            <w:r w:rsidRPr="00B27490">
              <w:rPr>
                <w:rFonts w:eastAsia="Calibri"/>
              </w:rPr>
              <w:t>г. Красн</w:t>
            </w:r>
            <w:r w:rsidRPr="00B27490">
              <w:rPr>
                <w:rFonts w:eastAsia="Calibri"/>
              </w:rPr>
              <w:t>о</w:t>
            </w:r>
            <w:r w:rsidRPr="00B27490">
              <w:rPr>
                <w:rFonts w:eastAsia="Calibri"/>
              </w:rPr>
              <w:t>ярск, Емел</w:t>
            </w:r>
            <w:r w:rsidRPr="00B27490">
              <w:rPr>
                <w:rFonts w:eastAsia="Calibri"/>
              </w:rPr>
              <w:t>ь</w:t>
            </w:r>
            <w:r w:rsidRPr="00B27490">
              <w:rPr>
                <w:rFonts w:eastAsia="Calibri"/>
              </w:rPr>
              <w:t>яновский район</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lastRenderedPageBreak/>
              <w:t>8</w:t>
            </w:r>
          </w:p>
        </w:tc>
        <w:tc>
          <w:tcPr>
            <w:tcW w:w="2151" w:type="dxa"/>
          </w:tcPr>
          <w:p w:rsidR="00724936" w:rsidRDefault="00DA7F27" w:rsidP="00724936">
            <w:pPr>
              <w:spacing w:line="235" w:lineRule="auto"/>
              <w:rPr>
                <w:rFonts w:eastAsia="Calibri"/>
              </w:rPr>
            </w:pPr>
            <w:proofErr w:type="gramStart"/>
            <w:r w:rsidRPr="00B27490">
              <w:rPr>
                <w:rFonts w:eastAsia="Calibri"/>
              </w:rPr>
              <w:t>Строительство и р</w:t>
            </w:r>
            <w:r w:rsidRPr="00B27490">
              <w:rPr>
                <w:rFonts w:eastAsia="Calibri"/>
              </w:rPr>
              <w:t>е</w:t>
            </w:r>
            <w:r w:rsidRPr="00B27490">
              <w:rPr>
                <w:rFonts w:eastAsia="Calibri"/>
              </w:rPr>
              <w:t>конструкция участков Южного обхода г. Красноярска (Тран</w:t>
            </w:r>
            <w:r w:rsidRPr="00B27490">
              <w:rPr>
                <w:rFonts w:eastAsia="Calibri"/>
              </w:rPr>
              <w:t>с</w:t>
            </w:r>
            <w:r w:rsidRPr="00B27490">
              <w:rPr>
                <w:rFonts w:eastAsia="Calibri"/>
              </w:rPr>
              <w:t xml:space="preserve">портная развязка </w:t>
            </w:r>
            <w:proofErr w:type="gramEnd"/>
          </w:p>
          <w:p w:rsidR="00724936" w:rsidRDefault="00DA7F27" w:rsidP="00724936">
            <w:pPr>
              <w:spacing w:line="235" w:lineRule="auto"/>
              <w:rPr>
                <w:rFonts w:eastAsia="Calibri"/>
              </w:rPr>
            </w:pPr>
            <w:r w:rsidRPr="00B27490">
              <w:rPr>
                <w:rFonts w:eastAsia="Calibri"/>
              </w:rPr>
              <w:t>с Николаевского м</w:t>
            </w:r>
            <w:r w:rsidRPr="00B27490">
              <w:rPr>
                <w:rFonts w:eastAsia="Calibri"/>
              </w:rPr>
              <w:t>о</w:t>
            </w:r>
            <w:r w:rsidRPr="00B27490">
              <w:rPr>
                <w:rFonts w:eastAsia="Calibri"/>
              </w:rPr>
              <w:t xml:space="preserve">ста </w:t>
            </w:r>
            <w:r w:rsidR="00724936">
              <w:rPr>
                <w:rFonts w:eastAsia="Calibri"/>
              </w:rPr>
              <w:t>–</w:t>
            </w:r>
            <w:r w:rsidRPr="00B27490">
              <w:rPr>
                <w:rFonts w:eastAsia="Calibri"/>
              </w:rPr>
              <w:t xml:space="preserve"> ул. </w:t>
            </w:r>
            <w:proofErr w:type="gramStart"/>
            <w:r w:rsidRPr="00B27490">
              <w:rPr>
                <w:rFonts w:eastAsia="Calibri"/>
              </w:rPr>
              <w:t>Саянская</w:t>
            </w:r>
            <w:proofErr w:type="gramEnd"/>
            <w:r w:rsidRPr="00B27490">
              <w:rPr>
                <w:rFonts w:eastAsia="Calibri"/>
              </w:rPr>
              <w:t xml:space="preserve"> </w:t>
            </w:r>
            <w:r w:rsidR="00724936">
              <w:rPr>
                <w:rFonts w:eastAsia="Calibri"/>
              </w:rPr>
              <w:t>–</w:t>
            </w:r>
            <w:r w:rsidRPr="00B27490">
              <w:rPr>
                <w:rFonts w:eastAsia="Calibri"/>
              </w:rPr>
              <w:t xml:space="preserve"> ул. Лесопильщиков </w:t>
            </w:r>
            <w:r w:rsidR="00724936">
              <w:rPr>
                <w:rFonts w:eastAsia="Calibri"/>
              </w:rPr>
              <w:t>–</w:t>
            </w:r>
            <w:r w:rsidRPr="00B27490">
              <w:rPr>
                <w:rFonts w:eastAsia="Calibri"/>
              </w:rPr>
              <w:t xml:space="preserve"> ул. Монтажников </w:t>
            </w:r>
            <w:r w:rsidR="00724936">
              <w:rPr>
                <w:rFonts w:eastAsia="Calibri"/>
              </w:rPr>
              <w:t>–</w:t>
            </w:r>
            <w:r w:rsidRPr="00B27490">
              <w:rPr>
                <w:rFonts w:eastAsia="Calibri"/>
              </w:rPr>
              <w:t xml:space="preserve"> </w:t>
            </w:r>
          </w:p>
          <w:p w:rsidR="00DA7F27" w:rsidRPr="00B27490" w:rsidRDefault="00DA7F27" w:rsidP="00724936">
            <w:pPr>
              <w:spacing w:line="235" w:lineRule="auto"/>
              <w:rPr>
                <w:rFonts w:eastAsia="Calibri"/>
              </w:rPr>
            </w:pPr>
            <w:r w:rsidRPr="00B27490">
              <w:rPr>
                <w:rFonts w:eastAsia="Calibri"/>
              </w:rPr>
              <w:t xml:space="preserve">д. Кузнецово </w:t>
            </w:r>
            <w:r w:rsidR="00724936">
              <w:rPr>
                <w:rFonts w:eastAsia="Calibri"/>
              </w:rPr>
              <w:t>–</w:t>
            </w:r>
            <w:r w:rsidRPr="00B27490">
              <w:rPr>
                <w:rFonts w:eastAsia="Calibri"/>
              </w:rPr>
              <w:t xml:space="preserve"> с. З</w:t>
            </w:r>
            <w:r w:rsidRPr="00B27490">
              <w:rPr>
                <w:rFonts w:eastAsia="Calibri"/>
              </w:rPr>
              <w:t>ы</w:t>
            </w:r>
            <w:r w:rsidRPr="00B27490">
              <w:rPr>
                <w:rFonts w:eastAsia="Calibri"/>
              </w:rPr>
              <w:t xml:space="preserve">ково </w:t>
            </w:r>
            <w:r w:rsidR="00724936">
              <w:rPr>
                <w:rFonts w:eastAsia="Calibri"/>
              </w:rPr>
              <w:t>–</w:t>
            </w:r>
            <w:r w:rsidRPr="00B27490">
              <w:rPr>
                <w:rFonts w:eastAsia="Calibri"/>
              </w:rPr>
              <w:t xml:space="preserve"> выход на авт</w:t>
            </w:r>
            <w:r w:rsidRPr="00B27490">
              <w:rPr>
                <w:rFonts w:eastAsia="Calibri"/>
              </w:rPr>
              <w:t>о</w:t>
            </w:r>
            <w:r w:rsidR="00724936">
              <w:rPr>
                <w:rFonts w:eastAsia="Calibri"/>
              </w:rPr>
              <w:t>дорогу Р-</w:t>
            </w:r>
            <w:r w:rsidRPr="00B27490">
              <w:rPr>
                <w:rFonts w:eastAsia="Calibri"/>
              </w:rPr>
              <w:t xml:space="preserve">255 </w:t>
            </w:r>
            <w:r w:rsidR="002378B7">
              <w:rPr>
                <w:rFonts w:eastAsia="Calibri"/>
              </w:rPr>
              <w:t>«</w:t>
            </w:r>
            <w:r w:rsidRPr="00B27490">
              <w:rPr>
                <w:rFonts w:eastAsia="Calibri"/>
              </w:rPr>
              <w:t>С</w:t>
            </w:r>
            <w:r w:rsidRPr="00B27490">
              <w:rPr>
                <w:rFonts w:eastAsia="Calibri"/>
              </w:rPr>
              <w:t>и</w:t>
            </w:r>
            <w:r w:rsidRPr="00B27490">
              <w:rPr>
                <w:rFonts w:eastAsia="Calibri"/>
              </w:rPr>
              <w:t>бирь</w:t>
            </w:r>
            <w:r w:rsidR="002378B7">
              <w:rPr>
                <w:rFonts w:eastAsia="Calibri"/>
              </w:rPr>
              <w:t>»</w:t>
            </w:r>
            <w:r w:rsidRPr="00B27490">
              <w:rPr>
                <w:rFonts w:eastAsia="Calibri"/>
              </w:rPr>
              <w:t>)</w:t>
            </w:r>
          </w:p>
        </w:tc>
        <w:tc>
          <w:tcPr>
            <w:tcW w:w="1531" w:type="dxa"/>
          </w:tcPr>
          <w:p w:rsidR="00DA7F27" w:rsidRPr="00B27490" w:rsidRDefault="00DA7F27" w:rsidP="00724936">
            <w:pPr>
              <w:spacing w:line="235" w:lineRule="auto"/>
              <w:rPr>
                <w:rFonts w:eastAsia="Calibri"/>
              </w:rPr>
            </w:pPr>
            <w:r w:rsidRPr="00B27490">
              <w:rPr>
                <w:rFonts w:eastAsia="Calibri"/>
              </w:rPr>
              <w:t>протяженность – 14,7 км</w:t>
            </w:r>
          </w:p>
        </w:tc>
        <w:tc>
          <w:tcPr>
            <w:tcW w:w="1417" w:type="dxa"/>
          </w:tcPr>
          <w:p w:rsidR="00724936" w:rsidRDefault="00DA7F27" w:rsidP="00724936">
            <w:pPr>
              <w:spacing w:line="235" w:lineRule="auto"/>
              <w:rPr>
                <w:rFonts w:eastAsia="Calibri"/>
              </w:rPr>
            </w:pPr>
            <w:r w:rsidRPr="00B27490">
              <w:rPr>
                <w:rFonts w:eastAsia="Calibri"/>
              </w:rPr>
              <w:t>г. Красн</w:t>
            </w:r>
            <w:r w:rsidRPr="00B27490">
              <w:rPr>
                <w:rFonts w:eastAsia="Calibri"/>
              </w:rPr>
              <w:t>о</w:t>
            </w:r>
            <w:r w:rsidRPr="00B27490">
              <w:rPr>
                <w:rFonts w:eastAsia="Calibri"/>
              </w:rPr>
              <w:t>ярск, Бер</w:t>
            </w:r>
            <w:r w:rsidRPr="00B27490">
              <w:rPr>
                <w:rFonts w:eastAsia="Calibri"/>
              </w:rPr>
              <w:t>е</w:t>
            </w:r>
            <w:r w:rsidRPr="00B27490">
              <w:rPr>
                <w:rFonts w:eastAsia="Calibri"/>
              </w:rPr>
              <w:t>зовский</w:t>
            </w:r>
          </w:p>
          <w:p w:rsidR="00DA7F27" w:rsidRPr="00B27490" w:rsidRDefault="00DA7F27" w:rsidP="00724936">
            <w:pPr>
              <w:spacing w:line="235" w:lineRule="auto"/>
              <w:rPr>
                <w:rFonts w:eastAsia="Calibri"/>
              </w:rPr>
            </w:pPr>
            <w:r w:rsidRPr="00B27490">
              <w:rPr>
                <w:rFonts w:eastAsia="Calibri"/>
              </w:rPr>
              <w:t>район</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9</w:t>
            </w:r>
          </w:p>
        </w:tc>
        <w:tc>
          <w:tcPr>
            <w:tcW w:w="2151" w:type="dxa"/>
          </w:tcPr>
          <w:p w:rsidR="00DA7F27" w:rsidRPr="00B27490" w:rsidRDefault="00DA7F27" w:rsidP="00724936">
            <w:pPr>
              <w:spacing w:line="235" w:lineRule="auto"/>
              <w:rPr>
                <w:rFonts w:eastAsia="Calibri"/>
              </w:rPr>
            </w:pPr>
            <w:r w:rsidRPr="00B27490">
              <w:rPr>
                <w:rFonts w:eastAsia="Calibri"/>
              </w:rPr>
              <w:t>Реконструкция учас</w:t>
            </w:r>
            <w:r w:rsidRPr="00B27490">
              <w:rPr>
                <w:rFonts w:eastAsia="Calibri"/>
              </w:rPr>
              <w:t>т</w:t>
            </w:r>
            <w:r w:rsidRPr="00B27490">
              <w:rPr>
                <w:rFonts w:eastAsia="Calibri"/>
              </w:rPr>
              <w:t>ка автомобильной дороги Красноярск – Железногорск, стро</w:t>
            </w:r>
            <w:r w:rsidRPr="00B27490">
              <w:rPr>
                <w:rFonts w:eastAsia="Calibri"/>
              </w:rPr>
              <w:t>и</w:t>
            </w:r>
            <w:r w:rsidRPr="00B27490">
              <w:rPr>
                <w:rFonts w:eastAsia="Calibri"/>
              </w:rPr>
              <w:t>тельство надземных пешеходных перех</w:t>
            </w:r>
            <w:r w:rsidRPr="00B27490">
              <w:rPr>
                <w:rFonts w:eastAsia="Calibri"/>
              </w:rPr>
              <w:t>о</w:t>
            </w:r>
            <w:r w:rsidRPr="00B27490">
              <w:rPr>
                <w:rFonts w:eastAsia="Calibri"/>
              </w:rPr>
              <w:t>дов через автом</w:t>
            </w:r>
            <w:r w:rsidRPr="00B27490">
              <w:rPr>
                <w:rFonts w:eastAsia="Calibri"/>
              </w:rPr>
              <w:t>о</w:t>
            </w:r>
            <w:r w:rsidRPr="00B27490">
              <w:rPr>
                <w:rFonts w:eastAsia="Calibri"/>
              </w:rPr>
              <w:t>бильную и железную дороги</w:t>
            </w:r>
          </w:p>
        </w:tc>
        <w:tc>
          <w:tcPr>
            <w:tcW w:w="1531" w:type="dxa"/>
          </w:tcPr>
          <w:p w:rsidR="00DA7F27" w:rsidRPr="00B27490" w:rsidRDefault="00DA7F27" w:rsidP="00724936">
            <w:pPr>
              <w:spacing w:line="235" w:lineRule="auto"/>
              <w:rPr>
                <w:rFonts w:eastAsia="Calibri"/>
              </w:rPr>
            </w:pPr>
            <w:r w:rsidRPr="00B27490">
              <w:rPr>
                <w:rFonts w:eastAsia="Calibri"/>
              </w:rPr>
              <w:t>протяженность –</w:t>
            </w:r>
            <w:r w:rsidR="00724936">
              <w:rPr>
                <w:rFonts w:eastAsia="Calibri"/>
              </w:rPr>
              <w:t xml:space="preserve"> </w:t>
            </w:r>
            <w:r w:rsidRPr="00B27490">
              <w:rPr>
                <w:rFonts w:eastAsia="Calibri"/>
              </w:rPr>
              <w:t>6,6 км уто</w:t>
            </w:r>
            <w:r w:rsidRPr="00B27490">
              <w:rPr>
                <w:rFonts w:eastAsia="Calibri"/>
              </w:rPr>
              <w:t>ч</w:t>
            </w:r>
            <w:r w:rsidRPr="00B27490">
              <w:rPr>
                <w:rFonts w:eastAsia="Calibri"/>
              </w:rPr>
              <w:t>няется на дальнейших этапах прое</w:t>
            </w:r>
            <w:r w:rsidRPr="00B27490">
              <w:rPr>
                <w:rFonts w:eastAsia="Calibri"/>
              </w:rPr>
              <w:t>к</w:t>
            </w:r>
            <w:r w:rsidRPr="00B27490">
              <w:rPr>
                <w:rFonts w:eastAsia="Calibri"/>
              </w:rPr>
              <w:t>тирования</w:t>
            </w:r>
          </w:p>
        </w:tc>
        <w:tc>
          <w:tcPr>
            <w:tcW w:w="1417" w:type="dxa"/>
          </w:tcPr>
          <w:p w:rsidR="00724936" w:rsidRDefault="00DA7F27" w:rsidP="00724936">
            <w:pPr>
              <w:spacing w:line="235" w:lineRule="auto"/>
              <w:rPr>
                <w:rFonts w:eastAsia="Calibri"/>
              </w:rPr>
            </w:pPr>
            <w:r w:rsidRPr="00B27490">
              <w:rPr>
                <w:rFonts w:eastAsia="Calibri"/>
              </w:rPr>
              <w:t>г. Красн</w:t>
            </w:r>
            <w:r w:rsidRPr="00B27490">
              <w:rPr>
                <w:rFonts w:eastAsia="Calibri"/>
              </w:rPr>
              <w:t>о</w:t>
            </w:r>
            <w:r w:rsidRPr="00B27490">
              <w:rPr>
                <w:rFonts w:eastAsia="Calibri"/>
              </w:rPr>
              <w:t xml:space="preserve">ярск, ЗАТО </w:t>
            </w:r>
          </w:p>
          <w:p w:rsidR="00724936" w:rsidRDefault="00DA7F27" w:rsidP="00724936">
            <w:pPr>
              <w:spacing w:line="235" w:lineRule="auto"/>
              <w:rPr>
                <w:rFonts w:eastAsia="Calibri"/>
              </w:rPr>
            </w:pPr>
            <w:r w:rsidRPr="00B27490">
              <w:rPr>
                <w:rFonts w:eastAsia="Calibri"/>
              </w:rPr>
              <w:t>г. Железн</w:t>
            </w:r>
            <w:r w:rsidRPr="00B27490">
              <w:rPr>
                <w:rFonts w:eastAsia="Calibri"/>
              </w:rPr>
              <w:t>о</w:t>
            </w:r>
            <w:r w:rsidRPr="00B27490">
              <w:rPr>
                <w:rFonts w:eastAsia="Calibri"/>
              </w:rPr>
              <w:t>горск, Бер</w:t>
            </w:r>
            <w:r w:rsidRPr="00B27490">
              <w:rPr>
                <w:rFonts w:eastAsia="Calibri"/>
              </w:rPr>
              <w:t>е</w:t>
            </w:r>
            <w:r w:rsidRPr="00B27490">
              <w:rPr>
                <w:rFonts w:eastAsia="Calibri"/>
              </w:rPr>
              <w:t xml:space="preserve">зовский </w:t>
            </w:r>
          </w:p>
          <w:p w:rsidR="00DA7F27" w:rsidRPr="00B27490" w:rsidRDefault="00DA7F27" w:rsidP="00724936">
            <w:pPr>
              <w:spacing w:line="235" w:lineRule="auto"/>
              <w:rPr>
                <w:rFonts w:eastAsia="Calibri"/>
              </w:rPr>
            </w:pPr>
            <w:r w:rsidRPr="00B27490">
              <w:rPr>
                <w:rFonts w:eastAsia="Calibri"/>
              </w:rPr>
              <w:t>район</w:t>
            </w:r>
          </w:p>
        </w:tc>
        <w:tc>
          <w:tcPr>
            <w:tcW w:w="1730" w:type="dxa"/>
          </w:tcPr>
          <w:p w:rsidR="00DA7F27" w:rsidRPr="00B27490" w:rsidRDefault="00DA7F27" w:rsidP="00724936">
            <w:pPr>
              <w:spacing w:line="235" w:lineRule="auto"/>
              <w:rPr>
                <w:rFonts w:eastAsia="Calibri"/>
              </w:rPr>
            </w:pPr>
            <w:r w:rsidRPr="00B27490">
              <w:rPr>
                <w:rFonts w:eastAsia="Calibri"/>
              </w:rPr>
              <w:t>I очередь (</w:t>
            </w:r>
            <w:r w:rsidR="00724936">
              <w:rPr>
                <w:rFonts w:eastAsia="Calibri"/>
              </w:rPr>
              <w:t>2018–2028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санитарный ра</w:t>
            </w:r>
            <w:r w:rsidRPr="00B27490">
              <w:rPr>
                <w:rFonts w:eastAsia="Calibri"/>
              </w:rPr>
              <w:t>з</w:t>
            </w:r>
            <w:r w:rsidRPr="00B27490">
              <w:rPr>
                <w:rFonts w:eastAsia="Calibri"/>
              </w:rPr>
              <w:t>рыв – 100 м до населенного пун</w:t>
            </w:r>
            <w:r w:rsidRPr="00B27490">
              <w:rPr>
                <w:rFonts w:eastAsia="Calibri"/>
              </w:rPr>
              <w:t>к</w:t>
            </w:r>
            <w:r w:rsidRPr="00B27490">
              <w:rPr>
                <w:rFonts w:eastAsia="Calibri"/>
              </w:rPr>
              <w:t>та</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10</w:t>
            </w:r>
          </w:p>
        </w:tc>
        <w:tc>
          <w:tcPr>
            <w:tcW w:w="2151" w:type="dxa"/>
          </w:tcPr>
          <w:p w:rsidR="00DA7F27" w:rsidRPr="00B27490" w:rsidRDefault="00DA7F27" w:rsidP="00724936">
            <w:pPr>
              <w:spacing w:line="235" w:lineRule="auto"/>
              <w:rPr>
                <w:rFonts w:eastAsia="Calibri"/>
              </w:rPr>
            </w:pPr>
            <w:r w:rsidRPr="00B27490">
              <w:rPr>
                <w:rFonts w:eastAsia="Calibri"/>
              </w:rPr>
              <w:t>Строительство тран</w:t>
            </w:r>
            <w:r w:rsidRPr="00B27490">
              <w:rPr>
                <w:rFonts w:eastAsia="Calibri"/>
              </w:rPr>
              <w:t>с</w:t>
            </w:r>
            <w:r w:rsidRPr="00B27490">
              <w:rPr>
                <w:rFonts w:eastAsia="Calibri"/>
              </w:rPr>
              <w:t xml:space="preserve">портной развязки в микрорайоне </w:t>
            </w:r>
            <w:r w:rsidR="002378B7">
              <w:rPr>
                <w:rFonts w:eastAsia="Calibri"/>
              </w:rPr>
              <w:t>«</w:t>
            </w:r>
            <w:r w:rsidRPr="00B27490">
              <w:rPr>
                <w:rFonts w:eastAsia="Calibri"/>
              </w:rPr>
              <w:t>Тихие Зори</w:t>
            </w:r>
            <w:r w:rsidR="002378B7">
              <w:rPr>
                <w:rFonts w:eastAsia="Calibri"/>
              </w:rPr>
              <w:t>»</w:t>
            </w:r>
          </w:p>
        </w:tc>
        <w:tc>
          <w:tcPr>
            <w:tcW w:w="1531" w:type="dxa"/>
          </w:tcPr>
          <w:p w:rsidR="00DA7F27" w:rsidRPr="00B27490" w:rsidRDefault="00DA7F27" w:rsidP="00724936">
            <w:pPr>
              <w:spacing w:line="235" w:lineRule="auto"/>
              <w:rPr>
                <w:rFonts w:eastAsia="Calibri"/>
              </w:rPr>
            </w:pPr>
            <w:r w:rsidRPr="00B27490">
              <w:rPr>
                <w:rFonts w:eastAsia="Calibri"/>
              </w:rPr>
              <w:t>уточняется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I очередь (</w:t>
            </w:r>
            <w:r w:rsidR="00724936">
              <w:rPr>
                <w:rFonts w:eastAsia="Calibri"/>
              </w:rPr>
              <w:t>2018–2028</w:t>
            </w:r>
            <w:r w:rsidRPr="00B27490">
              <w:rPr>
                <w:rFonts w:eastAsia="Calibri"/>
              </w:rPr>
              <w:t xml:space="preserve"> гг.) и ра</w:t>
            </w:r>
            <w:r w:rsidRPr="00B27490">
              <w:rPr>
                <w:rFonts w:eastAsia="Calibri"/>
              </w:rPr>
              <w:t>с</w:t>
            </w:r>
            <w:r w:rsidRPr="00B27490">
              <w:rPr>
                <w:rFonts w:eastAsia="Calibri"/>
              </w:rPr>
              <w:t>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11</w:t>
            </w:r>
          </w:p>
        </w:tc>
        <w:tc>
          <w:tcPr>
            <w:tcW w:w="2151" w:type="dxa"/>
          </w:tcPr>
          <w:p w:rsidR="00DA7F27" w:rsidRPr="00B27490" w:rsidRDefault="00DA7F27" w:rsidP="00724936">
            <w:pPr>
              <w:spacing w:line="235" w:lineRule="auto"/>
              <w:rPr>
                <w:rFonts w:eastAsia="Calibri"/>
              </w:rPr>
            </w:pPr>
            <w:r w:rsidRPr="00B27490">
              <w:rPr>
                <w:rFonts w:eastAsia="Calibri"/>
              </w:rPr>
              <w:t>Строительство авт</w:t>
            </w:r>
            <w:r w:rsidRPr="00B27490">
              <w:rPr>
                <w:rFonts w:eastAsia="Calibri"/>
              </w:rPr>
              <w:t>о</w:t>
            </w:r>
            <w:r w:rsidRPr="00B27490">
              <w:rPr>
                <w:rFonts w:eastAsia="Calibri"/>
              </w:rPr>
              <w:t>дорожного моста ч</w:t>
            </w:r>
            <w:r w:rsidRPr="00B27490">
              <w:rPr>
                <w:rFonts w:eastAsia="Calibri"/>
              </w:rPr>
              <w:t>е</w:t>
            </w:r>
            <w:r w:rsidRPr="00B27490">
              <w:rPr>
                <w:rFonts w:eastAsia="Calibri"/>
              </w:rPr>
              <w:t>рез р. Енисей в направлении ул. Б</w:t>
            </w:r>
            <w:r w:rsidRPr="00B27490">
              <w:rPr>
                <w:rFonts w:eastAsia="Calibri"/>
              </w:rPr>
              <w:t>е</w:t>
            </w:r>
            <w:r w:rsidRPr="00B27490">
              <w:rPr>
                <w:rFonts w:eastAsia="Calibri"/>
              </w:rPr>
              <w:t>линского – западная часть острова Тат</w:t>
            </w:r>
            <w:r w:rsidRPr="00B27490">
              <w:rPr>
                <w:rFonts w:eastAsia="Calibri"/>
              </w:rPr>
              <w:t>ы</w:t>
            </w:r>
            <w:r w:rsidRPr="00B27490">
              <w:rPr>
                <w:rFonts w:eastAsia="Calibri"/>
              </w:rPr>
              <w:t>шева – остров Мол</w:t>
            </w:r>
            <w:r w:rsidRPr="00B27490">
              <w:rPr>
                <w:rFonts w:eastAsia="Calibri"/>
              </w:rPr>
              <w:t>о</w:t>
            </w:r>
            <w:r w:rsidRPr="00B27490">
              <w:rPr>
                <w:rFonts w:eastAsia="Calibri"/>
              </w:rPr>
              <w:t>кова – район Суд</w:t>
            </w:r>
            <w:r w:rsidRPr="00B27490">
              <w:rPr>
                <w:rFonts w:eastAsia="Calibri"/>
              </w:rPr>
              <w:t>о</w:t>
            </w:r>
            <w:r w:rsidRPr="00B27490">
              <w:rPr>
                <w:rFonts w:eastAsia="Calibri"/>
              </w:rPr>
              <w:t>строительного завода</w:t>
            </w:r>
          </w:p>
        </w:tc>
        <w:tc>
          <w:tcPr>
            <w:tcW w:w="1531" w:type="dxa"/>
          </w:tcPr>
          <w:p w:rsidR="00DA7F27" w:rsidRPr="00B27490" w:rsidRDefault="00DA7F27" w:rsidP="00724936">
            <w:pPr>
              <w:spacing w:line="235" w:lineRule="auto"/>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I очередь (</w:t>
            </w:r>
            <w:r w:rsidR="00724936">
              <w:rPr>
                <w:rFonts w:eastAsia="Calibri"/>
              </w:rPr>
              <w:t>2018–2028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12</w:t>
            </w:r>
          </w:p>
        </w:tc>
        <w:tc>
          <w:tcPr>
            <w:tcW w:w="2151" w:type="dxa"/>
          </w:tcPr>
          <w:p w:rsidR="00DA7F27" w:rsidRPr="00B27490" w:rsidRDefault="00DA7F27" w:rsidP="00724936">
            <w:pPr>
              <w:spacing w:line="235" w:lineRule="auto"/>
              <w:rPr>
                <w:rFonts w:eastAsia="Calibri"/>
              </w:rPr>
            </w:pPr>
            <w:r w:rsidRPr="00B27490">
              <w:rPr>
                <w:rFonts w:eastAsia="Calibri"/>
              </w:rPr>
              <w:t>Путепровод через железную дорогу Проектируемый пр</w:t>
            </w:r>
            <w:r w:rsidRPr="00B27490">
              <w:rPr>
                <w:rFonts w:eastAsia="Calibri"/>
              </w:rPr>
              <w:t>о</w:t>
            </w:r>
            <w:r w:rsidRPr="00B27490">
              <w:rPr>
                <w:rFonts w:eastAsia="Calibri"/>
              </w:rPr>
              <w:t xml:space="preserve">езд № 21 </w:t>
            </w:r>
            <w:r w:rsidR="00724936">
              <w:rPr>
                <w:rFonts w:eastAsia="Calibri"/>
              </w:rPr>
              <w:t>–</w:t>
            </w:r>
            <w:r w:rsidRPr="00B27490">
              <w:rPr>
                <w:rFonts w:eastAsia="Calibri"/>
              </w:rPr>
              <w:t xml:space="preserve"> ул. </w:t>
            </w:r>
            <w:proofErr w:type="gramStart"/>
            <w:r w:rsidRPr="00B27490">
              <w:rPr>
                <w:rFonts w:eastAsia="Calibri"/>
              </w:rPr>
              <w:t>Пол</w:t>
            </w:r>
            <w:r w:rsidRPr="00B27490">
              <w:rPr>
                <w:rFonts w:eastAsia="Calibri"/>
              </w:rPr>
              <w:t>и</w:t>
            </w:r>
            <w:r w:rsidRPr="00B27490">
              <w:rPr>
                <w:rFonts w:eastAsia="Calibri"/>
              </w:rPr>
              <w:t>гонная</w:t>
            </w:r>
            <w:proofErr w:type="gramEnd"/>
          </w:p>
        </w:tc>
        <w:tc>
          <w:tcPr>
            <w:tcW w:w="1531" w:type="dxa"/>
          </w:tcPr>
          <w:p w:rsidR="00DA7F27" w:rsidRPr="00B27490" w:rsidRDefault="00DA7F27" w:rsidP="00724936">
            <w:pPr>
              <w:spacing w:line="235" w:lineRule="auto"/>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13</w:t>
            </w:r>
          </w:p>
        </w:tc>
        <w:tc>
          <w:tcPr>
            <w:tcW w:w="2151" w:type="dxa"/>
          </w:tcPr>
          <w:p w:rsidR="00DA7F27" w:rsidRPr="00B27490" w:rsidRDefault="00DA7F27" w:rsidP="00724936">
            <w:pPr>
              <w:spacing w:line="235" w:lineRule="auto"/>
              <w:rPr>
                <w:rFonts w:eastAsia="Calibri"/>
              </w:rPr>
            </w:pPr>
            <w:r w:rsidRPr="00B27490">
              <w:rPr>
                <w:rFonts w:eastAsia="Calibri"/>
              </w:rPr>
              <w:t xml:space="preserve">Путепровод через железную дорогу Проезд № 2 </w:t>
            </w:r>
            <w:r w:rsidR="00724936">
              <w:rPr>
                <w:rFonts w:eastAsia="Calibri"/>
              </w:rPr>
              <w:t>–</w:t>
            </w:r>
            <w:r w:rsidRPr="00B27490">
              <w:rPr>
                <w:rFonts w:eastAsia="Calibri"/>
              </w:rPr>
              <w:t xml:space="preserve"> прое</w:t>
            </w:r>
            <w:r w:rsidRPr="00B27490">
              <w:rPr>
                <w:rFonts w:eastAsia="Calibri"/>
              </w:rPr>
              <w:t>к</w:t>
            </w:r>
            <w:r w:rsidRPr="00B27490">
              <w:rPr>
                <w:rFonts w:eastAsia="Calibri"/>
              </w:rPr>
              <w:t>тируемый проезд N 8 (до ул. Калинина)</w:t>
            </w:r>
          </w:p>
        </w:tc>
        <w:tc>
          <w:tcPr>
            <w:tcW w:w="1531" w:type="dxa"/>
          </w:tcPr>
          <w:p w:rsidR="00DA7F27" w:rsidRPr="00B27490" w:rsidRDefault="00DA7F27" w:rsidP="00724936">
            <w:pPr>
              <w:spacing w:line="235" w:lineRule="auto"/>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14</w:t>
            </w:r>
          </w:p>
        </w:tc>
        <w:tc>
          <w:tcPr>
            <w:tcW w:w="2151" w:type="dxa"/>
          </w:tcPr>
          <w:p w:rsidR="00DA7F27" w:rsidRPr="00B27490" w:rsidRDefault="00DA7F27" w:rsidP="00724936">
            <w:pPr>
              <w:spacing w:line="235" w:lineRule="auto"/>
              <w:rPr>
                <w:rFonts w:eastAsia="Calibri"/>
              </w:rPr>
            </w:pPr>
            <w:r w:rsidRPr="00B27490">
              <w:rPr>
                <w:rFonts w:eastAsia="Calibri"/>
              </w:rPr>
              <w:t>Путепровод через железную дорогу Проектируемый пр</w:t>
            </w:r>
            <w:r w:rsidRPr="00B27490">
              <w:rPr>
                <w:rFonts w:eastAsia="Calibri"/>
              </w:rPr>
              <w:t>о</w:t>
            </w:r>
            <w:r w:rsidRPr="00B27490">
              <w:rPr>
                <w:rFonts w:eastAsia="Calibri"/>
              </w:rPr>
              <w:t>езд № 9 (ул. Калин</w:t>
            </w:r>
            <w:r w:rsidRPr="00B27490">
              <w:rPr>
                <w:rFonts w:eastAsia="Calibri"/>
              </w:rPr>
              <w:t>и</w:t>
            </w:r>
            <w:r w:rsidRPr="00B27490">
              <w:rPr>
                <w:rFonts w:eastAsia="Calibri"/>
              </w:rPr>
              <w:t xml:space="preserve">на, подъезд от Р-255 </w:t>
            </w:r>
            <w:r w:rsidR="002378B7">
              <w:rPr>
                <w:rFonts w:eastAsia="Calibri"/>
              </w:rPr>
              <w:t>«</w:t>
            </w:r>
            <w:r w:rsidRPr="00B27490">
              <w:rPr>
                <w:rFonts w:eastAsia="Calibri"/>
              </w:rPr>
              <w:t>Сибирь</w:t>
            </w:r>
            <w:r w:rsidR="002378B7">
              <w:rPr>
                <w:rFonts w:eastAsia="Calibri"/>
              </w:rPr>
              <w:t>»</w:t>
            </w:r>
            <w:r w:rsidRPr="00B27490">
              <w:rPr>
                <w:rFonts w:eastAsia="Calibri"/>
              </w:rPr>
              <w:t>)</w:t>
            </w:r>
          </w:p>
        </w:tc>
        <w:tc>
          <w:tcPr>
            <w:tcW w:w="1531" w:type="dxa"/>
          </w:tcPr>
          <w:p w:rsidR="00DA7F27" w:rsidRPr="00B27490" w:rsidRDefault="00DA7F27" w:rsidP="00724936">
            <w:pPr>
              <w:spacing w:line="235" w:lineRule="auto"/>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724936">
            <w:pPr>
              <w:spacing w:line="235" w:lineRule="auto"/>
              <w:jc w:val="center"/>
              <w:rPr>
                <w:rFonts w:eastAsia="Calibri"/>
              </w:rPr>
            </w:pPr>
            <w:r w:rsidRPr="00B27490">
              <w:rPr>
                <w:rFonts w:eastAsia="Calibri"/>
              </w:rPr>
              <w:t>15</w:t>
            </w:r>
          </w:p>
        </w:tc>
        <w:tc>
          <w:tcPr>
            <w:tcW w:w="2151" w:type="dxa"/>
          </w:tcPr>
          <w:p w:rsidR="00724936" w:rsidRDefault="00DA7F27" w:rsidP="00724936">
            <w:pPr>
              <w:spacing w:line="235" w:lineRule="auto"/>
              <w:rPr>
                <w:rFonts w:eastAsia="Calibri"/>
              </w:rPr>
            </w:pPr>
            <w:r w:rsidRPr="00B27490">
              <w:rPr>
                <w:rFonts w:eastAsia="Calibri"/>
              </w:rPr>
              <w:t xml:space="preserve">Путепровод через железную дорогу </w:t>
            </w:r>
          </w:p>
          <w:p w:rsidR="00724936" w:rsidRDefault="00DA7F27" w:rsidP="00724936">
            <w:pPr>
              <w:spacing w:line="235" w:lineRule="auto"/>
              <w:rPr>
                <w:rFonts w:eastAsia="Calibri"/>
              </w:rPr>
            </w:pPr>
            <w:r w:rsidRPr="00B27490">
              <w:rPr>
                <w:rFonts w:eastAsia="Calibri"/>
              </w:rPr>
              <w:t xml:space="preserve">ул. Сопочная </w:t>
            </w:r>
            <w:r w:rsidR="00724936">
              <w:rPr>
                <w:rFonts w:eastAsia="Calibri"/>
              </w:rPr>
              <w:t>–</w:t>
            </w:r>
            <w:r w:rsidRPr="00B27490">
              <w:rPr>
                <w:rFonts w:eastAsia="Calibri"/>
              </w:rPr>
              <w:t xml:space="preserve"> </w:t>
            </w:r>
          </w:p>
          <w:p w:rsidR="00724936" w:rsidRDefault="00DA7F27" w:rsidP="00724936">
            <w:pPr>
              <w:spacing w:line="235" w:lineRule="auto"/>
              <w:rPr>
                <w:rFonts w:eastAsia="Calibri"/>
              </w:rPr>
            </w:pPr>
            <w:r w:rsidRPr="00B27490">
              <w:rPr>
                <w:rFonts w:eastAsia="Calibri"/>
              </w:rPr>
              <w:t xml:space="preserve">проектируемый </w:t>
            </w:r>
          </w:p>
          <w:p w:rsidR="00DA7F27" w:rsidRPr="00B27490" w:rsidRDefault="00DA7F27" w:rsidP="00724936">
            <w:pPr>
              <w:spacing w:line="235" w:lineRule="auto"/>
              <w:rPr>
                <w:rFonts w:eastAsia="Calibri"/>
              </w:rPr>
            </w:pPr>
            <w:r w:rsidRPr="00B27490">
              <w:rPr>
                <w:rFonts w:eastAsia="Calibri"/>
              </w:rPr>
              <w:t>проезд № 35</w:t>
            </w:r>
          </w:p>
        </w:tc>
        <w:tc>
          <w:tcPr>
            <w:tcW w:w="1531" w:type="dxa"/>
          </w:tcPr>
          <w:p w:rsidR="00DA7F27" w:rsidRPr="00B27490" w:rsidRDefault="00DA7F27" w:rsidP="00724936">
            <w:pPr>
              <w:spacing w:line="235" w:lineRule="auto"/>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724936">
            <w:pPr>
              <w:spacing w:line="235" w:lineRule="auto"/>
              <w:rPr>
                <w:rFonts w:eastAsia="Calibri"/>
              </w:rPr>
            </w:pPr>
            <w:r w:rsidRPr="00B27490">
              <w:rPr>
                <w:rFonts w:eastAsia="Calibri"/>
              </w:rPr>
              <w:t>г. Красноярск</w:t>
            </w:r>
          </w:p>
        </w:tc>
        <w:tc>
          <w:tcPr>
            <w:tcW w:w="1730" w:type="dxa"/>
          </w:tcPr>
          <w:p w:rsidR="00DA7F27" w:rsidRPr="00B27490" w:rsidRDefault="00DA7F27" w:rsidP="00724936">
            <w:pPr>
              <w:spacing w:line="235" w:lineRule="auto"/>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724936">
            <w:pPr>
              <w:spacing w:line="235" w:lineRule="auto"/>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lastRenderedPageBreak/>
              <w:t>16</w:t>
            </w:r>
          </w:p>
        </w:tc>
        <w:tc>
          <w:tcPr>
            <w:tcW w:w="2151" w:type="dxa"/>
          </w:tcPr>
          <w:p w:rsidR="00724936" w:rsidRDefault="00DA7F27" w:rsidP="00A90FB5">
            <w:pPr>
              <w:rPr>
                <w:rFonts w:eastAsia="Calibri"/>
              </w:rPr>
            </w:pPr>
            <w:proofErr w:type="gramStart"/>
            <w:r w:rsidRPr="00B27490">
              <w:rPr>
                <w:rFonts w:eastAsia="Calibri"/>
              </w:rPr>
              <w:t>Путепровод через железную дорогу Проектируемый пр</w:t>
            </w:r>
            <w:r w:rsidRPr="00B27490">
              <w:rPr>
                <w:rFonts w:eastAsia="Calibri"/>
              </w:rPr>
              <w:t>о</w:t>
            </w:r>
            <w:r w:rsidRPr="00B27490">
              <w:rPr>
                <w:rFonts w:eastAsia="Calibri"/>
              </w:rPr>
              <w:t xml:space="preserve">езд № 10а </w:t>
            </w:r>
            <w:r w:rsidR="00724936">
              <w:rPr>
                <w:rFonts w:eastAsia="Calibri"/>
              </w:rPr>
              <w:t>–</w:t>
            </w:r>
            <w:r w:rsidRPr="00B27490">
              <w:rPr>
                <w:rFonts w:eastAsia="Calibri"/>
              </w:rPr>
              <w:t xml:space="preserve"> проект</w:t>
            </w:r>
            <w:r w:rsidRPr="00B27490">
              <w:rPr>
                <w:rFonts w:eastAsia="Calibri"/>
              </w:rPr>
              <w:t>и</w:t>
            </w:r>
            <w:r w:rsidRPr="00B27490">
              <w:rPr>
                <w:rFonts w:eastAsia="Calibri"/>
              </w:rPr>
              <w:t xml:space="preserve">руемый проезд № 10б (ул. Затонская, </w:t>
            </w:r>
            <w:proofErr w:type="gramEnd"/>
          </w:p>
          <w:p w:rsidR="00DA7F27" w:rsidRPr="00B27490" w:rsidRDefault="00DA7F27" w:rsidP="00A90FB5">
            <w:pPr>
              <w:rPr>
                <w:rFonts w:eastAsia="Calibri"/>
              </w:rPr>
            </w:pPr>
            <w:r w:rsidRPr="00B27490">
              <w:rPr>
                <w:rFonts w:eastAsia="Calibri"/>
              </w:rPr>
              <w:t>ул. Семафорная)</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17</w:t>
            </w:r>
          </w:p>
        </w:tc>
        <w:tc>
          <w:tcPr>
            <w:tcW w:w="2151" w:type="dxa"/>
          </w:tcPr>
          <w:p w:rsidR="00DA7F27" w:rsidRPr="00B27490" w:rsidRDefault="00DA7F27" w:rsidP="00A90FB5">
            <w:pPr>
              <w:rPr>
                <w:rFonts w:eastAsia="Calibri"/>
              </w:rPr>
            </w:pPr>
            <w:r w:rsidRPr="00B27490">
              <w:rPr>
                <w:rFonts w:eastAsia="Calibri"/>
              </w:rPr>
              <w:t>Транспортная развя</w:t>
            </w:r>
            <w:r w:rsidRPr="00B27490">
              <w:rPr>
                <w:rFonts w:eastAsia="Calibri"/>
              </w:rPr>
              <w:t>з</w:t>
            </w:r>
            <w:r w:rsidRPr="00B27490">
              <w:rPr>
                <w:rFonts w:eastAsia="Calibri"/>
              </w:rPr>
              <w:t>ка Проектируемый проезд № 6 (ул. Ави</w:t>
            </w:r>
            <w:r w:rsidRPr="00B27490">
              <w:rPr>
                <w:rFonts w:eastAsia="Calibri"/>
              </w:rPr>
              <w:t>а</w:t>
            </w:r>
            <w:r w:rsidRPr="00B27490">
              <w:rPr>
                <w:rFonts w:eastAsia="Calibri"/>
              </w:rPr>
              <w:t>торов)</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18</w:t>
            </w:r>
          </w:p>
        </w:tc>
        <w:tc>
          <w:tcPr>
            <w:tcW w:w="2151" w:type="dxa"/>
          </w:tcPr>
          <w:p w:rsidR="00DA7F27" w:rsidRPr="00B27490" w:rsidRDefault="00DA7F27" w:rsidP="00A90FB5">
            <w:pPr>
              <w:rPr>
                <w:rFonts w:eastAsia="Calibri"/>
              </w:rPr>
            </w:pPr>
            <w:r w:rsidRPr="00B27490">
              <w:rPr>
                <w:rFonts w:eastAsia="Calibri"/>
              </w:rPr>
              <w:t>Путепровод через железную дорогу Проектируемый пр</w:t>
            </w:r>
            <w:r w:rsidRPr="00B27490">
              <w:rPr>
                <w:rFonts w:eastAsia="Calibri"/>
              </w:rPr>
              <w:t>о</w:t>
            </w:r>
            <w:r w:rsidRPr="00B27490">
              <w:rPr>
                <w:rFonts w:eastAsia="Calibri"/>
              </w:rPr>
              <w:t>езд № 40 (продолж</w:t>
            </w:r>
            <w:r w:rsidRPr="00B27490">
              <w:rPr>
                <w:rFonts w:eastAsia="Calibri"/>
              </w:rPr>
              <w:t>е</w:t>
            </w:r>
            <w:r w:rsidRPr="00B27490">
              <w:rPr>
                <w:rFonts w:eastAsia="Calibri"/>
              </w:rPr>
              <w:t>ние Комсомольского проспекта до Мол</w:t>
            </w:r>
            <w:r w:rsidRPr="00B27490">
              <w:rPr>
                <w:rFonts w:eastAsia="Calibri"/>
              </w:rPr>
              <w:t>о</w:t>
            </w:r>
            <w:r w:rsidRPr="00B27490">
              <w:rPr>
                <w:rFonts w:eastAsia="Calibri"/>
              </w:rPr>
              <w:t>дежного проспекта)</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19</w:t>
            </w:r>
          </w:p>
        </w:tc>
        <w:tc>
          <w:tcPr>
            <w:tcW w:w="2151" w:type="dxa"/>
          </w:tcPr>
          <w:p w:rsidR="00724936" w:rsidRDefault="00DA7F27" w:rsidP="00A90FB5">
            <w:pPr>
              <w:rPr>
                <w:rFonts w:eastAsia="Calibri"/>
              </w:rPr>
            </w:pPr>
            <w:r w:rsidRPr="00B27490">
              <w:rPr>
                <w:rFonts w:eastAsia="Calibri"/>
              </w:rPr>
              <w:t xml:space="preserve">Путепровод через железную дорогу </w:t>
            </w:r>
          </w:p>
          <w:p w:rsidR="00724936" w:rsidRDefault="00DA7F27" w:rsidP="00A90FB5">
            <w:pPr>
              <w:rPr>
                <w:rFonts w:eastAsia="Calibri"/>
              </w:rPr>
            </w:pPr>
            <w:r w:rsidRPr="00B27490">
              <w:rPr>
                <w:rFonts w:eastAsia="Calibri"/>
              </w:rPr>
              <w:t xml:space="preserve">ул. Яковлева – </w:t>
            </w:r>
          </w:p>
          <w:p w:rsidR="00DA7F27" w:rsidRPr="00B27490" w:rsidRDefault="00DA7F27" w:rsidP="00A90FB5">
            <w:pPr>
              <w:rPr>
                <w:rFonts w:eastAsia="Calibri"/>
              </w:rPr>
            </w:pPr>
            <w:r w:rsidRPr="00B27490">
              <w:rPr>
                <w:rFonts w:eastAsia="Calibri"/>
              </w:rPr>
              <w:t>ул. Маерчака</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20</w:t>
            </w:r>
          </w:p>
        </w:tc>
        <w:tc>
          <w:tcPr>
            <w:tcW w:w="2151" w:type="dxa"/>
          </w:tcPr>
          <w:p w:rsidR="00DA7F27" w:rsidRPr="00B27490" w:rsidRDefault="00DA7F27" w:rsidP="00A90FB5">
            <w:pPr>
              <w:rPr>
                <w:rFonts w:eastAsia="Calibri"/>
              </w:rPr>
            </w:pPr>
            <w:r w:rsidRPr="00B27490">
              <w:rPr>
                <w:rFonts w:eastAsia="Calibri"/>
              </w:rPr>
              <w:t xml:space="preserve">Путепровод через железную дорогу </w:t>
            </w:r>
            <w:r w:rsidR="002378B7">
              <w:rPr>
                <w:rFonts w:eastAsia="Calibri"/>
              </w:rPr>
              <w:t>«</w:t>
            </w:r>
            <w:r w:rsidRPr="00B27490">
              <w:rPr>
                <w:rFonts w:eastAsia="Calibri"/>
              </w:rPr>
              <w:t>Проектируемый пр</w:t>
            </w:r>
            <w:r w:rsidRPr="00B27490">
              <w:rPr>
                <w:rFonts w:eastAsia="Calibri"/>
              </w:rPr>
              <w:t>о</w:t>
            </w:r>
            <w:r w:rsidRPr="00B27490">
              <w:rPr>
                <w:rFonts w:eastAsia="Calibri"/>
              </w:rPr>
              <w:t>езд – ул. Свердло</w:t>
            </w:r>
            <w:r w:rsidRPr="00B27490">
              <w:rPr>
                <w:rFonts w:eastAsia="Calibri"/>
              </w:rPr>
              <w:t>в</w:t>
            </w:r>
            <w:r w:rsidRPr="00B27490">
              <w:rPr>
                <w:rFonts w:eastAsia="Calibri"/>
              </w:rPr>
              <w:t>ская (ж/д станция Красноярские Сто</w:t>
            </w:r>
            <w:r w:rsidRPr="00B27490">
              <w:rPr>
                <w:rFonts w:eastAsia="Calibri"/>
              </w:rPr>
              <w:t>л</w:t>
            </w:r>
            <w:r w:rsidRPr="00B27490">
              <w:rPr>
                <w:rFonts w:eastAsia="Calibri"/>
              </w:rPr>
              <w:t>бы)</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21</w:t>
            </w:r>
          </w:p>
        </w:tc>
        <w:tc>
          <w:tcPr>
            <w:tcW w:w="2151" w:type="dxa"/>
          </w:tcPr>
          <w:p w:rsidR="00DA7F27" w:rsidRPr="00B27490" w:rsidRDefault="00DA7F27" w:rsidP="00A90FB5">
            <w:pPr>
              <w:rPr>
                <w:rFonts w:eastAsia="Calibri"/>
              </w:rPr>
            </w:pPr>
            <w:r w:rsidRPr="00B27490">
              <w:rPr>
                <w:rFonts w:eastAsia="Calibri"/>
              </w:rPr>
              <w:t>Путепровод через железную дорогу Ярыгинский проезд-ул. Свердловская</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22</w:t>
            </w:r>
          </w:p>
        </w:tc>
        <w:tc>
          <w:tcPr>
            <w:tcW w:w="2151" w:type="dxa"/>
          </w:tcPr>
          <w:p w:rsidR="00DA7F27" w:rsidRPr="00B27490" w:rsidRDefault="00DA7F27" w:rsidP="00A90FB5">
            <w:pPr>
              <w:rPr>
                <w:rFonts w:eastAsia="Calibri"/>
              </w:rPr>
            </w:pPr>
            <w:r w:rsidRPr="00B27490">
              <w:rPr>
                <w:rFonts w:eastAsia="Calibri"/>
              </w:rPr>
              <w:t>Путепровод через железную дорогу Проектируемый пр</w:t>
            </w:r>
            <w:r w:rsidRPr="00B27490">
              <w:rPr>
                <w:rFonts w:eastAsia="Calibri"/>
              </w:rPr>
              <w:t>о</w:t>
            </w:r>
            <w:r w:rsidRPr="00B27490">
              <w:rPr>
                <w:rFonts w:eastAsia="Calibri"/>
              </w:rPr>
              <w:t>езд № 24 (ул. Глинки – ул. Борисевича)</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23</w:t>
            </w:r>
          </w:p>
        </w:tc>
        <w:tc>
          <w:tcPr>
            <w:tcW w:w="2151" w:type="dxa"/>
          </w:tcPr>
          <w:p w:rsidR="00724936" w:rsidRDefault="00DA7F27" w:rsidP="00A90FB5">
            <w:pPr>
              <w:rPr>
                <w:rFonts w:eastAsia="Calibri"/>
              </w:rPr>
            </w:pPr>
            <w:r w:rsidRPr="00B27490">
              <w:rPr>
                <w:rFonts w:eastAsia="Calibri"/>
              </w:rPr>
              <w:t>Транспортная развя</w:t>
            </w:r>
            <w:r w:rsidRPr="00B27490">
              <w:rPr>
                <w:rFonts w:eastAsia="Calibri"/>
              </w:rPr>
              <w:t>з</w:t>
            </w:r>
            <w:r w:rsidRPr="00B27490">
              <w:rPr>
                <w:rFonts w:eastAsia="Calibri"/>
              </w:rPr>
              <w:t xml:space="preserve">ка ул. Копылова – </w:t>
            </w:r>
          </w:p>
          <w:p w:rsidR="00724936" w:rsidRDefault="00DA7F27" w:rsidP="00A90FB5">
            <w:pPr>
              <w:rPr>
                <w:rFonts w:eastAsia="Calibri"/>
              </w:rPr>
            </w:pPr>
            <w:r w:rsidRPr="00B27490">
              <w:rPr>
                <w:rFonts w:eastAsia="Calibri"/>
              </w:rPr>
              <w:t xml:space="preserve">ул. Профсоюзов – </w:t>
            </w:r>
          </w:p>
          <w:p w:rsidR="00DA7F27" w:rsidRPr="00B27490" w:rsidRDefault="00DA7F27" w:rsidP="00A90FB5">
            <w:pPr>
              <w:rPr>
                <w:rFonts w:eastAsia="Calibri"/>
              </w:rPr>
            </w:pPr>
            <w:r w:rsidRPr="00B27490">
              <w:rPr>
                <w:rFonts w:eastAsia="Calibri"/>
              </w:rPr>
              <w:t>ул. Робеспьера</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24</w:t>
            </w:r>
          </w:p>
        </w:tc>
        <w:tc>
          <w:tcPr>
            <w:tcW w:w="2151" w:type="dxa"/>
          </w:tcPr>
          <w:p w:rsidR="00724936" w:rsidRDefault="00DA7F27" w:rsidP="00A90FB5">
            <w:pPr>
              <w:rPr>
                <w:rFonts w:eastAsia="Calibri"/>
              </w:rPr>
            </w:pPr>
            <w:r w:rsidRPr="00B27490">
              <w:rPr>
                <w:rFonts w:eastAsia="Calibri"/>
              </w:rPr>
              <w:t xml:space="preserve">Путепровод через железную дорогу </w:t>
            </w:r>
          </w:p>
          <w:p w:rsidR="00DA7F27" w:rsidRPr="00B27490" w:rsidRDefault="00DA7F27" w:rsidP="00A90FB5">
            <w:pPr>
              <w:rPr>
                <w:rFonts w:eastAsia="Calibri"/>
              </w:rPr>
            </w:pPr>
            <w:r w:rsidRPr="00B27490">
              <w:rPr>
                <w:rFonts w:eastAsia="Calibri"/>
              </w:rPr>
              <w:t>ул. Александра Ма</w:t>
            </w:r>
            <w:r w:rsidRPr="00B27490">
              <w:rPr>
                <w:rFonts w:eastAsia="Calibri"/>
              </w:rPr>
              <w:t>т</w:t>
            </w:r>
            <w:r w:rsidRPr="00B27490">
              <w:rPr>
                <w:rFonts w:eastAsia="Calibri"/>
              </w:rPr>
              <w:t>росова – ул. Свер</w:t>
            </w:r>
            <w:r w:rsidRPr="00B27490">
              <w:rPr>
                <w:rFonts w:eastAsia="Calibri"/>
              </w:rPr>
              <w:t>д</w:t>
            </w:r>
            <w:r w:rsidRPr="00B27490">
              <w:rPr>
                <w:rFonts w:eastAsia="Calibri"/>
              </w:rPr>
              <w:t>ловская</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25</w:t>
            </w:r>
          </w:p>
        </w:tc>
        <w:tc>
          <w:tcPr>
            <w:tcW w:w="2151" w:type="dxa"/>
          </w:tcPr>
          <w:p w:rsidR="00724936" w:rsidRDefault="00DA7F27" w:rsidP="00A90FB5">
            <w:pPr>
              <w:rPr>
                <w:rFonts w:eastAsia="Calibri"/>
              </w:rPr>
            </w:pPr>
            <w:r w:rsidRPr="00B27490">
              <w:rPr>
                <w:rFonts w:eastAsia="Calibri"/>
              </w:rPr>
              <w:t>Путепровод через железную дорогу Проектируемый пр</w:t>
            </w:r>
            <w:r w:rsidRPr="00B27490">
              <w:rPr>
                <w:rFonts w:eastAsia="Calibri"/>
              </w:rPr>
              <w:t>о</w:t>
            </w:r>
            <w:r w:rsidRPr="00B27490">
              <w:rPr>
                <w:rFonts w:eastAsia="Calibri"/>
              </w:rPr>
              <w:t xml:space="preserve">езд № 10а </w:t>
            </w:r>
          </w:p>
          <w:p w:rsidR="00DA7F27" w:rsidRPr="00B27490" w:rsidRDefault="00DA7F27" w:rsidP="00A90FB5">
            <w:pPr>
              <w:rPr>
                <w:rFonts w:eastAsia="Calibri"/>
              </w:rPr>
            </w:pPr>
            <w:r w:rsidRPr="00B27490">
              <w:rPr>
                <w:rFonts w:eastAsia="Calibri"/>
              </w:rPr>
              <w:t>(ул. П. Подзолкова)</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 xml:space="preserve">ритории будет определена на </w:t>
            </w:r>
            <w:r w:rsidRPr="00B27490">
              <w:rPr>
                <w:rFonts w:eastAsia="Calibri"/>
              </w:rPr>
              <w:lastRenderedPageBreak/>
              <w:t>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lastRenderedPageBreak/>
              <w:t>26</w:t>
            </w:r>
          </w:p>
        </w:tc>
        <w:tc>
          <w:tcPr>
            <w:tcW w:w="2151" w:type="dxa"/>
          </w:tcPr>
          <w:p w:rsidR="00724936" w:rsidRDefault="00DA7F27" w:rsidP="00A90FB5">
            <w:pPr>
              <w:rPr>
                <w:rFonts w:eastAsia="Calibri"/>
              </w:rPr>
            </w:pPr>
            <w:r w:rsidRPr="00B27490">
              <w:rPr>
                <w:rFonts w:eastAsia="Calibri"/>
              </w:rPr>
              <w:t xml:space="preserve">Путепровод через железную дорогу </w:t>
            </w:r>
          </w:p>
          <w:p w:rsidR="00724936" w:rsidRDefault="00DA7F27" w:rsidP="00A90FB5">
            <w:pPr>
              <w:rPr>
                <w:rFonts w:eastAsia="Calibri"/>
              </w:rPr>
            </w:pPr>
            <w:r w:rsidRPr="00B27490">
              <w:rPr>
                <w:rFonts w:eastAsia="Calibri"/>
              </w:rPr>
              <w:t xml:space="preserve">по ул. Республики </w:t>
            </w:r>
            <w:r w:rsidR="00724936">
              <w:rPr>
                <w:rFonts w:eastAsia="Calibri"/>
              </w:rPr>
              <w:t>–</w:t>
            </w:r>
          </w:p>
          <w:p w:rsidR="00DA7F27" w:rsidRPr="00B27490" w:rsidRDefault="00DA7F27" w:rsidP="00A90FB5">
            <w:pPr>
              <w:rPr>
                <w:rFonts w:eastAsia="Calibri"/>
              </w:rPr>
            </w:pPr>
            <w:r w:rsidRPr="00B27490">
              <w:rPr>
                <w:rFonts w:eastAsia="Calibri"/>
              </w:rPr>
              <w:t>ул. Новосибирская</w:t>
            </w:r>
          </w:p>
        </w:tc>
        <w:tc>
          <w:tcPr>
            <w:tcW w:w="1531" w:type="dxa"/>
          </w:tcPr>
          <w:p w:rsidR="00DA7F27" w:rsidRPr="00B27490" w:rsidRDefault="00DA7F27" w:rsidP="00A90FB5">
            <w:pPr>
              <w:rPr>
                <w:rFonts w:eastAsia="Calibri"/>
              </w:rPr>
            </w:pPr>
            <w:r w:rsidRPr="00B27490">
              <w:rPr>
                <w:rFonts w:eastAsia="Calibri"/>
              </w:rPr>
              <w:t>уточняются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w:t>
            </w:r>
          </w:p>
          <w:p w:rsidR="00DA7F27" w:rsidRPr="00B27490" w:rsidRDefault="00DA7F27" w:rsidP="00A90FB5">
            <w:pPr>
              <w:rPr>
                <w:rFonts w:eastAsia="Calibri"/>
              </w:rPr>
            </w:pPr>
            <w:r w:rsidRPr="00B27490">
              <w:rPr>
                <w:rFonts w:eastAsia="Calibri"/>
              </w:rPr>
              <w:t>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9356" w:type="dxa"/>
            <w:gridSpan w:val="6"/>
          </w:tcPr>
          <w:p w:rsidR="00DA7F27" w:rsidRPr="00B27490" w:rsidRDefault="00DA7F27" w:rsidP="008C550A">
            <w:pPr>
              <w:jc w:val="center"/>
              <w:rPr>
                <w:rFonts w:eastAsia="Calibri"/>
              </w:rPr>
            </w:pPr>
            <w:r w:rsidRPr="00B27490">
              <w:rPr>
                <w:rFonts w:eastAsia="Calibri"/>
              </w:rPr>
              <w:t>Объекты капитального строительства в области внутреннего водного транспорта</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27</w:t>
            </w:r>
          </w:p>
        </w:tc>
        <w:tc>
          <w:tcPr>
            <w:tcW w:w="2151" w:type="dxa"/>
          </w:tcPr>
          <w:p w:rsidR="00DA7F27" w:rsidRPr="00B27490" w:rsidRDefault="00DA7F27" w:rsidP="00A90FB5">
            <w:pPr>
              <w:rPr>
                <w:rFonts w:eastAsia="Calibri"/>
              </w:rPr>
            </w:pPr>
            <w:r w:rsidRPr="00B27490">
              <w:rPr>
                <w:rFonts w:eastAsia="Calibri"/>
              </w:rPr>
              <w:t>Создание инфр</w:t>
            </w:r>
            <w:r w:rsidRPr="00B27490">
              <w:rPr>
                <w:rFonts w:eastAsia="Calibri"/>
              </w:rPr>
              <w:t>а</w:t>
            </w:r>
            <w:r w:rsidRPr="00B27490">
              <w:rPr>
                <w:rFonts w:eastAsia="Calibri"/>
              </w:rPr>
              <w:t>структуры для разв</w:t>
            </w:r>
            <w:r w:rsidRPr="00B27490">
              <w:rPr>
                <w:rFonts w:eastAsia="Calibri"/>
              </w:rPr>
              <w:t>и</w:t>
            </w:r>
            <w:r w:rsidRPr="00B27490">
              <w:rPr>
                <w:rFonts w:eastAsia="Calibri"/>
              </w:rPr>
              <w:t>тия водного сообщ</w:t>
            </w:r>
            <w:r w:rsidRPr="00B27490">
              <w:rPr>
                <w:rFonts w:eastAsia="Calibri"/>
              </w:rPr>
              <w:t>е</w:t>
            </w:r>
            <w:r w:rsidRPr="00B27490">
              <w:rPr>
                <w:rFonts w:eastAsia="Calibri"/>
              </w:rPr>
              <w:t>ния по маршруту Красноярск – Овсянка – Дивногорск</w:t>
            </w:r>
          </w:p>
        </w:tc>
        <w:tc>
          <w:tcPr>
            <w:tcW w:w="1531" w:type="dxa"/>
          </w:tcPr>
          <w:p w:rsidR="00DA7F27" w:rsidRPr="00B27490" w:rsidRDefault="00DA7F27" w:rsidP="00A90FB5">
            <w:pPr>
              <w:rPr>
                <w:rFonts w:eastAsia="Calibri"/>
              </w:rPr>
            </w:pPr>
            <w:r w:rsidRPr="00B27490">
              <w:rPr>
                <w:rFonts w:eastAsia="Calibri"/>
              </w:rPr>
              <w:t>протяженность – 40,8 км</w:t>
            </w:r>
          </w:p>
        </w:tc>
        <w:tc>
          <w:tcPr>
            <w:tcW w:w="1417" w:type="dxa"/>
          </w:tcPr>
          <w:p w:rsidR="00DA7F27" w:rsidRPr="00B27490" w:rsidRDefault="00DA7F27" w:rsidP="00A90FB5">
            <w:pPr>
              <w:rPr>
                <w:rFonts w:eastAsia="Calibri"/>
              </w:rPr>
            </w:pPr>
            <w:r w:rsidRPr="00B27490">
              <w:rPr>
                <w:rFonts w:eastAsia="Calibri"/>
              </w:rPr>
              <w:t>г. Красн</w:t>
            </w:r>
            <w:r w:rsidRPr="00B27490">
              <w:rPr>
                <w:rFonts w:eastAsia="Calibri"/>
              </w:rPr>
              <w:t>о</w:t>
            </w:r>
            <w:r w:rsidRPr="00B27490">
              <w:rPr>
                <w:rFonts w:eastAsia="Calibri"/>
              </w:rPr>
              <w:t>ярск, г. Ди</w:t>
            </w:r>
            <w:r w:rsidRPr="00B27490">
              <w:rPr>
                <w:rFonts w:eastAsia="Calibri"/>
              </w:rPr>
              <w:t>в</w:t>
            </w:r>
            <w:r w:rsidRPr="00B27490">
              <w:rPr>
                <w:rFonts w:eastAsia="Calibri"/>
              </w:rPr>
              <w:t>ногорск</w:t>
            </w:r>
          </w:p>
        </w:tc>
        <w:tc>
          <w:tcPr>
            <w:tcW w:w="1730" w:type="dxa"/>
          </w:tcPr>
          <w:p w:rsidR="00DA7F27" w:rsidRPr="00B27490" w:rsidRDefault="00DA7F27" w:rsidP="00A90FB5">
            <w:pPr>
              <w:rPr>
                <w:rFonts w:eastAsia="Calibri"/>
              </w:rPr>
            </w:pPr>
            <w:r w:rsidRPr="00B27490">
              <w:rPr>
                <w:rFonts w:eastAsia="Calibri"/>
              </w:rPr>
              <w:t>I очередь (</w:t>
            </w:r>
            <w:r w:rsidR="00724936">
              <w:rPr>
                <w:rFonts w:eastAsia="Calibri"/>
              </w:rPr>
              <w:t>2018–2028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28</w:t>
            </w:r>
          </w:p>
        </w:tc>
        <w:tc>
          <w:tcPr>
            <w:tcW w:w="2151" w:type="dxa"/>
          </w:tcPr>
          <w:p w:rsidR="00DA7F27" w:rsidRPr="00B27490" w:rsidRDefault="00DA7F27" w:rsidP="00A90FB5">
            <w:pPr>
              <w:rPr>
                <w:rFonts w:eastAsia="Calibri"/>
              </w:rPr>
            </w:pPr>
            <w:r w:rsidRPr="00B27490">
              <w:rPr>
                <w:rFonts w:eastAsia="Calibri"/>
              </w:rPr>
              <w:t>Ликвидация отдел</w:t>
            </w:r>
            <w:r w:rsidRPr="00B27490">
              <w:rPr>
                <w:rFonts w:eastAsia="Calibri"/>
              </w:rPr>
              <w:t>ь</w:t>
            </w:r>
            <w:r w:rsidRPr="00B27490">
              <w:rPr>
                <w:rFonts w:eastAsia="Calibri"/>
              </w:rPr>
              <w:t>ных причалов клие</w:t>
            </w:r>
            <w:r w:rsidRPr="00B27490">
              <w:rPr>
                <w:rFonts w:eastAsia="Calibri"/>
              </w:rPr>
              <w:t>н</w:t>
            </w:r>
            <w:r w:rsidRPr="00B27490">
              <w:rPr>
                <w:rFonts w:eastAsia="Calibri"/>
              </w:rPr>
              <w:t>туры в пределах бер</w:t>
            </w:r>
            <w:r w:rsidRPr="00B27490">
              <w:rPr>
                <w:rFonts w:eastAsia="Calibri"/>
              </w:rPr>
              <w:t>е</w:t>
            </w:r>
            <w:r w:rsidRPr="00B27490">
              <w:rPr>
                <w:rFonts w:eastAsia="Calibri"/>
              </w:rPr>
              <w:t>говой линии р. Енисей в г. Красноярске, что связано с необход</w:t>
            </w:r>
            <w:r w:rsidRPr="00B27490">
              <w:rPr>
                <w:rFonts w:eastAsia="Calibri"/>
              </w:rPr>
              <w:t>и</w:t>
            </w:r>
            <w:r w:rsidRPr="00B27490">
              <w:rPr>
                <w:rFonts w:eastAsia="Calibri"/>
              </w:rPr>
              <w:t>мостью застройки и благоустройства пр</w:t>
            </w:r>
            <w:r w:rsidRPr="00B27490">
              <w:rPr>
                <w:rFonts w:eastAsia="Calibri"/>
              </w:rPr>
              <w:t>и</w:t>
            </w:r>
            <w:r w:rsidRPr="00B27490">
              <w:rPr>
                <w:rFonts w:eastAsia="Calibri"/>
              </w:rPr>
              <w:t>брежных территорий и упорядочения бер</w:t>
            </w:r>
            <w:r w:rsidRPr="00B27490">
              <w:rPr>
                <w:rFonts w:eastAsia="Calibri"/>
              </w:rPr>
              <w:t>е</w:t>
            </w:r>
            <w:r w:rsidRPr="00B27490">
              <w:rPr>
                <w:rFonts w:eastAsia="Calibri"/>
              </w:rPr>
              <w:t>говой линии.</w:t>
            </w:r>
          </w:p>
        </w:tc>
        <w:tc>
          <w:tcPr>
            <w:tcW w:w="1531" w:type="dxa"/>
          </w:tcPr>
          <w:p w:rsidR="00DA7F27" w:rsidRPr="00B27490" w:rsidRDefault="00DA7F27" w:rsidP="00A90FB5">
            <w:pPr>
              <w:rPr>
                <w:rFonts w:eastAsia="Calibri"/>
              </w:rPr>
            </w:pPr>
            <w:r w:rsidRPr="00B27490">
              <w:rPr>
                <w:rFonts w:eastAsia="Calibri"/>
              </w:rPr>
              <w:t>уточняется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I очередь (</w:t>
            </w:r>
            <w:r w:rsidR="00724936">
              <w:rPr>
                <w:rFonts w:eastAsia="Calibri"/>
              </w:rPr>
              <w:t>2018–2028</w:t>
            </w:r>
            <w:r w:rsidRPr="00B27490">
              <w:rPr>
                <w:rFonts w:eastAsia="Calibri"/>
              </w:rPr>
              <w:t xml:space="preserve"> </w:t>
            </w:r>
            <w:proofErr w:type="gramStart"/>
            <w:r w:rsidRPr="00B27490">
              <w:rPr>
                <w:rFonts w:eastAsia="Calibri"/>
              </w:rPr>
              <w:t>гг</w:t>
            </w:r>
            <w:proofErr w:type="gramEnd"/>
            <w:r w:rsidRPr="00B27490">
              <w:rPr>
                <w:rFonts w:eastAsia="Calibri"/>
              </w:rPr>
              <w:t>) расче</w:t>
            </w:r>
            <w:r w:rsidRPr="00B27490">
              <w:rPr>
                <w:rFonts w:eastAsia="Calibri"/>
              </w:rPr>
              <w:t>т</w:t>
            </w:r>
            <w:r w:rsidRPr="00B27490">
              <w:rPr>
                <w:rFonts w:eastAsia="Calibri"/>
              </w:rPr>
              <w:t>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29</w:t>
            </w:r>
          </w:p>
        </w:tc>
        <w:tc>
          <w:tcPr>
            <w:tcW w:w="2151" w:type="dxa"/>
          </w:tcPr>
          <w:p w:rsidR="00DA7F27" w:rsidRPr="00B27490" w:rsidRDefault="00DA7F27" w:rsidP="00A90FB5">
            <w:pPr>
              <w:rPr>
                <w:rFonts w:eastAsia="Calibri"/>
              </w:rPr>
            </w:pPr>
            <w:r w:rsidRPr="00B27490">
              <w:rPr>
                <w:rFonts w:eastAsia="Calibri"/>
              </w:rPr>
              <w:t>Реконструкция Кра</w:t>
            </w:r>
            <w:r w:rsidRPr="00B27490">
              <w:rPr>
                <w:rFonts w:eastAsia="Calibri"/>
              </w:rPr>
              <w:t>с</w:t>
            </w:r>
            <w:r w:rsidRPr="00B27490">
              <w:rPr>
                <w:rFonts w:eastAsia="Calibri"/>
              </w:rPr>
              <w:t>ноярского речного порта с выносом гр</w:t>
            </w:r>
            <w:r w:rsidRPr="00B27490">
              <w:rPr>
                <w:rFonts w:eastAsia="Calibri"/>
              </w:rPr>
              <w:t>у</w:t>
            </w:r>
            <w:r w:rsidRPr="00B27490">
              <w:rPr>
                <w:rFonts w:eastAsia="Calibri"/>
              </w:rPr>
              <w:t>зовых причалов речпорта за пределы города</w:t>
            </w:r>
          </w:p>
        </w:tc>
        <w:tc>
          <w:tcPr>
            <w:tcW w:w="1531" w:type="dxa"/>
          </w:tcPr>
          <w:p w:rsidR="00DA7F27" w:rsidRPr="00B27490" w:rsidRDefault="00DA7F27" w:rsidP="00A90FB5">
            <w:pPr>
              <w:rPr>
                <w:rFonts w:eastAsia="Calibri"/>
              </w:rPr>
            </w:pPr>
            <w:r w:rsidRPr="00B27490">
              <w:rPr>
                <w:rFonts w:eastAsia="Calibri"/>
              </w:rPr>
              <w:t>уточняется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Красноярск</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Объекты кап</w:t>
            </w:r>
            <w:r w:rsidRPr="00B27490">
              <w:rPr>
                <w:rFonts w:eastAsia="Calibri"/>
              </w:rPr>
              <w:t>и</w:t>
            </w:r>
            <w:r w:rsidRPr="00B27490">
              <w:rPr>
                <w:rFonts w:eastAsia="Calibri"/>
              </w:rPr>
              <w:t>тального стро</w:t>
            </w:r>
            <w:r w:rsidRPr="00B27490">
              <w:rPr>
                <w:rFonts w:eastAsia="Calibri"/>
              </w:rPr>
              <w:t>и</w:t>
            </w:r>
            <w:r w:rsidRPr="00B27490">
              <w:rPr>
                <w:rFonts w:eastAsia="Calibri"/>
              </w:rPr>
              <w:t>тельства в области внутреннего во</w:t>
            </w:r>
            <w:r w:rsidRPr="00B27490">
              <w:rPr>
                <w:rFonts w:eastAsia="Calibri"/>
              </w:rPr>
              <w:t>д</w:t>
            </w:r>
            <w:r w:rsidRPr="00B27490">
              <w:rPr>
                <w:rFonts w:eastAsia="Calibri"/>
              </w:rPr>
              <w:t>ного транспорта</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30</w:t>
            </w:r>
          </w:p>
        </w:tc>
        <w:tc>
          <w:tcPr>
            <w:tcW w:w="2151" w:type="dxa"/>
          </w:tcPr>
          <w:p w:rsidR="00DA7F27" w:rsidRPr="00B27490" w:rsidRDefault="00DA7F27" w:rsidP="00A90FB5">
            <w:pPr>
              <w:rPr>
                <w:rFonts w:eastAsia="Calibri"/>
              </w:rPr>
            </w:pPr>
            <w:r w:rsidRPr="00B27490">
              <w:rPr>
                <w:rFonts w:eastAsia="Calibri"/>
              </w:rPr>
              <w:t>Строительство Ерм</w:t>
            </w:r>
            <w:r w:rsidRPr="00B27490">
              <w:rPr>
                <w:rFonts w:eastAsia="Calibri"/>
              </w:rPr>
              <w:t>о</w:t>
            </w:r>
            <w:r w:rsidRPr="00B27490">
              <w:rPr>
                <w:rFonts w:eastAsia="Calibri"/>
              </w:rPr>
              <w:t>лаевского речного порта, в связи с вын</w:t>
            </w:r>
            <w:r w:rsidRPr="00B27490">
              <w:rPr>
                <w:rFonts w:eastAsia="Calibri"/>
              </w:rPr>
              <w:t>о</w:t>
            </w:r>
            <w:r w:rsidRPr="00B27490">
              <w:rPr>
                <w:rFonts w:eastAsia="Calibri"/>
              </w:rPr>
              <w:t>сом грузовых районов Красноярского речпорта в Ермолае</w:t>
            </w:r>
            <w:r w:rsidRPr="00B27490">
              <w:rPr>
                <w:rFonts w:eastAsia="Calibri"/>
              </w:rPr>
              <w:t>в</w:t>
            </w:r>
            <w:r w:rsidRPr="00B27490">
              <w:rPr>
                <w:rFonts w:eastAsia="Calibri"/>
              </w:rPr>
              <w:t>ский Затон</w:t>
            </w:r>
          </w:p>
        </w:tc>
        <w:tc>
          <w:tcPr>
            <w:tcW w:w="1531" w:type="dxa"/>
          </w:tcPr>
          <w:p w:rsidR="00DA7F27" w:rsidRPr="00B27490" w:rsidRDefault="00DA7F27" w:rsidP="00A90FB5">
            <w:pPr>
              <w:rPr>
                <w:rFonts w:eastAsia="Calibri"/>
              </w:rPr>
            </w:pPr>
            <w:r w:rsidRPr="00B27490">
              <w:rPr>
                <w:rFonts w:eastAsia="Calibri"/>
              </w:rPr>
              <w:t>уточняется на дальнейших этапах прое</w:t>
            </w:r>
            <w:r w:rsidRPr="00B27490">
              <w:rPr>
                <w:rFonts w:eastAsia="Calibri"/>
              </w:rPr>
              <w:t>к</w:t>
            </w:r>
            <w:r w:rsidRPr="00B27490">
              <w:rPr>
                <w:rFonts w:eastAsia="Calibri"/>
              </w:rPr>
              <w:t>тирования</w:t>
            </w:r>
          </w:p>
        </w:tc>
        <w:tc>
          <w:tcPr>
            <w:tcW w:w="1417" w:type="dxa"/>
          </w:tcPr>
          <w:p w:rsidR="00DA7F27" w:rsidRPr="00B27490" w:rsidRDefault="00DA7F27" w:rsidP="00A90FB5">
            <w:pPr>
              <w:rPr>
                <w:rFonts w:eastAsia="Calibri"/>
              </w:rPr>
            </w:pPr>
            <w:r w:rsidRPr="00B27490">
              <w:rPr>
                <w:rFonts w:eastAsia="Calibri"/>
              </w:rPr>
              <w:t>г. Красн</w:t>
            </w:r>
            <w:r w:rsidRPr="00B27490">
              <w:rPr>
                <w:rFonts w:eastAsia="Calibri"/>
              </w:rPr>
              <w:t>о</w:t>
            </w:r>
            <w:r w:rsidRPr="00B27490">
              <w:rPr>
                <w:rFonts w:eastAsia="Calibri"/>
              </w:rPr>
              <w:t>ярск, Бер</w:t>
            </w:r>
            <w:r w:rsidRPr="00B27490">
              <w:rPr>
                <w:rFonts w:eastAsia="Calibri"/>
              </w:rPr>
              <w:t>е</w:t>
            </w:r>
            <w:r w:rsidRPr="00B27490">
              <w:rPr>
                <w:rFonts w:eastAsia="Calibri"/>
              </w:rPr>
              <w:t>зовский ра</w:t>
            </w:r>
            <w:r w:rsidRPr="00B27490">
              <w:rPr>
                <w:rFonts w:eastAsia="Calibri"/>
              </w:rPr>
              <w:t>й</w:t>
            </w:r>
            <w:r w:rsidRPr="00B27490">
              <w:rPr>
                <w:rFonts w:eastAsia="Calibri"/>
              </w:rPr>
              <w:t>он</w:t>
            </w:r>
          </w:p>
        </w:tc>
        <w:tc>
          <w:tcPr>
            <w:tcW w:w="1730" w:type="dxa"/>
          </w:tcPr>
          <w:p w:rsidR="00DA7F27" w:rsidRPr="00B27490" w:rsidRDefault="00DA7F27" w:rsidP="00A90FB5">
            <w:pPr>
              <w:rPr>
                <w:rFonts w:eastAsia="Calibri"/>
              </w:rPr>
            </w:pPr>
            <w:r w:rsidRPr="00B27490">
              <w:rPr>
                <w:rFonts w:eastAsia="Calibri"/>
              </w:rPr>
              <w:t>расчетный срок (</w:t>
            </w:r>
            <w:r w:rsidR="00724936">
              <w:rPr>
                <w:rFonts w:eastAsia="Calibri"/>
              </w:rPr>
              <w:t>2028–2038</w:t>
            </w:r>
            <w:r w:rsidRPr="00B27490">
              <w:rPr>
                <w:rFonts w:eastAsia="Calibri"/>
              </w:rPr>
              <w:t xml:space="preserve"> гг.)</w:t>
            </w:r>
          </w:p>
        </w:tc>
        <w:tc>
          <w:tcPr>
            <w:tcW w:w="1843" w:type="dxa"/>
          </w:tcPr>
          <w:p w:rsidR="00DA7F27" w:rsidRPr="00B27490" w:rsidRDefault="00DA7F27" w:rsidP="00A90FB5">
            <w:pPr>
              <w:rPr>
                <w:rFonts w:eastAsia="Calibri"/>
              </w:rPr>
            </w:pPr>
            <w:r w:rsidRPr="00B27490">
              <w:rPr>
                <w:rFonts w:eastAsia="Calibri"/>
              </w:rPr>
              <w:t>зона с особыми условиями и</w:t>
            </w:r>
            <w:r w:rsidRPr="00B27490">
              <w:rPr>
                <w:rFonts w:eastAsia="Calibri"/>
              </w:rPr>
              <w:t>с</w:t>
            </w:r>
            <w:r w:rsidRPr="00B27490">
              <w:rPr>
                <w:rFonts w:eastAsia="Calibri"/>
              </w:rPr>
              <w:t>пользования те</w:t>
            </w:r>
            <w:r w:rsidRPr="00B27490">
              <w:rPr>
                <w:rFonts w:eastAsia="Calibri"/>
              </w:rPr>
              <w:t>р</w:t>
            </w:r>
            <w:r w:rsidRPr="00B27490">
              <w:rPr>
                <w:rFonts w:eastAsia="Calibri"/>
              </w:rPr>
              <w:t>ритории будет определена на этапе разработки проектной док</w:t>
            </w:r>
            <w:r w:rsidRPr="00B27490">
              <w:rPr>
                <w:rFonts w:eastAsia="Calibri"/>
              </w:rPr>
              <w:t>у</w:t>
            </w:r>
            <w:r w:rsidRPr="00B27490">
              <w:rPr>
                <w:rFonts w:eastAsia="Calibri"/>
              </w:rPr>
              <w:t>ментации на об</w:t>
            </w:r>
            <w:r w:rsidRPr="00B27490">
              <w:rPr>
                <w:rFonts w:eastAsia="Calibri"/>
              </w:rPr>
              <w:t>ъ</w:t>
            </w:r>
            <w:r w:rsidRPr="00B27490">
              <w:rPr>
                <w:rFonts w:eastAsia="Calibri"/>
              </w:rPr>
              <w:t>ект</w:t>
            </w:r>
          </w:p>
        </w:tc>
      </w:tr>
      <w:tr w:rsidR="00DA7F27" w:rsidRPr="00B27490" w:rsidTr="008C550A">
        <w:trPr>
          <w:trHeight w:val="113"/>
        </w:trPr>
        <w:tc>
          <w:tcPr>
            <w:tcW w:w="684" w:type="dxa"/>
          </w:tcPr>
          <w:p w:rsidR="00DA7F27" w:rsidRPr="00B27490" w:rsidRDefault="00DA7F27" w:rsidP="008C550A">
            <w:pPr>
              <w:jc w:val="center"/>
              <w:rPr>
                <w:rFonts w:eastAsia="Calibri"/>
              </w:rPr>
            </w:pPr>
            <w:r w:rsidRPr="00B27490">
              <w:rPr>
                <w:rFonts w:eastAsia="Calibri"/>
              </w:rPr>
              <w:t>31</w:t>
            </w:r>
          </w:p>
        </w:tc>
        <w:tc>
          <w:tcPr>
            <w:tcW w:w="2151" w:type="dxa"/>
          </w:tcPr>
          <w:p w:rsidR="00DA7F27" w:rsidRPr="00B27490" w:rsidRDefault="00DA7F27" w:rsidP="00A90FB5">
            <w:pPr>
              <w:rPr>
                <w:rFonts w:eastAsia="Calibri"/>
              </w:rPr>
            </w:pPr>
            <w:r w:rsidRPr="00B27490">
              <w:rPr>
                <w:rFonts w:eastAsia="Calibri"/>
              </w:rPr>
              <w:t>Реконструкция пло</w:t>
            </w:r>
            <w:r w:rsidRPr="00B27490">
              <w:rPr>
                <w:rFonts w:eastAsia="Calibri"/>
              </w:rPr>
              <w:t>с</w:t>
            </w:r>
            <w:r w:rsidRPr="00B27490">
              <w:rPr>
                <w:rFonts w:eastAsia="Calibri"/>
              </w:rPr>
              <w:t>костных сооружений аэропорта Красноя</w:t>
            </w:r>
            <w:r w:rsidRPr="00B27490">
              <w:rPr>
                <w:rFonts w:eastAsia="Calibri"/>
              </w:rPr>
              <w:t>р</w:t>
            </w:r>
            <w:r w:rsidRPr="00B27490">
              <w:rPr>
                <w:rFonts w:eastAsia="Calibri"/>
              </w:rPr>
              <w:t>ска</w:t>
            </w:r>
          </w:p>
        </w:tc>
        <w:tc>
          <w:tcPr>
            <w:tcW w:w="1531" w:type="dxa"/>
          </w:tcPr>
          <w:p w:rsidR="00DA7F27" w:rsidRPr="00B27490" w:rsidRDefault="00DA7F27" w:rsidP="00A90FB5">
            <w:pPr>
              <w:rPr>
                <w:rFonts w:eastAsia="Calibri"/>
              </w:rPr>
            </w:pPr>
            <w:r w:rsidRPr="00B27490">
              <w:rPr>
                <w:rFonts w:eastAsia="Calibri"/>
              </w:rPr>
              <w:t>1 объект</w:t>
            </w:r>
          </w:p>
        </w:tc>
        <w:tc>
          <w:tcPr>
            <w:tcW w:w="1417" w:type="dxa"/>
          </w:tcPr>
          <w:p w:rsidR="00DA7F27" w:rsidRPr="00B27490" w:rsidRDefault="00DA7F27" w:rsidP="00A90FB5">
            <w:pPr>
              <w:rPr>
                <w:rFonts w:eastAsia="Calibri"/>
              </w:rPr>
            </w:pPr>
            <w:r w:rsidRPr="00B27490">
              <w:rPr>
                <w:rFonts w:eastAsia="Calibri"/>
              </w:rPr>
              <w:t>Емельяно</w:t>
            </w:r>
            <w:r w:rsidRPr="00B27490">
              <w:rPr>
                <w:rFonts w:eastAsia="Calibri"/>
              </w:rPr>
              <w:t>в</w:t>
            </w:r>
            <w:r w:rsidRPr="00B27490">
              <w:rPr>
                <w:rFonts w:eastAsia="Calibri"/>
              </w:rPr>
              <w:t>ский район</w:t>
            </w:r>
          </w:p>
        </w:tc>
        <w:tc>
          <w:tcPr>
            <w:tcW w:w="1730" w:type="dxa"/>
          </w:tcPr>
          <w:p w:rsidR="00DA7F27" w:rsidRPr="00B27490" w:rsidRDefault="00DA7F27" w:rsidP="00A90FB5">
            <w:pPr>
              <w:rPr>
                <w:rFonts w:eastAsia="Calibri"/>
              </w:rPr>
            </w:pPr>
            <w:r w:rsidRPr="00B27490">
              <w:rPr>
                <w:rFonts w:eastAsia="Calibri"/>
              </w:rPr>
              <w:t>I очередь (</w:t>
            </w:r>
            <w:r w:rsidR="00724936">
              <w:rPr>
                <w:rFonts w:eastAsia="Calibri"/>
              </w:rPr>
              <w:t>2018–2028</w:t>
            </w:r>
            <w:r w:rsidRPr="00B27490">
              <w:rPr>
                <w:rFonts w:eastAsia="Calibri"/>
              </w:rPr>
              <w:t xml:space="preserve"> гг.) и ра</w:t>
            </w:r>
            <w:r w:rsidRPr="00B27490">
              <w:rPr>
                <w:rFonts w:eastAsia="Calibri"/>
              </w:rPr>
              <w:t>с</w:t>
            </w:r>
            <w:r w:rsidRPr="00B27490">
              <w:rPr>
                <w:rFonts w:eastAsia="Calibri"/>
              </w:rPr>
              <w:t>четный срок (</w:t>
            </w:r>
            <w:r w:rsidR="00724936">
              <w:rPr>
                <w:rFonts w:eastAsia="Calibri"/>
              </w:rPr>
              <w:t>2028–2038</w:t>
            </w:r>
            <w:r w:rsidRPr="00B27490">
              <w:rPr>
                <w:rFonts w:eastAsia="Calibri"/>
              </w:rPr>
              <w:t xml:space="preserve"> гг.)</w:t>
            </w:r>
          </w:p>
        </w:tc>
        <w:tc>
          <w:tcPr>
            <w:tcW w:w="1843" w:type="dxa"/>
            <w:tcBorders>
              <w:top w:val="nil"/>
            </w:tcBorders>
          </w:tcPr>
          <w:p w:rsidR="00DA7F27" w:rsidRPr="00B27490" w:rsidRDefault="00DA7F27" w:rsidP="00A90FB5">
            <w:pPr>
              <w:rPr>
                <w:rFonts w:eastAsia="Calibri"/>
              </w:rPr>
            </w:pPr>
          </w:p>
        </w:tc>
      </w:tr>
    </w:tbl>
    <w:p w:rsidR="00DA7F27" w:rsidRPr="0086188D" w:rsidRDefault="00DA7F27" w:rsidP="00A90FB5">
      <w:pPr>
        <w:ind w:firstLine="567"/>
        <w:jc w:val="both"/>
        <w:rPr>
          <w:sz w:val="30"/>
          <w:szCs w:val="30"/>
        </w:rPr>
      </w:pPr>
    </w:p>
    <w:p w:rsidR="00DA7F27" w:rsidRPr="0086188D" w:rsidRDefault="00DA7F27" w:rsidP="00A90FB5">
      <w:pPr>
        <w:ind w:firstLine="709"/>
        <w:jc w:val="both"/>
        <w:rPr>
          <w:sz w:val="30"/>
          <w:szCs w:val="30"/>
        </w:rPr>
      </w:pPr>
      <w:r w:rsidRPr="0086188D">
        <w:rPr>
          <w:sz w:val="30"/>
          <w:szCs w:val="30"/>
        </w:rPr>
        <w:t>В таблице 2.19.2 приведены мероприятия по строительству, реко</w:t>
      </w:r>
      <w:r w:rsidRPr="0086188D">
        <w:rPr>
          <w:sz w:val="30"/>
          <w:szCs w:val="30"/>
        </w:rPr>
        <w:t>н</w:t>
      </w:r>
      <w:r w:rsidRPr="0086188D">
        <w:rPr>
          <w:sz w:val="30"/>
          <w:szCs w:val="30"/>
        </w:rPr>
        <w:t>струкции</w:t>
      </w:r>
      <w:r>
        <w:rPr>
          <w:sz w:val="30"/>
          <w:szCs w:val="30"/>
        </w:rPr>
        <w:t xml:space="preserve"> </w:t>
      </w:r>
      <w:r w:rsidRPr="0086188D">
        <w:rPr>
          <w:sz w:val="30"/>
          <w:szCs w:val="30"/>
        </w:rPr>
        <w:t>и ремонту автомобильных дорог регионального</w:t>
      </w:r>
      <w:r w:rsidR="00205D2A">
        <w:rPr>
          <w:sz w:val="30"/>
          <w:szCs w:val="30"/>
        </w:rPr>
        <w:t xml:space="preserve"> </w:t>
      </w:r>
      <w:r w:rsidRPr="0086188D">
        <w:rPr>
          <w:sz w:val="30"/>
          <w:szCs w:val="30"/>
        </w:rPr>
        <w:t>и межмун</w:t>
      </w:r>
      <w:r w:rsidRPr="0086188D">
        <w:rPr>
          <w:sz w:val="30"/>
          <w:szCs w:val="30"/>
        </w:rPr>
        <w:t>и</w:t>
      </w:r>
      <w:r w:rsidRPr="0086188D">
        <w:rPr>
          <w:sz w:val="30"/>
          <w:szCs w:val="30"/>
        </w:rPr>
        <w:lastRenderedPageBreak/>
        <w:t>ципального значения, запланированные в рамках национального прое</w:t>
      </w:r>
      <w:r w:rsidRPr="0086188D">
        <w:rPr>
          <w:sz w:val="30"/>
          <w:szCs w:val="30"/>
        </w:rPr>
        <w:t>к</w:t>
      </w:r>
      <w:r w:rsidRPr="0086188D">
        <w:rPr>
          <w:sz w:val="30"/>
          <w:szCs w:val="30"/>
        </w:rPr>
        <w:t>та БКАД.</w:t>
      </w:r>
    </w:p>
    <w:p w:rsidR="00DA7F27" w:rsidRPr="0086188D" w:rsidRDefault="00DA7F27" w:rsidP="00205D2A">
      <w:pPr>
        <w:ind w:firstLine="709"/>
        <w:jc w:val="both"/>
        <w:rPr>
          <w:sz w:val="30"/>
          <w:szCs w:val="30"/>
        </w:rPr>
      </w:pPr>
      <w:r w:rsidRPr="0086188D">
        <w:rPr>
          <w:sz w:val="30"/>
          <w:szCs w:val="30"/>
        </w:rPr>
        <w:t xml:space="preserve">В рамках БКАД запланировано на период до 2025 года </w:t>
      </w:r>
      <w:proofErr w:type="gramStart"/>
      <w:r w:rsidRPr="0086188D">
        <w:rPr>
          <w:sz w:val="30"/>
          <w:szCs w:val="30"/>
        </w:rPr>
        <w:t>отремонт</w:t>
      </w:r>
      <w:r w:rsidRPr="0086188D">
        <w:rPr>
          <w:sz w:val="30"/>
          <w:szCs w:val="30"/>
        </w:rPr>
        <w:t>и</w:t>
      </w:r>
      <w:r w:rsidRPr="0086188D">
        <w:rPr>
          <w:sz w:val="30"/>
          <w:szCs w:val="30"/>
        </w:rPr>
        <w:t>ровать</w:t>
      </w:r>
      <w:proofErr w:type="gramEnd"/>
      <w:r w:rsidRPr="0086188D">
        <w:rPr>
          <w:sz w:val="30"/>
          <w:szCs w:val="30"/>
        </w:rPr>
        <w:t xml:space="preserve"> 54,15 км дорог регионального и межмуниципального значения, провести реконструкцию 22,517 км.</w:t>
      </w:r>
    </w:p>
    <w:p w:rsidR="00DA7F27" w:rsidRPr="0086188D" w:rsidRDefault="00DA7F27" w:rsidP="00205D2A">
      <w:pPr>
        <w:ind w:firstLine="709"/>
        <w:jc w:val="both"/>
        <w:rPr>
          <w:sz w:val="30"/>
          <w:szCs w:val="30"/>
        </w:rPr>
      </w:pPr>
      <w:r w:rsidRPr="0086188D">
        <w:rPr>
          <w:sz w:val="30"/>
          <w:szCs w:val="30"/>
        </w:rPr>
        <w:t>Также в г. Красноярск действует АИП г. Красноярск на плановый период 2021 – 2022 годов, в рамках которой также запланированы м</w:t>
      </w:r>
      <w:r w:rsidRPr="0086188D">
        <w:rPr>
          <w:sz w:val="30"/>
          <w:szCs w:val="30"/>
        </w:rPr>
        <w:t>е</w:t>
      </w:r>
      <w:r w:rsidRPr="0086188D">
        <w:rPr>
          <w:sz w:val="30"/>
          <w:szCs w:val="30"/>
        </w:rPr>
        <w:t>роприятия по строительству, ремонту автомобильных дорог,</w:t>
      </w:r>
      <w:r w:rsidR="00205D2A">
        <w:rPr>
          <w:sz w:val="30"/>
          <w:szCs w:val="30"/>
        </w:rPr>
        <w:t xml:space="preserve"> </w:t>
      </w:r>
      <w:r w:rsidRPr="0086188D">
        <w:rPr>
          <w:sz w:val="30"/>
          <w:szCs w:val="30"/>
        </w:rPr>
        <w:t>их об</w:t>
      </w:r>
      <w:r w:rsidRPr="0086188D">
        <w:rPr>
          <w:sz w:val="30"/>
          <w:szCs w:val="30"/>
        </w:rPr>
        <w:t>у</w:t>
      </w:r>
      <w:r w:rsidRPr="0086188D">
        <w:rPr>
          <w:sz w:val="30"/>
          <w:szCs w:val="30"/>
        </w:rPr>
        <w:t>стройству, а также по строительству первой линии метрополитена (та</w:t>
      </w:r>
      <w:r w:rsidRPr="0086188D">
        <w:rPr>
          <w:sz w:val="30"/>
          <w:szCs w:val="30"/>
        </w:rPr>
        <w:t>б</w:t>
      </w:r>
      <w:r w:rsidRPr="0086188D">
        <w:rPr>
          <w:sz w:val="30"/>
          <w:szCs w:val="30"/>
        </w:rPr>
        <w:t>лица 2.19.3).</w:t>
      </w:r>
    </w:p>
    <w:p w:rsidR="00DA7F27" w:rsidRDefault="00205D2A" w:rsidP="00205D2A">
      <w:pPr>
        <w:ind w:firstLine="709"/>
        <w:jc w:val="both"/>
        <w:rPr>
          <w:sz w:val="30"/>
          <w:szCs w:val="30"/>
        </w:rPr>
      </w:pPr>
      <w:r>
        <w:rPr>
          <w:sz w:val="30"/>
          <w:szCs w:val="30"/>
        </w:rPr>
        <w:t xml:space="preserve">Таблица 2.19.2. </w:t>
      </w:r>
      <w:r w:rsidR="00DA7F27" w:rsidRPr="0086188D">
        <w:rPr>
          <w:sz w:val="30"/>
          <w:szCs w:val="30"/>
        </w:rPr>
        <w:t>Перечень мероприятий по строительству, реко</w:t>
      </w:r>
      <w:r w:rsidR="00DA7F27" w:rsidRPr="0086188D">
        <w:rPr>
          <w:sz w:val="30"/>
          <w:szCs w:val="30"/>
        </w:rPr>
        <w:t>н</w:t>
      </w:r>
      <w:r w:rsidR="00DA7F27" w:rsidRPr="0086188D">
        <w:rPr>
          <w:sz w:val="30"/>
          <w:szCs w:val="30"/>
        </w:rPr>
        <w:t>струкции и ремонту автомобильных дорог регионального</w:t>
      </w:r>
      <w:r>
        <w:rPr>
          <w:sz w:val="30"/>
          <w:szCs w:val="30"/>
        </w:rPr>
        <w:t xml:space="preserve"> </w:t>
      </w:r>
      <w:r w:rsidR="00DA7F27" w:rsidRPr="0086188D">
        <w:rPr>
          <w:sz w:val="30"/>
          <w:szCs w:val="30"/>
        </w:rPr>
        <w:t>и межмун</w:t>
      </w:r>
      <w:r w:rsidR="00DA7F27" w:rsidRPr="0086188D">
        <w:rPr>
          <w:sz w:val="30"/>
          <w:szCs w:val="30"/>
        </w:rPr>
        <w:t>и</w:t>
      </w:r>
      <w:r w:rsidR="00DA7F27" w:rsidRPr="0086188D">
        <w:rPr>
          <w:sz w:val="30"/>
          <w:szCs w:val="30"/>
        </w:rPr>
        <w:t>ципального значения, запланированные</w:t>
      </w:r>
      <w:r w:rsidR="00DA7F27">
        <w:rPr>
          <w:sz w:val="30"/>
          <w:szCs w:val="30"/>
        </w:rPr>
        <w:t xml:space="preserve"> </w:t>
      </w:r>
      <w:r w:rsidR="00DA7F27" w:rsidRPr="0086188D">
        <w:rPr>
          <w:sz w:val="30"/>
          <w:szCs w:val="30"/>
        </w:rPr>
        <w:t>в рамках БКАД</w:t>
      </w:r>
      <w:r>
        <w:rPr>
          <w:sz w:val="30"/>
          <w:szCs w:val="30"/>
        </w:rPr>
        <w:t>.</w:t>
      </w:r>
    </w:p>
    <w:p w:rsidR="00205D2A" w:rsidRPr="0086188D" w:rsidRDefault="00205D2A" w:rsidP="00A90FB5">
      <w:pPr>
        <w:jc w:val="both"/>
        <w:rPr>
          <w:sz w:val="30"/>
          <w:szCs w:val="30"/>
        </w:rPr>
      </w:pPr>
    </w:p>
    <w:tbl>
      <w:tblPr>
        <w:tblStyle w:val="TableNormal75"/>
        <w:tblW w:w="9301" w:type="dxa"/>
        <w:tblInd w:w="-10" w:type="dxa"/>
        <w:tblLayout w:type="fixed"/>
        <w:tblCellMar>
          <w:left w:w="57" w:type="dxa"/>
          <w:right w:w="57" w:type="dxa"/>
        </w:tblCellMar>
        <w:tblLook w:val="01E0" w:firstRow="1" w:lastRow="1" w:firstColumn="1" w:lastColumn="1" w:noHBand="0" w:noVBand="0"/>
      </w:tblPr>
      <w:tblGrid>
        <w:gridCol w:w="724"/>
        <w:gridCol w:w="3868"/>
        <w:gridCol w:w="998"/>
        <w:gridCol w:w="856"/>
        <w:gridCol w:w="998"/>
        <w:gridCol w:w="998"/>
        <w:gridCol w:w="859"/>
      </w:tblGrid>
      <w:tr w:rsidR="00DA7F27" w:rsidRPr="00B27490" w:rsidTr="00205D2A">
        <w:trPr>
          <w:cantSplit/>
          <w:trHeight w:val="113"/>
          <w:tblHeader/>
        </w:trPr>
        <w:tc>
          <w:tcPr>
            <w:tcW w:w="724" w:type="dxa"/>
            <w:vMerge w:val="restart"/>
            <w:tcBorders>
              <w:top w:val="single" w:sz="8" w:space="0" w:color="000000"/>
              <w:left w:val="single" w:sz="8" w:space="0" w:color="000000"/>
              <w:right w:val="single" w:sz="5" w:space="0" w:color="000000"/>
            </w:tcBorders>
          </w:tcPr>
          <w:p w:rsidR="00205D2A" w:rsidRDefault="00DA7F27" w:rsidP="00205D2A">
            <w:pPr>
              <w:ind w:firstLine="38"/>
              <w:jc w:val="center"/>
              <w:rPr>
                <w:rFonts w:ascii="Times New Roman" w:hAnsi="Times New Roman" w:cs="Times New Roman"/>
                <w:w w:val="99"/>
                <w:sz w:val="20"/>
                <w:szCs w:val="20"/>
                <w:lang w:val="ru-RU"/>
              </w:rPr>
            </w:pPr>
            <w:r w:rsidRPr="00B27490">
              <w:rPr>
                <w:rFonts w:ascii="Times New Roman" w:hAnsi="Times New Roman" w:cs="Times New Roman"/>
                <w:sz w:val="20"/>
                <w:szCs w:val="20"/>
              </w:rPr>
              <w:t>№</w:t>
            </w:r>
          </w:p>
          <w:p w:rsidR="00DA7F27" w:rsidRPr="00B27490" w:rsidRDefault="00DA7F27" w:rsidP="00205D2A">
            <w:pPr>
              <w:ind w:firstLine="38"/>
              <w:jc w:val="center"/>
              <w:rPr>
                <w:rFonts w:ascii="Times New Roman" w:hAnsi="Times New Roman" w:cs="Times New Roman"/>
                <w:sz w:val="20"/>
                <w:szCs w:val="20"/>
              </w:rPr>
            </w:pPr>
            <w:r w:rsidRPr="00B27490">
              <w:rPr>
                <w:rFonts w:ascii="Times New Roman" w:hAnsi="Times New Roman" w:cs="Times New Roman"/>
                <w:spacing w:val="-1"/>
                <w:sz w:val="20"/>
                <w:szCs w:val="20"/>
              </w:rPr>
              <w:t>п/п</w:t>
            </w:r>
          </w:p>
        </w:tc>
        <w:tc>
          <w:tcPr>
            <w:tcW w:w="3868" w:type="dxa"/>
            <w:vMerge w:val="restart"/>
            <w:tcBorders>
              <w:top w:val="single" w:sz="8" w:space="0" w:color="000000"/>
              <w:left w:val="single" w:sz="5" w:space="0" w:color="000000"/>
              <w:right w:val="single" w:sz="8"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z w:val="20"/>
                <w:szCs w:val="20"/>
              </w:rPr>
              <w:t>Наименование</w:t>
            </w:r>
            <w:r>
              <w:rPr>
                <w:rFonts w:ascii="Times New Roman" w:hAnsi="Times New Roman" w:cs="Times New Roman"/>
                <w:sz w:val="20"/>
                <w:szCs w:val="20"/>
                <w:lang w:val="ru-RU"/>
              </w:rPr>
              <w:t xml:space="preserve"> </w:t>
            </w:r>
            <w:r w:rsidRPr="00B27490">
              <w:rPr>
                <w:rFonts w:ascii="Times New Roman" w:hAnsi="Times New Roman" w:cs="Times New Roman"/>
                <w:sz w:val="20"/>
                <w:szCs w:val="20"/>
              </w:rPr>
              <w:t>дороги</w:t>
            </w:r>
          </w:p>
        </w:tc>
        <w:tc>
          <w:tcPr>
            <w:tcW w:w="4708" w:type="dxa"/>
            <w:gridSpan w:val="5"/>
            <w:tcBorders>
              <w:top w:val="single" w:sz="8" w:space="0" w:color="000000"/>
              <w:left w:val="single" w:sz="8" w:space="0" w:color="000000"/>
              <w:bottom w:val="single" w:sz="8" w:space="0" w:color="000000"/>
              <w:right w:val="single" w:sz="8" w:space="0" w:color="000000"/>
            </w:tcBorders>
          </w:tcPr>
          <w:p w:rsidR="00DA7F27" w:rsidRPr="00B27490" w:rsidRDefault="00DA7F27" w:rsidP="00205D2A">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Непосредственный</w:t>
            </w:r>
            <w:r w:rsidRPr="00B27490">
              <w:rPr>
                <w:rFonts w:ascii="Times New Roman" w:hAnsi="Times New Roman" w:cs="Times New Roman"/>
                <w:spacing w:val="-14"/>
                <w:sz w:val="20"/>
                <w:szCs w:val="20"/>
                <w:lang w:val="ru-RU"/>
              </w:rPr>
              <w:t xml:space="preserve"> </w:t>
            </w:r>
            <w:r w:rsidRPr="00B27490">
              <w:rPr>
                <w:rFonts w:ascii="Times New Roman" w:hAnsi="Times New Roman" w:cs="Times New Roman"/>
                <w:sz w:val="20"/>
                <w:szCs w:val="20"/>
                <w:lang w:val="ru-RU"/>
              </w:rPr>
              <w:t>результат</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(протяженность реко</w:t>
            </w:r>
            <w:r w:rsidRPr="00B27490">
              <w:rPr>
                <w:rFonts w:ascii="Times New Roman" w:hAnsi="Times New Roman" w:cs="Times New Roman"/>
                <w:sz w:val="20"/>
                <w:szCs w:val="20"/>
                <w:lang w:val="ru-RU"/>
              </w:rPr>
              <w:t>н</w:t>
            </w:r>
            <w:r w:rsidRPr="00B27490">
              <w:rPr>
                <w:rFonts w:ascii="Times New Roman" w:hAnsi="Times New Roman" w:cs="Times New Roman"/>
                <w:sz w:val="20"/>
                <w:szCs w:val="20"/>
                <w:lang w:val="ru-RU"/>
              </w:rPr>
              <w:t>струкции/ремонта),</w:t>
            </w:r>
            <w:r w:rsidRPr="00B27490">
              <w:rPr>
                <w:rFonts w:ascii="Times New Roman" w:hAnsi="Times New Roman" w:cs="Times New Roman"/>
                <w:spacing w:val="-12"/>
                <w:sz w:val="20"/>
                <w:szCs w:val="20"/>
                <w:lang w:val="ru-RU"/>
              </w:rPr>
              <w:t xml:space="preserve"> </w:t>
            </w:r>
            <w:proofErr w:type="gramStart"/>
            <w:r w:rsidRPr="00B27490">
              <w:rPr>
                <w:rFonts w:ascii="Times New Roman" w:hAnsi="Times New Roman" w:cs="Times New Roman"/>
                <w:spacing w:val="-1"/>
                <w:sz w:val="20"/>
                <w:szCs w:val="20"/>
                <w:lang w:val="ru-RU"/>
              </w:rPr>
              <w:t>км</w:t>
            </w:r>
            <w:proofErr w:type="gramEnd"/>
          </w:p>
        </w:tc>
      </w:tr>
      <w:tr w:rsidR="00DA7F27" w:rsidRPr="00B27490" w:rsidTr="00205D2A">
        <w:trPr>
          <w:cantSplit/>
          <w:trHeight w:val="113"/>
          <w:tblHeader/>
        </w:trPr>
        <w:tc>
          <w:tcPr>
            <w:tcW w:w="724" w:type="dxa"/>
            <w:vMerge/>
            <w:tcBorders>
              <w:left w:val="single" w:sz="8"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lang w:val="ru-RU"/>
              </w:rPr>
            </w:pPr>
          </w:p>
        </w:tc>
        <w:tc>
          <w:tcPr>
            <w:tcW w:w="3868" w:type="dxa"/>
            <w:vMerge/>
            <w:tcBorders>
              <w:left w:val="single" w:sz="5" w:space="0" w:color="000000"/>
              <w:bottom w:val="single" w:sz="8" w:space="0" w:color="000000"/>
              <w:right w:val="single" w:sz="8" w:space="0" w:color="000000"/>
            </w:tcBorders>
            <w:vAlign w:val="center"/>
          </w:tcPr>
          <w:p w:rsidR="00DA7F27" w:rsidRPr="00B27490" w:rsidRDefault="00DA7F27" w:rsidP="00A90FB5">
            <w:pPr>
              <w:jc w:val="center"/>
              <w:rPr>
                <w:rFonts w:ascii="Times New Roman" w:hAnsi="Times New Roman" w:cs="Times New Roman"/>
                <w:sz w:val="20"/>
                <w:szCs w:val="20"/>
                <w:lang w:val="ru-RU"/>
              </w:rPr>
            </w:pPr>
          </w:p>
        </w:tc>
        <w:tc>
          <w:tcPr>
            <w:tcW w:w="998" w:type="dxa"/>
            <w:tcBorders>
              <w:top w:val="single" w:sz="8" w:space="0" w:color="000000"/>
              <w:left w:val="single" w:sz="8"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pacing w:val="1"/>
                <w:sz w:val="20"/>
                <w:szCs w:val="20"/>
              </w:rPr>
              <w:t>2021</w:t>
            </w:r>
          </w:p>
        </w:tc>
        <w:tc>
          <w:tcPr>
            <w:tcW w:w="856" w:type="dxa"/>
            <w:tcBorders>
              <w:top w:val="single" w:sz="8" w:space="0" w:color="000000"/>
              <w:left w:val="single" w:sz="5"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pacing w:val="1"/>
                <w:sz w:val="20"/>
                <w:szCs w:val="20"/>
              </w:rPr>
              <w:t>2022</w:t>
            </w:r>
          </w:p>
        </w:tc>
        <w:tc>
          <w:tcPr>
            <w:tcW w:w="998" w:type="dxa"/>
            <w:tcBorders>
              <w:top w:val="single" w:sz="8" w:space="0" w:color="000000"/>
              <w:left w:val="single" w:sz="5"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pacing w:val="1"/>
                <w:sz w:val="20"/>
                <w:szCs w:val="20"/>
              </w:rPr>
              <w:t>2023</w:t>
            </w:r>
          </w:p>
        </w:tc>
        <w:tc>
          <w:tcPr>
            <w:tcW w:w="998" w:type="dxa"/>
            <w:tcBorders>
              <w:top w:val="single" w:sz="8" w:space="0" w:color="000000"/>
              <w:left w:val="single" w:sz="5"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pacing w:val="1"/>
                <w:sz w:val="20"/>
                <w:szCs w:val="20"/>
              </w:rPr>
              <w:t>2024</w:t>
            </w:r>
          </w:p>
        </w:tc>
        <w:tc>
          <w:tcPr>
            <w:tcW w:w="856" w:type="dxa"/>
            <w:tcBorders>
              <w:top w:val="single" w:sz="8" w:space="0" w:color="000000"/>
              <w:left w:val="single" w:sz="5" w:space="0" w:color="000000"/>
              <w:bottom w:val="single" w:sz="8" w:space="0" w:color="000000"/>
              <w:right w:val="single" w:sz="8"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pacing w:val="1"/>
                <w:sz w:val="20"/>
                <w:szCs w:val="20"/>
              </w:rPr>
              <w:t>2025</w:t>
            </w:r>
          </w:p>
        </w:tc>
      </w:tr>
      <w:tr w:rsidR="00DA7F27" w:rsidRPr="00B27490" w:rsidTr="00205D2A">
        <w:trPr>
          <w:cantSplit/>
          <w:trHeight w:val="113"/>
          <w:tblHeader/>
        </w:trPr>
        <w:tc>
          <w:tcPr>
            <w:tcW w:w="724" w:type="dxa"/>
            <w:tcBorders>
              <w:left w:val="single" w:sz="8"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8577" w:type="dxa"/>
            <w:gridSpan w:val="6"/>
            <w:tcBorders>
              <w:left w:val="single" w:sz="5" w:space="0" w:color="000000"/>
              <w:bottom w:val="single" w:sz="8" w:space="0" w:color="000000"/>
              <w:right w:val="single" w:sz="8" w:space="0" w:color="000000"/>
            </w:tcBorders>
          </w:tcPr>
          <w:p w:rsidR="00DA7F27" w:rsidRPr="00B27490" w:rsidRDefault="00DA7F27" w:rsidP="00A90FB5">
            <w:pPr>
              <w:jc w:val="both"/>
              <w:rPr>
                <w:rFonts w:ascii="Times New Roman" w:hAnsi="Times New Roman" w:cs="Times New Roman"/>
                <w:spacing w:val="1"/>
                <w:sz w:val="20"/>
                <w:szCs w:val="20"/>
                <w:lang w:val="ru-RU"/>
              </w:rPr>
            </w:pPr>
            <w:r w:rsidRPr="00B27490">
              <w:rPr>
                <w:rFonts w:ascii="Times New Roman" w:hAnsi="Times New Roman" w:cs="Times New Roman"/>
                <w:sz w:val="20"/>
                <w:szCs w:val="20"/>
                <w:lang w:val="ru-RU"/>
              </w:rPr>
              <w:t>Выполнение работ по ремонту автомобильных дорог регионального и межмуниципального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w:t>
            </w:r>
          </w:p>
        </w:tc>
      </w:tr>
      <w:tr w:rsidR="00DA7F27" w:rsidRPr="00B27490" w:rsidTr="00205D2A">
        <w:trPr>
          <w:cantSplit/>
          <w:trHeight w:val="113"/>
        </w:trPr>
        <w:tc>
          <w:tcPr>
            <w:tcW w:w="724" w:type="dxa"/>
            <w:tcBorders>
              <w:top w:val="single" w:sz="8" w:space="0" w:color="000000"/>
              <w:left w:val="single" w:sz="8"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3868" w:type="dxa"/>
            <w:tcBorders>
              <w:top w:val="single" w:sz="8" w:space="0" w:color="000000"/>
              <w:left w:val="single" w:sz="5" w:space="0" w:color="000000"/>
              <w:bottom w:val="single" w:sz="8" w:space="0" w:color="000000"/>
              <w:right w:val="single" w:sz="8" w:space="0" w:color="000000"/>
            </w:tcBorders>
          </w:tcPr>
          <w:p w:rsidR="00DA7F27" w:rsidRPr="00B27490" w:rsidRDefault="00DA7F27" w:rsidP="00A90FB5">
            <w:pPr>
              <w:jc w:val="both"/>
              <w:rPr>
                <w:rFonts w:ascii="Times New Roman" w:hAnsi="Times New Roman" w:cs="Times New Roman"/>
                <w:sz w:val="20"/>
                <w:szCs w:val="20"/>
                <w:lang w:val="ru-RU"/>
              </w:rPr>
            </w:pPr>
            <w:r w:rsidRPr="00B27490">
              <w:rPr>
                <w:rFonts w:ascii="Times New Roman" w:hAnsi="Times New Roman" w:cs="Times New Roman"/>
                <w:sz w:val="20"/>
                <w:szCs w:val="20"/>
                <w:lang w:val="ru-RU"/>
              </w:rPr>
              <w:t>Ремонт ул. Академика Павлова от ул. М</w:t>
            </w:r>
            <w:r w:rsidRPr="00B27490">
              <w:rPr>
                <w:rFonts w:ascii="Times New Roman" w:hAnsi="Times New Roman" w:cs="Times New Roman"/>
                <w:sz w:val="20"/>
                <w:szCs w:val="20"/>
                <w:lang w:val="ru-RU"/>
              </w:rPr>
              <w:t>и</w:t>
            </w:r>
            <w:r w:rsidRPr="00B27490">
              <w:rPr>
                <w:rFonts w:ascii="Times New Roman" w:hAnsi="Times New Roman" w:cs="Times New Roman"/>
                <w:sz w:val="20"/>
                <w:szCs w:val="20"/>
                <w:lang w:val="ru-RU"/>
              </w:rPr>
              <w:t>чурина до ул. 60 лет Октября</w:t>
            </w:r>
          </w:p>
        </w:tc>
        <w:tc>
          <w:tcPr>
            <w:tcW w:w="998" w:type="dxa"/>
            <w:tcBorders>
              <w:top w:val="single" w:sz="8" w:space="0" w:color="000000"/>
              <w:left w:val="single" w:sz="8"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2,73</w:t>
            </w:r>
          </w:p>
        </w:tc>
        <w:tc>
          <w:tcPr>
            <w:tcW w:w="856"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856" w:type="dxa"/>
            <w:tcBorders>
              <w:top w:val="single" w:sz="8" w:space="0" w:color="000000"/>
              <w:left w:val="single" w:sz="5" w:space="0" w:color="000000"/>
              <w:bottom w:val="single" w:sz="8" w:space="0" w:color="000000"/>
              <w:right w:val="single" w:sz="8"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r>
      <w:tr w:rsidR="00DA7F27" w:rsidRPr="00B27490" w:rsidTr="00205D2A">
        <w:trPr>
          <w:cantSplit/>
          <w:trHeight w:val="113"/>
        </w:trPr>
        <w:tc>
          <w:tcPr>
            <w:tcW w:w="724" w:type="dxa"/>
            <w:tcBorders>
              <w:top w:val="single" w:sz="8" w:space="0" w:color="000000"/>
              <w:left w:val="single" w:sz="8"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3868" w:type="dxa"/>
            <w:tcBorders>
              <w:top w:val="single" w:sz="8" w:space="0" w:color="000000"/>
              <w:left w:val="single" w:sz="5" w:space="0" w:color="000000"/>
              <w:bottom w:val="single" w:sz="8" w:space="0" w:color="000000"/>
              <w:right w:val="single" w:sz="8" w:space="0" w:color="000000"/>
            </w:tcBorders>
          </w:tcPr>
          <w:p w:rsidR="00DA7F27" w:rsidRPr="00B27490" w:rsidRDefault="00DA7F27" w:rsidP="00A90FB5">
            <w:pPr>
              <w:jc w:val="both"/>
              <w:rPr>
                <w:rFonts w:ascii="Times New Roman" w:hAnsi="Times New Roman" w:cs="Times New Roman"/>
                <w:sz w:val="20"/>
                <w:szCs w:val="20"/>
                <w:lang w:val="ru-RU"/>
              </w:rPr>
            </w:pPr>
            <w:r w:rsidRPr="00B27490">
              <w:rPr>
                <w:rFonts w:ascii="Times New Roman" w:hAnsi="Times New Roman" w:cs="Times New Roman"/>
                <w:spacing w:val="-1"/>
                <w:sz w:val="20"/>
                <w:szCs w:val="20"/>
                <w:lang w:val="ru-RU"/>
              </w:rPr>
              <w:t xml:space="preserve">Ремонт </w:t>
            </w:r>
            <w:r w:rsidRPr="00B27490">
              <w:rPr>
                <w:rFonts w:ascii="Times New Roman" w:hAnsi="Times New Roman" w:cs="Times New Roman"/>
                <w:sz w:val="20"/>
                <w:szCs w:val="20"/>
                <w:lang w:val="ru-RU"/>
              </w:rPr>
              <w:t>ул. Волжская от ул. Мичурина до ул. Аральская Березовка – Маганск</w:t>
            </w:r>
          </w:p>
        </w:tc>
        <w:tc>
          <w:tcPr>
            <w:tcW w:w="998" w:type="dxa"/>
            <w:tcBorders>
              <w:top w:val="single" w:sz="8" w:space="0" w:color="000000"/>
              <w:left w:val="single" w:sz="8"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1,77</w:t>
            </w:r>
          </w:p>
        </w:tc>
        <w:tc>
          <w:tcPr>
            <w:tcW w:w="856"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856" w:type="dxa"/>
            <w:tcBorders>
              <w:top w:val="single" w:sz="8" w:space="0" w:color="000000"/>
              <w:left w:val="single" w:sz="5" w:space="0" w:color="000000"/>
              <w:bottom w:val="single" w:sz="8" w:space="0" w:color="000000"/>
              <w:right w:val="single" w:sz="8"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r>
      <w:tr w:rsidR="00DA7F27" w:rsidRPr="00B27490" w:rsidTr="00205D2A">
        <w:trPr>
          <w:cantSplit/>
          <w:trHeight w:val="113"/>
        </w:trPr>
        <w:tc>
          <w:tcPr>
            <w:tcW w:w="724" w:type="dxa"/>
            <w:tcBorders>
              <w:top w:val="single" w:sz="8" w:space="0" w:color="000000"/>
              <w:left w:val="single" w:sz="8"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3868" w:type="dxa"/>
            <w:tcBorders>
              <w:top w:val="single" w:sz="8" w:space="0" w:color="000000"/>
              <w:left w:val="single" w:sz="5" w:space="0" w:color="000000"/>
              <w:bottom w:val="single" w:sz="8" w:space="0" w:color="000000"/>
              <w:right w:val="single" w:sz="8" w:space="0" w:color="000000"/>
            </w:tcBorders>
          </w:tcPr>
          <w:p w:rsidR="00DA7F27" w:rsidRPr="00B27490" w:rsidRDefault="00DA7F27" w:rsidP="00A90FB5">
            <w:pPr>
              <w:jc w:val="both"/>
              <w:rPr>
                <w:rFonts w:ascii="Times New Roman" w:hAnsi="Times New Roman" w:cs="Times New Roman"/>
                <w:spacing w:val="-1"/>
                <w:sz w:val="20"/>
                <w:szCs w:val="20"/>
                <w:lang w:val="ru-RU"/>
              </w:rPr>
            </w:pPr>
            <w:r w:rsidRPr="00B27490">
              <w:rPr>
                <w:rFonts w:ascii="Times New Roman" w:hAnsi="Times New Roman" w:cs="Times New Roman"/>
                <w:spacing w:val="-1"/>
                <w:sz w:val="20"/>
                <w:szCs w:val="20"/>
                <w:lang w:val="ru-RU"/>
              </w:rPr>
              <w:t xml:space="preserve">Ремонт автомобильной дороги </w:t>
            </w:r>
            <w:r w:rsidRPr="00B27490">
              <w:rPr>
                <w:rFonts w:ascii="Times New Roman" w:hAnsi="Times New Roman" w:cs="Times New Roman"/>
                <w:sz w:val="20"/>
                <w:szCs w:val="20"/>
                <w:lang w:val="ru-RU"/>
              </w:rPr>
              <w:t>Красноярск – Енисейск</w:t>
            </w:r>
          </w:p>
        </w:tc>
        <w:tc>
          <w:tcPr>
            <w:tcW w:w="998" w:type="dxa"/>
            <w:tcBorders>
              <w:top w:val="single" w:sz="8" w:space="0" w:color="000000"/>
              <w:left w:val="single" w:sz="8"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856"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856" w:type="dxa"/>
            <w:tcBorders>
              <w:top w:val="single" w:sz="8" w:space="0" w:color="000000"/>
              <w:left w:val="single" w:sz="5" w:space="0" w:color="000000"/>
              <w:bottom w:val="single" w:sz="8" w:space="0" w:color="000000"/>
              <w:right w:val="single" w:sz="8" w:space="0" w:color="000000"/>
            </w:tcBorders>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7,05</w:t>
            </w:r>
          </w:p>
        </w:tc>
      </w:tr>
      <w:tr w:rsidR="00DA7F27" w:rsidRPr="00B27490" w:rsidTr="00205D2A">
        <w:trPr>
          <w:cantSplit/>
          <w:trHeight w:val="113"/>
        </w:trPr>
        <w:tc>
          <w:tcPr>
            <w:tcW w:w="724" w:type="dxa"/>
            <w:tcBorders>
              <w:top w:val="single" w:sz="8" w:space="0" w:color="000000"/>
              <w:left w:val="single" w:sz="8" w:space="0" w:color="000000"/>
              <w:bottom w:val="single" w:sz="8" w:space="0" w:color="000000"/>
              <w:right w:val="single" w:sz="5" w:space="0" w:color="000000"/>
            </w:tcBorders>
          </w:tcPr>
          <w:p w:rsidR="00DA7F27" w:rsidRPr="00B27490" w:rsidRDefault="00DA7F27" w:rsidP="00205D2A">
            <w:pPr>
              <w:jc w:val="center"/>
              <w:rPr>
                <w:rFonts w:ascii="Times New Roman" w:hAnsi="Times New Roman" w:cs="Times New Roman"/>
                <w:sz w:val="20"/>
                <w:szCs w:val="20"/>
              </w:rPr>
            </w:pPr>
          </w:p>
        </w:tc>
        <w:tc>
          <w:tcPr>
            <w:tcW w:w="3868" w:type="dxa"/>
            <w:tcBorders>
              <w:top w:val="single" w:sz="8" w:space="0" w:color="000000"/>
              <w:left w:val="single" w:sz="5" w:space="0" w:color="000000"/>
              <w:bottom w:val="single" w:sz="8" w:space="0" w:color="000000"/>
              <w:right w:val="single" w:sz="8" w:space="0" w:color="000000"/>
            </w:tcBorders>
          </w:tcPr>
          <w:p w:rsidR="00DA7F27" w:rsidRPr="00B27490" w:rsidRDefault="00DA7F27" w:rsidP="00A90FB5">
            <w:pPr>
              <w:jc w:val="both"/>
              <w:rPr>
                <w:rFonts w:ascii="Times New Roman" w:hAnsi="Times New Roman" w:cs="Times New Roman"/>
                <w:spacing w:val="-1"/>
                <w:sz w:val="20"/>
                <w:szCs w:val="20"/>
                <w:lang w:val="ru-RU"/>
              </w:rPr>
            </w:pPr>
            <w:r w:rsidRPr="00B27490">
              <w:rPr>
                <w:rFonts w:ascii="Times New Roman" w:hAnsi="Times New Roman" w:cs="Times New Roman"/>
                <w:spacing w:val="-1"/>
                <w:sz w:val="20"/>
                <w:szCs w:val="20"/>
                <w:lang w:val="ru-RU"/>
              </w:rPr>
              <w:t>ИТОГО по выполнению работ по ремонту автомобильных дорог регионального и межмуниципального значения</w:t>
            </w:r>
          </w:p>
        </w:tc>
        <w:tc>
          <w:tcPr>
            <w:tcW w:w="998" w:type="dxa"/>
            <w:tcBorders>
              <w:top w:val="single" w:sz="8" w:space="0" w:color="000000"/>
              <w:left w:val="single" w:sz="8"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4,5</w:t>
            </w:r>
          </w:p>
        </w:tc>
        <w:tc>
          <w:tcPr>
            <w:tcW w:w="856"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lang w:val="ru-RU"/>
              </w:rPr>
            </w:pPr>
            <w:r w:rsidRPr="00B27490">
              <w:rPr>
                <w:rFonts w:ascii="Times New Roman" w:hAnsi="Times New Roman" w:cs="Times New Roman"/>
                <w:sz w:val="20"/>
                <w:szCs w:val="20"/>
                <w:lang w:val="ru-RU"/>
              </w:rPr>
              <w:t>7</w:t>
            </w:r>
          </w:p>
        </w:tc>
        <w:tc>
          <w:tcPr>
            <w:tcW w:w="998" w:type="dxa"/>
            <w:tcBorders>
              <w:top w:val="single" w:sz="8" w:space="0" w:color="000000"/>
              <w:left w:val="single" w:sz="5" w:space="0" w:color="000000"/>
              <w:bottom w:val="single" w:sz="8" w:space="0" w:color="000000"/>
              <w:right w:val="single" w:sz="5" w:space="0" w:color="000000"/>
            </w:tcBorders>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856" w:type="dxa"/>
            <w:tcBorders>
              <w:top w:val="single" w:sz="8" w:space="0" w:color="000000"/>
              <w:left w:val="single" w:sz="5" w:space="0" w:color="000000"/>
              <w:bottom w:val="single" w:sz="8" w:space="0" w:color="000000"/>
              <w:right w:val="single" w:sz="8" w:space="0" w:color="000000"/>
            </w:tcBorders>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lang w:val="ru-RU"/>
              </w:rPr>
              <w:t>7</w:t>
            </w:r>
            <w:r w:rsidRPr="00B27490">
              <w:rPr>
                <w:rFonts w:ascii="Times New Roman" w:hAnsi="Times New Roman" w:cs="Times New Roman"/>
                <w:sz w:val="20"/>
                <w:szCs w:val="20"/>
              </w:rPr>
              <w:t>,05</w:t>
            </w:r>
          </w:p>
        </w:tc>
      </w:tr>
    </w:tbl>
    <w:p w:rsidR="00DA7F27" w:rsidRPr="00B27490" w:rsidRDefault="00DA7F27" w:rsidP="00A90FB5">
      <w:pPr>
        <w:ind w:firstLine="567"/>
        <w:jc w:val="both"/>
        <w:rPr>
          <w:sz w:val="24"/>
          <w:szCs w:val="24"/>
        </w:rPr>
      </w:pPr>
    </w:p>
    <w:p w:rsidR="00DA7F27" w:rsidRPr="00B27490" w:rsidRDefault="00DA7F27" w:rsidP="00A90FB5">
      <w:pPr>
        <w:ind w:firstLine="567"/>
        <w:jc w:val="both"/>
        <w:rPr>
          <w:sz w:val="24"/>
          <w:szCs w:val="24"/>
        </w:rPr>
      </w:pPr>
    </w:p>
    <w:p w:rsidR="00DA7F27" w:rsidRPr="00B27490" w:rsidRDefault="00DA7F27" w:rsidP="00A90FB5">
      <w:pPr>
        <w:ind w:firstLine="567"/>
        <w:jc w:val="both"/>
        <w:rPr>
          <w:sz w:val="24"/>
          <w:szCs w:val="24"/>
        </w:rPr>
      </w:pPr>
    </w:p>
    <w:p w:rsidR="00DA7F27" w:rsidRPr="00B27490" w:rsidRDefault="00DA7F27" w:rsidP="00A90FB5">
      <w:pPr>
        <w:jc w:val="both"/>
        <w:rPr>
          <w:rFonts w:eastAsia="Calibri"/>
          <w:sz w:val="24"/>
          <w:szCs w:val="24"/>
        </w:rPr>
        <w:sectPr w:rsidR="00DA7F27" w:rsidRPr="00B27490" w:rsidSect="004C185F">
          <w:footerReference w:type="default" r:id="rId117"/>
          <w:endnotePr>
            <w:numFmt w:val="decimal"/>
          </w:endnotePr>
          <w:pgSz w:w="11906" w:h="16838"/>
          <w:pgMar w:top="1134" w:right="567" w:bottom="1134" w:left="1985" w:header="709" w:footer="709" w:gutter="0"/>
          <w:cols w:space="708"/>
          <w:titlePg/>
          <w:docGrid w:linePitch="360"/>
        </w:sectPr>
      </w:pPr>
    </w:p>
    <w:p w:rsidR="00205D2A" w:rsidRDefault="00205D2A" w:rsidP="00205D2A">
      <w:pPr>
        <w:ind w:firstLine="709"/>
        <w:jc w:val="both"/>
        <w:rPr>
          <w:sz w:val="30"/>
          <w:szCs w:val="30"/>
        </w:rPr>
      </w:pPr>
      <w:r w:rsidRPr="00D15931">
        <w:rPr>
          <w:rFonts w:eastAsia="Calibri"/>
          <w:sz w:val="30"/>
          <w:szCs w:val="30"/>
        </w:rPr>
        <w:lastRenderedPageBreak/>
        <w:t xml:space="preserve">Таблица </w:t>
      </w:r>
      <w:r w:rsidRPr="00D15931">
        <w:rPr>
          <w:sz w:val="30"/>
          <w:szCs w:val="30"/>
        </w:rPr>
        <w:t>2.19.3</w:t>
      </w:r>
      <w:r>
        <w:rPr>
          <w:rFonts w:eastAsia="Calibri"/>
          <w:sz w:val="30"/>
          <w:szCs w:val="30"/>
        </w:rPr>
        <w:t xml:space="preserve">. </w:t>
      </w:r>
      <w:r w:rsidRPr="0086188D">
        <w:rPr>
          <w:sz w:val="30"/>
          <w:szCs w:val="30"/>
        </w:rPr>
        <w:t>Адресная инвестиционная программа г. Красноярск на плановый период</w:t>
      </w:r>
      <w:r>
        <w:rPr>
          <w:sz w:val="30"/>
          <w:szCs w:val="30"/>
        </w:rPr>
        <w:t xml:space="preserve"> 2021–</w:t>
      </w:r>
      <w:r w:rsidRPr="0086188D">
        <w:rPr>
          <w:sz w:val="30"/>
          <w:szCs w:val="30"/>
        </w:rPr>
        <w:t>2022 годов (тыс. рублей)</w:t>
      </w:r>
    </w:p>
    <w:p w:rsidR="00205D2A" w:rsidRDefault="00205D2A"/>
    <w:tbl>
      <w:tblPr>
        <w:tblW w:w="5060" w:type="pct"/>
        <w:jc w:val="center"/>
        <w:tblInd w:w="-176" w:type="dxa"/>
        <w:tblLayout w:type="fixed"/>
        <w:tblLook w:val="04A0" w:firstRow="1" w:lastRow="0" w:firstColumn="1" w:lastColumn="0" w:noHBand="0" w:noVBand="1"/>
      </w:tblPr>
      <w:tblGrid>
        <w:gridCol w:w="713"/>
        <w:gridCol w:w="6803"/>
        <w:gridCol w:w="1135"/>
        <w:gridCol w:w="1066"/>
        <w:gridCol w:w="1467"/>
        <w:gridCol w:w="1173"/>
        <w:gridCol w:w="1173"/>
        <w:gridCol w:w="1433"/>
      </w:tblGrid>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hideMark/>
          </w:tcPr>
          <w:p w:rsidR="00205D2A" w:rsidRDefault="00DA7F27" w:rsidP="00205D2A">
            <w:pPr>
              <w:spacing w:line="192" w:lineRule="auto"/>
              <w:jc w:val="center"/>
            </w:pPr>
            <w:r w:rsidRPr="00B27490">
              <w:t>№</w:t>
            </w:r>
          </w:p>
          <w:p w:rsidR="00DA7F27" w:rsidRPr="00B27490" w:rsidRDefault="00DA7F27" w:rsidP="00205D2A">
            <w:pPr>
              <w:spacing w:line="192" w:lineRule="auto"/>
              <w:jc w:val="center"/>
            </w:pPr>
            <w:proofErr w:type="gramStart"/>
            <w:r w:rsidRPr="00B27490">
              <w:t>п</w:t>
            </w:r>
            <w:proofErr w:type="gramEnd"/>
            <w:r w:rsidRPr="00B27490">
              <w:t>/п</w:t>
            </w:r>
          </w:p>
        </w:tc>
        <w:tc>
          <w:tcPr>
            <w:tcW w:w="2273" w:type="pct"/>
            <w:tcBorders>
              <w:top w:val="single" w:sz="4" w:space="0" w:color="auto"/>
              <w:left w:val="nil"/>
              <w:bottom w:val="single" w:sz="4" w:space="0" w:color="auto"/>
              <w:right w:val="single" w:sz="4" w:space="0" w:color="auto"/>
            </w:tcBorders>
            <w:shd w:val="clear" w:color="auto" w:fill="auto"/>
            <w:hideMark/>
          </w:tcPr>
          <w:p w:rsidR="00205D2A" w:rsidRDefault="00DA7F27" w:rsidP="00205D2A">
            <w:pPr>
              <w:spacing w:line="192" w:lineRule="auto"/>
              <w:jc w:val="center"/>
            </w:pPr>
            <w:r w:rsidRPr="00B27490">
              <w:t xml:space="preserve">Наименование муниципальной программы, подпрограммы, главного </w:t>
            </w:r>
          </w:p>
          <w:p w:rsidR="00DA7F27" w:rsidRPr="00B27490" w:rsidRDefault="00DA7F27" w:rsidP="00205D2A">
            <w:pPr>
              <w:spacing w:line="192" w:lineRule="auto"/>
              <w:jc w:val="center"/>
            </w:pPr>
            <w:r w:rsidRPr="00B27490">
              <w:t>распорядителя, заказчика, объекта</w:t>
            </w:r>
          </w:p>
        </w:tc>
        <w:tc>
          <w:tcPr>
            <w:tcW w:w="3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205D2A">
            <w:pPr>
              <w:spacing w:line="192" w:lineRule="auto"/>
              <w:jc w:val="center"/>
              <w:rPr>
                <w:sz w:val="18"/>
                <w:szCs w:val="18"/>
              </w:rPr>
            </w:pPr>
            <w:r w:rsidRPr="00B27490">
              <w:rPr>
                <w:sz w:val="18"/>
                <w:szCs w:val="18"/>
              </w:rPr>
              <w:t>Инвест</w:t>
            </w:r>
            <w:r w:rsidRPr="00B27490">
              <w:rPr>
                <w:sz w:val="18"/>
                <w:szCs w:val="18"/>
              </w:rPr>
              <w:t>и</w:t>
            </w:r>
            <w:r w:rsidRPr="00B27490">
              <w:rPr>
                <w:sz w:val="18"/>
                <w:szCs w:val="18"/>
              </w:rPr>
              <w:t>ции на 2021 год</w:t>
            </w:r>
          </w:p>
        </w:tc>
        <w:tc>
          <w:tcPr>
            <w:tcW w:w="3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205D2A">
            <w:pPr>
              <w:spacing w:line="192" w:lineRule="auto"/>
              <w:jc w:val="center"/>
              <w:rPr>
                <w:sz w:val="18"/>
                <w:szCs w:val="18"/>
              </w:rPr>
            </w:pPr>
            <w:r w:rsidRPr="00B27490">
              <w:rPr>
                <w:sz w:val="18"/>
                <w:szCs w:val="18"/>
              </w:rPr>
              <w:t>Доходные источники бюджета города</w:t>
            </w:r>
          </w:p>
        </w:tc>
        <w:tc>
          <w:tcPr>
            <w:tcW w:w="49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205D2A">
            <w:pPr>
              <w:spacing w:line="192" w:lineRule="auto"/>
              <w:jc w:val="center"/>
              <w:rPr>
                <w:sz w:val="18"/>
                <w:szCs w:val="18"/>
              </w:rPr>
            </w:pPr>
            <w:r w:rsidRPr="00B27490">
              <w:rPr>
                <w:sz w:val="18"/>
                <w:szCs w:val="18"/>
              </w:rPr>
              <w:t>Субсидия (су</w:t>
            </w:r>
            <w:r w:rsidRPr="00B27490">
              <w:rPr>
                <w:sz w:val="18"/>
                <w:szCs w:val="18"/>
              </w:rPr>
              <w:t>б</w:t>
            </w:r>
            <w:r w:rsidRPr="00B27490">
              <w:rPr>
                <w:sz w:val="18"/>
                <w:szCs w:val="18"/>
              </w:rPr>
              <w:t>венция) из в</w:t>
            </w:r>
            <w:r w:rsidRPr="00B27490">
              <w:rPr>
                <w:sz w:val="18"/>
                <w:szCs w:val="18"/>
              </w:rPr>
              <w:t>ы</w:t>
            </w:r>
            <w:r w:rsidRPr="00B27490">
              <w:rPr>
                <w:sz w:val="18"/>
                <w:szCs w:val="18"/>
              </w:rPr>
              <w:t>шестоящих бюджетов</w:t>
            </w:r>
          </w:p>
        </w:tc>
        <w:tc>
          <w:tcPr>
            <w:tcW w:w="392"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205D2A">
            <w:pPr>
              <w:spacing w:line="192" w:lineRule="auto"/>
              <w:jc w:val="center"/>
              <w:rPr>
                <w:sz w:val="18"/>
                <w:szCs w:val="18"/>
              </w:rPr>
            </w:pPr>
            <w:r w:rsidRPr="00B27490">
              <w:rPr>
                <w:sz w:val="18"/>
                <w:szCs w:val="18"/>
              </w:rPr>
              <w:t>Инвестиции на 2022 год</w:t>
            </w:r>
          </w:p>
        </w:tc>
        <w:tc>
          <w:tcPr>
            <w:tcW w:w="392"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205D2A">
            <w:pPr>
              <w:spacing w:line="192" w:lineRule="auto"/>
              <w:jc w:val="center"/>
              <w:rPr>
                <w:sz w:val="18"/>
                <w:szCs w:val="18"/>
              </w:rPr>
            </w:pPr>
            <w:r w:rsidRPr="00B27490">
              <w:rPr>
                <w:sz w:val="18"/>
                <w:szCs w:val="18"/>
              </w:rPr>
              <w:t>Доходные источники бюджета города</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205D2A">
            <w:pPr>
              <w:spacing w:line="192" w:lineRule="auto"/>
              <w:jc w:val="center"/>
              <w:rPr>
                <w:sz w:val="18"/>
                <w:szCs w:val="18"/>
              </w:rPr>
            </w:pPr>
            <w:r w:rsidRPr="00B27490">
              <w:rPr>
                <w:sz w:val="18"/>
                <w:szCs w:val="18"/>
              </w:rPr>
              <w:t>Субсидия (су</w:t>
            </w:r>
            <w:r w:rsidRPr="00B27490">
              <w:rPr>
                <w:sz w:val="18"/>
                <w:szCs w:val="18"/>
              </w:rPr>
              <w:t>б</w:t>
            </w:r>
            <w:r w:rsidRPr="00B27490">
              <w:rPr>
                <w:sz w:val="18"/>
                <w:szCs w:val="18"/>
              </w:rPr>
              <w:t>венция) из в</w:t>
            </w:r>
            <w:r w:rsidRPr="00B27490">
              <w:rPr>
                <w:sz w:val="18"/>
                <w:szCs w:val="18"/>
              </w:rPr>
              <w:t>ы</w:t>
            </w:r>
            <w:r w:rsidRPr="00B27490">
              <w:rPr>
                <w:sz w:val="18"/>
                <w:szCs w:val="18"/>
              </w:rPr>
              <w:t>шестоящих бюджетов</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1</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ПОДПРОГРАММА </w:t>
            </w:r>
            <w:r w:rsidR="002378B7">
              <w:rPr>
                <w:rFonts w:eastAsia="Calibri"/>
              </w:rPr>
              <w:t>«</w:t>
            </w:r>
            <w:r w:rsidRPr="00B27490">
              <w:rPr>
                <w:rFonts w:eastAsia="Calibri"/>
              </w:rPr>
              <w:t>ДОРОГИ</w:t>
            </w:r>
            <w:r w:rsidR="002378B7">
              <w:rPr>
                <w:rFonts w:eastAsia="Calibri"/>
              </w:rPr>
              <w:t>»</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800 000,00</w:t>
            </w:r>
          </w:p>
        </w:tc>
        <w:tc>
          <w:tcPr>
            <w:tcW w:w="356"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c>
          <w:tcPr>
            <w:tcW w:w="490"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800 000,00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800 800,00</w:t>
            </w:r>
          </w:p>
        </w:tc>
        <w:tc>
          <w:tcPr>
            <w:tcW w:w="392"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800,00</w:t>
            </w:r>
          </w:p>
        </w:tc>
        <w:tc>
          <w:tcPr>
            <w:tcW w:w="479"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800 000,00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Главный распорядитель </w:t>
            </w:r>
            <w:r w:rsidR="00205D2A">
              <w:rPr>
                <w:rFonts w:eastAsia="Calibri"/>
              </w:rPr>
              <w:t>–</w:t>
            </w:r>
            <w:r w:rsidRPr="00B27490">
              <w:rPr>
                <w:rFonts w:eastAsia="Calibri"/>
              </w:rPr>
              <w:t xml:space="preserve"> департамент градостроительства администрации города Красноярска, муниципальный заказчик </w:t>
            </w:r>
            <w:r w:rsidR="00205D2A">
              <w:rPr>
                <w:rFonts w:eastAsia="Calibri"/>
              </w:rPr>
              <w:t>–</w:t>
            </w:r>
            <w:r w:rsidRPr="00B27490">
              <w:rPr>
                <w:rFonts w:eastAsia="Calibri"/>
              </w:rPr>
              <w:t xml:space="preserve"> МКУ города Красноярска </w:t>
            </w:r>
            <w:r w:rsidR="002378B7">
              <w:rPr>
                <w:rFonts w:eastAsia="Calibri"/>
              </w:rPr>
              <w:t>«</w:t>
            </w:r>
            <w:r w:rsidRPr="00B27490">
              <w:rPr>
                <w:rFonts w:eastAsia="Calibri"/>
              </w:rPr>
              <w:t>УКС</w:t>
            </w:r>
            <w:r w:rsidR="002378B7">
              <w:rPr>
                <w:rFonts w:eastAsia="Calibri"/>
              </w:rPr>
              <w:t>»</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800 000,00</w:t>
            </w:r>
          </w:p>
        </w:tc>
        <w:tc>
          <w:tcPr>
            <w:tcW w:w="356"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c>
          <w:tcPr>
            <w:tcW w:w="490"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800 000,00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800 800,00</w:t>
            </w:r>
          </w:p>
        </w:tc>
        <w:tc>
          <w:tcPr>
            <w:tcW w:w="392"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800,00</w:t>
            </w:r>
          </w:p>
        </w:tc>
        <w:tc>
          <w:tcPr>
            <w:tcW w:w="479"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800 000,00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1.1</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Строительство автодороги в створе ул.</w:t>
            </w:r>
            <w:r w:rsidR="00205D2A">
              <w:rPr>
                <w:rFonts w:eastAsia="Calibri"/>
              </w:rPr>
              <w:t xml:space="preserve"> </w:t>
            </w:r>
            <w:r w:rsidRPr="00B27490">
              <w:rPr>
                <w:rFonts w:eastAsia="Calibri"/>
              </w:rPr>
              <w:t>Волочаевской от ул.</w:t>
            </w:r>
            <w:r w:rsidR="00205D2A">
              <w:rPr>
                <w:rFonts w:eastAsia="Calibri"/>
              </w:rPr>
              <w:t xml:space="preserve"> </w:t>
            </w:r>
            <w:r w:rsidRPr="00B27490">
              <w:rPr>
                <w:rFonts w:eastAsia="Calibri"/>
              </w:rPr>
              <w:t>Дубровинского до ул.</w:t>
            </w:r>
            <w:r w:rsidR="00205D2A">
              <w:rPr>
                <w:rFonts w:eastAsia="Calibri"/>
              </w:rPr>
              <w:t xml:space="preserve"> </w:t>
            </w:r>
            <w:r w:rsidRPr="00B27490">
              <w:rPr>
                <w:rFonts w:eastAsia="Calibri"/>
              </w:rPr>
              <w:t>Копылова</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322 140,00</w:t>
            </w:r>
          </w:p>
        </w:tc>
        <w:tc>
          <w:tcPr>
            <w:tcW w:w="356"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90"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322 140,00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590 910,00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800,00</w:t>
            </w:r>
          </w:p>
        </w:tc>
        <w:tc>
          <w:tcPr>
            <w:tcW w:w="4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590 110,00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1.2</w:t>
            </w:r>
          </w:p>
        </w:tc>
        <w:tc>
          <w:tcPr>
            <w:tcW w:w="2273"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Строительство автодороги по ул. Байкитская в границах от ул. Юбилейная до ул. Дачная</w:t>
            </w:r>
          </w:p>
        </w:tc>
        <w:tc>
          <w:tcPr>
            <w:tcW w:w="379"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130 000,00</w:t>
            </w:r>
          </w:p>
        </w:tc>
        <w:tc>
          <w:tcPr>
            <w:tcW w:w="356"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9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130 000,00</w:t>
            </w:r>
          </w:p>
        </w:tc>
        <w:tc>
          <w:tcPr>
            <w:tcW w:w="392"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0,00</w:t>
            </w:r>
          </w:p>
        </w:tc>
        <w:tc>
          <w:tcPr>
            <w:tcW w:w="392"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p>
        </w:tc>
        <w:tc>
          <w:tcPr>
            <w:tcW w:w="479"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1.3</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Строительство ул. М. Залки на участке от дома № 33 до ул. Космонавтов </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70 000,00</w:t>
            </w:r>
          </w:p>
        </w:tc>
        <w:tc>
          <w:tcPr>
            <w:tcW w:w="356"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90"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70 000,00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1.4</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Строительство автодороги в границах ул. Гриболевская </w:t>
            </w:r>
            <w:r w:rsidR="00205D2A">
              <w:rPr>
                <w:rFonts w:eastAsia="Calibri"/>
              </w:rPr>
              <w:t>–</w:t>
            </w:r>
            <w:r w:rsidRPr="00B27490">
              <w:rPr>
                <w:rFonts w:eastAsia="Calibri"/>
              </w:rPr>
              <w:t xml:space="preserve"> ул. Соколовская </w:t>
            </w:r>
            <w:r w:rsidR="00205D2A">
              <w:rPr>
                <w:rFonts w:eastAsia="Calibri"/>
              </w:rPr>
              <w:t>–</w:t>
            </w:r>
            <w:r w:rsidRPr="00B27490">
              <w:rPr>
                <w:rFonts w:eastAsia="Calibri"/>
              </w:rPr>
              <w:t xml:space="preserve"> ул. Ольховая </w:t>
            </w:r>
            <w:r w:rsidR="00724936">
              <w:rPr>
                <w:rFonts w:eastAsia="Calibri"/>
              </w:rPr>
              <w:t>–</w:t>
            </w:r>
            <w:r w:rsidRPr="00B27490">
              <w:rPr>
                <w:rFonts w:eastAsia="Calibri"/>
              </w:rPr>
              <w:t xml:space="preserve"> ул. Черемуховая </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57 860,00</w:t>
            </w:r>
          </w:p>
        </w:tc>
        <w:tc>
          <w:tcPr>
            <w:tcW w:w="356"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90"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57 860,00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160 000,00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160 000,00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1.5</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Пешеходный переход через ул. Калинина в районе жилого дома № 177 по ул. Калинина (строительство)</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220 000,00</w:t>
            </w:r>
          </w:p>
        </w:tc>
        <w:tc>
          <w:tcPr>
            <w:tcW w:w="356"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90"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220 000,00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1.6</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Строительство ул.</w:t>
            </w:r>
            <w:r w:rsidR="00205D2A">
              <w:rPr>
                <w:rFonts w:eastAsia="Calibri"/>
              </w:rPr>
              <w:t xml:space="preserve"> </w:t>
            </w:r>
            <w:r w:rsidRPr="00B27490">
              <w:rPr>
                <w:rFonts w:eastAsia="Calibri"/>
              </w:rPr>
              <w:t xml:space="preserve">Абытаевская от ул.4-ая </w:t>
            </w:r>
            <w:proofErr w:type="gramStart"/>
            <w:r w:rsidRPr="00B27490">
              <w:rPr>
                <w:rFonts w:eastAsia="Calibri"/>
              </w:rPr>
              <w:t>Дальневосточная</w:t>
            </w:r>
            <w:proofErr w:type="gramEnd"/>
            <w:r w:rsidRPr="00B27490">
              <w:rPr>
                <w:rFonts w:eastAsia="Calibri"/>
              </w:rPr>
              <w:t xml:space="preserve"> до ул.</w:t>
            </w:r>
            <w:r w:rsidR="00205D2A">
              <w:rPr>
                <w:rFonts w:eastAsia="Calibri"/>
              </w:rPr>
              <w:t xml:space="preserve"> </w:t>
            </w:r>
            <w:r w:rsidRPr="00B27490">
              <w:rPr>
                <w:rFonts w:eastAsia="Calibri"/>
              </w:rPr>
              <w:t>Шахт</w:t>
            </w:r>
            <w:r w:rsidRPr="00B27490">
              <w:rPr>
                <w:rFonts w:eastAsia="Calibri"/>
              </w:rPr>
              <w:t>е</w:t>
            </w:r>
            <w:r w:rsidRPr="00B27490">
              <w:rPr>
                <w:rFonts w:eastAsia="Calibri"/>
              </w:rPr>
              <w:t>ров</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0,00</w:t>
            </w:r>
          </w:p>
        </w:tc>
        <w:tc>
          <w:tcPr>
            <w:tcW w:w="356"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90"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49 890,00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p>
        </w:tc>
        <w:tc>
          <w:tcPr>
            <w:tcW w:w="4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49 890,00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2</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ОТДЕЛЬНОЕ МЕРОПРИЯТИЕ </w:t>
            </w:r>
            <w:r w:rsidR="002378B7">
              <w:rPr>
                <w:rFonts w:eastAsia="Calibri"/>
              </w:rPr>
              <w:t>«</w:t>
            </w:r>
            <w:r w:rsidRPr="00B27490">
              <w:rPr>
                <w:rFonts w:eastAsia="Calibri"/>
              </w:rPr>
              <w:t>СТРОИТЕЛЬСТВО УЧАСТКА ПЕРВОЙ ЛИНИИ МЕТРОПОЛИТЕНА В ГОРОДЕ КРАСНОЯРСКЕ</w:t>
            </w:r>
            <w:r w:rsidR="002378B7">
              <w:rPr>
                <w:rFonts w:eastAsia="Calibri"/>
              </w:rPr>
              <w:t>»</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77 643,42</w:t>
            </w:r>
          </w:p>
        </w:tc>
        <w:tc>
          <w:tcPr>
            <w:tcW w:w="356"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1 522,42</w:t>
            </w:r>
          </w:p>
        </w:tc>
        <w:tc>
          <w:tcPr>
            <w:tcW w:w="490"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76 121,00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77 643,42</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1 522,42</w:t>
            </w:r>
          </w:p>
        </w:tc>
        <w:tc>
          <w:tcPr>
            <w:tcW w:w="4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76 121,00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p>
        </w:tc>
        <w:tc>
          <w:tcPr>
            <w:tcW w:w="2273"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Главный распорядитель </w:t>
            </w:r>
            <w:r w:rsidR="00205D2A">
              <w:rPr>
                <w:rFonts w:eastAsia="Calibri"/>
              </w:rPr>
              <w:t>–</w:t>
            </w:r>
            <w:r w:rsidRPr="00B27490">
              <w:rPr>
                <w:rFonts w:eastAsia="Calibri"/>
              </w:rPr>
              <w:t xml:space="preserve"> муниципальный заказчик </w:t>
            </w:r>
            <w:r w:rsidR="00205D2A">
              <w:rPr>
                <w:rFonts w:eastAsia="Calibri"/>
              </w:rPr>
              <w:t>–</w:t>
            </w:r>
            <w:r w:rsidRPr="00B27490">
              <w:rPr>
                <w:rFonts w:eastAsia="Calibri"/>
              </w:rPr>
              <w:t xml:space="preserve"> департамент град</w:t>
            </w:r>
            <w:r w:rsidRPr="00B27490">
              <w:rPr>
                <w:rFonts w:eastAsia="Calibri"/>
              </w:rPr>
              <w:t>о</w:t>
            </w:r>
            <w:r w:rsidRPr="00B27490">
              <w:rPr>
                <w:rFonts w:eastAsia="Calibri"/>
              </w:rPr>
              <w:t>строительства администрации города Красноярска</w:t>
            </w:r>
          </w:p>
        </w:tc>
        <w:tc>
          <w:tcPr>
            <w:tcW w:w="379"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77 643,42</w:t>
            </w:r>
          </w:p>
        </w:tc>
        <w:tc>
          <w:tcPr>
            <w:tcW w:w="356"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1 522,42</w:t>
            </w:r>
          </w:p>
        </w:tc>
        <w:tc>
          <w:tcPr>
            <w:tcW w:w="49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76 121,00</w:t>
            </w:r>
          </w:p>
        </w:tc>
        <w:tc>
          <w:tcPr>
            <w:tcW w:w="392"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77 643,42</w:t>
            </w:r>
          </w:p>
        </w:tc>
        <w:tc>
          <w:tcPr>
            <w:tcW w:w="392"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1 522,42</w:t>
            </w:r>
          </w:p>
        </w:tc>
        <w:tc>
          <w:tcPr>
            <w:tcW w:w="479"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76 121,00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2.1</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Строительство участка первой линии метрополитена в г. Красноярске</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77 643,42</w:t>
            </w:r>
          </w:p>
        </w:tc>
        <w:tc>
          <w:tcPr>
            <w:tcW w:w="356"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1 522,42</w:t>
            </w:r>
          </w:p>
        </w:tc>
        <w:tc>
          <w:tcPr>
            <w:tcW w:w="490"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76 121,00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77 643,42</w:t>
            </w:r>
          </w:p>
        </w:tc>
        <w:tc>
          <w:tcPr>
            <w:tcW w:w="392"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1 522,42</w:t>
            </w:r>
          </w:p>
        </w:tc>
        <w:tc>
          <w:tcPr>
            <w:tcW w:w="479"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76 121,00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3</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МУНИЦИПАЛЬНАЯ ПРОГРАММА </w:t>
            </w:r>
            <w:r w:rsidR="002378B7">
              <w:rPr>
                <w:rFonts w:eastAsia="Calibri"/>
              </w:rPr>
              <w:t>«</w:t>
            </w:r>
            <w:r w:rsidRPr="00B27490">
              <w:rPr>
                <w:rFonts w:eastAsia="Calibri"/>
              </w:rPr>
              <w:t>РАЗВИТИЕ ЖИЛИЩНО-КОММУНАЛЬНОГО ХОЗЯЙСТВА И ДОРОЖНОГО КОМПЛЕКСА Г</w:t>
            </w:r>
            <w:r w:rsidRPr="00B27490">
              <w:rPr>
                <w:rFonts w:eastAsia="Calibri"/>
              </w:rPr>
              <w:t>О</w:t>
            </w:r>
            <w:r w:rsidRPr="00B27490">
              <w:rPr>
                <w:rFonts w:eastAsia="Calibri"/>
              </w:rPr>
              <w:t>РОДА КРАСНОЯРСКА</w:t>
            </w:r>
            <w:r w:rsidR="002378B7">
              <w:rPr>
                <w:rFonts w:eastAsia="Calibri"/>
              </w:rPr>
              <w:t>»</w:t>
            </w:r>
            <w:r w:rsidRPr="00B27490">
              <w:rPr>
                <w:rFonts w:eastAsia="Calibri"/>
              </w:rPr>
              <w:t xml:space="preserve"> НА 2020 ГОД И ПЛАНОВЫЙ ПЕРИОД 2021-2022 ГОДОВ</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356"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490"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392"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479"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3.1.</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ПОДПРОГРАММА </w:t>
            </w:r>
            <w:r w:rsidR="002378B7">
              <w:rPr>
                <w:rFonts w:eastAsia="Calibri"/>
              </w:rPr>
              <w:t>«</w:t>
            </w:r>
            <w:r w:rsidRPr="00B27490">
              <w:rPr>
                <w:rFonts w:eastAsia="Calibri"/>
              </w:rPr>
              <w:t>СОДЕРЖАНИЕ И РЕМОНТ АВТОМОБИЛЬНЫХ ДОРОГ ОБЩЕГО ПОЛЬЗОВАНИЯ МЕСТНОГО ЗНАЧЕНИЯ В ГОРОДЕ</w:t>
            </w:r>
            <w:r w:rsidR="002378B7">
              <w:rPr>
                <w:rFonts w:eastAsia="Calibri"/>
              </w:rPr>
              <w:t>»</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356"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490"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392"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479"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 xml:space="preserve">Главный распорядитель </w:t>
            </w:r>
            <w:r w:rsidR="00205D2A">
              <w:rPr>
                <w:rFonts w:eastAsia="Calibri"/>
              </w:rPr>
              <w:t>–</w:t>
            </w:r>
            <w:r w:rsidRPr="00B27490">
              <w:rPr>
                <w:rFonts w:eastAsia="Calibri"/>
              </w:rPr>
              <w:t xml:space="preserve"> муниципальный заказчик </w:t>
            </w:r>
            <w:r w:rsidR="00205D2A">
              <w:rPr>
                <w:rFonts w:eastAsia="Calibri"/>
              </w:rPr>
              <w:t>–</w:t>
            </w:r>
            <w:r w:rsidRPr="00B27490">
              <w:rPr>
                <w:rFonts w:eastAsia="Calibri"/>
              </w:rPr>
              <w:t xml:space="preserve"> департамент горо</w:t>
            </w:r>
            <w:r w:rsidRPr="00B27490">
              <w:rPr>
                <w:rFonts w:eastAsia="Calibri"/>
              </w:rPr>
              <w:t>д</w:t>
            </w:r>
            <w:r w:rsidRPr="00B27490">
              <w:rPr>
                <w:rFonts w:eastAsia="Calibri"/>
              </w:rPr>
              <w:t>ского хозяйства администрации города Красноярска</w:t>
            </w:r>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356"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490"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392"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479"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0,00</w:t>
            </w:r>
          </w:p>
        </w:tc>
      </w:tr>
      <w:tr w:rsidR="00B61348" w:rsidRPr="00B27490" w:rsidTr="00205D2A">
        <w:trPr>
          <w:cantSplit/>
          <w:trHeight w:val="113"/>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205D2A">
            <w:pPr>
              <w:jc w:val="center"/>
            </w:pPr>
            <w:r w:rsidRPr="00B27490">
              <w:t>3.1.1</w:t>
            </w:r>
          </w:p>
        </w:tc>
        <w:tc>
          <w:tcPr>
            <w:tcW w:w="2273"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rPr>
                <w:rFonts w:eastAsia="Calibri"/>
              </w:rPr>
            </w:pPr>
            <w:r w:rsidRPr="00B27490">
              <w:rPr>
                <w:rFonts w:eastAsia="Calibri"/>
              </w:rPr>
              <w:t>Приобретение специализированной техники на условиях финансовой аре</w:t>
            </w:r>
            <w:r w:rsidRPr="00B27490">
              <w:rPr>
                <w:rFonts w:eastAsia="Calibri"/>
              </w:rPr>
              <w:t>н</w:t>
            </w:r>
            <w:r w:rsidRPr="00B27490">
              <w:rPr>
                <w:rFonts w:eastAsia="Calibri"/>
              </w:rPr>
              <w:t xml:space="preserve">ды (лизинга) с целью </w:t>
            </w:r>
            <w:proofErr w:type="gramStart"/>
            <w:r w:rsidRPr="00B27490">
              <w:rPr>
                <w:rFonts w:eastAsia="Calibri"/>
              </w:rPr>
              <w:t>повышения уровня содержания автомобильных дорог общего пользования местного значения</w:t>
            </w:r>
            <w:proofErr w:type="gramEnd"/>
          </w:p>
        </w:tc>
        <w:tc>
          <w:tcPr>
            <w:tcW w:w="379"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356"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191 153,14</w:t>
            </w:r>
          </w:p>
        </w:tc>
        <w:tc>
          <w:tcPr>
            <w:tcW w:w="490"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p>
        </w:tc>
        <w:tc>
          <w:tcPr>
            <w:tcW w:w="392" w:type="pct"/>
            <w:tcBorders>
              <w:top w:val="single" w:sz="4" w:space="0" w:color="auto"/>
              <w:left w:val="nil"/>
              <w:bottom w:val="single" w:sz="4" w:space="0" w:color="auto"/>
              <w:right w:val="single" w:sz="4" w:space="0" w:color="auto"/>
            </w:tcBorders>
            <w:shd w:val="clear" w:color="auto" w:fill="auto"/>
            <w:noWrap/>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392"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r w:rsidRPr="00B27490">
              <w:rPr>
                <w:rFonts w:eastAsia="Calibri"/>
                <w:sz w:val="18"/>
                <w:szCs w:val="18"/>
              </w:rPr>
              <w:t>190 961,94</w:t>
            </w:r>
          </w:p>
        </w:tc>
        <w:tc>
          <w:tcPr>
            <w:tcW w:w="479" w:type="pct"/>
            <w:tcBorders>
              <w:top w:val="single" w:sz="4" w:space="0" w:color="auto"/>
              <w:left w:val="nil"/>
              <w:bottom w:val="single" w:sz="4" w:space="0" w:color="auto"/>
              <w:right w:val="single" w:sz="4" w:space="0" w:color="auto"/>
            </w:tcBorders>
            <w:shd w:val="clear" w:color="auto" w:fill="auto"/>
          </w:tcPr>
          <w:p w:rsidR="00DA7F27" w:rsidRPr="00B27490" w:rsidRDefault="00DA7F27" w:rsidP="00205D2A">
            <w:pPr>
              <w:jc w:val="right"/>
              <w:rPr>
                <w:rFonts w:eastAsia="Calibri"/>
                <w:sz w:val="18"/>
                <w:szCs w:val="18"/>
              </w:rPr>
            </w:pPr>
          </w:p>
        </w:tc>
      </w:tr>
    </w:tbl>
    <w:p w:rsidR="00DA7F27" w:rsidRPr="00B27490" w:rsidRDefault="00DA7F27" w:rsidP="00A90FB5">
      <w:pPr>
        <w:ind w:firstLine="709"/>
        <w:jc w:val="both"/>
        <w:rPr>
          <w:rFonts w:eastAsia="Calibri"/>
          <w:sz w:val="24"/>
          <w:szCs w:val="24"/>
        </w:rPr>
        <w:sectPr w:rsidR="00DA7F27" w:rsidRPr="00B27490" w:rsidSect="00205D2A">
          <w:endnotePr>
            <w:numFmt w:val="decimal"/>
          </w:endnotePr>
          <w:pgSz w:w="16838" w:h="11906" w:orient="landscape"/>
          <w:pgMar w:top="1985" w:right="1134" w:bottom="567" w:left="1134" w:header="709" w:footer="709" w:gutter="0"/>
          <w:cols w:space="708"/>
          <w:titlePg/>
          <w:docGrid w:linePitch="360"/>
        </w:sectPr>
      </w:pPr>
    </w:p>
    <w:p w:rsidR="00DA7F27" w:rsidRPr="00D15931" w:rsidRDefault="00DA7F27" w:rsidP="00205D2A">
      <w:pPr>
        <w:ind w:firstLine="709"/>
        <w:jc w:val="both"/>
        <w:rPr>
          <w:rFonts w:eastAsia="Calibri"/>
          <w:sz w:val="30"/>
          <w:szCs w:val="30"/>
        </w:rPr>
      </w:pPr>
      <w:r w:rsidRPr="0086188D">
        <w:rPr>
          <w:rFonts w:eastAsia="Calibri"/>
          <w:sz w:val="30"/>
          <w:szCs w:val="30"/>
        </w:rPr>
        <w:lastRenderedPageBreak/>
        <w:t>Обобщенные данные по планируемым расходам муниципального бюджета</w:t>
      </w:r>
      <w:r>
        <w:rPr>
          <w:rFonts w:eastAsia="Calibri"/>
          <w:sz w:val="30"/>
          <w:szCs w:val="30"/>
        </w:rPr>
        <w:t xml:space="preserve"> </w:t>
      </w:r>
      <w:r w:rsidRPr="00D15931">
        <w:rPr>
          <w:rFonts w:eastAsia="Calibri"/>
          <w:sz w:val="30"/>
          <w:szCs w:val="30"/>
        </w:rPr>
        <w:t>на транспортную инфраструктуру г. Красноярска представл</w:t>
      </w:r>
      <w:r w:rsidRPr="00D15931">
        <w:rPr>
          <w:rFonts w:eastAsia="Calibri"/>
          <w:sz w:val="30"/>
          <w:szCs w:val="30"/>
        </w:rPr>
        <w:t>е</w:t>
      </w:r>
      <w:r w:rsidRPr="00D15931">
        <w:rPr>
          <w:rFonts w:eastAsia="Calibri"/>
          <w:sz w:val="30"/>
          <w:szCs w:val="30"/>
        </w:rPr>
        <w:t>ны в таблице 2.19.</w:t>
      </w:r>
      <w:r w:rsidR="00451B9B" w:rsidRPr="00D15931">
        <w:rPr>
          <w:rFonts w:eastAsia="Calibri"/>
          <w:sz w:val="30"/>
          <w:szCs w:val="30"/>
        </w:rPr>
        <w:t>4</w:t>
      </w:r>
      <w:r w:rsidRPr="00D15931">
        <w:rPr>
          <w:rFonts w:eastAsia="Calibri"/>
          <w:sz w:val="30"/>
          <w:szCs w:val="30"/>
        </w:rPr>
        <w:t>.</w:t>
      </w:r>
    </w:p>
    <w:p w:rsidR="00DA7F27" w:rsidRDefault="00DA7F27" w:rsidP="00205D2A">
      <w:pPr>
        <w:ind w:firstLine="709"/>
        <w:jc w:val="both"/>
        <w:rPr>
          <w:rFonts w:eastAsia="Calibri"/>
          <w:sz w:val="30"/>
          <w:szCs w:val="30"/>
        </w:rPr>
      </w:pPr>
      <w:r w:rsidRPr="00D15931">
        <w:rPr>
          <w:rFonts w:eastAsia="Calibri"/>
          <w:sz w:val="30"/>
          <w:szCs w:val="30"/>
        </w:rPr>
        <w:t>Таблица 2.19.</w:t>
      </w:r>
      <w:r w:rsidR="00451B9B" w:rsidRPr="00D15931">
        <w:rPr>
          <w:rFonts w:eastAsia="Calibri"/>
          <w:sz w:val="30"/>
          <w:szCs w:val="30"/>
        </w:rPr>
        <w:t>4</w:t>
      </w:r>
      <w:r w:rsidR="00205D2A">
        <w:rPr>
          <w:rFonts w:eastAsia="Calibri"/>
          <w:sz w:val="30"/>
          <w:szCs w:val="30"/>
        </w:rPr>
        <w:t>.</w:t>
      </w:r>
      <w:r w:rsidRPr="00D15931">
        <w:rPr>
          <w:rFonts w:eastAsia="Calibri"/>
          <w:sz w:val="30"/>
          <w:szCs w:val="30"/>
        </w:rPr>
        <w:t xml:space="preserve"> Обобщенные данные по планируемым расходам муниципального бюджета</w:t>
      </w:r>
      <w:r w:rsidRPr="0086188D">
        <w:rPr>
          <w:rFonts w:eastAsia="Calibri"/>
          <w:sz w:val="30"/>
          <w:szCs w:val="30"/>
        </w:rPr>
        <w:t xml:space="preserve"> на транспортную инфраструктуру</w:t>
      </w:r>
      <w:r w:rsidR="00205D2A">
        <w:rPr>
          <w:rFonts w:eastAsia="Calibri"/>
          <w:sz w:val="30"/>
          <w:szCs w:val="30"/>
        </w:rPr>
        <w:t xml:space="preserve"> </w:t>
      </w:r>
      <w:r w:rsidRPr="0086188D">
        <w:rPr>
          <w:rFonts w:eastAsia="Calibri"/>
          <w:sz w:val="30"/>
          <w:szCs w:val="30"/>
        </w:rPr>
        <w:t>г. Красн</w:t>
      </w:r>
      <w:r w:rsidRPr="0086188D">
        <w:rPr>
          <w:rFonts w:eastAsia="Calibri"/>
          <w:sz w:val="30"/>
          <w:szCs w:val="30"/>
        </w:rPr>
        <w:t>о</w:t>
      </w:r>
      <w:r w:rsidRPr="0086188D">
        <w:rPr>
          <w:rFonts w:eastAsia="Calibri"/>
          <w:sz w:val="30"/>
          <w:szCs w:val="30"/>
        </w:rPr>
        <w:t>ярска</w:t>
      </w:r>
      <w:r w:rsidR="00205D2A">
        <w:rPr>
          <w:rFonts w:eastAsia="Calibri"/>
          <w:sz w:val="30"/>
          <w:szCs w:val="30"/>
        </w:rPr>
        <w:t>.</w:t>
      </w:r>
    </w:p>
    <w:p w:rsidR="00205D2A" w:rsidRPr="0086188D" w:rsidRDefault="00205D2A" w:rsidP="00A90FB5">
      <w:pPr>
        <w:jc w:val="both"/>
        <w:rPr>
          <w:rFonts w:eastAsia="Calibri"/>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9"/>
        <w:gridCol w:w="1541"/>
        <w:gridCol w:w="1769"/>
        <w:gridCol w:w="2471"/>
      </w:tblGrid>
      <w:tr w:rsidR="00DA7F27" w:rsidRPr="00B27490" w:rsidTr="00205D2A">
        <w:trPr>
          <w:trHeight w:val="113"/>
        </w:trPr>
        <w:tc>
          <w:tcPr>
            <w:tcW w:w="1980" w:type="pct"/>
            <w:shd w:val="clear" w:color="auto" w:fill="auto"/>
            <w:noWrap/>
            <w:hideMark/>
          </w:tcPr>
          <w:p w:rsidR="00DA7F27" w:rsidRPr="00B27490" w:rsidRDefault="00DA7F27" w:rsidP="00205D2A">
            <w:pPr>
              <w:jc w:val="center"/>
              <w:rPr>
                <w:color w:val="000000"/>
              </w:rPr>
            </w:pPr>
            <w:r w:rsidRPr="00B27490">
              <w:rPr>
                <w:color w:val="000000"/>
              </w:rPr>
              <w:t>Муниципальное образование</w:t>
            </w:r>
          </w:p>
        </w:tc>
        <w:tc>
          <w:tcPr>
            <w:tcW w:w="805" w:type="pct"/>
            <w:shd w:val="clear" w:color="auto" w:fill="auto"/>
            <w:noWrap/>
            <w:hideMark/>
          </w:tcPr>
          <w:p w:rsidR="00DA7F27" w:rsidRPr="00B27490" w:rsidRDefault="00DA7F27" w:rsidP="00205D2A">
            <w:pPr>
              <w:jc w:val="center"/>
              <w:rPr>
                <w:color w:val="000000"/>
              </w:rPr>
            </w:pPr>
            <w:r w:rsidRPr="00B27490">
              <w:rPr>
                <w:color w:val="000000"/>
              </w:rPr>
              <w:t>2021 г.</w:t>
            </w:r>
          </w:p>
        </w:tc>
        <w:tc>
          <w:tcPr>
            <w:tcW w:w="924" w:type="pct"/>
            <w:shd w:val="clear" w:color="auto" w:fill="auto"/>
            <w:noWrap/>
            <w:hideMark/>
          </w:tcPr>
          <w:p w:rsidR="00DA7F27" w:rsidRPr="00B27490" w:rsidRDefault="00DA7F27" w:rsidP="00205D2A">
            <w:pPr>
              <w:jc w:val="center"/>
              <w:rPr>
                <w:color w:val="000000"/>
              </w:rPr>
            </w:pPr>
            <w:r w:rsidRPr="00B27490">
              <w:rPr>
                <w:color w:val="000000"/>
              </w:rPr>
              <w:t>2022 г.</w:t>
            </w:r>
          </w:p>
        </w:tc>
        <w:tc>
          <w:tcPr>
            <w:tcW w:w="1291" w:type="pct"/>
            <w:shd w:val="clear" w:color="auto" w:fill="auto"/>
            <w:noWrap/>
            <w:hideMark/>
          </w:tcPr>
          <w:p w:rsidR="00DA7F27" w:rsidRPr="00B27490" w:rsidRDefault="00205D2A" w:rsidP="00205D2A">
            <w:pPr>
              <w:jc w:val="center"/>
              <w:rPr>
                <w:color w:val="000000"/>
              </w:rPr>
            </w:pPr>
            <w:r>
              <w:rPr>
                <w:color w:val="000000"/>
              </w:rPr>
              <w:t>ВСЕГО 2021–</w:t>
            </w:r>
            <w:r w:rsidR="00DA7F27" w:rsidRPr="00B27490">
              <w:rPr>
                <w:color w:val="000000"/>
              </w:rPr>
              <w:t>2022 гг.</w:t>
            </w:r>
          </w:p>
        </w:tc>
      </w:tr>
      <w:tr w:rsidR="00DA7F27" w:rsidRPr="00B27490" w:rsidTr="00205D2A">
        <w:trPr>
          <w:trHeight w:val="113"/>
        </w:trPr>
        <w:tc>
          <w:tcPr>
            <w:tcW w:w="1980" w:type="pct"/>
            <w:shd w:val="clear" w:color="auto" w:fill="auto"/>
            <w:noWrap/>
            <w:vAlign w:val="center"/>
            <w:hideMark/>
          </w:tcPr>
          <w:p w:rsidR="00DA7F27" w:rsidRPr="00B27490" w:rsidRDefault="00DA7F27" w:rsidP="00A90FB5">
            <w:pPr>
              <w:jc w:val="both"/>
              <w:rPr>
                <w:color w:val="000000"/>
              </w:rPr>
            </w:pPr>
            <w:r w:rsidRPr="00B27490">
              <w:rPr>
                <w:color w:val="000000"/>
              </w:rPr>
              <w:t>Красноярск</w:t>
            </w:r>
          </w:p>
        </w:tc>
        <w:tc>
          <w:tcPr>
            <w:tcW w:w="805" w:type="pct"/>
            <w:shd w:val="clear" w:color="auto" w:fill="auto"/>
            <w:noWrap/>
            <w:vAlign w:val="center"/>
            <w:hideMark/>
          </w:tcPr>
          <w:p w:rsidR="00DA7F27" w:rsidRPr="00B27490" w:rsidRDefault="00DA7F27" w:rsidP="00A90FB5">
            <w:pPr>
              <w:jc w:val="right"/>
              <w:rPr>
                <w:color w:val="000000"/>
              </w:rPr>
            </w:pPr>
            <w:r w:rsidRPr="00B27490">
              <w:rPr>
                <w:color w:val="000000"/>
              </w:rPr>
              <w:t>800 000,0</w:t>
            </w:r>
          </w:p>
        </w:tc>
        <w:tc>
          <w:tcPr>
            <w:tcW w:w="924" w:type="pct"/>
            <w:shd w:val="clear" w:color="auto" w:fill="auto"/>
            <w:noWrap/>
            <w:vAlign w:val="center"/>
            <w:hideMark/>
          </w:tcPr>
          <w:p w:rsidR="00DA7F27" w:rsidRPr="00B27490" w:rsidRDefault="00DA7F27" w:rsidP="00A90FB5">
            <w:pPr>
              <w:jc w:val="right"/>
              <w:rPr>
                <w:color w:val="000000"/>
              </w:rPr>
            </w:pPr>
            <w:r w:rsidRPr="00B27490">
              <w:rPr>
                <w:color w:val="000000"/>
              </w:rPr>
              <w:t>800 800,0</w:t>
            </w:r>
          </w:p>
        </w:tc>
        <w:tc>
          <w:tcPr>
            <w:tcW w:w="1291" w:type="pct"/>
            <w:shd w:val="clear" w:color="auto" w:fill="auto"/>
            <w:noWrap/>
            <w:vAlign w:val="center"/>
            <w:hideMark/>
          </w:tcPr>
          <w:p w:rsidR="00DA7F27" w:rsidRPr="00B27490" w:rsidRDefault="00DA7F27" w:rsidP="00A90FB5">
            <w:pPr>
              <w:jc w:val="right"/>
              <w:rPr>
                <w:color w:val="000000"/>
              </w:rPr>
            </w:pPr>
            <w:r w:rsidRPr="00B27490">
              <w:rPr>
                <w:color w:val="000000"/>
              </w:rPr>
              <w:t>1 600 800,0</w:t>
            </w:r>
          </w:p>
        </w:tc>
      </w:tr>
    </w:tbl>
    <w:p w:rsidR="00205D2A" w:rsidRPr="00B27490" w:rsidRDefault="00205D2A" w:rsidP="00A90FB5">
      <w:pPr>
        <w:jc w:val="both"/>
        <w:rPr>
          <w:rFonts w:eastAsia="Calibri"/>
          <w:sz w:val="24"/>
          <w:szCs w:val="24"/>
        </w:rPr>
      </w:pPr>
    </w:p>
    <w:p w:rsidR="00205D2A" w:rsidRDefault="00DA7F27" w:rsidP="00205D2A">
      <w:pPr>
        <w:spacing w:line="192" w:lineRule="auto"/>
        <w:jc w:val="center"/>
        <w:rPr>
          <w:sz w:val="30"/>
          <w:szCs w:val="30"/>
        </w:rPr>
      </w:pPr>
      <w:bookmarkStart w:id="131" w:name="_Toc140489515"/>
      <w:r w:rsidRPr="00205D2A">
        <w:rPr>
          <w:sz w:val="30"/>
          <w:szCs w:val="30"/>
        </w:rPr>
        <w:t xml:space="preserve">3. Прогноз транспортного спроса, изменения объемов и характера </w:t>
      </w:r>
    </w:p>
    <w:p w:rsidR="00205D2A" w:rsidRDefault="00DA7F27" w:rsidP="00205D2A">
      <w:pPr>
        <w:spacing w:line="192" w:lineRule="auto"/>
        <w:jc w:val="center"/>
        <w:rPr>
          <w:sz w:val="30"/>
          <w:szCs w:val="30"/>
        </w:rPr>
      </w:pPr>
      <w:r w:rsidRPr="00205D2A">
        <w:rPr>
          <w:sz w:val="30"/>
          <w:szCs w:val="30"/>
        </w:rPr>
        <w:t xml:space="preserve">передвижения населения и перевозок грузов на территории </w:t>
      </w:r>
    </w:p>
    <w:p w:rsidR="00DA7F27" w:rsidRPr="00205D2A" w:rsidRDefault="00DA7F27" w:rsidP="00205D2A">
      <w:pPr>
        <w:spacing w:line="192" w:lineRule="auto"/>
        <w:jc w:val="center"/>
        <w:rPr>
          <w:sz w:val="30"/>
          <w:szCs w:val="30"/>
        </w:rPr>
      </w:pPr>
      <w:r w:rsidRPr="00205D2A">
        <w:rPr>
          <w:sz w:val="30"/>
          <w:szCs w:val="30"/>
        </w:rPr>
        <w:t>городского округа</w:t>
      </w:r>
      <w:bookmarkEnd w:id="131"/>
    </w:p>
    <w:p w:rsidR="00DA7F27" w:rsidRPr="00205D2A" w:rsidRDefault="00DA7F27" w:rsidP="00205D2A">
      <w:pPr>
        <w:spacing w:line="192" w:lineRule="auto"/>
        <w:jc w:val="center"/>
        <w:rPr>
          <w:sz w:val="30"/>
          <w:szCs w:val="30"/>
        </w:rPr>
      </w:pPr>
    </w:p>
    <w:p w:rsidR="00205D2A" w:rsidRDefault="00DA7F27" w:rsidP="00205D2A">
      <w:pPr>
        <w:spacing w:line="192" w:lineRule="auto"/>
        <w:jc w:val="center"/>
        <w:outlineLvl w:val="1"/>
        <w:rPr>
          <w:spacing w:val="2"/>
          <w:sz w:val="30"/>
          <w:szCs w:val="30"/>
        </w:rPr>
      </w:pPr>
      <w:bookmarkStart w:id="132" w:name="_Toc140489516"/>
      <w:r w:rsidRPr="007A0850">
        <w:rPr>
          <w:spacing w:val="2"/>
          <w:sz w:val="30"/>
          <w:szCs w:val="30"/>
        </w:rPr>
        <w:t xml:space="preserve">3.1. Прогноз </w:t>
      </w:r>
      <w:proofErr w:type="gramStart"/>
      <w:r w:rsidRPr="007A0850">
        <w:rPr>
          <w:spacing w:val="2"/>
          <w:sz w:val="30"/>
          <w:szCs w:val="30"/>
        </w:rPr>
        <w:t>социально-экономического</w:t>
      </w:r>
      <w:proofErr w:type="gramEnd"/>
      <w:r w:rsidRPr="007A0850">
        <w:rPr>
          <w:spacing w:val="2"/>
          <w:sz w:val="30"/>
          <w:szCs w:val="30"/>
        </w:rPr>
        <w:t xml:space="preserve"> и градостроительного </w:t>
      </w:r>
    </w:p>
    <w:p w:rsidR="00DA7F27" w:rsidRPr="007A0850" w:rsidRDefault="00DA7F27" w:rsidP="00205D2A">
      <w:pPr>
        <w:spacing w:line="192" w:lineRule="auto"/>
        <w:jc w:val="center"/>
        <w:outlineLvl w:val="1"/>
        <w:rPr>
          <w:spacing w:val="2"/>
          <w:sz w:val="30"/>
          <w:szCs w:val="30"/>
        </w:rPr>
      </w:pPr>
      <w:r w:rsidRPr="007A0850">
        <w:rPr>
          <w:spacing w:val="2"/>
          <w:sz w:val="30"/>
          <w:szCs w:val="30"/>
        </w:rPr>
        <w:t>развития городского округа</w:t>
      </w:r>
      <w:bookmarkEnd w:id="132"/>
    </w:p>
    <w:p w:rsidR="00DA7F27" w:rsidRPr="007A0850" w:rsidRDefault="00DA7F27" w:rsidP="00A90FB5">
      <w:pPr>
        <w:ind w:firstLine="709"/>
        <w:jc w:val="both"/>
        <w:rPr>
          <w:spacing w:val="2"/>
          <w:sz w:val="30"/>
          <w:szCs w:val="30"/>
        </w:rPr>
      </w:pPr>
    </w:p>
    <w:p w:rsidR="00DA7F27" w:rsidRPr="007A0850" w:rsidRDefault="00DA7F27" w:rsidP="00205D2A">
      <w:pPr>
        <w:ind w:firstLine="709"/>
        <w:jc w:val="both"/>
        <w:rPr>
          <w:sz w:val="30"/>
          <w:szCs w:val="30"/>
        </w:rPr>
      </w:pPr>
      <w:r w:rsidRPr="007A0850">
        <w:rPr>
          <w:sz w:val="30"/>
          <w:szCs w:val="30"/>
        </w:rPr>
        <w:t>Численность населения г. Красноярск</w:t>
      </w:r>
    </w:p>
    <w:p w:rsidR="00DA7F27" w:rsidRPr="007A0850" w:rsidRDefault="00DA7F27" w:rsidP="00205D2A">
      <w:pPr>
        <w:ind w:firstLine="709"/>
        <w:jc w:val="both"/>
        <w:rPr>
          <w:sz w:val="30"/>
          <w:szCs w:val="30"/>
        </w:rPr>
      </w:pPr>
      <w:r w:rsidRPr="007A0850">
        <w:rPr>
          <w:sz w:val="30"/>
          <w:szCs w:val="30"/>
        </w:rPr>
        <w:t>По состоянию на начало 2020 г. численность населения</w:t>
      </w:r>
      <w:r w:rsidR="00205D2A">
        <w:rPr>
          <w:sz w:val="30"/>
          <w:szCs w:val="30"/>
        </w:rPr>
        <w:t xml:space="preserve"> </w:t>
      </w:r>
      <w:r w:rsidRPr="007A0850">
        <w:rPr>
          <w:sz w:val="30"/>
          <w:szCs w:val="30"/>
        </w:rPr>
        <w:t>г. Красн</w:t>
      </w:r>
      <w:r w:rsidRPr="007A0850">
        <w:rPr>
          <w:sz w:val="30"/>
          <w:szCs w:val="30"/>
        </w:rPr>
        <w:t>о</w:t>
      </w:r>
      <w:r w:rsidRPr="007A0850">
        <w:rPr>
          <w:sz w:val="30"/>
          <w:szCs w:val="30"/>
        </w:rPr>
        <w:t>ярск составляет</w:t>
      </w:r>
      <w:r>
        <w:rPr>
          <w:sz w:val="30"/>
          <w:szCs w:val="30"/>
        </w:rPr>
        <w:t xml:space="preserve"> </w:t>
      </w:r>
      <w:r w:rsidRPr="007A0850">
        <w:rPr>
          <w:sz w:val="30"/>
          <w:szCs w:val="30"/>
        </w:rPr>
        <w:t>1 094 5</w:t>
      </w:r>
      <w:r w:rsidR="00205D2A">
        <w:rPr>
          <w:sz w:val="30"/>
          <w:szCs w:val="30"/>
        </w:rPr>
        <w:t>48 человек. За период с 2015–2</w:t>
      </w:r>
      <w:r w:rsidRPr="007A0850">
        <w:rPr>
          <w:sz w:val="30"/>
          <w:szCs w:val="30"/>
        </w:rPr>
        <w:t>020 гг. числе</w:t>
      </w:r>
      <w:r w:rsidRPr="007A0850">
        <w:rPr>
          <w:sz w:val="30"/>
          <w:szCs w:val="30"/>
        </w:rPr>
        <w:t>н</w:t>
      </w:r>
      <w:r w:rsidRPr="007A0850">
        <w:rPr>
          <w:sz w:val="30"/>
          <w:szCs w:val="30"/>
        </w:rPr>
        <w:t>ность населения г. Красноярск увеличилась на 4%.</w:t>
      </w:r>
      <w:r w:rsidR="00205D2A">
        <w:rPr>
          <w:sz w:val="30"/>
          <w:szCs w:val="30"/>
        </w:rPr>
        <w:t xml:space="preserve"> </w:t>
      </w:r>
      <w:r w:rsidRPr="007A0850">
        <w:rPr>
          <w:sz w:val="30"/>
          <w:szCs w:val="30"/>
        </w:rPr>
        <w:t>Прирост составляет около 1% в год, при этом темпы прироста замедляются. 78% жителей Красноярской агломерации проживает</w:t>
      </w:r>
      <w:r w:rsidR="00205D2A">
        <w:rPr>
          <w:sz w:val="30"/>
          <w:szCs w:val="30"/>
        </w:rPr>
        <w:t xml:space="preserve"> </w:t>
      </w:r>
      <w:r w:rsidRPr="007A0850">
        <w:rPr>
          <w:sz w:val="30"/>
          <w:szCs w:val="30"/>
        </w:rPr>
        <w:t>в г. Красноярске.</w:t>
      </w:r>
    </w:p>
    <w:p w:rsidR="00DA7F27" w:rsidRDefault="00DA7F27" w:rsidP="00205D2A">
      <w:pPr>
        <w:ind w:firstLine="709"/>
        <w:jc w:val="both"/>
        <w:rPr>
          <w:rFonts w:eastAsia="Calibri"/>
          <w:sz w:val="30"/>
          <w:szCs w:val="30"/>
        </w:rPr>
      </w:pPr>
      <w:r w:rsidRPr="007A0850">
        <w:rPr>
          <w:sz w:val="30"/>
          <w:szCs w:val="30"/>
        </w:rPr>
        <w:t>На рисунке 3.1.1 отображена динамика изменения</w:t>
      </w:r>
      <w:r w:rsidRPr="007A0850">
        <w:rPr>
          <w:rFonts w:eastAsia="Calibri"/>
          <w:sz w:val="30"/>
          <w:szCs w:val="30"/>
        </w:rPr>
        <w:t xml:space="preserve"> численности населения</w:t>
      </w:r>
      <w:r>
        <w:rPr>
          <w:rFonts w:eastAsia="Calibri"/>
          <w:sz w:val="30"/>
          <w:szCs w:val="30"/>
        </w:rPr>
        <w:t xml:space="preserve"> </w:t>
      </w:r>
      <w:r w:rsidRPr="007A0850">
        <w:rPr>
          <w:rFonts w:eastAsia="Calibri"/>
          <w:sz w:val="30"/>
          <w:szCs w:val="30"/>
        </w:rPr>
        <w:t>г. Красноярск.</w:t>
      </w:r>
    </w:p>
    <w:p w:rsidR="00DA7F27" w:rsidRPr="007A0850" w:rsidRDefault="00DA7F27" w:rsidP="00205D2A">
      <w:pPr>
        <w:ind w:firstLine="709"/>
        <w:jc w:val="both"/>
        <w:rPr>
          <w:sz w:val="30"/>
          <w:szCs w:val="30"/>
        </w:rPr>
      </w:pPr>
      <w:r w:rsidRPr="007A0850">
        <w:rPr>
          <w:sz w:val="30"/>
          <w:szCs w:val="30"/>
        </w:rPr>
        <w:t>Доля женщин в г. Красноярске составляет 54,7%, соответственно, мужчин – 45,3%.</w:t>
      </w:r>
    </w:p>
    <w:p w:rsidR="00DA7F27" w:rsidRPr="007A0850" w:rsidRDefault="00DA7F27" w:rsidP="00205D2A">
      <w:pPr>
        <w:ind w:firstLine="709"/>
        <w:jc w:val="both"/>
        <w:rPr>
          <w:sz w:val="30"/>
          <w:szCs w:val="30"/>
        </w:rPr>
      </w:pPr>
      <w:r w:rsidRPr="007A0850">
        <w:rPr>
          <w:sz w:val="30"/>
          <w:szCs w:val="30"/>
        </w:rPr>
        <w:t>Прогноз изменения численности населения г. Красноярск на пер</w:t>
      </w:r>
      <w:r w:rsidRPr="007A0850">
        <w:rPr>
          <w:sz w:val="30"/>
          <w:szCs w:val="30"/>
        </w:rPr>
        <w:t>и</w:t>
      </w:r>
      <w:r w:rsidRPr="007A0850">
        <w:rPr>
          <w:sz w:val="30"/>
          <w:szCs w:val="30"/>
        </w:rPr>
        <w:t>од до 2035 г. представлен на рисунке 3.1.2.</w:t>
      </w:r>
    </w:p>
    <w:p w:rsidR="00DA7F27" w:rsidRPr="007A0850" w:rsidRDefault="00DA7F27" w:rsidP="00205D2A">
      <w:pPr>
        <w:ind w:firstLine="709"/>
        <w:jc w:val="both"/>
        <w:rPr>
          <w:sz w:val="30"/>
          <w:szCs w:val="30"/>
        </w:rPr>
      </w:pPr>
      <w:r w:rsidRPr="007A0850">
        <w:rPr>
          <w:sz w:val="30"/>
          <w:szCs w:val="30"/>
        </w:rPr>
        <w:t>Таким образом, на горизонте планирования до 2041</w:t>
      </w:r>
      <w:r w:rsidR="00417DB9">
        <w:rPr>
          <w:sz w:val="30"/>
          <w:szCs w:val="30"/>
        </w:rPr>
        <w:t> </w:t>
      </w:r>
      <w:r w:rsidRPr="007A0850">
        <w:rPr>
          <w:sz w:val="30"/>
          <w:szCs w:val="30"/>
        </w:rPr>
        <w:t>г. прогнозир</w:t>
      </w:r>
      <w:r w:rsidRPr="007A0850">
        <w:rPr>
          <w:sz w:val="30"/>
          <w:szCs w:val="30"/>
        </w:rPr>
        <w:t>у</w:t>
      </w:r>
      <w:r w:rsidRPr="007A0850">
        <w:rPr>
          <w:sz w:val="30"/>
          <w:szCs w:val="30"/>
        </w:rPr>
        <w:t>ется рост численности населения г. Красноярска на уровне 5% (темп р</w:t>
      </w:r>
      <w:r w:rsidRPr="007A0850">
        <w:rPr>
          <w:sz w:val="30"/>
          <w:szCs w:val="30"/>
        </w:rPr>
        <w:t>о</w:t>
      </w:r>
      <w:r w:rsidRPr="007A0850">
        <w:rPr>
          <w:sz w:val="30"/>
          <w:szCs w:val="30"/>
        </w:rPr>
        <w:t>ста на уровне 0,25% в год).</w:t>
      </w:r>
    </w:p>
    <w:p w:rsidR="00DA7F27" w:rsidRPr="007A0850" w:rsidRDefault="00DA7F27" w:rsidP="00205D2A">
      <w:pPr>
        <w:ind w:firstLine="709"/>
        <w:jc w:val="both"/>
        <w:rPr>
          <w:sz w:val="30"/>
          <w:szCs w:val="30"/>
        </w:rPr>
      </w:pPr>
      <w:r w:rsidRPr="007A0850">
        <w:rPr>
          <w:sz w:val="30"/>
          <w:szCs w:val="30"/>
        </w:rPr>
        <w:t>Изменение численности населения потребует в перспективе ко</w:t>
      </w:r>
      <w:r w:rsidRPr="007A0850">
        <w:rPr>
          <w:sz w:val="30"/>
          <w:szCs w:val="30"/>
        </w:rPr>
        <w:t>р</w:t>
      </w:r>
      <w:r w:rsidRPr="007A0850">
        <w:rPr>
          <w:sz w:val="30"/>
          <w:szCs w:val="30"/>
        </w:rPr>
        <w:t>ректировки провозной способности пассажирского транспорта общего пользования (ПТОП)</w:t>
      </w:r>
      <w:r>
        <w:rPr>
          <w:sz w:val="30"/>
          <w:szCs w:val="30"/>
        </w:rPr>
        <w:t xml:space="preserve"> </w:t>
      </w:r>
      <w:r w:rsidRPr="007A0850">
        <w:rPr>
          <w:sz w:val="30"/>
          <w:szCs w:val="30"/>
        </w:rPr>
        <w:t>в г. Красноярск с целью приведения</w:t>
      </w:r>
      <w:r w:rsidR="00205D2A">
        <w:rPr>
          <w:sz w:val="30"/>
          <w:szCs w:val="30"/>
        </w:rPr>
        <w:t xml:space="preserve"> </w:t>
      </w:r>
      <w:r w:rsidRPr="007A0850">
        <w:rPr>
          <w:sz w:val="30"/>
          <w:szCs w:val="30"/>
        </w:rPr>
        <w:t>в соотве</w:t>
      </w:r>
      <w:r w:rsidRPr="007A0850">
        <w:rPr>
          <w:sz w:val="30"/>
          <w:szCs w:val="30"/>
        </w:rPr>
        <w:t>т</w:t>
      </w:r>
      <w:r w:rsidRPr="007A0850">
        <w:rPr>
          <w:sz w:val="30"/>
          <w:szCs w:val="30"/>
        </w:rPr>
        <w:t>ствие с изменением спроса со стороны населения.</w:t>
      </w:r>
    </w:p>
    <w:p w:rsidR="00DA7F27" w:rsidRPr="007A0850" w:rsidRDefault="00DA7F27" w:rsidP="00A90FB5">
      <w:pPr>
        <w:rPr>
          <w:sz w:val="30"/>
          <w:szCs w:val="30"/>
        </w:rPr>
      </w:pPr>
    </w:p>
    <w:p w:rsidR="00DA7F27" w:rsidRPr="007A0850" w:rsidRDefault="00DA7F27" w:rsidP="00A90FB5">
      <w:pPr>
        <w:ind w:firstLine="709"/>
        <w:jc w:val="both"/>
        <w:rPr>
          <w:rFonts w:eastAsia="Calibri"/>
          <w:sz w:val="30"/>
          <w:szCs w:val="30"/>
        </w:rPr>
      </w:pPr>
    </w:p>
    <w:p w:rsidR="00DA7F27" w:rsidRPr="007A0850" w:rsidRDefault="00DA7F27" w:rsidP="00A90FB5">
      <w:pPr>
        <w:ind w:firstLine="709"/>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51F02915" wp14:editId="0564EB71">
            <wp:extent cx="5876111" cy="3445329"/>
            <wp:effectExtent l="0" t="0" r="0" b="3175"/>
            <wp:docPr id="337994324" name="Рисунок 33799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7249" cy="3457723"/>
                    </a:xfrm>
                    <a:prstGeom prst="rect">
                      <a:avLst/>
                    </a:prstGeom>
                    <a:noFill/>
                  </pic:spPr>
                </pic:pic>
              </a:graphicData>
            </a:graphic>
          </wp:inline>
        </w:drawing>
      </w:r>
    </w:p>
    <w:p w:rsidR="00205D2A" w:rsidRDefault="00205D2A" w:rsidP="00A90FB5">
      <w:pPr>
        <w:jc w:val="center"/>
        <w:rPr>
          <w:sz w:val="30"/>
          <w:szCs w:val="30"/>
        </w:rPr>
      </w:pPr>
    </w:p>
    <w:p w:rsidR="00DA7F27" w:rsidRPr="007A0850" w:rsidRDefault="00DA7F27" w:rsidP="00205D2A">
      <w:pPr>
        <w:ind w:firstLine="709"/>
        <w:jc w:val="both"/>
        <w:rPr>
          <w:sz w:val="30"/>
          <w:szCs w:val="30"/>
        </w:rPr>
      </w:pPr>
      <w:r w:rsidRPr="007A0850">
        <w:rPr>
          <w:sz w:val="30"/>
          <w:szCs w:val="30"/>
        </w:rPr>
        <w:t>Рисунок 3.1.1</w:t>
      </w:r>
      <w:r w:rsidR="00205D2A">
        <w:rPr>
          <w:sz w:val="30"/>
          <w:szCs w:val="30"/>
        </w:rPr>
        <w:t xml:space="preserve">. </w:t>
      </w:r>
      <w:r w:rsidRPr="007A0850">
        <w:rPr>
          <w:sz w:val="30"/>
          <w:szCs w:val="30"/>
        </w:rPr>
        <w:t>Изменение численности населения г. Красноярск</w:t>
      </w:r>
      <w:r w:rsidR="00205D2A">
        <w:rPr>
          <w:sz w:val="30"/>
          <w:szCs w:val="30"/>
        </w:rPr>
        <w:t xml:space="preserve">              в период 2015–</w:t>
      </w:r>
      <w:r w:rsidRPr="007A0850">
        <w:rPr>
          <w:sz w:val="30"/>
          <w:szCs w:val="30"/>
        </w:rPr>
        <w:t>2020 гг.</w:t>
      </w:r>
    </w:p>
    <w:p w:rsidR="00DA7F27" w:rsidRPr="007A0850" w:rsidRDefault="00DA7F27" w:rsidP="00A90FB5">
      <w:pPr>
        <w:ind w:firstLine="567"/>
        <w:jc w:val="both"/>
        <w:rPr>
          <w:sz w:val="30"/>
          <w:szCs w:val="30"/>
        </w:rPr>
      </w:pPr>
    </w:p>
    <w:p w:rsidR="00DA7F27" w:rsidRPr="00B27490" w:rsidRDefault="00DA7F27" w:rsidP="00A90FB5">
      <w:pPr>
        <w:jc w:val="center"/>
        <w:rPr>
          <w:sz w:val="24"/>
          <w:szCs w:val="24"/>
        </w:rPr>
      </w:pPr>
      <w:r w:rsidRPr="00B27490">
        <w:rPr>
          <w:noProof/>
          <w:sz w:val="24"/>
          <w:szCs w:val="24"/>
          <w:lang w:eastAsia="ru-RU"/>
        </w:rPr>
        <mc:AlternateContent>
          <mc:Choice Requires="wps">
            <w:drawing>
              <wp:anchor distT="0" distB="0" distL="114300" distR="114300" simplePos="0" relativeHeight="251714560" behindDoc="0" locked="0" layoutInCell="1" allowOverlap="1" wp14:anchorId="0BA8F53E" wp14:editId="6BD4FEEC">
                <wp:simplePos x="0" y="0"/>
                <wp:positionH relativeFrom="margin">
                  <wp:posOffset>339630</wp:posOffset>
                </wp:positionH>
                <wp:positionV relativeFrom="paragraph">
                  <wp:posOffset>4445</wp:posOffset>
                </wp:positionV>
                <wp:extent cx="933450" cy="247650"/>
                <wp:effectExtent l="0" t="0" r="0" b="0"/>
                <wp:wrapNone/>
                <wp:docPr id="127" name="Надпись 127"/>
                <wp:cNvGraphicFramePr/>
                <a:graphic xmlns:a="http://schemas.openxmlformats.org/drawingml/2006/main">
                  <a:graphicData uri="http://schemas.microsoft.com/office/word/2010/wordprocessingShape">
                    <wps:wsp>
                      <wps:cNvSpPr txBox="1"/>
                      <wps:spPr>
                        <a:xfrm>
                          <a:off x="0" y="0"/>
                          <a:ext cx="933450" cy="247650"/>
                        </a:xfrm>
                        <a:prstGeom prst="rect">
                          <a:avLst/>
                        </a:prstGeom>
                        <a:noFill/>
                        <a:ln w="6350">
                          <a:noFill/>
                        </a:ln>
                        <a:effectLst/>
                      </wps:spPr>
                      <wps:txbx>
                        <w:txbxContent>
                          <w:p w:rsidR="001F2DE7" w:rsidRPr="00B3390A" w:rsidRDefault="001F2DE7" w:rsidP="00BF426A">
                            <w:r>
                              <w:t>чел.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7" o:spid="_x0000_s1029" type="#_x0000_t202" style="position:absolute;left:0;text-align:left;margin-left:26.75pt;margin-top:.35pt;width:73.5pt;height:19.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qpTgIAAG8EAAAOAAAAZHJzL2Uyb0RvYy54bWysVEtu2zAQ3RfoHQjua/mXpDEsB24CFwWC&#10;JIBTZE1TlC1A4rAkHSnddd8r5A5ddNFdr+DcqI+U7bhpV0U31HBm+Mh5b0bjs6Yq2b2yriCd8l6n&#10;y5nSkrJCL1P+8Xb25i1nzgudiZK0SvmDcvxs8vrVuDYj1acVlZmyDCDajWqT8pX3ZpQkTq5UJVyH&#10;jNII5mQr4bG1yySzogZ6VSb9bvc4qclmxpJUzsF70Qb5JOLnuZL+Os+d8qxMOd7m42rjughrMhmL&#10;0dIKsyrk9hniH15RiULj0j3UhfCCrW3xB1RVSEuOct+RVCWU54VUsQZU0+u+qGa+EkbFWkCOM3ua&#10;3P+DlVf3N5YVGbTrn3CmRQWRNo+bb5vvm5+bH09fnr6yEAFPtXEjpM8NDvjmHTU4s/M7OEP5TW6r&#10;8EVhDHEw/rBnWTWeSThPB4PhESISof7w5Bg20JPnw8Y6/15RxYKRcgsRI7fi/tL5NnWXEu7SNCvK&#10;MgpZalan/HgAyN8iAC918KjYEluYUFD78GD5ZtFEIga7ohaUPaBWS23XOCNnBV50KZy/ERZtgiLQ&#10;+v4aS14SbqatxdmK7Oe/+UM+1EOUsxptl3L3aS2s4qz8oKHraW84DH0aN8Ojkz429jCyOIzodXVO&#10;6OwehszIaIZ8X+7M3FJ1hwmZhlsRElri7pT7nXnu22HAhEk1ncYkdKYR/lLPjQzQgbfA921zJ6zZ&#10;iuKh5hXtGlSMXmjT5rYaTNee8iIKF3huWYXgYYOujtJvJzCMzeE+Zj3/Jya/AAAA//8DAFBLAwQU&#10;AAYACAAAACEA6AsQLNwAAAAGAQAADwAAAGRycy9kb3ducmV2LnhtbEyOTU/CQBRF9yb+h8kzcSdT&#10;IRUsfSWkCTExugDZuJt2Hm3DfNTOANVf73OFy5t7c+7JV6M14kxD6LxDeJwkIMjVXneuQdh/bB4W&#10;IEJUTivjHSF8U4BVcXuTq0z7i9vSeRcbwRAXMoXQxthnUoa6JavCxPfkuDv4warIcWikHtSF4dbI&#10;aZI8Sas6xw+t6qlsqT7uThbhtdy8q201tYsfU768Hdb91/4zRby/G9dLEJHGeB3Dnz6rQ8FOlT85&#10;HYRBSGcpLxHmILjlL44Vwux5DrLI5X/94hcAAP//AwBQSwECLQAUAAYACAAAACEAtoM4kv4AAADh&#10;AQAAEwAAAAAAAAAAAAAAAAAAAAAAW0NvbnRlbnRfVHlwZXNdLnhtbFBLAQItABQABgAIAAAAIQA4&#10;/SH/1gAAAJQBAAALAAAAAAAAAAAAAAAAAC8BAABfcmVscy8ucmVsc1BLAQItABQABgAIAAAAIQBZ&#10;GKqpTgIAAG8EAAAOAAAAAAAAAAAAAAAAAC4CAABkcnMvZTJvRG9jLnhtbFBLAQItABQABgAIAAAA&#10;IQDoCxAs3AAAAAYBAAAPAAAAAAAAAAAAAAAAAKgEAABkcnMvZG93bnJldi54bWxQSwUGAAAAAAQA&#10;BADzAAAAsQUAAAAA&#10;" filled="f" stroked="f" strokeweight=".5pt">
                <v:textbox>
                  <w:txbxContent>
                    <w:p w:rsidR="001F2DE7" w:rsidRPr="00B3390A" w:rsidRDefault="001F2DE7" w:rsidP="00BF426A">
                      <w:r>
                        <w:t>чел.</w:t>
                      </w:r>
                    </w:p>
                  </w:txbxContent>
                </v:textbox>
                <w10:wrap anchorx="margin"/>
              </v:shape>
            </w:pict>
          </mc:Fallback>
        </mc:AlternateContent>
      </w:r>
      <w:r w:rsidRPr="00B27490">
        <w:rPr>
          <w:noProof/>
          <w:sz w:val="24"/>
          <w:szCs w:val="24"/>
          <w:lang w:eastAsia="ru-RU"/>
        </w:rPr>
        <w:drawing>
          <wp:inline distT="0" distB="0" distL="0" distR="0" wp14:anchorId="654494CD" wp14:editId="130D5A10">
            <wp:extent cx="5925942" cy="35650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2859" cy="3575250"/>
                    </a:xfrm>
                    <a:prstGeom prst="rect">
                      <a:avLst/>
                    </a:prstGeom>
                    <a:noFill/>
                  </pic:spPr>
                </pic:pic>
              </a:graphicData>
            </a:graphic>
          </wp:inline>
        </w:drawing>
      </w:r>
    </w:p>
    <w:p w:rsidR="00205D2A" w:rsidRDefault="00205D2A" w:rsidP="00205D2A">
      <w:pPr>
        <w:ind w:firstLine="709"/>
        <w:jc w:val="both"/>
        <w:rPr>
          <w:sz w:val="30"/>
          <w:szCs w:val="30"/>
        </w:rPr>
      </w:pPr>
    </w:p>
    <w:p w:rsidR="00DA7F27" w:rsidRPr="007A0850" w:rsidRDefault="00205D2A" w:rsidP="00205D2A">
      <w:pPr>
        <w:ind w:firstLine="709"/>
        <w:jc w:val="both"/>
        <w:rPr>
          <w:sz w:val="30"/>
          <w:szCs w:val="30"/>
        </w:rPr>
      </w:pPr>
      <w:r>
        <w:rPr>
          <w:sz w:val="30"/>
          <w:szCs w:val="30"/>
        </w:rPr>
        <w:t xml:space="preserve">Рисунок 3.1.2. </w:t>
      </w:r>
      <w:r w:rsidR="00DA7F27" w:rsidRPr="007A0850">
        <w:rPr>
          <w:sz w:val="30"/>
          <w:szCs w:val="30"/>
        </w:rPr>
        <w:t>Прогноз изменения численности населения</w:t>
      </w:r>
      <w:r>
        <w:rPr>
          <w:sz w:val="30"/>
          <w:szCs w:val="30"/>
        </w:rPr>
        <w:t xml:space="preserve"> </w:t>
      </w:r>
      <w:r w:rsidR="00DA7F27" w:rsidRPr="007A0850">
        <w:rPr>
          <w:sz w:val="30"/>
          <w:szCs w:val="30"/>
        </w:rPr>
        <w:t>г. Кра</w:t>
      </w:r>
      <w:r w:rsidR="00DA7F27" w:rsidRPr="007A0850">
        <w:rPr>
          <w:sz w:val="30"/>
          <w:szCs w:val="30"/>
        </w:rPr>
        <w:t>с</w:t>
      </w:r>
      <w:r w:rsidR="00DA7F27" w:rsidRPr="007A0850">
        <w:rPr>
          <w:sz w:val="30"/>
          <w:szCs w:val="30"/>
        </w:rPr>
        <w:t>ноярск на период до 2041 г.</w:t>
      </w:r>
    </w:p>
    <w:p w:rsidR="00DA7F27" w:rsidRDefault="00DA7F27" w:rsidP="00A90FB5">
      <w:pPr>
        <w:ind w:firstLine="567"/>
        <w:jc w:val="both"/>
        <w:rPr>
          <w:sz w:val="30"/>
          <w:szCs w:val="30"/>
        </w:rPr>
      </w:pPr>
    </w:p>
    <w:p w:rsidR="00724936" w:rsidRDefault="00724936" w:rsidP="00A90FB5">
      <w:pPr>
        <w:ind w:firstLine="567"/>
        <w:jc w:val="both"/>
        <w:rPr>
          <w:sz w:val="30"/>
          <w:szCs w:val="30"/>
        </w:rPr>
      </w:pPr>
    </w:p>
    <w:p w:rsidR="00724936" w:rsidRPr="007A0850" w:rsidRDefault="00724936" w:rsidP="00A90FB5">
      <w:pPr>
        <w:ind w:firstLine="567"/>
        <w:jc w:val="both"/>
        <w:rPr>
          <w:sz w:val="30"/>
          <w:szCs w:val="30"/>
        </w:rPr>
      </w:pPr>
    </w:p>
    <w:p w:rsidR="00DA7F27" w:rsidRPr="007A0850" w:rsidRDefault="00DA7F27" w:rsidP="00A90FB5">
      <w:pPr>
        <w:ind w:firstLine="709"/>
        <w:jc w:val="both"/>
        <w:rPr>
          <w:sz w:val="30"/>
          <w:szCs w:val="30"/>
        </w:rPr>
      </w:pPr>
      <w:r w:rsidRPr="007A0850">
        <w:rPr>
          <w:sz w:val="30"/>
          <w:szCs w:val="30"/>
        </w:rPr>
        <w:lastRenderedPageBreak/>
        <w:t>Доходы населения</w:t>
      </w:r>
      <w:r w:rsidR="00724936">
        <w:rPr>
          <w:sz w:val="30"/>
          <w:szCs w:val="30"/>
        </w:rPr>
        <w:t>.</w:t>
      </w:r>
    </w:p>
    <w:p w:rsidR="00DA7F27" w:rsidRPr="007A0850" w:rsidRDefault="00DA7F27" w:rsidP="00205D2A">
      <w:pPr>
        <w:ind w:firstLine="709"/>
        <w:jc w:val="both"/>
        <w:rPr>
          <w:sz w:val="30"/>
          <w:szCs w:val="30"/>
        </w:rPr>
      </w:pPr>
      <w:r w:rsidRPr="007A0850">
        <w:rPr>
          <w:sz w:val="30"/>
          <w:szCs w:val="30"/>
        </w:rPr>
        <w:t>Информация о налогооблагаемых денежных доходах населения муниципальных образований Красноярской агломерации представлена</w:t>
      </w:r>
      <w:r>
        <w:rPr>
          <w:sz w:val="30"/>
          <w:szCs w:val="30"/>
        </w:rPr>
        <w:br/>
      </w:r>
      <w:r w:rsidRPr="007A0850">
        <w:rPr>
          <w:sz w:val="30"/>
          <w:szCs w:val="30"/>
        </w:rPr>
        <w:t>в таблице 3.1.1</w:t>
      </w:r>
    </w:p>
    <w:p w:rsidR="00DA7F27" w:rsidRDefault="00DA7F27" w:rsidP="00205D2A">
      <w:pPr>
        <w:ind w:firstLine="709"/>
        <w:jc w:val="both"/>
        <w:rPr>
          <w:sz w:val="30"/>
          <w:szCs w:val="30"/>
        </w:rPr>
      </w:pPr>
      <w:r w:rsidRPr="007A0850">
        <w:rPr>
          <w:sz w:val="30"/>
          <w:szCs w:val="30"/>
        </w:rPr>
        <w:t>Табл</w:t>
      </w:r>
      <w:r w:rsidR="00205D2A">
        <w:rPr>
          <w:sz w:val="30"/>
          <w:szCs w:val="30"/>
        </w:rPr>
        <w:t xml:space="preserve">ица 3.1.1. </w:t>
      </w:r>
      <w:proofErr w:type="gramStart"/>
      <w:r w:rsidRPr="007A0850">
        <w:rPr>
          <w:sz w:val="30"/>
          <w:szCs w:val="30"/>
        </w:rPr>
        <w:t>Информация о налогооблагаемых денежных дох</w:t>
      </w:r>
      <w:r w:rsidRPr="007A0850">
        <w:rPr>
          <w:sz w:val="30"/>
          <w:szCs w:val="30"/>
        </w:rPr>
        <w:t>о</w:t>
      </w:r>
      <w:r w:rsidRPr="007A0850">
        <w:rPr>
          <w:sz w:val="30"/>
          <w:szCs w:val="30"/>
        </w:rPr>
        <w:t>дах населения муниципальных образований Красноярской агломерации</w:t>
      </w:r>
      <w:r>
        <w:rPr>
          <w:sz w:val="30"/>
          <w:szCs w:val="30"/>
        </w:rPr>
        <w:br/>
      </w:r>
      <w:r w:rsidRPr="007A0850">
        <w:rPr>
          <w:sz w:val="30"/>
          <w:szCs w:val="30"/>
        </w:rPr>
        <w:t>за 2018 г.</w:t>
      </w:r>
      <w:r>
        <w:rPr>
          <w:sz w:val="30"/>
          <w:szCs w:val="30"/>
        </w:rPr>
        <w:t xml:space="preserve"> </w:t>
      </w:r>
      <w:r w:rsidRPr="007A0850">
        <w:rPr>
          <w:sz w:val="30"/>
          <w:szCs w:val="30"/>
        </w:rPr>
        <w:t>(источник:</w:t>
      </w:r>
      <w:proofErr w:type="gramEnd"/>
      <w:r w:rsidRPr="007A0850">
        <w:rPr>
          <w:sz w:val="30"/>
          <w:szCs w:val="30"/>
        </w:rPr>
        <w:t xml:space="preserve"> </w:t>
      </w:r>
      <w:proofErr w:type="gramStart"/>
      <w:r w:rsidRPr="007A0850">
        <w:rPr>
          <w:sz w:val="30"/>
          <w:szCs w:val="30"/>
        </w:rPr>
        <w:t>Красноярскстат)</w:t>
      </w:r>
      <w:r w:rsidR="00205D2A">
        <w:rPr>
          <w:sz w:val="30"/>
          <w:szCs w:val="30"/>
        </w:rPr>
        <w:t>.</w:t>
      </w:r>
      <w:proofErr w:type="gramEnd"/>
    </w:p>
    <w:p w:rsidR="00205D2A" w:rsidRPr="007A0850" w:rsidRDefault="00205D2A" w:rsidP="00A90FB5">
      <w:pPr>
        <w:jc w:val="both"/>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5"/>
        <w:gridCol w:w="2077"/>
        <w:gridCol w:w="2077"/>
        <w:gridCol w:w="2691"/>
      </w:tblGrid>
      <w:tr w:rsidR="00DA7F27" w:rsidRPr="00B27490" w:rsidTr="00205D2A">
        <w:trPr>
          <w:tblHeader/>
        </w:trPr>
        <w:tc>
          <w:tcPr>
            <w:tcW w:w="1424" w:type="pct"/>
            <w:shd w:val="clear" w:color="auto" w:fill="auto"/>
            <w:noWrap/>
            <w:hideMark/>
          </w:tcPr>
          <w:p w:rsidR="00DA7F27" w:rsidRPr="00B27490" w:rsidRDefault="00DA7F27" w:rsidP="00205D2A">
            <w:pPr>
              <w:spacing w:line="192" w:lineRule="auto"/>
              <w:jc w:val="center"/>
              <w:rPr>
                <w:color w:val="000000"/>
              </w:rPr>
            </w:pPr>
            <w:r w:rsidRPr="00B27490">
              <w:rPr>
                <w:color w:val="000000"/>
              </w:rPr>
              <w:t>Муниципальное образование</w:t>
            </w:r>
          </w:p>
        </w:tc>
        <w:tc>
          <w:tcPr>
            <w:tcW w:w="1085" w:type="pct"/>
            <w:shd w:val="clear" w:color="auto" w:fill="auto"/>
            <w:hideMark/>
          </w:tcPr>
          <w:p w:rsidR="00DA7F27" w:rsidRPr="00B27490" w:rsidRDefault="00DA7F27" w:rsidP="00205D2A">
            <w:pPr>
              <w:spacing w:line="192" w:lineRule="auto"/>
              <w:jc w:val="center"/>
              <w:rPr>
                <w:color w:val="000000"/>
              </w:rPr>
            </w:pPr>
            <w:r w:rsidRPr="00B27490">
              <w:rPr>
                <w:color w:val="000000"/>
              </w:rPr>
              <w:t>Налогооблагаемые денежные доходы физических лиц и индивидуальных предпринимателей, тыс. рублей</w:t>
            </w:r>
          </w:p>
        </w:tc>
        <w:tc>
          <w:tcPr>
            <w:tcW w:w="1085" w:type="pct"/>
            <w:shd w:val="clear" w:color="auto" w:fill="auto"/>
            <w:hideMark/>
          </w:tcPr>
          <w:p w:rsidR="00DA7F27" w:rsidRPr="00B27490" w:rsidRDefault="00DA7F27" w:rsidP="00205D2A">
            <w:pPr>
              <w:spacing w:line="192" w:lineRule="auto"/>
              <w:jc w:val="center"/>
              <w:rPr>
                <w:color w:val="000000"/>
              </w:rPr>
            </w:pPr>
            <w:r w:rsidRPr="00B27490">
              <w:rPr>
                <w:color w:val="000000"/>
              </w:rPr>
              <w:t>Численность насел</w:t>
            </w:r>
            <w:r w:rsidRPr="00B27490">
              <w:rPr>
                <w:color w:val="000000"/>
              </w:rPr>
              <w:t>е</w:t>
            </w:r>
            <w:r w:rsidRPr="00B27490">
              <w:rPr>
                <w:color w:val="000000"/>
              </w:rPr>
              <w:t>ния, чел.</w:t>
            </w:r>
          </w:p>
        </w:tc>
        <w:tc>
          <w:tcPr>
            <w:tcW w:w="1407" w:type="pct"/>
            <w:shd w:val="clear" w:color="auto" w:fill="auto"/>
            <w:hideMark/>
          </w:tcPr>
          <w:p w:rsidR="00DA7F27" w:rsidRPr="00B27490" w:rsidRDefault="00DA7F27" w:rsidP="00205D2A">
            <w:pPr>
              <w:spacing w:line="192" w:lineRule="auto"/>
              <w:jc w:val="center"/>
              <w:rPr>
                <w:color w:val="000000"/>
              </w:rPr>
            </w:pPr>
            <w:r w:rsidRPr="00B27490">
              <w:rPr>
                <w:color w:val="000000"/>
              </w:rPr>
              <w:t>Налогооблагаемые дене</w:t>
            </w:r>
            <w:r w:rsidRPr="00B27490">
              <w:rPr>
                <w:color w:val="000000"/>
              </w:rPr>
              <w:t>ж</w:t>
            </w:r>
            <w:r w:rsidRPr="00B27490">
              <w:rPr>
                <w:color w:val="000000"/>
              </w:rPr>
              <w:t>ные доходы физических лиц и индивидуальных предпр</w:t>
            </w:r>
            <w:r w:rsidRPr="00B27490">
              <w:rPr>
                <w:color w:val="000000"/>
              </w:rPr>
              <w:t>и</w:t>
            </w:r>
            <w:r w:rsidRPr="00B27490">
              <w:rPr>
                <w:color w:val="000000"/>
              </w:rPr>
              <w:t>нимателей на душу насел</w:t>
            </w:r>
            <w:r w:rsidRPr="00B27490">
              <w:rPr>
                <w:color w:val="000000"/>
              </w:rPr>
              <w:t>е</w:t>
            </w:r>
            <w:r w:rsidRPr="00B27490">
              <w:rPr>
                <w:color w:val="000000"/>
              </w:rPr>
              <w:t>ния, тыс. руб./мес.</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Красноярский край - всего</w:t>
            </w:r>
          </w:p>
        </w:tc>
        <w:tc>
          <w:tcPr>
            <w:tcW w:w="1085" w:type="pct"/>
            <w:shd w:val="clear" w:color="auto" w:fill="auto"/>
            <w:vAlign w:val="center"/>
            <w:hideMark/>
          </w:tcPr>
          <w:p w:rsidR="00DA7F27" w:rsidRPr="00B27490" w:rsidRDefault="00DA7F27" w:rsidP="00A90FB5">
            <w:pPr>
              <w:jc w:val="right"/>
              <w:rPr>
                <w:color w:val="000000"/>
              </w:rPr>
            </w:pPr>
            <w:r w:rsidRPr="00B27490">
              <w:rPr>
                <w:color w:val="000000"/>
              </w:rPr>
              <w:t>690 527 678,80</w:t>
            </w:r>
          </w:p>
        </w:tc>
        <w:tc>
          <w:tcPr>
            <w:tcW w:w="1085" w:type="pct"/>
            <w:shd w:val="clear" w:color="auto" w:fill="auto"/>
            <w:vAlign w:val="center"/>
            <w:hideMark/>
          </w:tcPr>
          <w:p w:rsidR="00DA7F27" w:rsidRPr="00B27490" w:rsidRDefault="00DA7F27" w:rsidP="00A90FB5">
            <w:pPr>
              <w:jc w:val="right"/>
              <w:rPr>
                <w:color w:val="000000"/>
              </w:rPr>
            </w:pPr>
            <w:r w:rsidRPr="00B27490">
              <w:rPr>
                <w:color w:val="000000"/>
              </w:rPr>
              <w:t>2 866 255</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20,076</w:t>
            </w:r>
          </w:p>
        </w:tc>
      </w:tr>
      <w:tr w:rsidR="00DA7F27" w:rsidRPr="00B27490" w:rsidTr="00BF426A">
        <w:tc>
          <w:tcPr>
            <w:tcW w:w="1424" w:type="pct"/>
            <w:shd w:val="clear" w:color="auto" w:fill="auto"/>
            <w:vAlign w:val="center"/>
            <w:hideMark/>
          </w:tcPr>
          <w:p w:rsidR="00DA7F27" w:rsidRPr="00B27490" w:rsidRDefault="00DA7F27" w:rsidP="00A90FB5">
            <w:pPr>
              <w:rPr>
                <w:color w:val="000000"/>
              </w:rPr>
            </w:pPr>
            <w:r w:rsidRPr="00B27490">
              <w:rPr>
                <w:color w:val="000000"/>
              </w:rPr>
              <w:t>Муниципальные районы Красноярской агломерации</w:t>
            </w:r>
          </w:p>
        </w:tc>
        <w:tc>
          <w:tcPr>
            <w:tcW w:w="1085" w:type="pct"/>
            <w:shd w:val="clear" w:color="auto" w:fill="auto"/>
            <w:vAlign w:val="center"/>
            <w:hideMark/>
          </w:tcPr>
          <w:p w:rsidR="00DA7F27" w:rsidRPr="00B27490" w:rsidRDefault="00DA7F27" w:rsidP="00A90FB5">
            <w:pPr>
              <w:jc w:val="right"/>
              <w:rPr>
                <w:color w:val="000000"/>
              </w:rPr>
            </w:pPr>
            <w:r w:rsidRPr="00B27490">
              <w:rPr>
                <w:color w:val="000000"/>
              </w:rPr>
              <w:t>21 922 082,50</w:t>
            </w:r>
          </w:p>
        </w:tc>
        <w:tc>
          <w:tcPr>
            <w:tcW w:w="1085" w:type="pct"/>
            <w:shd w:val="clear" w:color="auto" w:fill="auto"/>
            <w:vAlign w:val="center"/>
            <w:hideMark/>
          </w:tcPr>
          <w:p w:rsidR="00DA7F27" w:rsidRPr="00B27490" w:rsidRDefault="00DA7F27" w:rsidP="00A90FB5">
            <w:pPr>
              <w:jc w:val="right"/>
              <w:rPr>
                <w:color w:val="000000"/>
              </w:rPr>
            </w:pPr>
            <w:r w:rsidRPr="00B27490">
              <w:rPr>
                <w:color w:val="000000"/>
              </w:rPr>
              <w:t>131 328</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13,911</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Березовский</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6 412 768,60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42 088</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12,697</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Емельяновский</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11 868 095,90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53 819</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18,377</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Манский</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1 606 350,70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15 558</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8,604</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Сухобузимский</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2 034 867,30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19 863</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8,537</w:t>
            </w:r>
          </w:p>
        </w:tc>
      </w:tr>
      <w:tr w:rsidR="00DA7F27" w:rsidRPr="00B27490" w:rsidTr="00BF426A">
        <w:tc>
          <w:tcPr>
            <w:tcW w:w="1424" w:type="pct"/>
            <w:shd w:val="clear" w:color="auto" w:fill="auto"/>
            <w:vAlign w:val="center"/>
            <w:hideMark/>
          </w:tcPr>
          <w:p w:rsidR="00DA7F27" w:rsidRPr="00B27490" w:rsidRDefault="00DA7F27" w:rsidP="00A90FB5">
            <w:pPr>
              <w:rPr>
                <w:color w:val="000000"/>
              </w:rPr>
            </w:pPr>
            <w:r w:rsidRPr="00B27490">
              <w:rPr>
                <w:color w:val="000000"/>
              </w:rPr>
              <w:t>Городские округа Красноя</w:t>
            </w:r>
            <w:r w:rsidRPr="00B27490">
              <w:rPr>
                <w:color w:val="000000"/>
              </w:rPr>
              <w:t>р</w:t>
            </w:r>
            <w:r w:rsidRPr="00B27490">
              <w:rPr>
                <w:color w:val="000000"/>
              </w:rPr>
              <w:t>ской агломерации</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310 604 630,90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1 164 083</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22,235</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г. Красноярск</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302 971 611,10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1 093 771</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23,083</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г. Дивногорск</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4 178 751,40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29232</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11,913</w:t>
            </w:r>
          </w:p>
        </w:tc>
      </w:tr>
      <w:tr w:rsidR="00DA7F27" w:rsidRPr="00B27490" w:rsidTr="00BF426A">
        <w:tc>
          <w:tcPr>
            <w:tcW w:w="1424" w:type="pct"/>
            <w:shd w:val="clear" w:color="auto" w:fill="auto"/>
            <w:noWrap/>
            <w:vAlign w:val="center"/>
            <w:hideMark/>
          </w:tcPr>
          <w:p w:rsidR="00DA7F27" w:rsidRPr="00B27490" w:rsidRDefault="00DA7F27" w:rsidP="00A90FB5">
            <w:pPr>
              <w:rPr>
                <w:color w:val="000000"/>
              </w:rPr>
            </w:pPr>
            <w:r w:rsidRPr="00B27490">
              <w:rPr>
                <w:color w:val="000000"/>
              </w:rPr>
              <w:t>г. Сосновоборск</w:t>
            </w:r>
          </w:p>
        </w:tc>
        <w:tc>
          <w:tcPr>
            <w:tcW w:w="1085" w:type="pct"/>
            <w:shd w:val="clear" w:color="auto" w:fill="auto"/>
            <w:vAlign w:val="center"/>
            <w:hideMark/>
          </w:tcPr>
          <w:p w:rsidR="00DA7F27" w:rsidRPr="00B27490" w:rsidRDefault="00DA7F27" w:rsidP="00A90FB5">
            <w:pPr>
              <w:jc w:val="right"/>
              <w:rPr>
                <w:color w:val="000000"/>
              </w:rPr>
            </w:pPr>
            <w:r w:rsidRPr="00B27490">
              <w:rPr>
                <w:color w:val="000000"/>
              </w:rPr>
              <w:t>3 454 268,40</w:t>
            </w:r>
          </w:p>
        </w:tc>
        <w:tc>
          <w:tcPr>
            <w:tcW w:w="1085" w:type="pct"/>
            <w:shd w:val="clear" w:color="auto" w:fill="auto"/>
            <w:noWrap/>
            <w:vAlign w:val="center"/>
            <w:hideMark/>
          </w:tcPr>
          <w:p w:rsidR="00DA7F27" w:rsidRPr="00B27490" w:rsidRDefault="00DA7F27" w:rsidP="00A90FB5">
            <w:pPr>
              <w:jc w:val="right"/>
              <w:rPr>
                <w:color w:val="000000"/>
              </w:rPr>
            </w:pPr>
            <w:r w:rsidRPr="00B27490">
              <w:rPr>
                <w:color w:val="000000"/>
              </w:rPr>
              <w:t>41080</w:t>
            </w:r>
          </w:p>
        </w:tc>
        <w:tc>
          <w:tcPr>
            <w:tcW w:w="1407" w:type="pct"/>
            <w:shd w:val="clear" w:color="auto" w:fill="auto"/>
            <w:vAlign w:val="center"/>
            <w:hideMark/>
          </w:tcPr>
          <w:p w:rsidR="00DA7F27" w:rsidRPr="00B27490" w:rsidRDefault="00DA7F27" w:rsidP="00A90FB5">
            <w:pPr>
              <w:jc w:val="right"/>
              <w:rPr>
                <w:color w:val="000000"/>
              </w:rPr>
            </w:pPr>
            <w:r w:rsidRPr="00B27490">
              <w:rPr>
                <w:color w:val="000000"/>
              </w:rPr>
              <w:t>7,007</w:t>
            </w:r>
          </w:p>
        </w:tc>
      </w:tr>
    </w:tbl>
    <w:p w:rsidR="00DA7F27" w:rsidRPr="007A0850" w:rsidRDefault="00DA7F27" w:rsidP="00A90FB5">
      <w:pPr>
        <w:ind w:firstLine="567"/>
        <w:jc w:val="both"/>
        <w:rPr>
          <w:sz w:val="30"/>
          <w:szCs w:val="30"/>
        </w:rPr>
      </w:pPr>
    </w:p>
    <w:p w:rsidR="00DA7F27" w:rsidRPr="007A0850" w:rsidRDefault="00DA7F27" w:rsidP="00205D2A">
      <w:pPr>
        <w:ind w:firstLine="709"/>
        <w:jc w:val="both"/>
        <w:rPr>
          <w:sz w:val="30"/>
          <w:szCs w:val="30"/>
        </w:rPr>
      </w:pPr>
      <w:r w:rsidRPr="007A0850">
        <w:rPr>
          <w:sz w:val="30"/>
          <w:szCs w:val="30"/>
        </w:rPr>
        <w:t>Из представленных данных видно, что в среднем доходы жителей г. Красноярска значительно превышают доходы жителей других мун</w:t>
      </w:r>
      <w:r w:rsidRPr="007A0850">
        <w:rPr>
          <w:sz w:val="30"/>
          <w:szCs w:val="30"/>
        </w:rPr>
        <w:t>и</w:t>
      </w:r>
      <w:r w:rsidRPr="007A0850">
        <w:rPr>
          <w:sz w:val="30"/>
          <w:szCs w:val="30"/>
        </w:rPr>
        <w:t>ципальных образований.</w:t>
      </w:r>
      <w:r>
        <w:rPr>
          <w:sz w:val="30"/>
          <w:szCs w:val="30"/>
        </w:rPr>
        <w:t xml:space="preserve"> </w:t>
      </w:r>
      <w:r w:rsidRPr="007A0850">
        <w:rPr>
          <w:sz w:val="30"/>
          <w:szCs w:val="30"/>
        </w:rPr>
        <w:t>Этот фактор, наряду с дефицитом рабочих мест в населенных пунктах вне г. Красноярска, является предпосылкой для формирования потоков ежедневной трудовой миграции между</w:t>
      </w:r>
      <w:r>
        <w:rPr>
          <w:sz w:val="30"/>
          <w:szCs w:val="30"/>
        </w:rPr>
        <w:br/>
      </w:r>
      <w:r w:rsidRPr="007A0850">
        <w:rPr>
          <w:sz w:val="30"/>
          <w:szCs w:val="30"/>
        </w:rPr>
        <w:t>г. Красноярском и другими населенными пунктами Красноярской агл</w:t>
      </w:r>
      <w:r w:rsidRPr="007A0850">
        <w:rPr>
          <w:sz w:val="30"/>
          <w:szCs w:val="30"/>
        </w:rPr>
        <w:t>о</w:t>
      </w:r>
      <w:r w:rsidRPr="007A0850">
        <w:rPr>
          <w:sz w:val="30"/>
          <w:szCs w:val="30"/>
        </w:rPr>
        <w:t>мерации, а также</w:t>
      </w:r>
      <w:r>
        <w:rPr>
          <w:sz w:val="30"/>
          <w:szCs w:val="30"/>
        </w:rPr>
        <w:t xml:space="preserve"> </w:t>
      </w:r>
      <w:r w:rsidRPr="007A0850">
        <w:rPr>
          <w:sz w:val="30"/>
          <w:szCs w:val="30"/>
        </w:rPr>
        <w:t>для притока постоянного и временного населения в Красноярскую агломерацию.</w:t>
      </w:r>
    </w:p>
    <w:p w:rsidR="00DA7F27" w:rsidRPr="007A0850" w:rsidRDefault="00DA7F27" w:rsidP="00205D2A">
      <w:pPr>
        <w:widowControl w:val="0"/>
        <w:tabs>
          <w:tab w:val="left" w:pos="1560"/>
        </w:tabs>
        <w:ind w:firstLine="709"/>
        <w:jc w:val="both"/>
        <w:rPr>
          <w:sz w:val="30"/>
          <w:szCs w:val="30"/>
        </w:rPr>
      </w:pPr>
      <w:r w:rsidRPr="007A0850">
        <w:rPr>
          <w:sz w:val="30"/>
          <w:szCs w:val="30"/>
        </w:rPr>
        <w:t>Среднемесячная заработная плата работников крупных и средних организаций</w:t>
      </w:r>
      <w:r>
        <w:rPr>
          <w:sz w:val="30"/>
          <w:szCs w:val="30"/>
        </w:rPr>
        <w:t xml:space="preserve"> </w:t>
      </w:r>
      <w:r w:rsidR="00205D2A">
        <w:rPr>
          <w:sz w:val="30"/>
          <w:szCs w:val="30"/>
        </w:rPr>
        <w:t>г. Красноярска за январь–</w:t>
      </w:r>
      <w:r w:rsidRPr="007A0850">
        <w:rPr>
          <w:sz w:val="30"/>
          <w:szCs w:val="30"/>
        </w:rPr>
        <w:t>сентябрь 2020 года составила 56 516,0 руб. (104,0%</w:t>
      </w:r>
      <w:r>
        <w:rPr>
          <w:sz w:val="30"/>
          <w:szCs w:val="30"/>
        </w:rPr>
        <w:t xml:space="preserve"> </w:t>
      </w:r>
      <w:r w:rsidRPr="007A0850">
        <w:rPr>
          <w:sz w:val="30"/>
          <w:szCs w:val="30"/>
        </w:rPr>
        <w:t>к аналогичному периоду 2019 г.), в целом по всем предприятиям г. Красноярска – 41</w:t>
      </w:r>
      <w:r w:rsidR="00F579A7">
        <w:rPr>
          <w:sz w:val="30"/>
          <w:szCs w:val="30"/>
        </w:rPr>
        <w:t> </w:t>
      </w:r>
      <w:r w:rsidRPr="007A0850">
        <w:rPr>
          <w:sz w:val="30"/>
          <w:szCs w:val="30"/>
        </w:rPr>
        <w:t>688,0 руб.</w:t>
      </w:r>
    </w:p>
    <w:p w:rsidR="00DA7F27" w:rsidRPr="007A0850" w:rsidRDefault="00DA7F27" w:rsidP="00205D2A">
      <w:pPr>
        <w:ind w:firstLine="709"/>
        <w:jc w:val="both"/>
        <w:rPr>
          <w:sz w:val="30"/>
          <w:szCs w:val="30"/>
        </w:rPr>
      </w:pPr>
      <w:r w:rsidRPr="007A0850">
        <w:rPr>
          <w:sz w:val="30"/>
          <w:szCs w:val="30"/>
        </w:rPr>
        <w:t>Занятость населения</w:t>
      </w:r>
    </w:p>
    <w:p w:rsidR="00DA7F27" w:rsidRPr="007A0850" w:rsidRDefault="00DA7F27" w:rsidP="00205D2A">
      <w:pPr>
        <w:ind w:firstLine="709"/>
        <w:jc w:val="both"/>
        <w:rPr>
          <w:snapToGrid w:val="0"/>
          <w:sz w:val="30"/>
          <w:szCs w:val="30"/>
        </w:rPr>
      </w:pPr>
      <w:r w:rsidRPr="007A0850">
        <w:rPr>
          <w:snapToGrid w:val="0"/>
          <w:sz w:val="30"/>
          <w:szCs w:val="30"/>
        </w:rPr>
        <w:t xml:space="preserve">К концу сентября 2020 года в государственных учреждениях службы занятости населения (по данным КГКУ </w:t>
      </w:r>
      <w:r w:rsidR="002378B7">
        <w:rPr>
          <w:snapToGrid w:val="0"/>
          <w:sz w:val="30"/>
          <w:szCs w:val="30"/>
        </w:rPr>
        <w:t>«</w:t>
      </w:r>
      <w:r w:rsidRPr="007A0850">
        <w:rPr>
          <w:snapToGrid w:val="0"/>
          <w:sz w:val="30"/>
          <w:szCs w:val="30"/>
        </w:rPr>
        <w:t>Центр занятости нас</w:t>
      </w:r>
      <w:r w:rsidRPr="007A0850">
        <w:rPr>
          <w:snapToGrid w:val="0"/>
          <w:sz w:val="30"/>
          <w:szCs w:val="30"/>
        </w:rPr>
        <w:t>е</w:t>
      </w:r>
      <w:r w:rsidRPr="007A0850">
        <w:rPr>
          <w:snapToGrid w:val="0"/>
          <w:sz w:val="30"/>
          <w:szCs w:val="30"/>
        </w:rPr>
        <w:t>ления г. Красноярска</w:t>
      </w:r>
      <w:r w:rsidR="002378B7">
        <w:rPr>
          <w:snapToGrid w:val="0"/>
          <w:sz w:val="30"/>
          <w:szCs w:val="30"/>
        </w:rPr>
        <w:t>»</w:t>
      </w:r>
      <w:r w:rsidRPr="007A0850">
        <w:rPr>
          <w:snapToGrid w:val="0"/>
          <w:sz w:val="30"/>
          <w:szCs w:val="30"/>
        </w:rPr>
        <w:t>) состояло</w:t>
      </w:r>
      <w:r>
        <w:rPr>
          <w:snapToGrid w:val="0"/>
          <w:sz w:val="30"/>
          <w:szCs w:val="30"/>
        </w:rPr>
        <w:t xml:space="preserve"> </w:t>
      </w:r>
      <w:r w:rsidRPr="007A0850">
        <w:rPr>
          <w:snapToGrid w:val="0"/>
          <w:sz w:val="30"/>
          <w:szCs w:val="30"/>
        </w:rPr>
        <w:t>на учете 33,4 тыс. не занятых трудовой деятельностью граждан. Статус безработного имели 31,9 тыс. человек, пособие по безработице получали 30,8 тыс. безработных (таблица 3.1.2).</w:t>
      </w:r>
    </w:p>
    <w:p w:rsidR="00DA7F27" w:rsidRPr="007A0850" w:rsidRDefault="00DA7F27" w:rsidP="00A90FB5">
      <w:pPr>
        <w:rPr>
          <w:sz w:val="30"/>
          <w:szCs w:val="30"/>
        </w:rPr>
      </w:pPr>
    </w:p>
    <w:p w:rsidR="00DA7F27" w:rsidRPr="00B27490" w:rsidRDefault="00DA7F27" w:rsidP="00A90FB5">
      <w:pPr>
        <w:rPr>
          <w:sz w:val="24"/>
          <w:szCs w:val="24"/>
        </w:rPr>
      </w:pPr>
      <w:r w:rsidRPr="00B27490">
        <w:rPr>
          <w:sz w:val="24"/>
          <w:szCs w:val="24"/>
        </w:rPr>
        <w:br w:type="page"/>
      </w:r>
    </w:p>
    <w:p w:rsidR="00DA7F27" w:rsidRPr="00205D2A" w:rsidRDefault="00205D2A" w:rsidP="00205D2A">
      <w:pPr>
        <w:ind w:firstLine="709"/>
        <w:jc w:val="both"/>
        <w:rPr>
          <w:sz w:val="30"/>
          <w:szCs w:val="30"/>
        </w:rPr>
      </w:pPr>
      <w:r w:rsidRPr="00205D2A">
        <w:rPr>
          <w:sz w:val="30"/>
          <w:szCs w:val="30"/>
        </w:rPr>
        <w:lastRenderedPageBreak/>
        <w:t xml:space="preserve">Таблица 3.1.2. </w:t>
      </w:r>
      <w:r w:rsidR="00DA7F27" w:rsidRPr="00205D2A">
        <w:rPr>
          <w:sz w:val="30"/>
          <w:szCs w:val="30"/>
        </w:rPr>
        <w:t>Численность безработных в г. Красноярск (исто</w:t>
      </w:r>
      <w:r w:rsidR="00DA7F27" w:rsidRPr="00205D2A">
        <w:rPr>
          <w:sz w:val="30"/>
          <w:szCs w:val="30"/>
        </w:rPr>
        <w:t>ч</w:t>
      </w:r>
      <w:r w:rsidR="00DA7F27" w:rsidRPr="00205D2A">
        <w:rPr>
          <w:sz w:val="30"/>
          <w:szCs w:val="30"/>
        </w:rPr>
        <w:t xml:space="preserve">ник: официальный сайт администрации г. Красноярска </w:t>
      </w:r>
      <w:hyperlink r:id="rId119" w:history="1">
        <w:r w:rsidRPr="00205D2A">
          <w:rPr>
            <w:rStyle w:val="affe"/>
            <w:color w:val="auto"/>
            <w:sz w:val="30"/>
            <w:szCs w:val="30"/>
            <w:u w:val="none"/>
          </w:rPr>
          <w:t>http://www.admkrsk.ru/citytoday/economics/social_situation/Pages/default.aspx</w:t>
        </w:r>
      </w:hyperlink>
      <w:r w:rsidR="00DA7F27" w:rsidRPr="00205D2A">
        <w:rPr>
          <w:sz w:val="30"/>
          <w:szCs w:val="30"/>
        </w:rPr>
        <w:t>)</w:t>
      </w:r>
    </w:p>
    <w:p w:rsidR="00205D2A" w:rsidRPr="00205D2A" w:rsidRDefault="00205D2A" w:rsidP="00205D2A">
      <w:pPr>
        <w:ind w:firstLine="709"/>
        <w:jc w:val="both"/>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4"/>
        <w:gridCol w:w="2073"/>
        <w:gridCol w:w="1973"/>
      </w:tblGrid>
      <w:tr w:rsidR="00DA7F27" w:rsidRPr="00B27490" w:rsidTr="00205D2A">
        <w:tc>
          <w:tcPr>
            <w:tcW w:w="2886" w:type="pct"/>
            <w:shd w:val="clear" w:color="auto" w:fill="auto"/>
          </w:tcPr>
          <w:p w:rsidR="00DA7F27" w:rsidRPr="00B27490" w:rsidRDefault="00DA7F27" w:rsidP="00205D2A">
            <w:pPr>
              <w:jc w:val="center"/>
            </w:pPr>
            <w:r w:rsidRPr="00B27490">
              <w:t>Показатели</w:t>
            </w:r>
          </w:p>
        </w:tc>
        <w:tc>
          <w:tcPr>
            <w:tcW w:w="1083" w:type="pct"/>
            <w:shd w:val="clear" w:color="auto" w:fill="auto"/>
          </w:tcPr>
          <w:p w:rsidR="00DA7F27" w:rsidRPr="00B27490" w:rsidRDefault="00DA7F27" w:rsidP="00724936">
            <w:pPr>
              <w:jc w:val="center"/>
            </w:pPr>
            <w:r w:rsidRPr="00B27490">
              <w:t>1 октября</w:t>
            </w:r>
            <w:r w:rsidR="00724936">
              <w:t xml:space="preserve"> </w:t>
            </w:r>
            <w:r w:rsidRPr="00B27490">
              <w:t>2019 г.</w:t>
            </w:r>
          </w:p>
        </w:tc>
        <w:tc>
          <w:tcPr>
            <w:tcW w:w="1031" w:type="pct"/>
          </w:tcPr>
          <w:p w:rsidR="00DA7F27" w:rsidRPr="00B27490" w:rsidRDefault="00DA7F27" w:rsidP="00724936">
            <w:pPr>
              <w:jc w:val="center"/>
            </w:pPr>
            <w:r w:rsidRPr="00B27490">
              <w:t>1 октября</w:t>
            </w:r>
            <w:r w:rsidR="00724936">
              <w:t xml:space="preserve"> </w:t>
            </w:r>
            <w:r w:rsidRPr="00B27490">
              <w:t>2020 г.</w:t>
            </w:r>
          </w:p>
        </w:tc>
      </w:tr>
      <w:tr w:rsidR="00DA7F27" w:rsidRPr="00B27490" w:rsidTr="00205D2A">
        <w:tc>
          <w:tcPr>
            <w:tcW w:w="2886" w:type="pct"/>
            <w:shd w:val="clear" w:color="auto" w:fill="auto"/>
            <w:vAlign w:val="center"/>
          </w:tcPr>
          <w:p w:rsidR="00DA7F27" w:rsidRPr="00B27490" w:rsidRDefault="00DA7F27" w:rsidP="00A90FB5">
            <w:r w:rsidRPr="00B27490">
              <w:t>Численность ищущих работу граждан, состоящих на учете в службе занятости, чел.</w:t>
            </w:r>
          </w:p>
        </w:tc>
        <w:tc>
          <w:tcPr>
            <w:tcW w:w="1083" w:type="pct"/>
            <w:shd w:val="clear" w:color="auto" w:fill="auto"/>
          </w:tcPr>
          <w:p w:rsidR="00DA7F27" w:rsidRPr="00B27490" w:rsidRDefault="00DA7F27" w:rsidP="00205D2A">
            <w:pPr>
              <w:jc w:val="center"/>
            </w:pPr>
            <w:r w:rsidRPr="00B27490">
              <w:t>2 729</w:t>
            </w:r>
          </w:p>
        </w:tc>
        <w:tc>
          <w:tcPr>
            <w:tcW w:w="1031" w:type="pct"/>
          </w:tcPr>
          <w:p w:rsidR="00DA7F27" w:rsidRPr="00B27490" w:rsidRDefault="00DA7F27" w:rsidP="00205D2A">
            <w:pPr>
              <w:jc w:val="center"/>
            </w:pPr>
            <w:r w:rsidRPr="00B27490">
              <w:t>33 404</w:t>
            </w:r>
          </w:p>
        </w:tc>
      </w:tr>
      <w:tr w:rsidR="00DA7F27" w:rsidRPr="00B27490" w:rsidTr="00205D2A">
        <w:tc>
          <w:tcPr>
            <w:tcW w:w="2886" w:type="pct"/>
            <w:shd w:val="clear" w:color="auto" w:fill="auto"/>
            <w:vAlign w:val="center"/>
          </w:tcPr>
          <w:p w:rsidR="00DA7F27" w:rsidRPr="00B27490" w:rsidRDefault="00DA7F27" w:rsidP="00A90FB5">
            <w:r w:rsidRPr="00B27490">
              <w:t>Имеют статус безработного, чел.</w:t>
            </w:r>
          </w:p>
        </w:tc>
        <w:tc>
          <w:tcPr>
            <w:tcW w:w="1083" w:type="pct"/>
            <w:shd w:val="clear" w:color="auto" w:fill="auto"/>
          </w:tcPr>
          <w:p w:rsidR="00DA7F27" w:rsidRPr="00B27490" w:rsidRDefault="00DA7F27" w:rsidP="00205D2A">
            <w:pPr>
              <w:jc w:val="center"/>
            </w:pPr>
            <w:r w:rsidRPr="00B27490">
              <w:t>2 218</w:t>
            </w:r>
          </w:p>
        </w:tc>
        <w:tc>
          <w:tcPr>
            <w:tcW w:w="1031" w:type="pct"/>
          </w:tcPr>
          <w:p w:rsidR="00DA7F27" w:rsidRPr="00B27490" w:rsidRDefault="00DA7F27" w:rsidP="00205D2A">
            <w:pPr>
              <w:jc w:val="center"/>
            </w:pPr>
            <w:r w:rsidRPr="00B27490">
              <w:t>31 870</w:t>
            </w:r>
          </w:p>
        </w:tc>
      </w:tr>
      <w:tr w:rsidR="00DA7F27" w:rsidRPr="00B27490" w:rsidTr="00205D2A">
        <w:tc>
          <w:tcPr>
            <w:tcW w:w="2886" w:type="pct"/>
            <w:shd w:val="clear" w:color="auto" w:fill="auto"/>
            <w:vAlign w:val="center"/>
          </w:tcPr>
          <w:p w:rsidR="00DA7F27" w:rsidRPr="00B27490" w:rsidRDefault="00DA7F27" w:rsidP="00A90FB5">
            <w:r w:rsidRPr="00B27490">
              <w:t>Наличие вакантных мест на конец периода, ед.</w:t>
            </w:r>
          </w:p>
        </w:tc>
        <w:tc>
          <w:tcPr>
            <w:tcW w:w="1083" w:type="pct"/>
            <w:shd w:val="clear" w:color="auto" w:fill="auto"/>
          </w:tcPr>
          <w:p w:rsidR="00DA7F27" w:rsidRPr="00B27490" w:rsidRDefault="00DA7F27" w:rsidP="00205D2A">
            <w:pPr>
              <w:jc w:val="center"/>
            </w:pPr>
            <w:r w:rsidRPr="00B27490">
              <w:t>28 403</w:t>
            </w:r>
          </w:p>
        </w:tc>
        <w:tc>
          <w:tcPr>
            <w:tcW w:w="1031" w:type="pct"/>
          </w:tcPr>
          <w:p w:rsidR="00DA7F27" w:rsidRPr="00B27490" w:rsidRDefault="00DA7F27" w:rsidP="00205D2A">
            <w:pPr>
              <w:jc w:val="center"/>
            </w:pPr>
            <w:r w:rsidRPr="00B27490">
              <w:t>31 433</w:t>
            </w:r>
          </w:p>
        </w:tc>
      </w:tr>
      <w:tr w:rsidR="00DA7F27" w:rsidRPr="00B27490" w:rsidTr="00205D2A">
        <w:tc>
          <w:tcPr>
            <w:tcW w:w="2886" w:type="pct"/>
            <w:shd w:val="clear" w:color="auto" w:fill="auto"/>
            <w:vAlign w:val="center"/>
          </w:tcPr>
          <w:p w:rsidR="00DA7F27" w:rsidRPr="00B27490" w:rsidRDefault="00DA7F27" w:rsidP="00A90FB5">
            <w:r w:rsidRPr="00B27490">
              <w:t>Нагрузка незанятого трудовой деятельностью населения на одну заявленную вакансию, чел.</w:t>
            </w:r>
          </w:p>
        </w:tc>
        <w:tc>
          <w:tcPr>
            <w:tcW w:w="1083" w:type="pct"/>
            <w:shd w:val="clear" w:color="auto" w:fill="auto"/>
          </w:tcPr>
          <w:p w:rsidR="00DA7F27" w:rsidRPr="00B27490" w:rsidRDefault="00DA7F27" w:rsidP="00205D2A">
            <w:pPr>
              <w:jc w:val="center"/>
            </w:pPr>
            <w:r w:rsidRPr="00B27490">
              <w:t>0,10</w:t>
            </w:r>
          </w:p>
        </w:tc>
        <w:tc>
          <w:tcPr>
            <w:tcW w:w="1031" w:type="pct"/>
          </w:tcPr>
          <w:p w:rsidR="00DA7F27" w:rsidRPr="00B27490" w:rsidRDefault="00DA7F27" w:rsidP="00205D2A">
            <w:pPr>
              <w:jc w:val="center"/>
            </w:pPr>
            <w:r w:rsidRPr="00B27490">
              <w:t>1,06</w:t>
            </w:r>
          </w:p>
        </w:tc>
      </w:tr>
      <w:tr w:rsidR="00DA7F27" w:rsidRPr="00B27490" w:rsidTr="00205D2A">
        <w:tc>
          <w:tcPr>
            <w:tcW w:w="2886" w:type="pct"/>
            <w:shd w:val="clear" w:color="auto" w:fill="auto"/>
            <w:vAlign w:val="center"/>
          </w:tcPr>
          <w:p w:rsidR="00DA7F27" w:rsidRPr="00B27490" w:rsidRDefault="00DA7F27" w:rsidP="00A90FB5">
            <w:pPr>
              <w:widowControl w:val="0"/>
            </w:pPr>
            <w:r w:rsidRPr="00B27490">
              <w:t>Уровень безработицы, %</w:t>
            </w:r>
          </w:p>
        </w:tc>
        <w:tc>
          <w:tcPr>
            <w:tcW w:w="1083" w:type="pct"/>
            <w:shd w:val="clear" w:color="auto" w:fill="auto"/>
          </w:tcPr>
          <w:p w:rsidR="00DA7F27" w:rsidRPr="00B27490" w:rsidRDefault="00DA7F27" w:rsidP="00205D2A">
            <w:pPr>
              <w:jc w:val="center"/>
            </w:pPr>
            <w:r w:rsidRPr="00B27490">
              <w:t>0,33</w:t>
            </w:r>
          </w:p>
        </w:tc>
        <w:tc>
          <w:tcPr>
            <w:tcW w:w="1031" w:type="pct"/>
          </w:tcPr>
          <w:p w:rsidR="00DA7F27" w:rsidRPr="00B27490" w:rsidRDefault="00DA7F27" w:rsidP="00205D2A">
            <w:pPr>
              <w:jc w:val="center"/>
            </w:pPr>
            <w:r w:rsidRPr="00B27490">
              <w:t>4,79</w:t>
            </w:r>
          </w:p>
        </w:tc>
      </w:tr>
    </w:tbl>
    <w:p w:rsidR="00DA7F27" w:rsidRPr="007A0850" w:rsidRDefault="00DA7F27" w:rsidP="00A90FB5">
      <w:pPr>
        <w:widowControl w:val="0"/>
        <w:autoSpaceDE w:val="0"/>
        <w:autoSpaceDN w:val="0"/>
        <w:adjustRightInd w:val="0"/>
        <w:ind w:firstLine="567"/>
        <w:jc w:val="both"/>
        <w:rPr>
          <w:sz w:val="30"/>
          <w:szCs w:val="30"/>
        </w:rPr>
      </w:pPr>
    </w:p>
    <w:p w:rsidR="00DA7F27" w:rsidRDefault="00DA7F27" w:rsidP="00A90FB5">
      <w:pPr>
        <w:widowControl w:val="0"/>
        <w:autoSpaceDE w:val="0"/>
        <w:autoSpaceDN w:val="0"/>
        <w:adjustRightInd w:val="0"/>
        <w:ind w:firstLine="709"/>
        <w:jc w:val="both"/>
        <w:rPr>
          <w:sz w:val="30"/>
          <w:szCs w:val="30"/>
        </w:rPr>
      </w:pPr>
      <w:r w:rsidRPr="007A0850">
        <w:rPr>
          <w:sz w:val="30"/>
          <w:szCs w:val="30"/>
        </w:rPr>
        <w:t>Изменение численности безработных в конце 2020 года в первую очередь связано</w:t>
      </w:r>
      <w:r>
        <w:rPr>
          <w:sz w:val="30"/>
          <w:szCs w:val="30"/>
        </w:rPr>
        <w:t xml:space="preserve"> </w:t>
      </w:r>
      <w:r w:rsidRPr="007A0850">
        <w:rPr>
          <w:sz w:val="30"/>
          <w:szCs w:val="30"/>
        </w:rPr>
        <w:t>с эпидемиологической ситуацией и спадом показателей мировой экономики.</w:t>
      </w:r>
    </w:p>
    <w:p w:rsidR="00205D2A" w:rsidRPr="007A0850" w:rsidRDefault="00205D2A" w:rsidP="00A90FB5">
      <w:pPr>
        <w:widowControl w:val="0"/>
        <w:autoSpaceDE w:val="0"/>
        <w:autoSpaceDN w:val="0"/>
        <w:adjustRightInd w:val="0"/>
        <w:ind w:firstLine="709"/>
        <w:jc w:val="both"/>
        <w:rPr>
          <w:sz w:val="30"/>
          <w:szCs w:val="30"/>
        </w:rPr>
      </w:pPr>
    </w:p>
    <w:p w:rsidR="00DA7F27" w:rsidRPr="007A0850" w:rsidRDefault="00DA7F27" w:rsidP="00205D2A">
      <w:pPr>
        <w:keepNext/>
        <w:widowControl w:val="0"/>
        <w:autoSpaceDE w:val="0"/>
        <w:autoSpaceDN w:val="0"/>
        <w:adjustRightInd w:val="0"/>
        <w:spacing w:line="192" w:lineRule="auto"/>
        <w:jc w:val="center"/>
        <w:outlineLvl w:val="1"/>
        <w:rPr>
          <w:sz w:val="30"/>
          <w:szCs w:val="30"/>
        </w:rPr>
      </w:pPr>
      <w:bookmarkStart w:id="133" w:name="_Toc77703608"/>
      <w:bookmarkStart w:id="134" w:name="_Toc140489517"/>
      <w:r w:rsidRPr="007A0850">
        <w:rPr>
          <w:sz w:val="30"/>
          <w:szCs w:val="30"/>
        </w:rPr>
        <w:t>3.2</w:t>
      </w:r>
      <w:r w:rsidR="00CE7B2E">
        <w:rPr>
          <w:sz w:val="30"/>
          <w:szCs w:val="30"/>
        </w:rPr>
        <w:t>.</w:t>
      </w:r>
      <w:r w:rsidRPr="007A0850">
        <w:rPr>
          <w:sz w:val="30"/>
          <w:szCs w:val="30"/>
        </w:rPr>
        <w:t xml:space="preserve"> Анализ планируемого развития системы расселения и застройки</w:t>
      </w:r>
      <w:r w:rsidR="00205D2A">
        <w:rPr>
          <w:sz w:val="30"/>
          <w:szCs w:val="30"/>
        </w:rPr>
        <w:t xml:space="preserve"> </w:t>
      </w:r>
      <w:r w:rsidRPr="007A0850">
        <w:rPr>
          <w:sz w:val="30"/>
          <w:szCs w:val="30"/>
        </w:rPr>
        <w:t>(включая данные о размещении объектов капитального строительства федерального</w:t>
      </w:r>
      <w:r>
        <w:rPr>
          <w:sz w:val="30"/>
          <w:szCs w:val="30"/>
        </w:rPr>
        <w:t xml:space="preserve"> </w:t>
      </w:r>
      <w:r w:rsidRPr="007A0850">
        <w:rPr>
          <w:sz w:val="30"/>
          <w:szCs w:val="30"/>
        </w:rPr>
        <w:t>и регионального значения)</w:t>
      </w:r>
      <w:bookmarkEnd w:id="133"/>
      <w:bookmarkEnd w:id="134"/>
    </w:p>
    <w:p w:rsidR="00DA7F27" w:rsidRPr="007A0850" w:rsidRDefault="00DA7F27" w:rsidP="00A90FB5">
      <w:pPr>
        <w:ind w:firstLine="709"/>
        <w:jc w:val="both"/>
        <w:rPr>
          <w:sz w:val="30"/>
          <w:szCs w:val="30"/>
        </w:rPr>
      </w:pPr>
    </w:p>
    <w:p w:rsidR="00DA7F27" w:rsidRPr="007A0850" w:rsidRDefault="00DA7F27" w:rsidP="00A90FB5">
      <w:pPr>
        <w:ind w:firstLine="709"/>
        <w:jc w:val="both"/>
        <w:rPr>
          <w:sz w:val="30"/>
          <w:szCs w:val="30"/>
        </w:rPr>
      </w:pPr>
      <w:r w:rsidRPr="007A0850">
        <w:rPr>
          <w:sz w:val="30"/>
          <w:szCs w:val="30"/>
        </w:rPr>
        <w:t>По данным на 01.01.2020 г. жилищный фонд Красноярской агл</w:t>
      </w:r>
      <w:r w:rsidRPr="007A0850">
        <w:rPr>
          <w:sz w:val="30"/>
          <w:szCs w:val="30"/>
        </w:rPr>
        <w:t>о</w:t>
      </w:r>
      <w:r w:rsidRPr="007A0850">
        <w:rPr>
          <w:sz w:val="30"/>
          <w:szCs w:val="30"/>
        </w:rPr>
        <w:t>мерации составляет 26</w:t>
      </w:r>
      <w:r w:rsidR="00F579A7">
        <w:rPr>
          <w:sz w:val="30"/>
          <w:szCs w:val="30"/>
        </w:rPr>
        <w:t> </w:t>
      </w:r>
      <w:r w:rsidRPr="007A0850">
        <w:rPr>
          <w:sz w:val="30"/>
          <w:szCs w:val="30"/>
        </w:rPr>
        <w:t xml:space="preserve">917,2 тыс. </w:t>
      </w:r>
      <w:r w:rsidR="00CD6A7D">
        <w:rPr>
          <w:sz w:val="30"/>
          <w:szCs w:val="30"/>
        </w:rPr>
        <w:t>кв. м</w:t>
      </w:r>
      <w:r w:rsidRPr="007A0850">
        <w:rPr>
          <w:sz w:val="30"/>
          <w:szCs w:val="30"/>
        </w:rPr>
        <w:t xml:space="preserve">. Современная средняя жилищная обеспеченность на одного человека составляет 24,6 </w:t>
      </w:r>
      <w:r w:rsidR="00CD6A7D">
        <w:rPr>
          <w:sz w:val="30"/>
          <w:szCs w:val="30"/>
        </w:rPr>
        <w:t>кв. м</w:t>
      </w:r>
      <w:r w:rsidRPr="007A0850">
        <w:rPr>
          <w:sz w:val="30"/>
          <w:szCs w:val="30"/>
        </w:rPr>
        <w:t>/чел.</w:t>
      </w:r>
    </w:p>
    <w:p w:rsidR="00DA7F27" w:rsidRPr="007A0850" w:rsidRDefault="00DA7F27" w:rsidP="00A90FB5">
      <w:pPr>
        <w:ind w:firstLine="709"/>
        <w:jc w:val="both"/>
        <w:rPr>
          <w:sz w:val="30"/>
          <w:szCs w:val="30"/>
        </w:rPr>
      </w:pPr>
      <w:r w:rsidRPr="007A0850">
        <w:rPr>
          <w:sz w:val="30"/>
          <w:szCs w:val="30"/>
        </w:rPr>
        <w:t>Учитывая то, что большая часть населения Красноярской аглом</w:t>
      </w:r>
      <w:r w:rsidRPr="007A0850">
        <w:rPr>
          <w:sz w:val="30"/>
          <w:szCs w:val="30"/>
        </w:rPr>
        <w:t>е</w:t>
      </w:r>
      <w:r w:rsidRPr="007A0850">
        <w:rPr>
          <w:sz w:val="30"/>
          <w:szCs w:val="30"/>
        </w:rPr>
        <w:t>рации (порядка 78%) сосредоточена в г. Красноярск,</w:t>
      </w:r>
      <w:r w:rsidR="00205D2A">
        <w:rPr>
          <w:sz w:val="30"/>
          <w:szCs w:val="30"/>
        </w:rPr>
        <w:t xml:space="preserve"> </w:t>
      </w:r>
      <w:r w:rsidRPr="007A0850">
        <w:rPr>
          <w:sz w:val="30"/>
          <w:szCs w:val="30"/>
        </w:rPr>
        <w:t>можно констат</w:t>
      </w:r>
      <w:r w:rsidRPr="007A0850">
        <w:rPr>
          <w:sz w:val="30"/>
          <w:szCs w:val="30"/>
        </w:rPr>
        <w:t>и</w:t>
      </w:r>
      <w:r w:rsidRPr="007A0850">
        <w:rPr>
          <w:sz w:val="30"/>
          <w:szCs w:val="30"/>
        </w:rPr>
        <w:t>ровать, что наиболее плотная жилая застройка</w:t>
      </w:r>
      <w:r w:rsidR="00205D2A">
        <w:rPr>
          <w:sz w:val="30"/>
          <w:szCs w:val="30"/>
        </w:rPr>
        <w:t xml:space="preserve"> </w:t>
      </w:r>
      <w:r w:rsidRPr="007A0850">
        <w:rPr>
          <w:sz w:val="30"/>
          <w:szCs w:val="30"/>
        </w:rPr>
        <w:t>также сосредоточена</w:t>
      </w:r>
      <w:r w:rsidR="00205D2A">
        <w:rPr>
          <w:sz w:val="30"/>
          <w:szCs w:val="30"/>
        </w:rPr>
        <w:t xml:space="preserve">                  </w:t>
      </w:r>
      <w:r w:rsidRPr="007A0850">
        <w:rPr>
          <w:sz w:val="30"/>
          <w:szCs w:val="30"/>
        </w:rPr>
        <w:t xml:space="preserve"> в г. Красноярск, в основном на левом берегу</w:t>
      </w:r>
      <w:r w:rsidR="00205D2A">
        <w:rPr>
          <w:sz w:val="30"/>
          <w:szCs w:val="30"/>
        </w:rPr>
        <w:t xml:space="preserve"> </w:t>
      </w:r>
      <w:r w:rsidRPr="007A0850">
        <w:rPr>
          <w:sz w:val="30"/>
          <w:szCs w:val="30"/>
        </w:rPr>
        <w:t>р. Енисей.</w:t>
      </w:r>
    </w:p>
    <w:p w:rsidR="00DA7F27" w:rsidRPr="007A0850" w:rsidRDefault="00DA7F27" w:rsidP="00A90FB5">
      <w:pPr>
        <w:ind w:firstLine="709"/>
        <w:jc w:val="both"/>
        <w:rPr>
          <w:sz w:val="30"/>
          <w:szCs w:val="30"/>
        </w:rPr>
      </w:pPr>
      <w:r w:rsidRPr="007A0850">
        <w:rPr>
          <w:sz w:val="30"/>
          <w:szCs w:val="30"/>
        </w:rPr>
        <w:t>Город Красноярск – финансово-деловой центр крупного региона, многоотраслевой промышленно–производственный и транспортный центр со значительным потенциалом научно-инновационной деятельн</w:t>
      </w:r>
      <w:r w:rsidRPr="007A0850">
        <w:rPr>
          <w:sz w:val="30"/>
          <w:szCs w:val="30"/>
        </w:rPr>
        <w:t>о</w:t>
      </w:r>
      <w:r w:rsidRPr="007A0850">
        <w:rPr>
          <w:sz w:val="30"/>
          <w:szCs w:val="30"/>
        </w:rPr>
        <w:t>сти, крупный информационно-образовательный центр, значительный центр торгового, социально-культурного обслуживания.</w:t>
      </w:r>
    </w:p>
    <w:p w:rsidR="00DA7F27" w:rsidRPr="007A0850" w:rsidRDefault="00DA7F27" w:rsidP="00A90FB5">
      <w:pPr>
        <w:ind w:firstLine="709"/>
        <w:jc w:val="both"/>
        <w:rPr>
          <w:sz w:val="30"/>
          <w:szCs w:val="30"/>
        </w:rPr>
      </w:pPr>
      <w:r w:rsidRPr="007A0850">
        <w:rPr>
          <w:sz w:val="30"/>
          <w:szCs w:val="30"/>
        </w:rPr>
        <w:t>В соответствии с Уставом города Красноярска Красноярского края, принятым решением Красноярского городского Совета от 24.12.1997</w:t>
      </w:r>
      <w:r w:rsidR="00205D2A">
        <w:rPr>
          <w:sz w:val="30"/>
          <w:szCs w:val="30"/>
        </w:rPr>
        <w:t xml:space="preserve"> </w:t>
      </w:r>
      <w:r w:rsidRPr="007A0850">
        <w:rPr>
          <w:sz w:val="30"/>
          <w:szCs w:val="30"/>
        </w:rPr>
        <w:t>№ В-62 (с изменениями</w:t>
      </w:r>
      <w:r>
        <w:rPr>
          <w:sz w:val="30"/>
          <w:szCs w:val="30"/>
        </w:rPr>
        <w:t xml:space="preserve"> </w:t>
      </w:r>
      <w:r w:rsidRPr="007A0850">
        <w:rPr>
          <w:sz w:val="30"/>
          <w:szCs w:val="30"/>
        </w:rPr>
        <w:t>на 28 апреля 2020 года)</w:t>
      </w:r>
      <w:r w:rsidRPr="00724936">
        <w:rPr>
          <w:rStyle w:val="af2"/>
          <w:sz w:val="30"/>
          <w:szCs w:val="30"/>
        </w:rPr>
        <w:footnoteReference w:id="12"/>
      </w:r>
      <w:r w:rsidRPr="007A0850">
        <w:rPr>
          <w:sz w:val="30"/>
          <w:szCs w:val="30"/>
        </w:rPr>
        <w:t>, в админ</w:t>
      </w:r>
      <w:r w:rsidRPr="007A0850">
        <w:rPr>
          <w:sz w:val="30"/>
          <w:szCs w:val="30"/>
        </w:rPr>
        <w:t>и</w:t>
      </w:r>
      <w:r w:rsidRPr="007A0850">
        <w:rPr>
          <w:sz w:val="30"/>
          <w:szCs w:val="30"/>
        </w:rPr>
        <w:t>стративном отношении территория города делится</w:t>
      </w:r>
      <w:r>
        <w:rPr>
          <w:sz w:val="30"/>
          <w:szCs w:val="30"/>
        </w:rPr>
        <w:t xml:space="preserve"> </w:t>
      </w:r>
      <w:r w:rsidRPr="007A0850">
        <w:rPr>
          <w:sz w:val="30"/>
          <w:szCs w:val="30"/>
        </w:rPr>
        <w:t>на семь районов:</w:t>
      </w:r>
    </w:p>
    <w:p w:rsidR="00DA7F27" w:rsidRPr="007A0850" w:rsidRDefault="00DA7F27" w:rsidP="00A90FB5">
      <w:pPr>
        <w:ind w:firstLine="709"/>
        <w:jc w:val="both"/>
        <w:rPr>
          <w:sz w:val="30"/>
          <w:szCs w:val="30"/>
        </w:rPr>
      </w:pPr>
      <w:r w:rsidRPr="007A0850">
        <w:rPr>
          <w:sz w:val="30"/>
          <w:szCs w:val="30"/>
        </w:rPr>
        <w:t>на левом берегу Енисея – Октябрьский, Железнодорожный, Це</w:t>
      </w:r>
      <w:r w:rsidRPr="007A0850">
        <w:rPr>
          <w:sz w:val="30"/>
          <w:szCs w:val="30"/>
        </w:rPr>
        <w:t>н</w:t>
      </w:r>
      <w:r w:rsidRPr="007A0850">
        <w:rPr>
          <w:sz w:val="30"/>
          <w:szCs w:val="30"/>
        </w:rPr>
        <w:t>тральный</w:t>
      </w:r>
      <w:r>
        <w:rPr>
          <w:sz w:val="30"/>
          <w:szCs w:val="30"/>
        </w:rPr>
        <w:t xml:space="preserve"> </w:t>
      </w:r>
      <w:r w:rsidRPr="007A0850">
        <w:rPr>
          <w:sz w:val="30"/>
          <w:szCs w:val="30"/>
        </w:rPr>
        <w:t>и Советский районы;</w:t>
      </w:r>
    </w:p>
    <w:p w:rsidR="00DA7F27" w:rsidRPr="007A0850" w:rsidRDefault="00DA7F27" w:rsidP="00A90FB5">
      <w:pPr>
        <w:ind w:firstLine="709"/>
        <w:jc w:val="both"/>
        <w:rPr>
          <w:sz w:val="30"/>
          <w:szCs w:val="30"/>
        </w:rPr>
      </w:pPr>
      <w:r w:rsidRPr="007A0850">
        <w:rPr>
          <w:sz w:val="30"/>
          <w:szCs w:val="30"/>
        </w:rPr>
        <w:t>на правом берегу Енисея – Свердловский, Кировский и Ленинский районы.</w:t>
      </w:r>
    </w:p>
    <w:p w:rsidR="00DA7F27" w:rsidRPr="007A0850" w:rsidRDefault="00DA7F27" w:rsidP="00205D2A">
      <w:pPr>
        <w:ind w:firstLine="709"/>
        <w:jc w:val="both"/>
        <w:rPr>
          <w:sz w:val="30"/>
          <w:szCs w:val="30"/>
        </w:rPr>
      </w:pPr>
      <w:r w:rsidRPr="007A0850">
        <w:rPr>
          <w:sz w:val="30"/>
          <w:szCs w:val="30"/>
        </w:rPr>
        <w:lastRenderedPageBreak/>
        <w:t>В таблице 3.2.1 приведены показатели общей площади жилых п</w:t>
      </w:r>
      <w:r w:rsidRPr="007A0850">
        <w:rPr>
          <w:sz w:val="30"/>
          <w:szCs w:val="30"/>
        </w:rPr>
        <w:t>о</w:t>
      </w:r>
      <w:r w:rsidRPr="007A0850">
        <w:rPr>
          <w:sz w:val="30"/>
          <w:szCs w:val="30"/>
        </w:rPr>
        <w:t>мещений разрезе муниципальных образований, входящих в состав</w:t>
      </w:r>
      <w:r w:rsidR="00205D2A">
        <w:rPr>
          <w:sz w:val="30"/>
          <w:szCs w:val="30"/>
        </w:rPr>
        <w:t xml:space="preserve">          </w:t>
      </w:r>
      <w:r w:rsidRPr="007A0850">
        <w:rPr>
          <w:sz w:val="30"/>
          <w:szCs w:val="30"/>
        </w:rPr>
        <w:t>г. Красноярск.</w:t>
      </w:r>
    </w:p>
    <w:p w:rsidR="00DA7F27" w:rsidRDefault="00205D2A" w:rsidP="00205D2A">
      <w:pPr>
        <w:ind w:firstLine="709"/>
        <w:jc w:val="both"/>
        <w:rPr>
          <w:sz w:val="30"/>
          <w:szCs w:val="30"/>
        </w:rPr>
      </w:pPr>
      <w:r>
        <w:rPr>
          <w:sz w:val="30"/>
          <w:szCs w:val="30"/>
        </w:rPr>
        <w:t xml:space="preserve">Таблица 3.2.1. </w:t>
      </w:r>
      <w:r w:rsidR="00DA7F27" w:rsidRPr="007A0850">
        <w:rPr>
          <w:sz w:val="30"/>
          <w:szCs w:val="30"/>
        </w:rPr>
        <w:t xml:space="preserve">Показатели общей площади жилых помещений </w:t>
      </w:r>
      <w:r>
        <w:rPr>
          <w:sz w:val="30"/>
          <w:szCs w:val="30"/>
        </w:rPr>
        <w:t xml:space="preserve">                  </w:t>
      </w:r>
      <w:r w:rsidR="00DA7F27" w:rsidRPr="007A0850">
        <w:rPr>
          <w:sz w:val="30"/>
          <w:szCs w:val="30"/>
        </w:rPr>
        <w:t>в разрезе муниципальных районов, входящих в состав г. Красноярск</w:t>
      </w:r>
      <w:r>
        <w:rPr>
          <w:sz w:val="30"/>
          <w:szCs w:val="30"/>
        </w:rPr>
        <w:t xml:space="preserve">. </w:t>
      </w:r>
    </w:p>
    <w:p w:rsidR="00205D2A" w:rsidRPr="007A0850" w:rsidRDefault="00205D2A" w:rsidP="00205D2A">
      <w:pPr>
        <w:ind w:firstLine="709"/>
        <w:jc w:val="both"/>
        <w:rPr>
          <w:sz w:val="30"/>
          <w:szCs w:val="30"/>
        </w:rPr>
      </w:pPr>
    </w:p>
    <w:tbl>
      <w:tblPr>
        <w:tblStyle w:val="af"/>
        <w:tblW w:w="9351" w:type="dxa"/>
        <w:tblLook w:val="04A0" w:firstRow="1" w:lastRow="0" w:firstColumn="1" w:lastColumn="0" w:noHBand="0" w:noVBand="1"/>
      </w:tblPr>
      <w:tblGrid>
        <w:gridCol w:w="5382"/>
        <w:gridCol w:w="3969"/>
      </w:tblGrid>
      <w:tr w:rsidR="00DA7F27" w:rsidRPr="00B27490" w:rsidTr="00BF426A">
        <w:tc>
          <w:tcPr>
            <w:tcW w:w="5382" w:type="dxa"/>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Муниципальные районы, входящие в состав г. Красноярск</w:t>
            </w:r>
          </w:p>
        </w:tc>
        <w:tc>
          <w:tcPr>
            <w:tcW w:w="3969" w:type="dxa"/>
          </w:tcPr>
          <w:p w:rsidR="00205D2A" w:rsidRDefault="00DA7F27" w:rsidP="0072493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Общая площадь жилых помещений, </w:t>
            </w:r>
          </w:p>
          <w:p w:rsidR="00DA7F27" w:rsidRPr="00B27490" w:rsidRDefault="00DA7F27" w:rsidP="00724936">
            <w:pPr>
              <w:spacing w:line="192" w:lineRule="auto"/>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 xml:space="preserve">тыс. </w:t>
            </w:r>
            <w:r w:rsidR="00CD6A7D">
              <w:rPr>
                <w:rFonts w:ascii="Times New Roman" w:hAnsi="Times New Roman" w:cs="Times New Roman"/>
                <w:sz w:val="20"/>
                <w:szCs w:val="20"/>
              </w:rPr>
              <w:t>кв. м</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Железнодорожный район</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2 334,1</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Кировский район</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2 800,6</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Ленинский район</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3 354,6</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Октябрьский район</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4 445,7</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Свердловский район</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3 414,0</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Советский район</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8 131,6</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Центральный район</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2 436,6</w:t>
            </w:r>
          </w:p>
        </w:tc>
      </w:tr>
      <w:tr w:rsidR="00DA7F27" w:rsidRPr="00B27490" w:rsidTr="00BF426A">
        <w:tc>
          <w:tcPr>
            <w:tcW w:w="5382"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Итого по г. Красноярск</w:t>
            </w:r>
          </w:p>
        </w:tc>
        <w:tc>
          <w:tcPr>
            <w:tcW w:w="396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26 917,2</w:t>
            </w:r>
          </w:p>
        </w:tc>
      </w:tr>
    </w:tbl>
    <w:p w:rsidR="00DA7F27" w:rsidRPr="007A0850" w:rsidRDefault="00DA7F27" w:rsidP="00A90FB5">
      <w:pPr>
        <w:jc w:val="both"/>
        <w:rPr>
          <w:sz w:val="30"/>
          <w:szCs w:val="30"/>
        </w:rPr>
      </w:pPr>
    </w:p>
    <w:p w:rsidR="00DA7F27" w:rsidRPr="007A0850" w:rsidRDefault="00DA7F27" w:rsidP="00CE7B2E">
      <w:pPr>
        <w:ind w:firstLine="567"/>
        <w:jc w:val="both"/>
        <w:rPr>
          <w:sz w:val="30"/>
          <w:szCs w:val="30"/>
        </w:rPr>
      </w:pPr>
      <w:r w:rsidRPr="007A0850">
        <w:rPr>
          <w:sz w:val="30"/>
          <w:szCs w:val="30"/>
        </w:rPr>
        <w:t>Наиболее плотно заселенным являются Советский и Октябрьский районы</w:t>
      </w:r>
      <w:r>
        <w:rPr>
          <w:sz w:val="30"/>
          <w:szCs w:val="30"/>
        </w:rPr>
        <w:t xml:space="preserve"> </w:t>
      </w:r>
      <w:r w:rsidRPr="007A0850">
        <w:rPr>
          <w:sz w:val="30"/>
          <w:szCs w:val="30"/>
        </w:rPr>
        <w:t>г. Красноярск, районы, характеризующиеся наименьшей пл</w:t>
      </w:r>
      <w:r w:rsidRPr="007A0850">
        <w:rPr>
          <w:sz w:val="30"/>
          <w:szCs w:val="30"/>
        </w:rPr>
        <w:t>о</w:t>
      </w:r>
      <w:r w:rsidRPr="007A0850">
        <w:rPr>
          <w:sz w:val="30"/>
          <w:szCs w:val="30"/>
        </w:rPr>
        <w:t>щадью жилищного фонда</w:t>
      </w:r>
      <w:r>
        <w:rPr>
          <w:sz w:val="30"/>
          <w:szCs w:val="30"/>
        </w:rPr>
        <w:t xml:space="preserve"> </w:t>
      </w:r>
      <w:r w:rsidR="00CE7B2E">
        <w:rPr>
          <w:sz w:val="30"/>
          <w:szCs w:val="30"/>
        </w:rPr>
        <w:t>–</w:t>
      </w:r>
      <w:r w:rsidRPr="007A0850">
        <w:rPr>
          <w:sz w:val="30"/>
          <w:szCs w:val="30"/>
        </w:rPr>
        <w:t xml:space="preserve"> Центральный и Железнодорожный.</w:t>
      </w:r>
    </w:p>
    <w:p w:rsidR="00DA7F27" w:rsidRPr="007A0850" w:rsidRDefault="00DA7F27" w:rsidP="00A90FB5">
      <w:pPr>
        <w:ind w:firstLine="567"/>
        <w:jc w:val="both"/>
        <w:rPr>
          <w:sz w:val="30"/>
          <w:szCs w:val="30"/>
        </w:rPr>
      </w:pPr>
      <w:r w:rsidRPr="007A0850">
        <w:rPr>
          <w:sz w:val="30"/>
          <w:szCs w:val="30"/>
        </w:rPr>
        <w:t>Жилищный фонд Железнодорожного, Советского и Центрального районов представлен всеми видами жилой застройки с преобладанием многоэтажной застройки</w:t>
      </w:r>
      <w:r>
        <w:rPr>
          <w:sz w:val="30"/>
          <w:szCs w:val="30"/>
        </w:rPr>
        <w:t xml:space="preserve"> </w:t>
      </w:r>
      <w:r w:rsidRPr="007A0850">
        <w:rPr>
          <w:sz w:val="30"/>
          <w:szCs w:val="30"/>
        </w:rPr>
        <w:t>(9 и более этажей).</w:t>
      </w:r>
    </w:p>
    <w:p w:rsidR="00DA7F27" w:rsidRPr="007A0850" w:rsidRDefault="00DA7F27" w:rsidP="00A90FB5">
      <w:pPr>
        <w:ind w:firstLine="567"/>
        <w:jc w:val="both"/>
        <w:rPr>
          <w:sz w:val="30"/>
          <w:szCs w:val="30"/>
        </w:rPr>
      </w:pPr>
      <w:r w:rsidRPr="007A0850">
        <w:rPr>
          <w:sz w:val="30"/>
          <w:szCs w:val="30"/>
        </w:rPr>
        <w:t>Жилищный фонд Кировского района представлен всеми видами жилой застройки</w:t>
      </w:r>
      <w:r>
        <w:rPr>
          <w:sz w:val="30"/>
          <w:szCs w:val="30"/>
        </w:rPr>
        <w:t xml:space="preserve"> </w:t>
      </w:r>
      <w:r w:rsidRPr="007A0850">
        <w:rPr>
          <w:sz w:val="30"/>
          <w:szCs w:val="30"/>
        </w:rPr>
        <w:t>с преобладанием средне этажной застройки</w:t>
      </w:r>
      <w:r w:rsidR="00205D2A">
        <w:rPr>
          <w:sz w:val="30"/>
          <w:szCs w:val="30"/>
        </w:rPr>
        <w:t xml:space="preserve"> (5–</w:t>
      </w:r>
      <w:r w:rsidRPr="007A0850">
        <w:rPr>
          <w:sz w:val="30"/>
          <w:szCs w:val="30"/>
        </w:rPr>
        <w:t>8 эт</w:t>
      </w:r>
      <w:r w:rsidRPr="007A0850">
        <w:rPr>
          <w:sz w:val="30"/>
          <w:szCs w:val="30"/>
        </w:rPr>
        <w:t>а</w:t>
      </w:r>
      <w:r w:rsidRPr="007A0850">
        <w:rPr>
          <w:sz w:val="30"/>
          <w:szCs w:val="30"/>
        </w:rPr>
        <w:t>жей).</w:t>
      </w:r>
    </w:p>
    <w:p w:rsidR="00DA7F27" w:rsidRPr="007A0850" w:rsidRDefault="00DA7F27" w:rsidP="00A90FB5">
      <w:pPr>
        <w:ind w:firstLine="567"/>
        <w:jc w:val="both"/>
        <w:rPr>
          <w:sz w:val="30"/>
          <w:szCs w:val="30"/>
        </w:rPr>
      </w:pPr>
      <w:r w:rsidRPr="007A0850">
        <w:rPr>
          <w:sz w:val="30"/>
          <w:szCs w:val="30"/>
        </w:rPr>
        <w:t>Жилищный фонд Октябрьского и Свердловского районов предста</w:t>
      </w:r>
      <w:r w:rsidRPr="007A0850">
        <w:rPr>
          <w:sz w:val="30"/>
          <w:szCs w:val="30"/>
        </w:rPr>
        <w:t>в</w:t>
      </w:r>
      <w:r w:rsidRPr="007A0850">
        <w:rPr>
          <w:sz w:val="30"/>
          <w:szCs w:val="30"/>
        </w:rPr>
        <w:t xml:space="preserve">лен всеми видами жилой застройки с преобладанием многоэтажной </w:t>
      </w:r>
      <w:r w:rsidR="00724936">
        <w:rPr>
          <w:sz w:val="30"/>
          <w:szCs w:val="30"/>
        </w:rPr>
        <w:t xml:space="preserve">           </w:t>
      </w:r>
      <w:r w:rsidRPr="007A0850">
        <w:rPr>
          <w:sz w:val="30"/>
          <w:szCs w:val="30"/>
        </w:rPr>
        <w:t>(9 и более этажей) и средне этажной</w:t>
      </w:r>
      <w:r w:rsidR="00205D2A">
        <w:rPr>
          <w:sz w:val="30"/>
          <w:szCs w:val="30"/>
        </w:rPr>
        <w:t xml:space="preserve"> </w:t>
      </w:r>
      <w:r w:rsidR="00724936">
        <w:rPr>
          <w:sz w:val="30"/>
          <w:szCs w:val="30"/>
        </w:rPr>
        <w:t>(5–</w:t>
      </w:r>
      <w:r w:rsidRPr="007A0850">
        <w:rPr>
          <w:sz w:val="30"/>
          <w:szCs w:val="30"/>
        </w:rPr>
        <w:t>8 этажей) застройки.</w:t>
      </w:r>
    </w:p>
    <w:p w:rsidR="00DA7F27" w:rsidRPr="007A0850" w:rsidRDefault="00DA7F27" w:rsidP="00A90FB5">
      <w:pPr>
        <w:ind w:firstLine="567"/>
        <w:jc w:val="both"/>
        <w:rPr>
          <w:sz w:val="30"/>
          <w:szCs w:val="30"/>
        </w:rPr>
      </w:pPr>
      <w:r w:rsidRPr="007A0850">
        <w:rPr>
          <w:sz w:val="30"/>
          <w:szCs w:val="30"/>
        </w:rPr>
        <w:t xml:space="preserve">С учетом </w:t>
      </w:r>
      <w:proofErr w:type="gramStart"/>
      <w:r w:rsidRPr="007A0850">
        <w:rPr>
          <w:sz w:val="30"/>
          <w:szCs w:val="30"/>
        </w:rPr>
        <w:t>прогноза увеличения численности населения Красноя</w:t>
      </w:r>
      <w:r w:rsidRPr="007A0850">
        <w:rPr>
          <w:sz w:val="30"/>
          <w:szCs w:val="30"/>
        </w:rPr>
        <w:t>р</w:t>
      </w:r>
      <w:r w:rsidRPr="007A0850">
        <w:rPr>
          <w:sz w:val="30"/>
          <w:szCs w:val="30"/>
        </w:rPr>
        <w:t>ской агломерации</w:t>
      </w:r>
      <w:proofErr w:type="gramEnd"/>
      <w:r>
        <w:rPr>
          <w:sz w:val="30"/>
          <w:szCs w:val="30"/>
        </w:rPr>
        <w:t xml:space="preserve"> </w:t>
      </w:r>
      <w:r w:rsidRPr="007A0850">
        <w:rPr>
          <w:sz w:val="30"/>
          <w:szCs w:val="30"/>
        </w:rPr>
        <w:t>до 2033 года можно прогнозировать</w:t>
      </w:r>
      <w:r w:rsidR="00205D2A">
        <w:rPr>
          <w:sz w:val="30"/>
          <w:szCs w:val="30"/>
        </w:rPr>
        <w:t xml:space="preserve"> </w:t>
      </w:r>
      <w:r w:rsidRPr="007A0850">
        <w:rPr>
          <w:sz w:val="30"/>
          <w:szCs w:val="30"/>
        </w:rPr>
        <w:t>и увеличение общей площади жилищного фонда.</w:t>
      </w:r>
      <w:r>
        <w:rPr>
          <w:sz w:val="30"/>
          <w:szCs w:val="30"/>
        </w:rPr>
        <w:t xml:space="preserve"> </w:t>
      </w:r>
      <w:r w:rsidRPr="007A0850">
        <w:rPr>
          <w:sz w:val="30"/>
          <w:szCs w:val="30"/>
        </w:rPr>
        <w:t>В СТП Красноярской агломерации приведены прогнозные значения общей площади жилищного фонда на территории Красноярской агломерации</w:t>
      </w:r>
      <w:r w:rsidR="00205D2A">
        <w:rPr>
          <w:sz w:val="30"/>
          <w:szCs w:val="30"/>
        </w:rPr>
        <w:t xml:space="preserve"> </w:t>
      </w:r>
      <w:r w:rsidRPr="007A0850">
        <w:rPr>
          <w:sz w:val="30"/>
          <w:szCs w:val="30"/>
        </w:rPr>
        <w:t>для двух горизонтов планиров</w:t>
      </w:r>
      <w:r w:rsidRPr="007A0850">
        <w:rPr>
          <w:sz w:val="30"/>
          <w:szCs w:val="30"/>
        </w:rPr>
        <w:t>а</w:t>
      </w:r>
      <w:r w:rsidRPr="007A0850">
        <w:rPr>
          <w:sz w:val="30"/>
          <w:szCs w:val="30"/>
        </w:rPr>
        <w:t>ния – 2028 и 2038 гг. относительно базового 2017 года. С помощью м</w:t>
      </w:r>
      <w:r w:rsidRPr="007A0850">
        <w:rPr>
          <w:sz w:val="30"/>
          <w:szCs w:val="30"/>
        </w:rPr>
        <w:t>е</w:t>
      </w:r>
      <w:r w:rsidRPr="007A0850">
        <w:rPr>
          <w:sz w:val="30"/>
          <w:szCs w:val="30"/>
        </w:rPr>
        <w:t>тода экстраполяции данных получены данные для 3-х горизонтов пл</w:t>
      </w:r>
      <w:r w:rsidRPr="007A0850">
        <w:rPr>
          <w:sz w:val="30"/>
          <w:szCs w:val="30"/>
        </w:rPr>
        <w:t>а</w:t>
      </w:r>
      <w:r w:rsidRPr="007A0850">
        <w:rPr>
          <w:sz w:val="30"/>
          <w:szCs w:val="30"/>
        </w:rPr>
        <w:t>нирования (для которых актуализируется ПКРТИ Красноярской агл</w:t>
      </w:r>
      <w:r w:rsidRPr="007A0850">
        <w:rPr>
          <w:sz w:val="30"/>
          <w:szCs w:val="30"/>
        </w:rPr>
        <w:t>о</w:t>
      </w:r>
      <w:r w:rsidRPr="007A0850">
        <w:rPr>
          <w:sz w:val="30"/>
          <w:szCs w:val="30"/>
        </w:rPr>
        <w:t>мерации) – 2021, 2024 и 2033 гг.</w:t>
      </w:r>
    </w:p>
    <w:p w:rsidR="00DA7F27" w:rsidRPr="007A0850" w:rsidRDefault="00DA7F27" w:rsidP="00A90FB5">
      <w:pPr>
        <w:ind w:firstLine="567"/>
        <w:jc w:val="both"/>
        <w:rPr>
          <w:sz w:val="30"/>
          <w:szCs w:val="30"/>
        </w:rPr>
      </w:pPr>
      <w:r w:rsidRPr="007A0850">
        <w:rPr>
          <w:sz w:val="30"/>
          <w:szCs w:val="30"/>
        </w:rPr>
        <w:t>Экстраполяционные кривые, на основе которых получены прогно</w:t>
      </w:r>
      <w:r w:rsidRPr="007A0850">
        <w:rPr>
          <w:sz w:val="30"/>
          <w:szCs w:val="30"/>
        </w:rPr>
        <w:t>з</w:t>
      </w:r>
      <w:r w:rsidRPr="007A0850">
        <w:rPr>
          <w:sz w:val="30"/>
          <w:szCs w:val="30"/>
        </w:rPr>
        <w:t>ные значения общей площади жилищного фонда на территории г. Кра</w:t>
      </w:r>
      <w:r w:rsidRPr="007A0850">
        <w:rPr>
          <w:sz w:val="30"/>
          <w:szCs w:val="30"/>
        </w:rPr>
        <w:t>с</w:t>
      </w:r>
      <w:r w:rsidRPr="007A0850">
        <w:rPr>
          <w:sz w:val="30"/>
          <w:szCs w:val="30"/>
        </w:rPr>
        <w:t>ноярска, представлены</w:t>
      </w:r>
      <w:r>
        <w:rPr>
          <w:sz w:val="30"/>
          <w:szCs w:val="30"/>
        </w:rPr>
        <w:t xml:space="preserve"> </w:t>
      </w:r>
      <w:r w:rsidRPr="007A0850">
        <w:rPr>
          <w:sz w:val="30"/>
          <w:szCs w:val="30"/>
        </w:rPr>
        <w:t>на рисунке 3.2.2</w:t>
      </w:r>
      <w:r>
        <w:rPr>
          <w:sz w:val="30"/>
          <w:szCs w:val="30"/>
        </w:rPr>
        <w:t>.</w:t>
      </w:r>
    </w:p>
    <w:p w:rsidR="00DA7F27" w:rsidRPr="007A0850" w:rsidRDefault="00DA7F27" w:rsidP="00A90FB5">
      <w:pPr>
        <w:ind w:firstLine="709"/>
        <w:jc w:val="both"/>
        <w:rPr>
          <w:sz w:val="30"/>
          <w:szCs w:val="30"/>
        </w:rPr>
      </w:pPr>
      <w:r w:rsidRPr="007A0850">
        <w:rPr>
          <w:sz w:val="30"/>
          <w:szCs w:val="30"/>
        </w:rPr>
        <w:t>Прогнозные показатели общей площади жилых помещений</w:t>
      </w:r>
      <w:r w:rsidR="00205D2A">
        <w:rPr>
          <w:sz w:val="30"/>
          <w:szCs w:val="30"/>
        </w:rPr>
        <w:t xml:space="preserve"> </w:t>
      </w:r>
      <w:r w:rsidRPr="007A0850">
        <w:rPr>
          <w:sz w:val="30"/>
          <w:szCs w:val="30"/>
        </w:rPr>
        <w:t>и средней жилищной обеспеченности на одного человека в разрезе</w:t>
      </w:r>
      <w:r w:rsidR="00205D2A">
        <w:rPr>
          <w:sz w:val="30"/>
          <w:szCs w:val="30"/>
        </w:rPr>
        <w:t xml:space="preserve">                        </w:t>
      </w:r>
      <w:r w:rsidRPr="007A0850">
        <w:rPr>
          <w:sz w:val="30"/>
          <w:szCs w:val="30"/>
        </w:rPr>
        <w:t>г. Красноярск и Красноярской агломерации в целом, приведены</w:t>
      </w:r>
      <w:r w:rsidR="00205D2A">
        <w:rPr>
          <w:sz w:val="30"/>
          <w:szCs w:val="30"/>
        </w:rPr>
        <w:t xml:space="preserve"> </w:t>
      </w:r>
      <w:r w:rsidRPr="007A0850">
        <w:rPr>
          <w:sz w:val="30"/>
          <w:szCs w:val="30"/>
        </w:rPr>
        <w:t>в та</w:t>
      </w:r>
      <w:r w:rsidRPr="007A0850">
        <w:rPr>
          <w:sz w:val="30"/>
          <w:szCs w:val="30"/>
        </w:rPr>
        <w:t>б</w:t>
      </w:r>
      <w:r w:rsidRPr="007A0850">
        <w:rPr>
          <w:sz w:val="30"/>
          <w:szCs w:val="30"/>
        </w:rPr>
        <w:t>лице 3.2.3.</w:t>
      </w:r>
    </w:p>
    <w:p w:rsidR="00DA7F27" w:rsidRPr="007A0850" w:rsidRDefault="00DA7F27" w:rsidP="00A90FB5">
      <w:pPr>
        <w:jc w:val="both"/>
        <w:rPr>
          <w:sz w:val="30"/>
          <w:szCs w:val="30"/>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A7F27" w:rsidRPr="007A0850" w:rsidTr="00BF426A">
        <w:tc>
          <w:tcPr>
            <w:tcW w:w="4672" w:type="dxa"/>
          </w:tcPr>
          <w:p w:rsidR="00DA7F27" w:rsidRPr="007A0850" w:rsidRDefault="00DA7F27" w:rsidP="00A90FB5">
            <w:pPr>
              <w:jc w:val="center"/>
              <w:rPr>
                <w:rFonts w:ascii="Times New Roman" w:hAnsi="Times New Roman" w:cs="Times New Roman"/>
                <w:sz w:val="30"/>
                <w:szCs w:val="30"/>
              </w:rPr>
            </w:pPr>
            <w:r w:rsidRPr="007A0850">
              <w:rPr>
                <w:noProof/>
                <w:sz w:val="30"/>
                <w:szCs w:val="30"/>
                <w:lang w:eastAsia="ru-RU"/>
              </w:rPr>
              <w:drawing>
                <wp:inline distT="0" distB="0" distL="0" distR="0" wp14:anchorId="0244C646" wp14:editId="23771039">
                  <wp:extent cx="2906563" cy="1747157"/>
                  <wp:effectExtent l="0" t="0" r="825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79496" cy="1790998"/>
                          </a:xfrm>
                          <a:prstGeom prst="rect">
                            <a:avLst/>
                          </a:prstGeom>
                          <a:noFill/>
                        </pic:spPr>
                      </pic:pic>
                    </a:graphicData>
                  </a:graphic>
                </wp:inline>
              </w:drawing>
            </w:r>
          </w:p>
        </w:tc>
        <w:tc>
          <w:tcPr>
            <w:tcW w:w="4673" w:type="dxa"/>
          </w:tcPr>
          <w:p w:rsidR="00DA7F27" w:rsidRPr="007A0850" w:rsidRDefault="00DA7F27" w:rsidP="00A90FB5">
            <w:pPr>
              <w:jc w:val="center"/>
              <w:rPr>
                <w:rFonts w:ascii="Times New Roman" w:hAnsi="Times New Roman" w:cs="Times New Roman"/>
                <w:sz w:val="30"/>
                <w:szCs w:val="30"/>
              </w:rPr>
            </w:pPr>
            <w:r w:rsidRPr="007A0850">
              <w:rPr>
                <w:noProof/>
                <w:sz w:val="30"/>
                <w:szCs w:val="30"/>
                <w:lang w:eastAsia="ru-RU"/>
              </w:rPr>
              <w:drawing>
                <wp:inline distT="0" distB="0" distL="0" distR="0" wp14:anchorId="29B6154E" wp14:editId="495C1D76">
                  <wp:extent cx="2906110" cy="1746885"/>
                  <wp:effectExtent l="0" t="0" r="889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86606" cy="1795272"/>
                          </a:xfrm>
                          <a:prstGeom prst="rect">
                            <a:avLst/>
                          </a:prstGeom>
                          <a:noFill/>
                        </pic:spPr>
                      </pic:pic>
                    </a:graphicData>
                  </a:graphic>
                </wp:inline>
              </w:drawing>
            </w:r>
          </w:p>
        </w:tc>
      </w:tr>
      <w:tr w:rsidR="00DA7F27" w:rsidRPr="007A0850" w:rsidTr="00BF426A">
        <w:tc>
          <w:tcPr>
            <w:tcW w:w="9345" w:type="dxa"/>
            <w:gridSpan w:val="2"/>
          </w:tcPr>
          <w:p w:rsidR="00724936" w:rsidRDefault="00724936" w:rsidP="00205D2A">
            <w:pPr>
              <w:ind w:firstLine="709"/>
              <w:jc w:val="both"/>
              <w:rPr>
                <w:rFonts w:ascii="Times New Roman" w:hAnsi="Times New Roman" w:cs="Times New Roman"/>
                <w:sz w:val="30"/>
                <w:szCs w:val="30"/>
              </w:rPr>
            </w:pPr>
          </w:p>
          <w:p w:rsidR="00DA7F27" w:rsidRPr="007A0850" w:rsidRDefault="00DA7F27" w:rsidP="00205D2A">
            <w:pPr>
              <w:ind w:firstLine="709"/>
              <w:jc w:val="both"/>
              <w:rPr>
                <w:rFonts w:ascii="Times New Roman" w:hAnsi="Times New Roman" w:cs="Times New Roman"/>
                <w:sz w:val="30"/>
                <w:szCs w:val="30"/>
              </w:rPr>
            </w:pPr>
            <w:r w:rsidRPr="007A0850">
              <w:rPr>
                <w:rFonts w:ascii="Times New Roman" w:hAnsi="Times New Roman" w:cs="Times New Roman"/>
                <w:sz w:val="30"/>
                <w:szCs w:val="30"/>
              </w:rPr>
              <w:t>Рисунок 3.2.2</w:t>
            </w:r>
            <w:r w:rsidR="00205D2A">
              <w:rPr>
                <w:rFonts w:ascii="Times New Roman" w:hAnsi="Times New Roman" w:cs="Times New Roman"/>
                <w:sz w:val="30"/>
                <w:szCs w:val="30"/>
              </w:rPr>
              <w:t xml:space="preserve">. </w:t>
            </w:r>
            <w:r w:rsidRPr="007A0850">
              <w:rPr>
                <w:rFonts w:ascii="Times New Roman" w:hAnsi="Times New Roman" w:cs="Times New Roman"/>
                <w:sz w:val="30"/>
                <w:szCs w:val="30"/>
              </w:rPr>
              <w:t>Экстраполяционные кривые, на основе которых п</w:t>
            </w:r>
            <w:r w:rsidRPr="007A0850">
              <w:rPr>
                <w:rFonts w:ascii="Times New Roman" w:hAnsi="Times New Roman" w:cs="Times New Roman"/>
                <w:sz w:val="30"/>
                <w:szCs w:val="30"/>
              </w:rPr>
              <w:t>о</w:t>
            </w:r>
            <w:r w:rsidRPr="007A0850">
              <w:rPr>
                <w:rFonts w:ascii="Times New Roman" w:hAnsi="Times New Roman" w:cs="Times New Roman"/>
                <w:sz w:val="30"/>
                <w:szCs w:val="30"/>
              </w:rPr>
              <w:t>лучены прогнозные значения</w:t>
            </w:r>
            <w:r>
              <w:rPr>
                <w:rFonts w:ascii="Times New Roman" w:hAnsi="Times New Roman" w:cs="Times New Roman"/>
                <w:sz w:val="30"/>
                <w:szCs w:val="30"/>
              </w:rPr>
              <w:t xml:space="preserve"> </w:t>
            </w:r>
            <w:r w:rsidRPr="007A0850">
              <w:rPr>
                <w:rFonts w:ascii="Times New Roman" w:hAnsi="Times New Roman" w:cs="Times New Roman"/>
                <w:sz w:val="30"/>
                <w:szCs w:val="30"/>
              </w:rPr>
              <w:t>общей площади жилищного фонда</w:t>
            </w:r>
            <w:r w:rsidR="00205D2A">
              <w:rPr>
                <w:rFonts w:ascii="Times New Roman" w:hAnsi="Times New Roman" w:cs="Times New Roman"/>
                <w:sz w:val="30"/>
                <w:szCs w:val="30"/>
              </w:rPr>
              <w:t xml:space="preserve"> </w:t>
            </w:r>
            <w:r w:rsidRPr="007A0850">
              <w:rPr>
                <w:rFonts w:ascii="Times New Roman" w:hAnsi="Times New Roman" w:cs="Times New Roman"/>
                <w:sz w:val="30"/>
                <w:szCs w:val="30"/>
              </w:rPr>
              <w:t>на те</w:t>
            </w:r>
            <w:r w:rsidRPr="007A0850">
              <w:rPr>
                <w:rFonts w:ascii="Times New Roman" w:hAnsi="Times New Roman" w:cs="Times New Roman"/>
                <w:sz w:val="30"/>
                <w:szCs w:val="30"/>
              </w:rPr>
              <w:t>р</w:t>
            </w:r>
            <w:r w:rsidRPr="007A0850">
              <w:rPr>
                <w:rFonts w:ascii="Times New Roman" w:hAnsi="Times New Roman" w:cs="Times New Roman"/>
                <w:sz w:val="30"/>
                <w:szCs w:val="30"/>
              </w:rPr>
              <w:t>ритории г. Красноярска и Красноярской агломерации</w:t>
            </w:r>
            <w:r w:rsidR="00205D2A">
              <w:rPr>
                <w:rFonts w:ascii="Times New Roman" w:hAnsi="Times New Roman" w:cs="Times New Roman"/>
                <w:sz w:val="30"/>
                <w:szCs w:val="30"/>
              </w:rPr>
              <w:t xml:space="preserve"> </w:t>
            </w:r>
            <w:r w:rsidRPr="007A0850">
              <w:rPr>
                <w:rFonts w:ascii="Times New Roman" w:hAnsi="Times New Roman" w:cs="Times New Roman"/>
                <w:sz w:val="30"/>
                <w:szCs w:val="30"/>
              </w:rPr>
              <w:t>для расчетных сроков 2024 г., 2033 г. и 2041 г.</w:t>
            </w:r>
          </w:p>
        </w:tc>
      </w:tr>
    </w:tbl>
    <w:p w:rsidR="00DA7F27" w:rsidRPr="007A0850" w:rsidRDefault="00DA7F27" w:rsidP="00A90FB5">
      <w:pPr>
        <w:ind w:firstLine="567"/>
        <w:jc w:val="both"/>
        <w:rPr>
          <w:sz w:val="30"/>
          <w:szCs w:val="30"/>
        </w:rPr>
      </w:pPr>
    </w:p>
    <w:p w:rsidR="00DA7F27" w:rsidRPr="007A0850" w:rsidRDefault="00DA7F27" w:rsidP="00A90FB5">
      <w:pPr>
        <w:ind w:firstLine="709"/>
        <w:jc w:val="both"/>
        <w:rPr>
          <w:sz w:val="30"/>
          <w:szCs w:val="30"/>
        </w:rPr>
      </w:pPr>
      <w:r w:rsidRPr="007A0850">
        <w:rPr>
          <w:sz w:val="30"/>
          <w:szCs w:val="30"/>
        </w:rPr>
        <w:t>На рисунке 3.2.3 приведено перспективное развитие системы ра</w:t>
      </w:r>
      <w:r w:rsidRPr="007A0850">
        <w:rPr>
          <w:sz w:val="30"/>
          <w:szCs w:val="30"/>
        </w:rPr>
        <w:t>с</w:t>
      </w:r>
      <w:r w:rsidRPr="007A0850">
        <w:rPr>
          <w:sz w:val="30"/>
          <w:szCs w:val="30"/>
        </w:rPr>
        <w:t>селения</w:t>
      </w:r>
      <w:r>
        <w:rPr>
          <w:sz w:val="30"/>
          <w:szCs w:val="30"/>
        </w:rPr>
        <w:t xml:space="preserve"> </w:t>
      </w:r>
      <w:r w:rsidRPr="007A0850">
        <w:rPr>
          <w:sz w:val="30"/>
          <w:szCs w:val="30"/>
        </w:rPr>
        <w:t>г. Красноярск.</w:t>
      </w:r>
    </w:p>
    <w:p w:rsidR="00DA7F27" w:rsidRPr="007A0850" w:rsidRDefault="00DA7F27" w:rsidP="00A90FB5">
      <w:pPr>
        <w:ind w:firstLine="709"/>
        <w:jc w:val="both"/>
        <w:rPr>
          <w:sz w:val="30"/>
          <w:szCs w:val="30"/>
        </w:rPr>
      </w:pPr>
      <w:r w:rsidRPr="007A0850">
        <w:rPr>
          <w:sz w:val="30"/>
          <w:szCs w:val="30"/>
        </w:rPr>
        <w:t>Таким образом, из таблицы 3.2.3 и рисунка 3.2.3 видно,</w:t>
      </w:r>
      <w:r w:rsidR="00043968">
        <w:rPr>
          <w:sz w:val="30"/>
          <w:szCs w:val="30"/>
        </w:rPr>
        <w:t xml:space="preserve"> </w:t>
      </w:r>
      <w:r w:rsidRPr="007A0850">
        <w:rPr>
          <w:sz w:val="30"/>
          <w:szCs w:val="30"/>
        </w:rPr>
        <w:t>что пр</w:t>
      </w:r>
      <w:r w:rsidRPr="007A0850">
        <w:rPr>
          <w:sz w:val="30"/>
          <w:szCs w:val="30"/>
        </w:rPr>
        <w:t>о</w:t>
      </w:r>
      <w:r w:rsidRPr="007A0850">
        <w:rPr>
          <w:sz w:val="30"/>
          <w:szCs w:val="30"/>
        </w:rPr>
        <w:t xml:space="preserve">гнозируется рост жилищного фонда г. Красноярска на уровне 7% </w:t>
      </w:r>
      <w:r w:rsidR="00724936">
        <w:rPr>
          <w:sz w:val="30"/>
          <w:szCs w:val="30"/>
        </w:rPr>
        <w:t xml:space="preserve">                  </w:t>
      </w:r>
      <w:r w:rsidRPr="007A0850">
        <w:rPr>
          <w:sz w:val="30"/>
          <w:szCs w:val="30"/>
        </w:rPr>
        <w:t>к 2024 году и 34% к 2033 году, средняя жилищная обеспеченность</w:t>
      </w:r>
      <w:r w:rsidR="00043968">
        <w:rPr>
          <w:sz w:val="30"/>
          <w:szCs w:val="30"/>
        </w:rPr>
        <w:t xml:space="preserve"> </w:t>
      </w:r>
      <w:r w:rsidRPr="007A0850">
        <w:rPr>
          <w:sz w:val="30"/>
          <w:szCs w:val="30"/>
        </w:rPr>
        <w:t xml:space="preserve">на одного человека к 2024 году составит 28 </w:t>
      </w:r>
      <w:r w:rsidR="00CD6A7D">
        <w:rPr>
          <w:sz w:val="30"/>
          <w:szCs w:val="30"/>
        </w:rPr>
        <w:t>кв. м</w:t>
      </w:r>
      <w:r w:rsidRPr="007A0850">
        <w:rPr>
          <w:sz w:val="30"/>
          <w:szCs w:val="30"/>
        </w:rPr>
        <w:t xml:space="preserve">, к 2033 – 34,4 </w:t>
      </w:r>
      <w:r w:rsidR="00CD6A7D">
        <w:rPr>
          <w:sz w:val="30"/>
          <w:szCs w:val="30"/>
        </w:rPr>
        <w:t>кв. м</w:t>
      </w:r>
      <w:r w:rsidRPr="007A0850">
        <w:rPr>
          <w:sz w:val="30"/>
          <w:szCs w:val="30"/>
        </w:rPr>
        <w:t>.</w:t>
      </w:r>
    </w:p>
    <w:p w:rsidR="00DA7F27" w:rsidRPr="007A0850" w:rsidRDefault="00DA7F27" w:rsidP="00A90FB5">
      <w:pPr>
        <w:ind w:firstLine="709"/>
        <w:jc w:val="both"/>
        <w:rPr>
          <w:sz w:val="30"/>
          <w:szCs w:val="30"/>
        </w:rPr>
      </w:pPr>
      <w:r w:rsidRPr="007A0850">
        <w:rPr>
          <w:sz w:val="30"/>
          <w:szCs w:val="30"/>
        </w:rPr>
        <w:t xml:space="preserve">До 2024 планируется новое жилищное строительство в следующих жилых районах г. Красноярск: </w:t>
      </w:r>
      <w:proofErr w:type="gramStart"/>
      <w:r w:rsidRPr="007A0850">
        <w:rPr>
          <w:sz w:val="30"/>
          <w:szCs w:val="30"/>
        </w:rPr>
        <w:t>Солонцы-2 (Центральный район), Слоб</w:t>
      </w:r>
      <w:r w:rsidRPr="007A0850">
        <w:rPr>
          <w:sz w:val="30"/>
          <w:szCs w:val="30"/>
        </w:rPr>
        <w:t>о</w:t>
      </w:r>
      <w:r w:rsidRPr="007A0850">
        <w:rPr>
          <w:sz w:val="30"/>
          <w:szCs w:val="30"/>
        </w:rPr>
        <w:t>да Весны (Советский район), Ботанический (Октябрьский район), Нов</w:t>
      </w:r>
      <w:r w:rsidRPr="007A0850">
        <w:rPr>
          <w:sz w:val="30"/>
          <w:szCs w:val="30"/>
        </w:rPr>
        <w:t>о</w:t>
      </w:r>
      <w:r w:rsidRPr="007A0850">
        <w:rPr>
          <w:sz w:val="30"/>
          <w:szCs w:val="30"/>
        </w:rPr>
        <w:t xml:space="preserve">николаевский (Октябрьский район), Тихие Зори (Свердловский район), Пашенный (Свердловский район), Южный берег (Свердловский район), Первомайский (Кировский район), Мичуринский (Кировский район), Верхние Черемушки (Ленинский район), Серебряный (Октябрьский район), Бугач (Октябрьский район). </w:t>
      </w:r>
      <w:proofErr w:type="gramEnd"/>
    </w:p>
    <w:p w:rsidR="00DA7F27" w:rsidRPr="007A0850" w:rsidRDefault="00DA7F27" w:rsidP="00A90FB5">
      <w:pPr>
        <w:ind w:firstLine="709"/>
        <w:jc w:val="both"/>
        <w:rPr>
          <w:sz w:val="30"/>
          <w:szCs w:val="30"/>
        </w:rPr>
      </w:pPr>
      <w:r w:rsidRPr="007A0850">
        <w:rPr>
          <w:sz w:val="30"/>
          <w:szCs w:val="30"/>
        </w:rPr>
        <w:t>До 2033 г. планируется новое жилищное строительство</w:t>
      </w:r>
      <w:r w:rsidR="00043968">
        <w:rPr>
          <w:sz w:val="30"/>
          <w:szCs w:val="30"/>
        </w:rPr>
        <w:t xml:space="preserve"> </w:t>
      </w:r>
      <w:r w:rsidRPr="007A0850">
        <w:rPr>
          <w:sz w:val="30"/>
          <w:szCs w:val="30"/>
        </w:rPr>
        <w:t>в следу</w:t>
      </w:r>
      <w:r w:rsidRPr="007A0850">
        <w:rPr>
          <w:sz w:val="30"/>
          <w:szCs w:val="30"/>
        </w:rPr>
        <w:t>ю</w:t>
      </w:r>
      <w:r w:rsidRPr="007A0850">
        <w:rPr>
          <w:sz w:val="30"/>
          <w:szCs w:val="30"/>
        </w:rPr>
        <w:t xml:space="preserve">щих жилых районах г. Красноярск: </w:t>
      </w:r>
      <w:proofErr w:type="gramStart"/>
      <w:r w:rsidRPr="007A0850">
        <w:rPr>
          <w:sz w:val="30"/>
          <w:szCs w:val="30"/>
        </w:rPr>
        <w:t>Тихие Зори (Свердловский район), Пашенный (Свердловский район), Плодово-Ягодный (Октябрьский ра</w:t>
      </w:r>
      <w:r w:rsidRPr="007A0850">
        <w:rPr>
          <w:sz w:val="30"/>
          <w:szCs w:val="30"/>
        </w:rPr>
        <w:t>й</w:t>
      </w:r>
      <w:r w:rsidRPr="007A0850">
        <w:rPr>
          <w:sz w:val="30"/>
          <w:szCs w:val="30"/>
        </w:rPr>
        <w:t>он), Солонцы-2 (Центральный район), Мичуринский (Кировский район), Завод комбайнов (Центральный район), Серебряный (Октябрьский ра</w:t>
      </w:r>
      <w:r w:rsidRPr="007A0850">
        <w:rPr>
          <w:sz w:val="30"/>
          <w:szCs w:val="30"/>
        </w:rPr>
        <w:t>й</w:t>
      </w:r>
      <w:r w:rsidRPr="007A0850">
        <w:rPr>
          <w:sz w:val="30"/>
          <w:szCs w:val="30"/>
        </w:rPr>
        <w:t>он), Орбита (Октябрьский район) и др.</w:t>
      </w:r>
      <w:proofErr w:type="gramEnd"/>
    </w:p>
    <w:p w:rsidR="00DA7F27" w:rsidRPr="007A0850" w:rsidRDefault="00DA7F27" w:rsidP="00A90FB5">
      <w:pPr>
        <w:ind w:firstLine="709"/>
        <w:jc w:val="both"/>
        <w:rPr>
          <w:sz w:val="30"/>
          <w:szCs w:val="30"/>
        </w:rPr>
      </w:pPr>
      <w:r w:rsidRPr="007A0850">
        <w:rPr>
          <w:sz w:val="30"/>
          <w:szCs w:val="30"/>
        </w:rPr>
        <w:t>На рисунке 3.2.4 приведена градостроительная перспектива</w:t>
      </w:r>
      <w:r>
        <w:rPr>
          <w:sz w:val="30"/>
          <w:szCs w:val="30"/>
        </w:rPr>
        <w:br/>
      </w:r>
      <w:r w:rsidRPr="007A0850">
        <w:rPr>
          <w:sz w:val="30"/>
          <w:szCs w:val="30"/>
        </w:rPr>
        <w:t>г. Красноярска</w:t>
      </w:r>
      <w:r>
        <w:rPr>
          <w:sz w:val="30"/>
          <w:szCs w:val="30"/>
        </w:rPr>
        <w:t xml:space="preserve"> </w:t>
      </w:r>
      <w:r w:rsidRPr="007A0850">
        <w:rPr>
          <w:sz w:val="30"/>
          <w:szCs w:val="30"/>
        </w:rPr>
        <w:t>на период до 2041 года.</w:t>
      </w:r>
    </w:p>
    <w:p w:rsidR="00DA7F27" w:rsidRPr="007A0850" w:rsidRDefault="00DA7F27" w:rsidP="00A90FB5">
      <w:pPr>
        <w:ind w:firstLine="709"/>
        <w:jc w:val="both"/>
        <w:rPr>
          <w:sz w:val="30"/>
          <w:szCs w:val="30"/>
        </w:rPr>
      </w:pPr>
      <w:proofErr w:type="gramStart"/>
      <w:r w:rsidRPr="007A0850">
        <w:rPr>
          <w:sz w:val="30"/>
          <w:szCs w:val="30"/>
        </w:rPr>
        <w:t>Самые большие объемы строительства запланированы в Соло</w:t>
      </w:r>
      <w:r w:rsidRPr="007A0850">
        <w:rPr>
          <w:sz w:val="30"/>
          <w:szCs w:val="30"/>
        </w:rPr>
        <w:t>н</w:t>
      </w:r>
      <w:r w:rsidRPr="007A0850">
        <w:rPr>
          <w:sz w:val="30"/>
          <w:szCs w:val="30"/>
        </w:rPr>
        <w:t xml:space="preserve">цах-2 (1 754,9 тыс. </w:t>
      </w:r>
      <w:r w:rsidR="00CD6A7D">
        <w:rPr>
          <w:sz w:val="30"/>
          <w:szCs w:val="30"/>
        </w:rPr>
        <w:t>кв. м</w:t>
      </w:r>
      <w:r w:rsidRPr="007A0850">
        <w:rPr>
          <w:sz w:val="30"/>
          <w:szCs w:val="30"/>
        </w:rPr>
        <w:t xml:space="preserve">), Плодово-ягодном (1 815,7 тыс. </w:t>
      </w:r>
      <w:r w:rsidR="00CD6A7D">
        <w:rPr>
          <w:sz w:val="30"/>
          <w:szCs w:val="30"/>
        </w:rPr>
        <w:t>кв. м</w:t>
      </w:r>
      <w:r w:rsidRPr="007A0850">
        <w:rPr>
          <w:sz w:val="30"/>
          <w:szCs w:val="30"/>
        </w:rPr>
        <w:t>), Кузн</w:t>
      </w:r>
      <w:r w:rsidRPr="007A0850">
        <w:rPr>
          <w:sz w:val="30"/>
          <w:szCs w:val="30"/>
        </w:rPr>
        <w:t>е</w:t>
      </w:r>
      <w:r w:rsidRPr="007A0850">
        <w:rPr>
          <w:sz w:val="30"/>
          <w:szCs w:val="30"/>
        </w:rPr>
        <w:t xml:space="preserve">цовское плато (2 322,4 тыс. </w:t>
      </w:r>
      <w:r w:rsidR="00CD6A7D">
        <w:rPr>
          <w:sz w:val="30"/>
          <w:szCs w:val="30"/>
        </w:rPr>
        <w:t>кв. м</w:t>
      </w:r>
      <w:r w:rsidRPr="007A0850">
        <w:rPr>
          <w:sz w:val="30"/>
          <w:szCs w:val="30"/>
        </w:rPr>
        <w:t xml:space="preserve">), Солнечном (1 298,4 тыс. </w:t>
      </w:r>
      <w:r w:rsidR="00CD6A7D">
        <w:rPr>
          <w:sz w:val="30"/>
          <w:szCs w:val="30"/>
        </w:rPr>
        <w:t>кв. м</w:t>
      </w:r>
      <w:r w:rsidRPr="007A0850">
        <w:rPr>
          <w:sz w:val="30"/>
          <w:szCs w:val="30"/>
        </w:rPr>
        <w:t>), Н</w:t>
      </w:r>
      <w:r w:rsidRPr="007A0850">
        <w:rPr>
          <w:sz w:val="30"/>
          <w:szCs w:val="30"/>
        </w:rPr>
        <w:t>и</w:t>
      </w:r>
      <w:r w:rsidRPr="007A0850">
        <w:rPr>
          <w:sz w:val="30"/>
          <w:szCs w:val="30"/>
        </w:rPr>
        <w:t xml:space="preserve">колаевском (1 279,1 тыс. </w:t>
      </w:r>
      <w:r w:rsidR="00CD6A7D">
        <w:rPr>
          <w:sz w:val="30"/>
          <w:szCs w:val="30"/>
        </w:rPr>
        <w:t>кв. м</w:t>
      </w:r>
      <w:r w:rsidRPr="007A0850">
        <w:rPr>
          <w:sz w:val="30"/>
          <w:szCs w:val="30"/>
        </w:rPr>
        <w:t xml:space="preserve">), Пашенном (1 029,5 тыс. </w:t>
      </w:r>
      <w:r w:rsidR="00CD6A7D">
        <w:rPr>
          <w:sz w:val="30"/>
          <w:szCs w:val="30"/>
        </w:rPr>
        <w:t>кв. м</w:t>
      </w:r>
      <w:r w:rsidRPr="007A0850">
        <w:rPr>
          <w:sz w:val="30"/>
          <w:szCs w:val="30"/>
        </w:rPr>
        <w:t>),</w:t>
      </w:r>
      <w:r w:rsidR="00043968">
        <w:rPr>
          <w:sz w:val="30"/>
          <w:szCs w:val="30"/>
        </w:rPr>
        <w:t xml:space="preserve"> </w:t>
      </w:r>
      <w:r w:rsidRPr="007A0850">
        <w:rPr>
          <w:sz w:val="30"/>
          <w:szCs w:val="30"/>
        </w:rPr>
        <w:t xml:space="preserve">Юго-Западном (1 109,0 тыс. </w:t>
      </w:r>
      <w:r w:rsidR="00CD6A7D">
        <w:rPr>
          <w:sz w:val="30"/>
          <w:szCs w:val="30"/>
        </w:rPr>
        <w:t>кв. м</w:t>
      </w:r>
      <w:r w:rsidRPr="007A0850">
        <w:rPr>
          <w:sz w:val="30"/>
          <w:szCs w:val="30"/>
        </w:rPr>
        <w:t xml:space="preserve">), Овинном (1 162,1 тыс. </w:t>
      </w:r>
      <w:r w:rsidR="00CD6A7D">
        <w:rPr>
          <w:sz w:val="30"/>
          <w:szCs w:val="30"/>
        </w:rPr>
        <w:t>кв. м</w:t>
      </w:r>
      <w:r w:rsidRPr="007A0850">
        <w:rPr>
          <w:sz w:val="30"/>
          <w:szCs w:val="30"/>
        </w:rPr>
        <w:t>).</w:t>
      </w:r>
      <w:proofErr w:type="gramEnd"/>
    </w:p>
    <w:p w:rsidR="00DA7F27" w:rsidRPr="00724936" w:rsidRDefault="00DA7F27" w:rsidP="00A90FB5">
      <w:pPr>
        <w:ind w:firstLine="709"/>
        <w:jc w:val="both"/>
        <w:rPr>
          <w:sz w:val="2"/>
          <w:szCs w:val="2"/>
        </w:rPr>
      </w:pPr>
    </w:p>
    <w:p w:rsidR="00DA7F27" w:rsidRPr="00724936" w:rsidRDefault="00DA7F27" w:rsidP="00A90FB5">
      <w:pPr>
        <w:ind w:firstLine="709"/>
        <w:jc w:val="both"/>
        <w:rPr>
          <w:sz w:val="2"/>
          <w:szCs w:val="2"/>
        </w:rPr>
        <w:sectPr w:rsidR="00DA7F27" w:rsidRPr="00724936" w:rsidSect="00C30CEF">
          <w:footerReference w:type="default" r:id="rId122"/>
          <w:endnotePr>
            <w:numFmt w:val="decimal"/>
          </w:endnotePr>
          <w:pgSz w:w="11906" w:h="16838"/>
          <w:pgMar w:top="1134" w:right="567" w:bottom="1134" w:left="1985" w:header="708" w:footer="708" w:gutter="0"/>
          <w:cols w:space="708"/>
          <w:docGrid w:linePitch="360"/>
        </w:sectPr>
      </w:pPr>
    </w:p>
    <w:p w:rsidR="00DA7F27" w:rsidRDefault="00DA7F27" w:rsidP="00043968">
      <w:pPr>
        <w:ind w:firstLine="709"/>
        <w:jc w:val="both"/>
        <w:rPr>
          <w:sz w:val="30"/>
          <w:szCs w:val="30"/>
        </w:rPr>
      </w:pPr>
      <w:r w:rsidRPr="007A0850">
        <w:rPr>
          <w:sz w:val="30"/>
          <w:szCs w:val="30"/>
        </w:rPr>
        <w:lastRenderedPageBreak/>
        <w:t>Таблица 3.2.3</w:t>
      </w:r>
      <w:r w:rsidR="00043968">
        <w:rPr>
          <w:sz w:val="30"/>
          <w:szCs w:val="30"/>
        </w:rPr>
        <w:t>.</w:t>
      </w:r>
      <w:r w:rsidRPr="007A0850">
        <w:rPr>
          <w:sz w:val="30"/>
          <w:szCs w:val="30"/>
        </w:rPr>
        <w:t xml:space="preserve"> Прогнозные показатели общей площади жилых помещений и средней жилищной обесп</w:t>
      </w:r>
      <w:r w:rsidRPr="007A0850">
        <w:rPr>
          <w:sz w:val="30"/>
          <w:szCs w:val="30"/>
        </w:rPr>
        <w:t>е</w:t>
      </w:r>
      <w:r w:rsidRPr="007A0850">
        <w:rPr>
          <w:sz w:val="30"/>
          <w:szCs w:val="30"/>
        </w:rPr>
        <w:t>ченности на одного человека</w:t>
      </w:r>
      <w:r>
        <w:rPr>
          <w:sz w:val="30"/>
          <w:szCs w:val="30"/>
        </w:rPr>
        <w:t xml:space="preserve"> </w:t>
      </w:r>
      <w:r w:rsidRPr="007A0850">
        <w:rPr>
          <w:sz w:val="30"/>
          <w:szCs w:val="30"/>
        </w:rPr>
        <w:t>в разрезе г. Красноярск и Красноярской агломерации в целом</w:t>
      </w:r>
      <w:r w:rsidR="00043968">
        <w:rPr>
          <w:sz w:val="30"/>
          <w:szCs w:val="30"/>
        </w:rPr>
        <w:t>.</w:t>
      </w:r>
    </w:p>
    <w:p w:rsidR="00043968" w:rsidRPr="007A0850" w:rsidRDefault="00043968" w:rsidP="00A90FB5">
      <w:pPr>
        <w:jc w:val="both"/>
        <w:rPr>
          <w:sz w:val="30"/>
          <w:szCs w:val="30"/>
        </w:rPr>
      </w:pPr>
    </w:p>
    <w:tbl>
      <w:tblPr>
        <w:tblStyle w:val="af"/>
        <w:tblW w:w="0" w:type="auto"/>
        <w:jc w:val="center"/>
        <w:tblLook w:val="04A0" w:firstRow="1" w:lastRow="0" w:firstColumn="1" w:lastColumn="0" w:noHBand="0" w:noVBand="1"/>
      </w:tblPr>
      <w:tblGrid>
        <w:gridCol w:w="1808"/>
        <w:gridCol w:w="1258"/>
        <w:gridCol w:w="1312"/>
        <w:gridCol w:w="1586"/>
        <w:gridCol w:w="1289"/>
        <w:gridCol w:w="1335"/>
        <w:gridCol w:w="1562"/>
        <w:gridCol w:w="1253"/>
        <w:gridCol w:w="1312"/>
        <w:gridCol w:w="1562"/>
      </w:tblGrid>
      <w:tr w:rsidR="00DA7F27" w:rsidRPr="00B27490" w:rsidTr="00043968">
        <w:trPr>
          <w:jc w:val="center"/>
        </w:trPr>
        <w:tc>
          <w:tcPr>
            <w:tcW w:w="1808" w:type="dxa"/>
            <w:vMerge w:val="restart"/>
          </w:tcPr>
          <w:p w:rsidR="00DA7F27" w:rsidRPr="00B27490" w:rsidRDefault="00DA7F27" w:rsidP="0004396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Муниципальные образования, вх</w:t>
            </w:r>
            <w:r w:rsidRPr="00B27490">
              <w:rPr>
                <w:rFonts w:ascii="Times New Roman" w:hAnsi="Times New Roman" w:cs="Times New Roman"/>
                <w:sz w:val="20"/>
                <w:szCs w:val="20"/>
              </w:rPr>
              <w:t>о</w:t>
            </w:r>
            <w:r w:rsidRPr="00B27490">
              <w:rPr>
                <w:rFonts w:ascii="Times New Roman" w:hAnsi="Times New Roman" w:cs="Times New Roman"/>
                <w:sz w:val="20"/>
                <w:szCs w:val="20"/>
              </w:rPr>
              <w:t>дящие в состав Красноярской агломерации</w:t>
            </w:r>
          </w:p>
        </w:tc>
        <w:tc>
          <w:tcPr>
            <w:tcW w:w="4156" w:type="dxa"/>
            <w:gridSpan w:val="3"/>
          </w:tcPr>
          <w:p w:rsidR="00DA7F27" w:rsidRPr="00B27490" w:rsidRDefault="00DA7F27" w:rsidP="0004396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1 Очередь (2021 год)</w:t>
            </w:r>
          </w:p>
        </w:tc>
        <w:tc>
          <w:tcPr>
            <w:tcW w:w="4186" w:type="dxa"/>
            <w:gridSpan w:val="3"/>
          </w:tcPr>
          <w:p w:rsidR="00DA7F27" w:rsidRPr="00B27490" w:rsidRDefault="00DA7F27" w:rsidP="0004396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2 очередь (2024 год)</w:t>
            </w:r>
          </w:p>
        </w:tc>
        <w:tc>
          <w:tcPr>
            <w:tcW w:w="4127" w:type="dxa"/>
            <w:gridSpan w:val="3"/>
          </w:tcPr>
          <w:p w:rsidR="00DA7F27" w:rsidRPr="00B27490" w:rsidRDefault="00DA7F27" w:rsidP="0004396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Расчетный срок (2033 год)</w:t>
            </w:r>
          </w:p>
        </w:tc>
      </w:tr>
      <w:tr w:rsidR="00DA7F27" w:rsidRPr="00B27490" w:rsidTr="00043968">
        <w:trPr>
          <w:jc w:val="center"/>
        </w:trPr>
        <w:tc>
          <w:tcPr>
            <w:tcW w:w="1808" w:type="dxa"/>
            <w:vMerge/>
          </w:tcPr>
          <w:p w:rsidR="00DA7F27" w:rsidRPr="00B27490" w:rsidRDefault="00DA7F27" w:rsidP="00043968">
            <w:pPr>
              <w:spacing w:line="192" w:lineRule="auto"/>
              <w:jc w:val="center"/>
              <w:rPr>
                <w:rFonts w:ascii="Times New Roman" w:hAnsi="Times New Roman" w:cs="Times New Roman"/>
                <w:sz w:val="20"/>
                <w:szCs w:val="20"/>
              </w:rPr>
            </w:pPr>
          </w:p>
        </w:tc>
        <w:tc>
          <w:tcPr>
            <w:tcW w:w="1258" w:type="dxa"/>
          </w:tcPr>
          <w:p w:rsidR="00DA7F27" w:rsidRPr="00B27490" w:rsidRDefault="00DA7F27" w:rsidP="00043968">
            <w:pPr>
              <w:spacing w:line="192" w:lineRule="auto"/>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Общая площадь жилых п</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мещений, тыс. </w:t>
            </w:r>
            <w:r w:rsidR="00CD6A7D">
              <w:rPr>
                <w:rFonts w:ascii="Times New Roman" w:hAnsi="Times New Roman" w:cs="Times New Roman"/>
                <w:sz w:val="20"/>
                <w:szCs w:val="20"/>
              </w:rPr>
              <w:t>кв. м</w:t>
            </w:r>
          </w:p>
        </w:tc>
        <w:tc>
          <w:tcPr>
            <w:tcW w:w="1312" w:type="dxa"/>
          </w:tcPr>
          <w:p w:rsidR="00DA7F27" w:rsidRPr="00B27490" w:rsidRDefault="00DA7F27" w:rsidP="0004396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тыс. чел.</w:t>
            </w:r>
          </w:p>
        </w:tc>
        <w:tc>
          <w:tcPr>
            <w:tcW w:w="1586" w:type="dxa"/>
          </w:tcPr>
          <w:p w:rsidR="00DA7F27" w:rsidRPr="00B27490" w:rsidRDefault="00DA7F27" w:rsidP="00043968">
            <w:pPr>
              <w:spacing w:line="192" w:lineRule="auto"/>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Средняя ж</w:t>
            </w:r>
            <w:r w:rsidRPr="00B27490">
              <w:rPr>
                <w:rFonts w:ascii="Times New Roman" w:hAnsi="Times New Roman" w:cs="Times New Roman"/>
                <w:sz w:val="20"/>
                <w:szCs w:val="20"/>
              </w:rPr>
              <w:t>и</w:t>
            </w:r>
            <w:r w:rsidRPr="00B27490">
              <w:rPr>
                <w:rFonts w:ascii="Times New Roman" w:hAnsi="Times New Roman" w:cs="Times New Roman"/>
                <w:sz w:val="20"/>
                <w:szCs w:val="20"/>
              </w:rPr>
              <w:t>лищная обе</w:t>
            </w:r>
            <w:r w:rsidRPr="00B27490">
              <w:rPr>
                <w:rFonts w:ascii="Times New Roman" w:hAnsi="Times New Roman" w:cs="Times New Roman"/>
                <w:sz w:val="20"/>
                <w:szCs w:val="20"/>
              </w:rPr>
              <w:t>с</w:t>
            </w:r>
            <w:r w:rsidRPr="00B27490">
              <w:rPr>
                <w:rFonts w:ascii="Times New Roman" w:hAnsi="Times New Roman" w:cs="Times New Roman"/>
                <w:sz w:val="20"/>
                <w:szCs w:val="20"/>
              </w:rPr>
              <w:t>печенность на одного челов</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ка, </w:t>
            </w:r>
            <w:r w:rsidR="00CD6A7D">
              <w:rPr>
                <w:rFonts w:ascii="Times New Roman" w:hAnsi="Times New Roman" w:cs="Times New Roman"/>
                <w:sz w:val="20"/>
                <w:szCs w:val="20"/>
              </w:rPr>
              <w:t>кв. м</w:t>
            </w:r>
          </w:p>
        </w:tc>
        <w:tc>
          <w:tcPr>
            <w:tcW w:w="1289" w:type="dxa"/>
          </w:tcPr>
          <w:p w:rsidR="00DA7F27" w:rsidRPr="00B27490" w:rsidRDefault="00DA7F27" w:rsidP="00043968">
            <w:pPr>
              <w:spacing w:line="192" w:lineRule="auto"/>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Общая площадь жилых п</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мещений, тыс. </w:t>
            </w:r>
            <w:r w:rsidR="00CD6A7D">
              <w:rPr>
                <w:rFonts w:ascii="Times New Roman" w:hAnsi="Times New Roman" w:cs="Times New Roman"/>
                <w:sz w:val="20"/>
                <w:szCs w:val="20"/>
              </w:rPr>
              <w:t>кв. м</w:t>
            </w:r>
          </w:p>
        </w:tc>
        <w:tc>
          <w:tcPr>
            <w:tcW w:w="1335" w:type="dxa"/>
          </w:tcPr>
          <w:p w:rsidR="00DA7F27" w:rsidRPr="00B27490" w:rsidRDefault="00DA7F27" w:rsidP="0004396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тыс. чел.</w:t>
            </w:r>
          </w:p>
        </w:tc>
        <w:tc>
          <w:tcPr>
            <w:tcW w:w="1562" w:type="dxa"/>
          </w:tcPr>
          <w:p w:rsidR="00DA7F27" w:rsidRPr="00B27490" w:rsidRDefault="00DA7F27" w:rsidP="00043968">
            <w:pPr>
              <w:spacing w:line="192" w:lineRule="auto"/>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Средняя ж</w:t>
            </w:r>
            <w:r w:rsidRPr="00B27490">
              <w:rPr>
                <w:rFonts w:ascii="Times New Roman" w:hAnsi="Times New Roman" w:cs="Times New Roman"/>
                <w:sz w:val="20"/>
                <w:szCs w:val="20"/>
              </w:rPr>
              <w:t>и</w:t>
            </w:r>
            <w:r w:rsidRPr="00B27490">
              <w:rPr>
                <w:rFonts w:ascii="Times New Roman" w:hAnsi="Times New Roman" w:cs="Times New Roman"/>
                <w:sz w:val="20"/>
                <w:szCs w:val="20"/>
              </w:rPr>
              <w:t>лищная обе</w:t>
            </w:r>
            <w:r w:rsidRPr="00B27490">
              <w:rPr>
                <w:rFonts w:ascii="Times New Roman" w:hAnsi="Times New Roman" w:cs="Times New Roman"/>
                <w:sz w:val="20"/>
                <w:szCs w:val="20"/>
              </w:rPr>
              <w:t>с</w:t>
            </w:r>
            <w:r w:rsidRPr="00B27490">
              <w:rPr>
                <w:rFonts w:ascii="Times New Roman" w:hAnsi="Times New Roman" w:cs="Times New Roman"/>
                <w:sz w:val="20"/>
                <w:szCs w:val="20"/>
              </w:rPr>
              <w:t>печенность на одного челов</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ка, </w:t>
            </w:r>
            <w:r w:rsidR="00CD6A7D">
              <w:rPr>
                <w:rFonts w:ascii="Times New Roman" w:hAnsi="Times New Roman" w:cs="Times New Roman"/>
                <w:sz w:val="20"/>
                <w:szCs w:val="20"/>
              </w:rPr>
              <w:t>кв. м</w:t>
            </w:r>
          </w:p>
        </w:tc>
        <w:tc>
          <w:tcPr>
            <w:tcW w:w="1253" w:type="dxa"/>
          </w:tcPr>
          <w:p w:rsidR="00DA7F27" w:rsidRPr="00B27490" w:rsidRDefault="00DA7F27" w:rsidP="00043968">
            <w:pPr>
              <w:spacing w:line="192" w:lineRule="auto"/>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Общая площадь жилых п</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мещений, тыс. </w:t>
            </w:r>
            <w:r w:rsidR="00CD6A7D">
              <w:rPr>
                <w:rFonts w:ascii="Times New Roman" w:hAnsi="Times New Roman" w:cs="Times New Roman"/>
                <w:sz w:val="20"/>
                <w:szCs w:val="20"/>
              </w:rPr>
              <w:t>кв. м</w:t>
            </w:r>
          </w:p>
        </w:tc>
        <w:tc>
          <w:tcPr>
            <w:tcW w:w="1312" w:type="dxa"/>
          </w:tcPr>
          <w:p w:rsidR="00DA7F27" w:rsidRPr="00B27490" w:rsidRDefault="00DA7F27" w:rsidP="0004396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Численность населения, тыс. чел.</w:t>
            </w:r>
          </w:p>
        </w:tc>
        <w:tc>
          <w:tcPr>
            <w:tcW w:w="1562" w:type="dxa"/>
          </w:tcPr>
          <w:p w:rsidR="00DA7F27" w:rsidRPr="00B27490" w:rsidRDefault="00DA7F27" w:rsidP="00043968">
            <w:pPr>
              <w:spacing w:line="192" w:lineRule="auto"/>
              <w:jc w:val="center"/>
              <w:rPr>
                <w:rFonts w:ascii="Times New Roman" w:hAnsi="Times New Roman" w:cs="Times New Roman"/>
                <w:sz w:val="20"/>
                <w:szCs w:val="20"/>
                <w:vertAlign w:val="superscript"/>
              </w:rPr>
            </w:pPr>
            <w:r w:rsidRPr="00B27490">
              <w:rPr>
                <w:rFonts w:ascii="Times New Roman" w:hAnsi="Times New Roman" w:cs="Times New Roman"/>
                <w:sz w:val="20"/>
                <w:szCs w:val="20"/>
              </w:rPr>
              <w:t>Средняя ж</w:t>
            </w:r>
            <w:r w:rsidRPr="00B27490">
              <w:rPr>
                <w:rFonts w:ascii="Times New Roman" w:hAnsi="Times New Roman" w:cs="Times New Roman"/>
                <w:sz w:val="20"/>
                <w:szCs w:val="20"/>
              </w:rPr>
              <w:t>и</w:t>
            </w:r>
            <w:r w:rsidRPr="00B27490">
              <w:rPr>
                <w:rFonts w:ascii="Times New Roman" w:hAnsi="Times New Roman" w:cs="Times New Roman"/>
                <w:sz w:val="20"/>
                <w:szCs w:val="20"/>
              </w:rPr>
              <w:t>лищная обе</w:t>
            </w:r>
            <w:r w:rsidRPr="00B27490">
              <w:rPr>
                <w:rFonts w:ascii="Times New Roman" w:hAnsi="Times New Roman" w:cs="Times New Roman"/>
                <w:sz w:val="20"/>
                <w:szCs w:val="20"/>
              </w:rPr>
              <w:t>с</w:t>
            </w:r>
            <w:r w:rsidRPr="00B27490">
              <w:rPr>
                <w:rFonts w:ascii="Times New Roman" w:hAnsi="Times New Roman" w:cs="Times New Roman"/>
                <w:sz w:val="20"/>
                <w:szCs w:val="20"/>
              </w:rPr>
              <w:t>печенность на одного челов</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ка, </w:t>
            </w:r>
            <w:r w:rsidR="00CD6A7D">
              <w:rPr>
                <w:rFonts w:ascii="Times New Roman" w:hAnsi="Times New Roman" w:cs="Times New Roman"/>
                <w:sz w:val="20"/>
                <w:szCs w:val="20"/>
              </w:rPr>
              <w:t>кв. м</w:t>
            </w:r>
          </w:p>
        </w:tc>
      </w:tr>
      <w:tr w:rsidR="00DA7F27" w:rsidRPr="00B27490" w:rsidTr="00043968">
        <w:trPr>
          <w:jc w:val="center"/>
        </w:trPr>
        <w:tc>
          <w:tcPr>
            <w:tcW w:w="1808"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г. Красноярск</w:t>
            </w:r>
          </w:p>
        </w:tc>
        <w:tc>
          <w:tcPr>
            <w:tcW w:w="1258"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29 000</w:t>
            </w:r>
          </w:p>
        </w:tc>
        <w:tc>
          <w:tcPr>
            <w:tcW w:w="131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1 100,0</w:t>
            </w:r>
          </w:p>
        </w:tc>
        <w:tc>
          <w:tcPr>
            <w:tcW w:w="1586"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26,4</w:t>
            </w:r>
          </w:p>
        </w:tc>
        <w:tc>
          <w:tcPr>
            <w:tcW w:w="128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31 000,0</w:t>
            </w:r>
          </w:p>
        </w:tc>
        <w:tc>
          <w:tcPr>
            <w:tcW w:w="133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1 110,0</w:t>
            </w:r>
          </w:p>
        </w:tc>
        <w:tc>
          <w:tcPr>
            <w:tcW w:w="156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28,0</w:t>
            </w:r>
          </w:p>
        </w:tc>
        <w:tc>
          <w:tcPr>
            <w:tcW w:w="125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39 000,0</w:t>
            </w:r>
          </w:p>
        </w:tc>
        <w:tc>
          <w:tcPr>
            <w:tcW w:w="131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1 132,0</w:t>
            </w:r>
          </w:p>
        </w:tc>
        <w:tc>
          <w:tcPr>
            <w:tcW w:w="156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34,4</w:t>
            </w:r>
          </w:p>
        </w:tc>
      </w:tr>
      <w:tr w:rsidR="00DA7F27" w:rsidRPr="00B27490" w:rsidTr="00043968">
        <w:trPr>
          <w:jc w:val="center"/>
        </w:trPr>
        <w:tc>
          <w:tcPr>
            <w:tcW w:w="1808" w:type="dxa"/>
          </w:tcPr>
          <w:p w:rsidR="00DA7F27" w:rsidRPr="00B27490" w:rsidRDefault="00DA7F27" w:rsidP="00043968">
            <w:pPr>
              <w:rPr>
                <w:rFonts w:ascii="Times New Roman" w:hAnsi="Times New Roman" w:cs="Times New Roman"/>
                <w:sz w:val="20"/>
                <w:szCs w:val="20"/>
              </w:rPr>
            </w:pPr>
            <w:r w:rsidRPr="00B27490">
              <w:rPr>
                <w:rFonts w:ascii="Times New Roman" w:hAnsi="Times New Roman" w:cs="Times New Roman"/>
                <w:sz w:val="20"/>
                <w:szCs w:val="20"/>
              </w:rPr>
              <w:t>ВСЕГО по Кра</w:t>
            </w:r>
            <w:r w:rsidRPr="00B27490">
              <w:rPr>
                <w:rFonts w:ascii="Times New Roman" w:hAnsi="Times New Roman" w:cs="Times New Roman"/>
                <w:sz w:val="20"/>
                <w:szCs w:val="20"/>
              </w:rPr>
              <w:t>с</w:t>
            </w:r>
            <w:r w:rsidRPr="00B27490">
              <w:rPr>
                <w:rFonts w:ascii="Times New Roman" w:hAnsi="Times New Roman" w:cs="Times New Roman"/>
                <w:sz w:val="20"/>
                <w:szCs w:val="20"/>
              </w:rPr>
              <w:t>ноярской аглом</w:t>
            </w:r>
            <w:r w:rsidRPr="00B27490">
              <w:rPr>
                <w:rFonts w:ascii="Times New Roman" w:hAnsi="Times New Roman" w:cs="Times New Roman"/>
                <w:sz w:val="20"/>
                <w:szCs w:val="20"/>
              </w:rPr>
              <w:t>е</w:t>
            </w:r>
            <w:r w:rsidRPr="00B27490">
              <w:rPr>
                <w:rFonts w:ascii="Times New Roman" w:hAnsi="Times New Roman" w:cs="Times New Roman"/>
                <w:sz w:val="20"/>
                <w:szCs w:val="20"/>
              </w:rPr>
              <w:t>рации</w:t>
            </w:r>
          </w:p>
        </w:tc>
        <w:tc>
          <w:tcPr>
            <w:tcW w:w="1258"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34 254,0</w:t>
            </w:r>
          </w:p>
        </w:tc>
        <w:tc>
          <w:tcPr>
            <w:tcW w:w="131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1 310,3</w:t>
            </w:r>
          </w:p>
        </w:tc>
        <w:tc>
          <w:tcPr>
            <w:tcW w:w="1586"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25,3</w:t>
            </w:r>
          </w:p>
        </w:tc>
        <w:tc>
          <w:tcPr>
            <w:tcW w:w="128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36 400,0</w:t>
            </w:r>
          </w:p>
        </w:tc>
        <w:tc>
          <w:tcPr>
            <w:tcW w:w="133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1 328,6</w:t>
            </w:r>
          </w:p>
        </w:tc>
        <w:tc>
          <w:tcPr>
            <w:tcW w:w="156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25,4</w:t>
            </w:r>
          </w:p>
        </w:tc>
        <w:tc>
          <w:tcPr>
            <w:tcW w:w="125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44 810,0</w:t>
            </w:r>
          </w:p>
        </w:tc>
        <w:tc>
          <w:tcPr>
            <w:tcW w:w="131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1 367,18</w:t>
            </w:r>
          </w:p>
        </w:tc>
        <w:tc>
          <w:tcPr>
            <w:tcW w:w="156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26,8</w:t>
            </w:r>
          </w:p>
        </w:tc>
      </w:tr>
    </w:tbl>
    <w:p w:rsidR="00DA7F27" w:rsidRPr="00B27490" w:rsidRDefault="00DA7F27" w:rsidP="00A90FB5">
      <w:pPr>
        <w:ind w:firstLine="567"/>
        <w:jc w:val="both"/>
        <w:rPr>
          <w:sz w:val="24"/>
          <w:szCs w:val="24"/>
        </w:rPr>
      </w:pPr>
    </w:p>
    <w:p w:rsidR="00DA7F27" w:rsidRPr="00B27490" w:rsidRDefault="00DA7F27" w:rsidP="00A90FB5">
      <w:pPr>
        <w:ind w:firstLine="567"/>
        <w:jc w:val="both"/>
        <w:rPr>
          <w:sz w:val="24"/>
          <w:szCs w:val="24"/>
        </w:rPr>
      </w:pPr>
    </w:p>
    <w:p w:rsidR="00DA7F27" w:rsidRPr="00B27490" w:rsidRDefault="00DA7F27" w:rsidP="00A90FB5">
      <w:pPr>
        <w:ind w:firstLine="567"/>
        <w:jc w:val="center"/>
        <w:rPr>
          <w:sz w:val="24"/>
          <w:szCs w:val="24"/>
        </w:rPr>
      </w:pPr>
      <w:r w:rsidRPr="00B27490">
        <w:rPr>
          <w:noProof/>
          <w:sz w:val="24"/>
          <w:szCs w:val="24"/>
          <w:lang w:eastAsia="ru-RU"/>
        </w:rPr>
        <w:lastRenderedPageBreak/>
        <w:drawing>
          <wp:inline distT="0" distB="0" distL="0" distR="0" wp14:anchorId="6DE326AF" wp14:editId="3E4FFA37">
            <wp:extent cx="7657106" cy="5159032"/>
            <wp:effectExtent l="19050" t="19050" r="20320" b="22860"/>
            <wp:docPr id="160" name="Рисунок 160" descr="C:\Users\oprokhorova\Desktop\233921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rokhorova\Desktop\2339211877.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7695907" cy="518517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24936" w:rsidRDefault="00724936" w:rsidP="00043968">
      <w:pPr>
        <w:ind w:firstLine="709"/>
        <w:jc w:val="both"/>
        <w:rPr>
          <w:sz w:val="30"/>
          <w:szCs w:val="30"/>
        </w:rPr>
      </w:pPr>
    </w:p>
    <w:p w:rsidR="00043968" w:rsidRDefault="00043968" w:rsidP="00043968">
      <w:pPr>
        <w:ind w:firstLine="709"/>
        <w:jc w:val="both"/>
        <w:rPr>
          <w:sz w:val="30"/>
          <w:szCs w:val="30"/>
        </w:rPr>
      </w:pPr>
      <w:r>
        <w:rPr>
          <w:sz w:val="30"/>
          <w:szCs w:val="30"/>
        </w:rPr>
        <w:t xml:space="preserve">Рисунок 3.2.3. </w:t>
      </w:r>
      <w:r w:rsidR="00DA7F27" w:rsidRPr="00A1551D">
        <w:rPr>
          <w:sz w:val="30"/>
          <w:szCs w:val="30"/>
        </w:rPr>
        <w:t>Перспективное развитие системы расселения г. Красноярск</w:t>
      </w:r>
      <w:r>
        <w:rPr>
          <w:sz w:val="30"/>
          <w:szCs w:val="30"/>
        </w:rPr>
        <w:t>.</w:t>
      </w:r>
    </w:p>
    <w:p w:rsidR="00043968" w:rsidRPr="00A1551D" w:rsidRDefault="00043968" w:rsidP="00043968">
      <w:pPr>
        <w:ind w:firstLine="709"/>
        <w:jc w:val="both"/>
        <w:rPr>
          <w:sz w:val="30"/>
          <w:szCs w:val="30"/>
        </w:rPr>
        <w:sectPr w:rsidR="00043968" w:rsidRPr="00A1551D" w:rsidSect="00043968">
          <w:endnotePr>
            <w:numFmt w:val="decimal"/>
          </w:endnotePr>
          <w:pgSz w:w="16838" w:h="11906" w:orient="landscape"/>
          <w:pgMar w:top="1985" w:right="1134" w:bottom="567" w:left="1134" w:header="709" w:footer="709" w:gutter="0"/>
          <w:cols w:space="708"/>
          <w:docGrid w:linePitch="360"/>
        </w:sectPr>
      </w:pPr>
    </w:p>
    <w:p w:rsidR="00DA7F27" w:rsidRPr="00B27490" w:rsidRDefault="00DA7F27" w:rsidP="00A90FB5">
      <w:pPr>
        <w:ind w:firstLine="567"/>
        <w:jc w:val="center"/>
        <w:rPr>
          <w:sz w:val="24"/>
          <w:szCs w:val="24"/>
        </w:rPr>
      </w:pPr>
      <w:r w:rsidRPr="00B27490">
        <w:rPr>
          <w:noProof/>
          <w:sz w:val="24"/>
          <w:szCs w:val="24"/>
          <w:lang w:eastAsia="ru-RU"/>
        </w:rPr>
        <w:lastRenderedPageBreak/>
        <w:drawing>
          <wp:inline distT="0" distB="0" distL="0" distR="0" wp14:anchorId="1D3EE686" wp14:editId="111E74A8">
            <wp:extent cx="8401889" cy="5666014"/>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8458379" cy="5704110"/>
                    </a:xfrm>
                    <a:prstGeom prst="rect">
                      <a:avLst/>
                    </a:prstGeom>
                    <a:ln>
                      <a:noFill/>
                    </a:ln>
                    <a:extLst>
                      <a:ext uri="{53640926-AAD7-44D8-BBD7-CCE9431645EC}">
                        <a14:shadowObscured xmlns:a14="http://schemas.microsoft.com/office/drawing/2010/main"/>
                      </a:ext>
                    </a:extLst>
                  </pic:spPr>
                </pic:pic>
              </a:graphicData>
            </a:graphic>
          </wp:inline>
        </w:drawing>
      </w:r>
    </w:p>
    <w:p w:rsidR="00724936" w:rsidRDefault="00724936" w:rsidP="00043968">
      <w:pPr>
        <w:ind w:firstLine="709"/>
        <w:jc w:val="both"/>
        <w:rPr>
          <w:sz w:val="30"/>
          <w:szCs w:val="30"/>
        </w:rPr>
      </w:pPr>
    </w:p>
    <w:p w:rsidR="00DA7F27" w:rsidRPr="00A1551D" w:rsidRDefault="00DA7F27" w:rsidP="00043968">
      <w:pPr>
        <w:ind w:firstLine="709"/>
        <w:jc w:val="both"/>
        <w:rPr>
          <w:sz w:val="30"/>
          <w:szCs w:val="30"/>
        </w:rPr>
      </w:pPr>
      <w:r w:rsidRPr="00A1551D">
        <w:rPr>
          <w:sz w:val="30"/>
          <w:szCs w:val="30"/>
        </w:rPr>
        <w:t>Рисунок 3.2.4</w:t>
      </w:r>
      <w:r w:rsidR="00043968">
        <w:rPr>
          <w:sz w:val="30"/>
          <w:szCs w:val="30"/>
        </w:rPr>
        <w:t xml:space="preserve">. </w:t>
      </w:r>
      <w:r w:rsidRPr="00A1551D">
        <w:rPr>
          <w:sz w:val="30"/>
          <w:szCs w:val="30"/>
        </w:rPr>
        <w:t>Градостроительный потенциал г. Красноярска</w:t>
      </w:r>
      <w:r w:rsidR="00043968">
        <w:rPr>
          <w:sz w:val="30"/>
          <w:szCs w:val="30"/>
        </w:rPr>
        <w:t>.</w:t>
      </w:r>
    </w:p>
    <w:p w:rsidR="00DA7F27" w:rsidRPr="00A1551D" w:rsidRDefault="00DA7F27" w:rsidP="00A90FB5">
      <w:pPr>
        <w:ind w:firstLine="567"/>
        <w:jc w:val="center"/>
        <w:rPr>
          <w:sz w:val="30"/>
          <w:szCs w:val="30"/>
        </w:rPr>
        <w:sectPr w:rsidR="00DA7F27" w:rsidRPr="00A1551D" w:rsidSect="00C30CEF">
          <w:headerReference w:type="even" r:id="rId125"/>
          <w:headerReference w:type="default" r:id="rId126"/>
          <w:footerReference w:type="even" r:id="rId127"/>
          <w:footerReference w:type="default" r:id="rId128"/>
          <w:headerReference w:type="first" r:id="rId129"/>
          <w:footerReference w:type="first" r:id="rId130"/>
          <w:endnotePr>
            <w:numFmt w:val="decimal"/>
          </w:endnotePr>
          <w:type w:val="nextColumn"/>
          <w:pgSz w:w="16838" w:h="11906" w:orient="landscape"/>
          <w:pgMar w:top="1134" w:right="567" w:bottom="1134" w:left="1985" w:header="708" w:footer="708" w:gutter="0"/>
          <w:cols w:space="708"/>
          <w:docGrid w:linePitch="360"/>
        </w:sectPr>
      </w:pPr>
    </w:p>
    <w:p w:rsidR="00043968" w:rsidRDefault="00DA7F27" w:rsidP="00043968">
      <w:pPr>
        <w:spacing w:line="192" w:lineRule="auto"/>
        <w:jc w:val="center"/>
        <w:outlineLvl w:val="1"/>
        <w:rPr>
          <w:spacing w:val="2"/>
          <w:sz w:val="30"/>
          <w:szCs w:val="30"/>
        </w:rPr>
      </w:pPr>
      <w:bookmarkStart w:id="135" w:name="_Toc140489518"/>
      <w:bookmarkStart w:id="136" w:name="_Hlk129788086"/>
      <w:r w:rsidRPr="00A1551D">
        <w:rPr>
          <w:spacing w:val="2"/>
          <w:sz w:val="30"/>
          <w:szCs w:val="30"/>
        </w:rPr>
        <w:lastRenderedPageBreak/>
        <w:t xml:space="preserve">3.3. Прогноз транспортного спроса, объемов и характера </w:t>
      </w:r>
    </w:p>
    <w:p w:rsidR="00043968" w:rsidRDefault="00DA7F27" w:rsidP="00043968">
      <w:pPr>
        <w:spacing w:line="192" w:lineRule="auto"/>
        <w:jc w:val="center"/>
        <w:outlineLvl w:val="1"/>
        <w:rPr>
          <w:spacing w:val="2"/>
          <w:sz w:val="30"/>
          <w:szCs w:val="30"/>
        </w:rPr>
      </w:pPr>
      <w:r w:rsidRPr="00A1551D">
        <w:rPr>
          <w:spacing w:val="2"/>
          <w:sz w:val="30"/>
          <w:szCs w:val="30"/>
        </w:rPr>
        <w:t>передвижения населения по видам транспорта, имеющегося</w:t>
      </w:r>
      <w:r w:rsidR="00043968">
        <w:rPr>
          <w:spacing w:val="2"/>
          <w:sz w:val="30"/>
          <w:szCs w:val="30"/>
        </w:rPr>
        <w:t xml:space="preserve"> </w:t>
      </w:r>
    </w:p>
    <w:p w:rsidR="00DA7F27" w:rsidRPr="00A1551D" w:rsidRDefault="00DA7F27" w:rsidP="00043968">
      <w:pPr>
        <w:spacing w:line="192" w:lineRule="auto"/>
        <w:jc w:val="center"/>
        <w:outlineLvl w:val="1"/>
        <w:rPr>
          <w:spacing w:val="2"/>
          <w:sz w:val="30"/>
          <w:szCs w:val="30"/>
        </w:rPr>
      </w:pPr>
      <w:r w:rsidRPr="00A1551D">
        <w:rPr>
          <w:spacing w:val="2"/>
          <w:sz w:val="30"/>
          <w:szCs w:val="30"/>
        </w:rPr>
        <w:t>на территории городского округа</w:t>
      </w:r>
      <w:bookmarkEnd w:id="135"/>
    </w:p>
    <w:p w:rsidR="00DA7F27" w:rsidRPr="00A1551D" w:rsidRDefault="00DA7F27" w:rsidP="00A90FB5">
      <w:pPr>
        <w:ind w:firstLine="709"/>
        <w:jc w:val="center"/>
        <w:rPr>
          <w:spacing w:val="2"/>
          <w:sz w:val="30"/>
          <w:szCs w:val="30"/>
        </w:rPr>
      </w:pPr>
    </w:p>
    <w:p w:rsidR="00DA7F27" w:rsidRDefault="00DA7F27" w:rsidP="00043968">
      <w:pPr>
        <w:ind w:firstLine="709"/>
        <w:jc w:val="both"/>
        <w:rPr>
          <w:spacing w:val="2"/>
          <w:sz w:val="30"/>
          <w:szCs w:val="30"/>
        </w:rPr>
      </w:pPr>
      <w:r w:rsidRPr="00A1551D">
        <w:rPr>
          <w:spacing w:val="2"/>
          <w:sz w:val="30"/>
          <w:szCs w:val="30"/>
        </w:rPr>
        <w:t xml:space="preserve">В соответствии с разработанной мультимодальной транспортной моделью агломерации и </w:t>
      </w:r>
      <w:r w:rsidRPr="00A1551D">
        <w:rPr>
          <w:sz w:val="30"/>
          <w:szCs w:val="30"/>
        </w:rPr>
        <w:t>г. Красноярска</w:t>
      </w:r>
      <w:r w:rsidRPr="00A1551D">
        <w:rPr>
          <w:spacing w:val="2"/>
          <w:sz w:val="30"/>
          <w:szCs w:val="30"/>
        </w:rPr>
        <w:t xml:space="preserve"> прогноз спроса на различные виды перевозок представлен в таблицах 3.3.1, 3.3.2.</w:t>
      </w:r>
    </w:p>
    <w:p w:rsidR="00DA7F27" w:rsidRDefault="00DA7F27" w:rsidP="00043968">
      <w:pPr>
        <w:ind w:firstLine="709"/>
        <w:jc w:val="both"/>
        <w:rPr>
          <w:spacing w:val="2"/>
          <w:sz w:val="30"/>
          <w:szCs w:val="30"/>
        </w:rPr>
      </w:pPr>
      <w:r w:rsidRPr="008520CB">
        <w:rPr>
          <w:spacing w:val="2"/>
          <w:sz w:val="30"/>
          <w:szCs w:val="30"/>
        </w:rPr>
        <w:t>Таблица 3.3.1</w:t>
      </w:r>
      <w:r w:rsidR="00043968">
        <w:rPr>
          <w:spacing w:val="2"/>
          <w:sz w:val="30"/>
          <w:szCs w:val="30"/>
        </w:rPr>
        <w:t>.</w:t>
      </w:r>
      <w:r w:rsidRPr="008520CB">
        <w:rPr>
          <w:spacing w:val="2"/>
          <w:sz w:val="30"/>
          <w:szCs w:val="30"/>
        </w:rPr>
        <w:t xml:space="preserve"> Прогноз транспортного спроса, объемов передв</w:t>
      </w:r>
      <w:r w:rsidRPr="008520CB">
        <w:rPr>
          <w:spacing w:val="2"/>
          <w:sz w:val="30"/>
          <w:szCs w:val="30"/>
        </w:rPr>
        <w:t>и</w:t>
      </w:r>
      <w:r w:rsidRPr="008520CB">
        <w:rPr>
          <w:spacing w:val="2"/>
          <w:sz w:val="30"/>
          <w:szCs w:val="30"/>
        </w:rPr>
        <w:t>жения населения по видам транспорта, имеющегося</w:t>
      </w:r>
      <w:r>
        <w:rPr>
          <w:spacing w:val="2"/>
          <w:sz w:val="30"/>
          <w:szCs w:val="30"/>
        </w:rPr>
        <w:t xml:space="preserve"> </w:t>
      </w:r>
      <w:r w:rsidRPr="008520CB">
        <w:rPr>
          <w:spacing w:val="2"/>
          <w:sz w:val="30"/>
          <w:szCs w:val="30"/>
        </w:rPr>
        <w:t>на территории</w:t>
      </w:r>
      <w:r>
        <w:rPr>
          <w:spacing w:val="2"/>
          <w:sz w:val="30"/>
          <w:szCs w:val="30"/>
        </w:rPr>
        <w:t xml:space="preserve"> </w:t>
      </w:r>
      <w:r w:rsidRPr="008520CB">
        <w:rPr>
          <w:spacing w:val="2"/>
          <w:sz w:val="30"/>
          <w:szCs w:val="30"/>
        </w:rPr>
        <w:t>г</w:t>
      </w:r>
      <w:r w:rsidRPr="008520CB">
        <w:rPr>
          <w:spacing w:val="2"/>
          <w:sz w:val="30"/>
          <w:szCs w:val="30"/>
        </w:rPr>
        <w:t>о</w:t>
      </w:r>
      <w:r w:rsidRPr="008520CB">
        <w:rPr>
          <w:spacing w:val="2"/>
          <w:sz w:val="30"/>
          <w:szCs w:val="30"/>
        </w:rPr>
        <w:t>родского округа</w:t>
      </w:r>
      <w:r w:rsidR="00043968">
        <w:rPr>
          <w:spacing w:val="2"/>
          <w:sz w:val="30"/>
          <w:szCs w:val="30"/>
        </w:rPr>
        <w:t>.</w:t>
      </w:r>
    </w:p>
    <w:p w:rsidR="00043968" w:rsidRPr="008520CB" w:rsidRDefault="00043968" w:rsidP="00043968">
      <w:pPr>
        <w:ind w:firstLine="709"/>
        <w:jc w:val="both"/>
        <w:rPr>
          <w:spacing w:val="2"/>
          <w:sz w:val="30"/>
          <w:szCs w:val="30"/>
        </w:rPr>
      </w:pPr>
    </w:p>
    <w:tbl>
      <w:tblPr>
        <w:tblW w:w="9243"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1701"/>
        <w:gridCol w:w="1276"/>
        <w:gridCol w:w="1134"/>
        <w:gridCol w:w="1134"/>
        <w:gridCol w:w="1134"/>
      </w:tblGrid>
      <w:tr w:rsidR="00DA7F27" w:rsidRPr="00B27490" w:rsidTr="00852076">
        <w:trPr>
          <w:trHeight w:val="20"/>
        </w:trPr>
        <w:tc>
          <w:tcPr>
            <w:tcW w:w="2864" w:type="dxa"/>
            <w:shd w:val="clear" w:color="auto" w:fill="auto"/>
            <w:noWrap/>
            <w:hideMark/>
          </w:tcPr>
          <w:p w:rsidR="00DA7F27" w:rsidRPr="00B27490" w:rsidRDefault="00DA7F27" w:rsidP="00A90FB5">
            <w:pPr>
              <w:jc w:val="center"/>
              <w:rPr>
                <w:color w:val="000000" w:themeColor="text1"/>
                <w:spacing w:val="-6"/>
              </w:rPr>
            </w:pPr>
            <w:r w:rsidRPr="00B27490">
              <w:rPr>
                <w:color w:val="000000" w:themeColor="text1"/>
                <w:spacing w:val="-6"/>
              </w:rPr>
              <w:t>Показатель</w:t>
            </w:r>
          </w:p>
        </w:tc>
        <w:tc>
          <w:tcPr>
            <w:tcW w:w="1701" w:type="dxa"/>
            <w:shd w:val="clear" w:color="auto" w:fill="auto"/>
            <w:hideMark/>
          </w:tcPr>
          <w:p w:rsidR="00DA7F27" w:rsidRPr="00B27490" w:rsidRDefault="00DA7F27" w:rsidP="00A90FB5">
            <w:pPr>
              <w:jc w:val="center"/>
              <w:rPr>
                <w:color w:val="000000" w:themeColor="text1"/>
                <w:spacing w:val="-6"/>
              </w:rPr>
            </w:pPr>
            <w:r w:rsidRPr="00B27490">
              <w:rPr>
                <w:color w:val="000000" w:themeColor="text1"/>
                <w:spacing w:val="-6"/>
              </w:rPr>
              <w:t>ед. изм.</w:t>
            </w:r>
          </w:p>
        </w:tc>
        <w:tc>
          <w:tcPr>
            <w:tcW w:w="1276" w:type="dxa"/>
            <w:shd w:val="clear" w:color="auto" w:fill="auto"/>
            <w:noWrap/>
            <w:hideMark/>
          </w:tcPr>
          <w:p w:rsidR="00DA7F27" w:rsidRPr="00B27490" w:rsidRDefault="00DA7F27" w:rsidP="00A90FB5">
            <w:pPr>
              <w:jc w:val="center"/>
              <w:rPr>
                <w:color w:val="000000" w:themeColor="text1"/>
                <w:spacing w:val="-6"/>
              </w:rPr>
            </w:pPr>
            <w:r w:rsidRPr="00B27490">
              <w:rPr>
                <w:color w:val="000000" w:themeColor="text1"/>
                <w:spacing w:val="-6"/>
              </w:rPr>
              <w:t>2021 год</w:t>
            </w:r>
          </w:p>
        </w:tc>
        <w:tc>
          <w:tcPr>
            <w:tcW w:w="1134" w:type="dxa"/>
            <w:shd w:val="clear" w:color="auto" w:fill="auto"/>
            <w:hideMark/>
          </w:tcPr>
          <w:p w:rsidR="00DA7F27" w:rsidRPr="00B27490" w:rsidRDefault="00DA7F27" w:rsidP="00A90FB5">
            <w:pPr>
              <w:jc w:val="center"/>
              <w:rPr>
                <w:color w:val="000000" w:themeColor="text1"/>
                <w:spacing w:val="-6"/>
              </w:rPr>
            </w:pPr>
            <w:r w:rsidRPr="00B27490">
              <w:rPr>
                <w:color w:val="000000" w:themeColor="text1"/>
                <w:spacing w:val="-6"/>
              </w:rPr>
              <w:t>2024 год</w:t>
            </w:r>
          </w:p>
        </w:tc>
        <w:tc>
          <w:tcPr>
            <w:tcW w:w="1134" w:type="dxa"/>
            <w:shd w:val="clear" w:color="auto" w:fill="auto"/>
            <w:hideMark/>
          </w:tcPr>
          <w:p w:rsidR="00DA7F27" w:rsidRPr="00B27490" w:rsidRDefault="00DA7F27" w:rsidP="00A90FB5">
            <w:pPr>
              <w:jc w:val="center"/>
              <w:rPr>
                <w:color w:val="000000" w:themeColor="text1"/>
                <w:spacing w:val="-6"/>
              </w:rPr>
            </w:pPr>
            <w:r w:rsidRPr="00B27490">
              <w:rPr>
                <w:color w:val="000000" w:themeColor="text1"/>
                <w:spacing w:val="-6"/>
              </w:rPr>
              <w:t>2033 год</w:t>
            </w:r>
          </w:p>
        </w:tc>
        <w:tc>
          <w:tcPr>
            <w:tcW w:w="1134" w:type="dxa"/>
            <w:shd w:val="clear" w:color="auto" w:fill="auto"/>
            <w:hideMark/>
          </w:tcPr>
          <w:p w:rsidR="00DA7F27" w:rsidRPr="00B27490" w:rsidRDefault="00DA7F27" w:rsidP="00A90FB5">
            <w:pPr>
              <w:jc w:val="center"/>
              <w:rPr>
                <w:color w:val="000000" w:themeColor="text1"/>
                <w:spacing w:val="-6"/>
              </w:rPr>
            </w:pPr>
            <w:r w:rsidRPr="00B27490">
              <w:rPr>
                <w:color w:val="000000" w:themeColor="text1"/>
                <w:spacing w:val="-6"/>
              </w:rPr>
              <w:t>2041 год</w:t>
            </w:r>
          </w:p>
        </w:tc>
      </w:tr>
      <w:tr w:rsidR="00DA7F27" w:rsidRPr="00B27490" w:rsidTr="00852076">
        <w:tblPrEx>
          <w:tblBorders>
            <w:bottom w:val="single" w:sz="4" w:space="0" w:color="auto"/>
          </w:tblBorders>
        </w:tblPrEx>
        <w:trPr>
          <w:trHeight w:val="20"/>
          <w:tblHeader/>
        </w:trPr>
        <w:tc>
          <w:tcPr>
            <w:tcW w:w="2864" w:type="dxa"/>
            <w:shd w:val="clear" w:color="auto" w:fill="auto"/>
            <w:noWrap/>
          </w:tcPr>
          <w:p w:rsidR="00DA7F27" w:rsidRPr="00B27490" w:rsidRDefault="00DA7F27" w:rsidP="00A90FB5">
            <w:pPr>
              <w:jc w:val="center"/>
              <w:rPr>
                <w:color w:val="000000" w:themeColor="text1"/>
                <w:spacing w:val="-6"/>
              </w:rPr>
            </w:pPr>
            <w:r w:rsidRPr="00B27490">
              <w:rPr>
                <w:color w:val="000000" w:themeColor="text1"/>
                <w:spacing w:val="-6"/>
              </w:rPr>
              <w:t>1</w:t>
            </w:r>
          </w:p>
        </w:tc>
        <w:tc>
          <w:tcPr>
            <w:tcW w:w="1701" w:type="dxa"/>
            <w:shd w:val="clear" w:color="auto" w:fill="auto"/>
          </w:tcPr>
          <w:p w:rsidR="00DA7F27" w:rsidRPr="00B27490" w:rsidRDefault="00DA7F27" w:rsidP="00A90FB5">
            <w:pPr>
              <w:jc w:val="center"/>
              <w:rPr>
                <w:color w:val="000000" w:themeColor="text1"/>
                <w:spacing w:val="-6"/>
              </w:rPr>
            </w:pPr>
            <w:r w:rsidRPr="00B27490">
              <w:rPr>
                <w:color w:val="000000" w:themeColor="text1"/>
                <w:spacing w:val="-6"/>
              </w:rPr>
              <w:t>2</w:t>
            </w:r>
          </w:p>
        </w:tc>
        <w:tc>
          <w:tcPr>
            <w:tcW w:w="1276" w:type="dxa"/>
            <w:shd w:val="clear" w:color="auto" w:fill="auto"/>
            <w:noWrap/>
          </w:tcPr>
          <w:p w:rsidR="00DA7F27" w:rsidRPr="00B27490" w:rsidRDefault="00DA7F27" w:rsidP="00A90FB5">
            <w:pPr>
              <w:jc w:val="center"/>
              <w:rPr>
                <w:color w:val="000000" w:themeColor="text1"/>
                <w:spacing w:val="-6"/>
              </w:rPr>
            </w:pPr>
            <w:r w:rsidRPr="00B27490">
              <w:rPr>
                <w:color w:val="000000" w:themeColor="text1"/>
                <w:spacing w:val="-6"/>
              </w:rPr>
              <w:t>3</w:t>
            </w:r>
          </w:p>
        </w:tc>
        <w:tc>
          <w:tcPr>
            <w:tcW w:w="1134" w:type="dxa"/>
            <w:shd w:val="clear" w:color="auto" w:fill="auto"/>
          </w:tcPr>
          <w:p w:rsidR="00DA7F27" w:rsidRPr="00B27490" w:rsidRDefault="00DA7F27" w:rsidP="00A90FB5">
            <w:pPr>
              <w:jc w:val="center"/>
              <w:rPr>
                <w:color w:val="000000" w:themeColor="text1"/>
                <w:spacing w:val="-6"/>
              </w:rPr>
            </w:pPr>
            <w:r w:rsidRPr="00B27490">
              <w:rPr>
                <w:color w:val="000000" w:themeColor="text1"/>
                <w:spacing w:val="-6"/>
              </w:rPr>
              <w:t>4</w:t>
            </w:r>
          </w:p>
        </w:tc>
        <w:tc>
          <w:tcPr>
            <w:tcW w:w="1134" w:type="dxa"/>
            <w:shd w:val="clear" w:color="auto" w:fill="auto"/>
          </w:tcPr>
          <w:p w:rsidR="00DA7F27" w:rsidRPr="00B27490" w:rsidRDefault="00DA7F27" w:rsidP="00A90FB5">
            <w:pPr>
              <w:jc w:val="center"/>
              <w:rPr>
                <w:color w:val="000000" w:themeColor="text1"/>
                <w:spacing w:val="-6"/>
              </w:rPr>
            </w:pPr>
            <w:r w:rsidRPr="00B27490">
              <w:rPr>
                <w:color w:val="000000" w:themeColor="text1"/>
                <w:spacing w:val="-6"/>
              </w:rPr>
              <w:t>5</w:t>
            </w:r>
          </w:p>
        </w:tc>
        <w:tc>
          <w:tcPr>
            <w:tcW w:w="1134" w:type="dxa"/>
            <w:shd w:val="clear" w:color="auto" w:fill="auto"/>
          </w:tcPr>
          <w:p w:rsidR="00DA7F27" w:rsidRPr="00B27490" w:rsidRDefault="00DA7F27" w:rsidP="00A90FB5">
            <w:pPr>
              <w:jc w:val="center"/>
              <w:rPr>
                <w:color w:val="000000" w:themeColor="text1"/>
                <w:spacing w:val="-6"/>
              </w:rPr>
            </w:pPr>
            <w:r w:rsidRPr="00B27490">
              <w:rPr>
                <w:color w:val="000000" w:themeColor="text1"/>
                <w:spacing w:val="-6"/>
              </w:rPr>
              <w:t>6</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Количество поездок </w:t>
            </w:r>
            <w:proofErr w:type="gramStart"/>
            <w:r w:rsidRPr="00B27490">
              <w:rPr>
                <w:color w:val="000000" w:themeColor="text1"/>
                <w:spacing w:val="-6"/>
              </w:rPr>
              <w:t>на</w:t>
            </w:r>
            <w:proofErr w:type="gramEnd"/>
            <w:r w:rsidRPr="00B27490">
              <w:rPr>
                <w:color w:val="000000" w:themeColor="text1"/>
                <w:spacing w:val="-6"/>
              </w:rPr>
              <w:t xml:space="preserve"> ОТ</w:t>
            </w:r>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тыс</w:t>
            </w:r>
            <w:proofErr w:type="gramStart"/>
            <w:r w:rsidRPr="00B27490">
              <w:rPr>
                <w:color w:val="000000" w:themeColor="text1"/>
                <w:spacing w:val="-6"/>
              </w:rPr>
              <w:t>.п</w:t>
            </w:r>
            <w:proofErr w:type="gramEnd"/>
            <w:r w:rsidRPr="00B27490">
              <w:rPr>
                <w:color w:val="000000" w:themeColor="text1"/>
                <w:spacing w:val="-6"/>
              </w:rPr>
              <w:t>оездок/сут.</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915,8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1010</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887,7</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936,1</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Количество поездок на </w:t>
            </w:r>
            <w:proofErr w:type="gramStart"/>
            <w:r w:rsidRPr="00B27490">
              <w:rPr>
                <w:color w:val="000000" w:themeColor="text1"/>
                <w:spacing w:val="-6"/>
              </w:rPr>
              <w:t>ИТ</w:t>
            </w:r>
            <w:proofErr w:type="gramEnd"/>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тыс</w:t>
            </w:r>
            <w:proofErr w:type="gramStart"/>
            <w:r w:rsidRPr="00B27490">
              <w:rPr>
                <w:color w:val="000000" w:themeColor="text1"/>
                <w:spacing w:val="-6"/>
              </w:rPr>
              <w:t>.п</w:t>
            </w:r>
            <w:proofErr w:type="gramEnd"/>
            <w:r w:rsidRPr="00B27490">
              <w:rPr>
                <w:color w:val="000000" w:themeColor="text1"/>
                <w:spacing w:val="-6"/>
              </w:rPr>
              <w:t>оездок/сут.</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820,1</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819,5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1029,9</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1085,1</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Количество поездок на </w:t>
            </w:r>
            <w:r w:rsidRPr="00B27490">
              <w:rPr>
                <w:color w:val="000000" w:themeColor="text1"/>
                <w:spacing w:val="-6"/>
                <w:lang w:val="en-US"/>
              </w:rPr>
              <w:t>G1</w:t>
            </w:r>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тыс</w:t>
            </w:r>
            <w:proofErr w:type="gramStart"/>
            <w:r w:rsidRPr="00B27490">
              <w:rPr>
                <w:color w:val="000000" w:themeColor="text1"/>
                <w:spacing w:val="-6"/>
              </w:rPr>
              <w:t>.п</w:t>
            </w:r>
            <w:proofErr w:type="gramEnd"/>
            <w:r w:rsidRPr="00B27490">
              <w:rPr>
                <w:color w:val="000000" w:themeColor="text1"/>
                <w:spacing w:val="-6"/>
              </w:rPr>
              <w:t>оездок/сут.</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10,19</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10,3</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10,5</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Количество поездок на </w:t>
            </w:r>
            <w:r w:rsidRPr="00B27490">
              <w:rPr>
                <w:color w:val="000000" w:themeColor="text1"/>
                <w:spacing w:val="-6"/>
                <w:lang w:val="en-US"/>
              </w:rPr>
              <w:t>G2</w:t>
            </w:r>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тыс</w:t>
            </w:r>
            <w:proofErr w:type="gramStart"/>
            <w:r w:rsidRPr="00B27490">
              <w:rPr>
                <w:color w:val="000000" w:themeColor="text1"/>
                <w:spacing w:val="-6"/>
              </w:rPr>
              <w:t>.п</w:t>
            </w:r>
            <w:proofErr w:type="gramEnd"/>
            <w:r w:rsidRPr="00B27490">
              <w:rPr>
                <w:color w:val="000000" w:themeColor="text1"/>
                <w:spacing w:val="-6"/>
              </w:rPr>
              <w:t>оездок/сут.</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4,6</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4,7</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4,7</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4,7</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Количество поездок на </w:t>
            </w:r>
            <w:r w:rsidRPr="00B27490">
              <w:rPr>
                <w:color w:val="000000" w:themeColor="text1"/>
                <w:spacing w:val="-6"/>
                <w:lang w:val="en-US"/>
              </w:rPr>
              <w:t>G3</w:t>
            </w:r>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тыс</w:t>
            </w:r>
            <w:proofErr w:type="gramStart"/>
            <w:r w:rsidRPr="00B27490">
              <w:rPr>
                <w:color w:val="000000" w:themeColor="text1"/>
                <w:spacing w:val="-6"/>
              </w:rPr>
              <w:t>.п</w:t>
            </w:r>
            <w:proofErr w:type="gramEnd"/>
            <w:r w:rsidRPr="00B27490">
              <w:rPr>
                <w:color w:val="000000" w:themeColor="text1"/>
                <w:spacing w:val="-6"/>
              </w:rPr>
              <w:t>оездок/сут.</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3,5</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Средняя длина поездки </w:t>
            </w:r>
            <w:proofErr w:type="gramStart"/>
            <w:r w:rsidRPr="00B27490">
              <w:rPr>
                <w:color w:val="000000" w:themeColor="text1"/>
                <w:spacing w:val="-6"/>
              </w:rPr>
              <w:t>ОТ</w:t>
            </w:r>
            <w:proofErr w:type="gramEnd"/>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км</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10,30</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9,95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9,86</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9,84</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Средняя длина поездки </w:t>
            </w:r>
            <w:proofErr w:type="gramStart"/>
            <w:r w:rsidRPr="00B27490">
              <w:rPr>
                <w:color w:val="000000" w:themeColor="text1"/>
                <w:spacing w:val="-6"/>
              </w:rPr>
              <w:t>ИТ</w:t>
            </w:r>
            <w:proofErr w:type="gramEnd"/>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км</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14,01</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13,54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13,07</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13,08</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Средняя длина поездки </w:t>
            </w:r>
            <w:r w:rsidRPr="00B27490">
              <w:rPr>
                <w:color w:val="000000" w:themeColor="text1"/>
                <w:spacing w:val="-6"/>
                <w:lang w:val="en-US"/>
              </w:rPr>
              <w:t>G1</w:t>
            </w:r>
          </w:p>
        </w:tc>
        <w:tc>
          <w:tcPr>
            <w:tcW w:w="1701" w:type="dxa"/>
            <w:shd w:val="clear" w:color="auto" w:fill="auto"/>
            <w:noWrap/>
            <w:vAlign w:val="center"/>
          </w:tcPr>
          <w:p w:rsidR="00DA7F27" w:rsidRPr="00B27490" w:rsidRDefault="00DA7F27" w:rsidP="00A90FB5">
            <w:pPr>
              <w:jc w:val="center"/>
              <w:rPr>
                <w:color w:val="000000" w:themeColor="text1"/>
                <w:spacing w:val="-6"/>
                <w:sz w:val="16"/>
                <w:szCs w:val="16"/>
              </w:rPr>
            </w:pPr>
            <w:r w:rsidRPr="00B27490">
              <w:rPr>
                <w:color w:val="000000" w:themeColor="text1"/>
                <w:spacing w:val="-6"/>
              </w:rPr>
              <w:t>км</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12,76</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12,58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12,2</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11,93</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Средняя длина поездки </w:t>
            </w:r>
            <w:r w:rsidRPr="00B27490">
              <w:rPr>
                <w:color w:val="000000" w:themeColor="text1"/>
                <w:spacing w:val="-6"/>
                <w:lang w:val="en-US"/>
              </w:rPr>
              <w:t>G</w:t>
            </w:r>
            <w:r w:rsidRPr="00B27490">
              <w:rPr>
                <w:color w:val="000000" w:themeColor="text1"/>
                <w:spacing w:val="-6"/>
              </w:rPr>
              <w:t>2</w:t>
            </w:r>
          </w:p>
        </w:tc>
        <w:tc>
          <w:tcPr>
            <w:tcW w:w="1701" w:type="dxa"/>
            <w:shd w:val="clear" w:color="auto" w:fill="auto"/>
            <w:noWrap/>
            <w:vAlign w:val="center"/>
          </w:tcPr>
          <w:p w:rsidR="00DA7F27" w:rsidRPr="00B27490" w:rsidRDefault="00DA7F27" w:rsidP="00A90FB5">
            <w:pPr>
              <w:jc w:val="center"/>
              <w:rPr>
                <w:color w:val="000000" w:themeColor="text1"/>
                <w:spacing w:val="-6"/>
              </w:rPr>
            </w:pPr>
            <w:r w:rsidRPr="00B27490">
              <w:rPr>
                <w:color w:val="000000" w:themeColor="text1"/>
                <w:spacing w:val="-6"/>
              </w:rPr>
              <w:t>км</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15,88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15,57</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13,88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13,7</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Средняя длина поездки </w:t>
            </w:r>
            <w:r w:rsidRPr="00B27490">
              <w:rPr>
                <w:color w:val="000000" w:themeColor="text1"/>
                <w:spacing w:val="-6"/>
                <w:lang w:val="en-US"/>
              </w:rPr>
              <w:t>G</w:t>
            </w:r>
            <w:r w:rsidRPr="00B27490">
              <w:rPr>
                <w:color w:val="000000" w:themeColor="text1"/>
                <w:spacing w:val="-6"/>
              </w:rPr>
              <w:t>3</w:t>
            </w:r>
          </w:p>
        </w:tc>
        <w:tc>
          <w:tcPr>
            <w:tcW w:w="1701" w:type="dxa"/>
            <w:shd w:val="clear" w:color="auto" w:fill="auto"/>
            <w:noWrap/>
            <w:vAlign w:val="center"/>
          </w:tcPr>
          <w:p w:rsidR="00DA7F27" w:rsidRPr="00B27490" w:rsidRDefault="00DA7F27" w:rsidP="00A90FB5">
            <w:pPr>
              <w:jc w:val="center"/>
              <w:rPr>
                <w:color w:val="000000" w:themeColor="text1"/>
                <w:spacing w:val="-6"/>
              </w:rPr>
            </w:pPr>
            <w:r w:rsidRPr="00B27490">
              <w:rPr>
                <w:color w:val="000000" w:themeColor="text1"/>
                <w:spacing w:val="-6"/>
              </w:rPr>
              <w:t>км</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16,16</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15,89</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14,35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13,95</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rPr>
            </w:pPr>
            <w:r w:rsidRPr="00B27490">
              <w:rPr>
                <w:color w:val="000000" w:themeColor="text1"/>
                <w:spacing w:val="-6"/>
              </w:rPr>
              <w:t xml:space="preserve">Средняя скорость </w:t>
            </w:r>
            <w:proofErr w:type="gramStart"/>
            <w:r w:rsidRPr="00B27490">
              <w:rPr>
                <w:color w:val="000000" w:themeColor="text1"/>
                <w:spacing w:val="-6"/>
              </w:rPr>
              <w:t>ОТ</w:t>
            </w:r>
            <w:proofErr w:type="gramEnd"/>
          </w:p>
        </w:tc>
        <w:tc>
          <w:tcPr>
            <w:tcW w:w="1701" w:type="dxa"/>
            <w:shd w:val="clear" w:color="auto" w:fill="auto"/>
            <w:noWrap/>
            <w:vAlign w:val="center"/>
          </w:tcPr>
          <w:p w:rsidR="00DA7F27" w:rsidRPr="00B27490" w:rsidRDefault="00DA7F27" w:rsidP="00A90FB5">
            <w:pPr>
              <w:jc w:val="center"/>
              <w:rPr>
                <w:color w:val="000000" w:themeColor="text1"/>
                <w:spacing w:val="-6"/>
              </w:rPr>
            </w:pPr>
            <w:proofErr w:type="gramStart"/>
            <w:r w:rsidRPr="00B27490">
              <w:rPr>
                <w:color w:val="000000" w:themeColor="text1"/>
                <w:spacing w:val="-6"/>
              </w:rPr>
              <w:t>км</w:t>
            </w:r>
            <w:proofErr w:type="gramEnd"/>
            <w:r w:rsidRPr="00B27490">
              <w:rPr>
                <w:color w:val="000000" w:themeColor="text1"/>
                <w:spacing w:val="-6"/>
              </w:rPr>
              <w:t>/час</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14,97</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13,82</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15,07</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15,09</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Средняя скорость </w:t>
            </w:r>
            <w:proofErr w:type="gramStart"/>
            <w:r w:rsidRPr="00B27490">
              <w:rPr>
                <w:color w:val="000000" w:themeColor="text1"/>
                <w:spacing w:val="-6"/>
              </w:rPr>
              <w:t>ИТ</w:t>
            </w:r>
            <w:proofErr w:type="gramEnd"/>
          </w:p>
        </w:tc>
        <w:tc>
          <w:tcPr>
            <w:tcW w:w="1701" w:type="dxa"/>
            <w:shd w:val="clear" w:color="auto" w:fill="auto"/>
            <w:noWrap/>
            <w:vAlign w:val="center"/>
          </w:tcPr>
          <w:p w:rsidR="00DA7F27" w:rsidRPr="00B27490" w:rsidRDefault="00DA7F27" w:rsidP="00A90FB5">
            <w:pPr>
              <w:jc w:val="center"/>
              <w:rPr>
                <w:color w:val="000000" w:themeColor="text1"/>
                <w:spacing w:val="-6"/>
              </w:rPr>
            </w:pPr>
            <w:proofErr w:type="gramStart"/>
            <w:r w:rsidRPr="00B27490">
              <w:rPr>
                <w:color w:val="000000" w:themeColor="text1"/>
                <w:spacing w:val="-6"/>
              </w:rPr>
              <w:t>км</w:t>
            </w:r>
            <w:proofErr w:type="gramEnd"/>
            <w:r w:rsidRPr="00B27490">
              <w:rPr>
                <w:color w:val="000000" w:themeColor="text1"/>
                <w:spacing w:val="-6"/>
              </w:rPr>
              <w:t>/час</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22,94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23,94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23,5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23,39</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Средняя скорость </w:t>
            </w:r>
            <w:r w:rsidRPr="00B27490">
              <w:rPr>
                <w:color w:val="000000" w:themeColor="text1"/>
                <w:spacing w:val="-6"/>
                <w:lang w:val="en-US"/>
              </w:rPr>
              <w:t>G1</w:t>
            </w:r>
          </w:p>
        </w:tc>
        <w:tc>
          <w:tcPr>
            <w:tcW w:w="1701" w:type="dxa"/>
            <w:shd w:val="clear" w:color="auto" w:fill="auto"/>
            <w:noWrap/>
            <w:vAlign w:val="center"/>
          </w:tcPr>
          <w:p w:rsidR="00DA7F27" w:rsidRPr="00B27490" w:rsidRDefault="00DA7F27" w:rsidP="00A90FB5">
            <w:pPr>
              <w:jc w:val="center"/>
              <w:rPr>
                <w:color w:val="000000" w:themeColor="text1"/>
                <w:spacing w:val="-6"/>
              </w:rPr>
            </w:pPr>
            <w:proofErr w:type="gramStart"/>
            <w:r w:rsidRPr="00B27490">
              <w:rPr>
                <w:color w:val="000000" w:themeColor="text1"/>
                <w:spacing w:val="-6"/>
              </w:rPr>
              <w:t>км</w:t>
            </w:r>
            <w:proofErr w:type="gramEnd"/>
            <w:r w:rsidRPr="00B27490">
              <w:rPr>
                <w:color w:val="000000" w:themeColor="text1"/>
                <w:spacing w:val="-6"/>
              </w:rPr>
              <w:t>/час</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22,68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23,85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23,64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23,22</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Средняя скорость </w:t>
            </w:r>
            <w:r w:rsidRPr="00B27490">
              <w:rPr>
                <w:color w:val="000000" w:themeColor="text1"/>
                <w:spacing w:val="-6"/>
                <w:lang w:val="en-US"/>
              </w:rPr>
              <w:t>G2</w:t>
            </w:r>
          </w:p>
        </w:tc>
        <w:tc>
          <w:tcPr>
            <w:tcW w:w="1701" w:type="dxa"/>
            <w:shd w:val="clear" w:color="auto" w:fill="auto"/>
            <w:noWrap/>
            <w:vAlign w:val="center"/>
          </w:tcPr>
          <w:p w:rsidR="00DA7F27" w:rsidRPr="00B27490" w:rsidRDefault="00DA7F27" w:rsidP="00A90FB5">
            <w:pPr>
              <w:jc w:val="center"/>
              <w:rPr>
                <w:color w:val="000000" w:themeColor="text1"/>
                <w:spacing w:val="-6"/>
              </w:rPr>
            </w:pPr>
            <w:proofErr w:type="gramStart"/>
            <w:r w:rsidRPr="00B27490">
              <w:rPr>
                <w:color w:val="000000" w:themeColor="text1"/>
                <w:spacing w:val="-6"/>
              </w:rPr>
              <w:t>км</w:t>
            </w:r>
            <w:proofErr w:type="gramEnd"/>
            <w:r w:rsidRPr="00B27490">
              <w:rPr>
                <w:color w:val="000000" w:themeColor="text1"/>
                <w:spacing w:val="-6"/>
              </w:rPr>
              <w:t>/час</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24,08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25,23</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24,48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24,42</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Средняя скорость </w:t>
            </w:r>
            <w:r w:rsidRPr="00B27490">
              <w:rPr>
                <w:color w:val="000000" w:themeColor="text1"/>
                <w:spacing w:val="-6"/>
                <w:lang w:val="en-US"/>
              </w:rPr>
              <w:t>G3</w:t>
            </w:r>
          </w:p>
        </w:tc>
        <w:tc>
          <w:tcPr>
            <w:tcW w:w="1701" w:type="dxa"/>
            <w:shd w:val="clear" w:color="auto" w:fill="auto"/>
            <w:noWrap/>
            <w:vAlign w:val="center"/>
          </w:tcPr>
          <w:p w:rsidR="00DA7F27" w:rsidRPr="00B27490" w:rsidRDefault="00DA7F27" w:rsidP="00A90FB5">
            <w:pPr>
              <w:jc w:val="center"/>
              <w:rPr>
                <w:color w:val="000000" w:themeColor="text1"/>
                <w:spacing w:val="-6"/>
              </w:rPr>
            </w:pPr>
            <w:proofErr w:type="gramStart"/>
            <w:r w:rsidRPr="00B27490">
              <w:rPr>
                <w:color w:val="000000" w:themeColor="text1"/>
                <w:spacing w:val="-6"/>
              </w:rPr>
              <w:t>км</w:t>
            </w:r>
            <w:proofErr w:type="gramEnd"/>
            <w:r w:rsidRPr="00B27490">
              <w:rPr>
                <w:color w:val="000000" w:themeColor="text1"/>
                <w:spacing w:val="-6"/>
              </w:rPr>
              <w:t>/час</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24,21</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25,32</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24,94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24,51</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proofErr w:type="gramStart"/>
            <w:r w:rsidRPr="00B27490">
              <w:rPr>
                <w:color w:val="000000" w:themeColor="text1"/>
                <w:spacing w:val="-6"/>
              </w:rPr>
              <w:t>ОТ</w:t>
            </w:r>
            <w:proofErr w:type="gramEnd"/>
          </w:p>
        </w:tc>
        <w:tc>
          <w:tcPr>
            <w:tcW w:w="1701" w:type="dxa"/>
            <w:shd w:val="clear" w:color="auto" w:fill="auto"/>
            <w:noWrap/>
            <w:vAlign w:val="center"/>
          </w:tcPr>
          <w:p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41,2</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43,13</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39,16</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39,1</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proofErr w:type="gramStart"/>
            <w:r w:rsidRPr="00B27490">
              <w:rPr>
                <w:color w:val="000000" w:themeColor="text1"/>
                <w:spacing w:val="-6"/>
              </w:rPr>
              <w:t>ИТ</w:t>
            </w:r>
            <w:proofErr w:type="gramEnd"/>
          </w:p>
        </w:tc>
        <w:tc>
          <w:tcPr>
            <w:tcW w:w="1701" w:type="dxa"/>
            <w:shd w:val="clear" w:color="auto" w:fill="auto"/>
            <w:noWrap/>
            <w:vAlign w:val="center"/>
          </w:tcPr>
          <w:p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35,32</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32,54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32,24</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32,32</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r w:rsidRPr="00B27490">
              <w:rPr>
                <w:color w:val="000000" w:themeColor="text1"/>
                <w:spacing w:val="-6"/>
                <w:lang w:val="en-US"/>
              </w:rPr>
              <w:t>G1</w:t>
            </w:r>
          </w:p>
        </w:tc>
        <w:tc>
          <w:tcPr>
            <w:tcW w:w="1701" w:type="dxa"/>
            <w:shd w:val="clear" w:color="auto" w:fill="auto"/>
            <w:noWrap/>
            <w:vAlign w:val="center"/>
          </w:tcPr>
          <w:p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32,29</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30,28</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29,5</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29,44</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r w:rsidRPr="00B27490">
              <w:rPr>
                <w:color w:val="000000" w:themeColor="text1"/>
                <w:spacing w:val="-6"/>
                <w:lang w:val="en-US"/>
              </w:rPr>
              <w:t>G2</w:t>
            </w:r>
          </w:p>
        </w:tc>
        <w:tc>
          <w:tcPr>
            <w:tcW w:w="1701" w:type="dxa"/>
            <w:shd w:val="clear" w:color="auto" w:fill="auto"/>
            <w:noWrap/>
            <w:vAlign w:val="center"/>
          </w:tcPr>
          <w:p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38,1</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35,41</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32,51</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32,26</w:t>
            </w:r>
          </w:p>
        </w:tc>
      </w:tr>
      <w:tr w:rsidR="00DA7F27" w:rsidRPr="00B27490" w:rsidTr="00852076">
        <w:tblPrEx>
          <w:tblBorders>
            <w:bottom w:val="single" w:sz="4" w:space="0" w:color="auto"/>
          </w:tblBorders>
        </w:tblPrEx>
        <w:trPr>
          <w:trHeight w:val="20"/>
        </w:trPr>
        <w:tc>
          <w:tcPr>
            <w:tcW w:w="2864" w:type="dxa"/>
            <w:shd w:val="clear" w:color="auto" w:fill="auto"/>
          </w:tcPr>
          <w:p w:rsidR="00DA7F27" w:rsidRPr="00B27490" w:rsidRDefault="00DA7F27" w:rsidP="00A90FB5">
            <w:pPr>
              <w:rPr>
                <w:color w:val="000000" w:themeColor="text1"/>
                <w:spacing w:val="-6"/>
                <w:lang w:val="en-US"/>
              </w:rPr>
            </w:pPr>
            <w:r w:rsidRPr="00B27490">
              <w:rPr>
                <w:color w:val="000000" w:themeColor="text1"/>
                <w:spacing w:val="-6"/>
              </w:rPr>
              <w:t xml:space="preserve">Среднее время поездки </w:t>
            </w:r>
            <w:r w:rsidRPr="00B27490">
              <w:rPr>
                <w:color w:val="000000" w:themeColor="text1"/>
                <w:spacing w:val="-6"/>
                <w:lang w:val="en-US"/>
              </w:rPr>
              <w:t>G3</w:t>
            </w:r>
          </w:p>
        </w:tc>
        <w:tc>
          <w:tcPr>
            <w:tcW w:w="1701" w:type="dxa"/>
            <w:shd w:val="clear" w:color="auto" w:fill="auto"/>
            <w:noWrap/>
            <w:vAlign w:val="center"/>
          </w:tcPr>
          <w:p w:rsidR="00DA7F27" w:rsidRPr="00B27490" w:rsidRDefault="00DA7F27" w:rsidP="00A90FB5">
            <w:pPr>
              <w:jc w:val="center"/>
              <w:rPr>
                <w:color w:val="000000" w:themeColor="text1"/>
                <w:spacing w:val="-6"/>
              </w:rPr>
            </w:pPr>
            <w:r w:rsidRPr="00B27490">
              <w:rPr>
                <w:color w:val="000000" w:themeColor="text1"/>
                <w:spacing w:val="-6"/>
              </w:rPr>
              <w:t>мин.</w:t>
            </w:r>
          </w:p>
        </w:tc>
        <w:tc>
          <w:tcPr>
            <w:tcW w:w="1276"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38,42</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36,2</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33,19</w:t>
            </w:r>
          </w:p>
        </w:tc>
        <w:tc>
          <w:tcPr>
            <w:tcW w:w="1134" w:type="dxa"/>
            <w:shd w:val="clear" w:color="auto" w:fill="auto"/>
            <w:noWrap/>
            <w:vAlign w:val="center"/>
          </w:tcPr>
          <w:p w:rsidR="00DA7F27" w:rsidRPr="00B27490" w:rsidRDefault="00DA7F27" w:rsidP="00A90FB5">
            <w:pPr>
              <w:jc w:val="right"/>
              <w:rPr>
                <w:color w:val="000000" w:themeColor="text1"/>
                <w:spacing w:val="-6"/>
              </w:rPr>
            </w:pPr>
            <w:r w:rsidRPr="00B27490">
              <w:rPr>
                <w:color w:val="000000" w:themeColor="text1"/>
                <w:spacing w:val="-6"/>
              </w:rPr>
              <w:t>32,55</w:t>
            </w:r>
          </w:p>
        </w:tc>
      </w:tr>
    </w:tbl>
    <w:p w:rsidR="00DA7F27" w:rsidRPr="00F05BD9" w:rsidRDefault="00DA7F27" w:rsidP="00A90FB5">
      <w:pPr>
        <w:jc w:val="both"/>
        <w:rPr>
          <w:color w:val="000000" w:themeColor="text1"/>
          <w:spacing w:val="-6"/>
          <w:sz w:val="30"/>
          <w:szCs w:val="30"/>
        </w:rPr>
      </w:pPr>
    </w:p>
    <w:p w:rsidR="00DA7F27" w:rsidRPr="00F05BD9" w:rsidRDefault="00DA7F27" w:rsidP="00A90FB5">
      <w:pPr>
        <w:autoSpaceDE w:val="0"/>
        <w:autoSpaceDN w:val="0"/>
        <w:rPr>
          <w:sz w:val="30"/>
          <w:szCs w:val="30"/>
        </w:rPr>
      </w:pPr>
      <w:r w:rsidRPr="00F05BD9">
        <w:rPr>
          <w:sz w:val="30"/>
          <w:szCs w:val="30"/>
        </w:rPr>
        <w:t>Примечание:</w:t>
      </w:r>
    </w:p>
    <w:p w:rsidR="00DA7F27" w:rsidRPr="00F05BD9" w:rsidRDefault="00DA7F27" w:rsidP="00A90FB5">
      <w:pPr>
        <w:autoSpaceDE w:val="0"/>
        <w:autoSpaceDN w:val="0"/>
        <w:rPr>
          <w:sz w:val="30"/>
          <w:szCs w:val="30"/>
        </w:rPr>
      </w:pPr>
      <w:proofErr w:type="gramStart"/>
      <w:r w:rsidRPr="00F05BD9">
        <w:rPr>
          <w:sz w:val="30"/>
          <w:szCs w:val="30"/>
        </w:rPr>
        <w:t>ОТ</w:t>
      </w:r>
      <w:proofErr w:type="gramEnd"/>
      <w:r w:rsidRPr="00F05BD9">
        <w:rPr>
          <w:sz w:val="30"/>
          <w:szCs w:val="30"/>
        </w:rPr>
        <w:t xml:space="preserve"> – общественный транспорт;</w:t>
      </w:r>
    </w:p>
    <w:p w:rsidR="00DA7F27" w:rsidRPr="00F05BD9" w:rsidRDefault="00DA7F27" w:rsidP="00A90FB5">
      <w:pPr>
        <w:autoSpaceDE w:val="0"/>
        <w:autoSpaceDN w:val="0"/>
        <w:rPr>
          <w:sz w:val="30"/>
          <w:szCs w:val="30"/>
        </w:rPr>
      </w:pPr>
      <w:proofErr w:type="gramStart"/>
      <w:r w:rsidRPr="00F05BD9">
        <w:rPr>
          <w:sz w:val="30"/>
          <w:szCs w:val="30"/>
        </w:rPr>
        <w:t>ИТ</w:t>
      </w:r>
      <w:proofErr w:type="gramEnd"/>
      <w:r w:rsidR="00043968">
        <w:rPr>
          <w:sz w:val="30"/>
          <w:szCs w:val="30"/>
        </w:rPr>
        <w:t xml:space="preserve"> –</w:t>
      </w:r>
      <w:r w:rsidRPr="00F05BD9">
        <w:rPr>
          <w:sz w:val="30"/>
          <w:szCs w:val="30"/>
        </w:rPr>
        <w:t xml:space="preserve"> индивидуальный (легковой) транспорт;</w:t>
      </w:r>
    </w:p>
    <w:p w:rsidR="00DA7F27" w:rsidRPr="00F05BD9" w:rsidRDefault="00DA7F27" w:rsidP="00A90FB5">
      <w:pPr>
        <w:autoSpaceDE w:val="0"/>
        <w:autoSpaceDN w:val="0"/>
        <w:rPr>
          <w:sz w:val="30"/>
          <w:szCs w:val="30"/>
        </w:rPr>
      </w:pPr>
      <w:r w:rsidRPr="00F05BD9">
        <w:rPr>
          <w:sz w:val="30"/>
          <w:szCs w:val="30"/>
          <w:lang w:val="en-US"/>
        </w:rPr>
        <w:t>G</w:t>
      </w:r>
      <w:r w:rsidRPr="00F05BD9">
        <w:rPr>
          <w:sz w:val="30"/>
          <w:szCs w:val="30"/>
        </w:rPr>
        <w:t>1 – легкий грузовой транспорт;</w:t>
      </w:r>
    </w:p>
    <w:p w:rsidR="00DA7F27" w:rsidRPr="00F05BD9" w:rsidRDefault="00DA7F27" w:rsidP="00A90FB5">
      <w:pPr>
        <w:autoSpaceDE w:val="0"/>
        <w:autoSpaceDN w:val="0"/>
        <w:rPr>
          <w:sz w:val="30"/>
          <w:szCs w:val="30"/>
        </w:rPr>
      </w:pPr>
      <w:r w:rsidRPr="00F05BD9">
        <w:rPr>
          <w:sz w:val="30"/>
          <w:szCs w:val="30"/>
          <w:lang w:val="en-US"/>
        </w:rPr>
        <w:t>G</w:t>
      </w:r>
      <w:r w:rsidRPr="00F05BD9">
        <w:rPr>
          <w:sz w:val="30"/>
          <w:szCs w:val="30"/>
        </w:rPr>
        <w:t>2 – средний грузовой транспорт;</w:t>
      </w:r>
    </w:p>
    <w:p w:rsidR="00DA7F27" w:rsidRPr="00F05BD9" w:rsidRDefault="00DA7F27" w:rsidP="00A90FB5">
      <w:pPr>
        <w:autoSpaceDE w:val="0"/>
        <w:autoSpaceDN w:val="0"/>
        <w:rPr>
          <w:sz w:val="30"/>
          <w:szCs w:val="30"/>
        </w:rPr>
      </w:pPr>
      <w:proofErr w:type="gramStart"/>
      <w:r w:rsidRPr="00F05BD9">
        <w:rPr>
          <w:sz w:val="30"/>
          <w:szCs w:val="30"/>
          <w:lang w:val="en-US"/>
        </w:rPr>
        <w:t>G</w:t>
      </w:r>
      <w:r w:rsidRPr="00321BF6">
        <w:rPr>
          <w:sz w:val="30"/>
          <w:szCs w:val="30"/>
        </w:rPr>
        <w:t xml:space="preserve">3 </w:t>
      </w:r>
      <w:r w:rsidRPr="00F05BD9">
        <w:rPr>
          <w:sz w:val="30"/>
          <w:szCs w:val="30"/>
        </w:rPr>
        <w:t>– тяжелый грузовой транспорт</w:t>
      </w:r>
      <w:r w:rsidR="00043968">
        <w:rPr>
          <w:sz w:val="30"/>
          <w:szCs w:val="30"/>
        </w:rPr>
        <w:t>.</w:t>
      </w:r>
      <w:proofErr w:type="gramEnd"/>
      <w:r w:rsidRPr="00F05BD9">
        <w:rPr>
          <w:sz w:val="30"/>
          <w:szCs w:val="30"/>
          <w:lang w:val="en-US"/>
        </w:rPr>
        <w:t> </w:t>
      </w:r>
    </w:p>
    <w:p w:rsidR="00DA7F27" w:rsidRPr="00F05BD9" w:rsidRDefault="00DA7F27" w:rsidP="00A90FB5">
      <w:pPr>
        <w:jc w:val="both"/>
        <w:rPr>
          <w:color w:val="000000" w:themeColor="text1"/>
          <w:spacing w:val="-6"/>
          <w:sz w:val="30"/>
          <w:szCs w:val="30"/>
        </w:rPr>
      </w:pPr>
    </w:p>
    <w:p w:rsidR="00DA7F27" w:rsidRPr="00B27490" w:rsidRDefault="00DA7F27" w:rsidP="00A90FB5">
      <w:pPr>
        <w:jc w:val="both"/>
        <w:rPr>
          <w:color w:val="000000" w:themeColor="text1"/>
          <w:spacing w:val="-6"/>
          <w:sz w:val="24"/>
          <w:szCs w:val="24"/>
        </w:rPr>
      </w:pPr>
    </w:p>
    <w:p w:rsidR="00DA7F27" w:rsidRPr="00B27490" w:rsidRDefault="00DA7F27" w:rsidP="00A90FB5">
      <w:pPr>
        <w:jc w:val="both"/>
        <w:rPr>
          <w:spacing w:val="2"/>
          <w:sz w:val="24"/>
          <w:szCs w:val="24"/>
        </w:rPr>
        <w:sectPr w:rsidR="00DA7F27" w:rsidRPr="00B27490" w:rsidSect="00C30CEF">
          <w:footerReference w:type="default" r:id="rId131"/>
          <w:endnotePr>
            <w:numFmt w:val="decimal"/>
          </w:endnotePr>
          <w:type w:val="nextColumn"/>
          <w:pgSz w:w="11906" w:h="16838"/>
          <w:pgMar w:top="1134" w:right="567" w:bottom="1134" w:left="1985" w:header="708" w:footer="708" w:gutter="0"/>
          <w:cols w:space="708"/>
          <w:docGrid w:linePitch="360"/>
        </w:sectPr>
      </w:pPr>
    </w:p>
    <w:p w:rsidR="00DA7F27" w:rsidRPr="00B27490" w:rsidRDefault="00DA7F27" w:rsidP="00A90FB5">
      <w:pPr>
        <w:jc w:val="both"/>
        <w:rPr>
          <w:spacing w:val="2"/>
          <w:sz w:val="24"/>
          <w:szCs w:val="24"/>
        </w:rPr>
      </w:pPr>
    </w:p>
    <w:p w:rsidR="00DA7F27" w:rsidRDefault="00DA7F27" w:rsidP="00043968">
      <w:pPr>
        <w:ind w:firstLine="709"/>
        <w:jc w:val="both"/>
        <w:rPr>
          <w:spacing w:val="2"/>
          <w:sz w:val="30"/>
          <w:szCs w:val="30"/>
        </w:rPr>
      </w:pPr>
      <w:r w:rsidRPr="00F05BD9">
        <w:rPr>
          <w:spacing w:val="2"/>
          <w:sz w:val="30"/>
          <w:szCs w:val="30"/>
        </w:rPr>
        <w:t>Таблица 3.3.2</w:t>
      </w:r>
      <w:r w:rsidR="00043968">
        <w:rPr>
          <w:spacing w:val="2"/>
          <w:sz w:val="30"/>
          <w:szCs w:val="30"/>
        </w:rPr>
        <w:t>.</w:t>
      </w:r>
      <w:r w:rsidRPr="00F05BD9">
        <w:rPr>
          <w:spacing w:val="2"/>
          <w:sz w:val="30"/>
          <w:szCs w:val="30"/>
        </w:rPr>
        <w:t xml:space="preserve"> Прогнозный пассажирский поток по различным видам транспорта на территории</w:t>
      </w:r>
      <w:r w:rsidR="00043968">
        <w:rPr>
          <w:spacing w:val="2"/>
          <w:sz w:val="30"/>
          <w:szCs w:val="30"/>
        </w:rPr>
        <w:t xml:space="preserve"> </w:t>
      </w:r>
      <w:r w:rsidRPr="00F05BD9">
        <w:rPr>
          <w:spacing w:val="2"/>
          <w:sz w:val="30"/>
          <w:szCs w:val="30"/>
        </w:rPr>
        <w:t>города Красноярска</w:t>
      </w:r>
      <w:r w:rsidR="00043968">
        <w:rPr>
          <w:spacing w:val="2"/>
          <w:sz w:val="30"/>
          <w:szCs w:val="30"/>
        </w:rPr>
        <w:t>.</w:t>
      </w:r>
    </w:p>
    <w:p w:rsidR="00043968" w:rsidRPr="00F05BD9" w:rsidRDefault="00043968" w:rsidP="00A90FB5">
      <w:pPr>
        <w:jc w:val="both"/>
        <w:rPr>
          <w:spacing w:val="2"/>
          <w:sz w:val="30"/>
          <w:szCs w:val="30"/>
        </w:rPr>
      </w:pPr>
    </w:p>
    <w:tbl>
      <w:tblPr>
        <w:tblStyle w:val="af"/>
        <w:tblW w:w="0" w:type="auto"/>
        <w:tblLook w:val="04A0" w:firstRow="1" w:lastRow="0" w:firstColumn="1" w:lastColumn="0" w:noHBand="0" w:noVBand="1"/>
      </w:tblPr>
      <w:tblGrid>
        <w:gridCol w:w="1683"/>
        <w:gridCol w:w="1147"/>
        <w:gridCol w:w="993"/>
        <w:gridCol w:w="992"/>
        <w:gridCol w:w="992"/>
        <w:gridCol w:w="992"/>
        <w:gridCol w:w="993"/>
        <w:gridCol w:w="992"/>
        <w:gridCol w:w="850"/>
        <w:gridCol w:w="851"/>
        <w:gridCol w:w="850"/>
        <w:gridCol w:w="851"/>
        <w:gridCol w:w="709"/>
        <w:gridCol w:w="850"/>
        <w:gridCol w:w="815"/>
      </w:tblGrid>
      <w:tr w:rsidR="00DA7F27" w:rsidRPr="00B27490" w:rsidTr="00043968">
        <w:tc>
          <w:tcPr>
            <w:tcW w:w="1683" w:type="dxa"/>
            <w:vMerge w:val="restart"/>
          </w:tcPr>
          <w:bookmarkEnd w:id="136"/>
          <w:p w:rsidR="00DA7F27" w:rsidRPr="00B27490" w:rsidRDefault="00DA7F27" w:rsidP="00043968">
            <w:pPr>
              <w:jc w:val="center"/>
              <w:rPr>
                <w:rFonts w:ascii="Times New Roman" w:hAnsi="Times New Roman" w:cs="Times New Roman"/>
                <w:sz w:val="20"/>
                <w:szCs w:val="20"/>
              </w:rPr>
            </w:pPr>
            <w:r w:rsidRPr="00B27490">
              <w:rPr>
                <w:rFonts w:ascii="Times New Roman" w:hAnsi="Times New Roman" w:cs="Times New Roman"/>
                <w:sz w:val="20"/>
                <w:szCs w:val="20"/>
              </w:rPr>
              <w:t>Вид транспорта</w:t>
            </w:r>
          </w:p>
        </w:tc>
        <w:tc>
          <w:tcPr>
            <w:tcW w:w="7101" w:type="dxa"/>
            <w:gridSpan w:val="7"/>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Пассажирооборот, пасс</w:t>
            </w:r>
            <w:proofErr w:type="gramStart"/>
            <w:r w:rsidRPr="00B27490">
              <w:rPr>
                <w:rFonts w:ascii="Times New Roman" w:hAnsi="Times New Roman" w:cs="Times New Roman"/>
                <w:sz w:val="20"/>
                <w:szCs w:val="20"/>
              </w:rPr>
              <w:t>.</w:t>
            </w:r>
            <w:proofErr w:type="gramEnd"/>
            <w:r w:rsidRPr="00B27490">
              <w:rPr>
                <w:rFonts w:ascii="Times New Roman" w:hAnsi="Times New Roman" w:cs="Times New Roman"/>
                <w:sz w:val="20"/>
                <w:szCs w:val="20"/>
              </w:rPr>
              <w:t>/</w:t>
            </w:r>
            <w:proofErr w:type="gramStart"/>
            <w:r w:rsidRPr="00B27490">
              <w:rPr>
                <w:rFonts w:ascii="Times New Roman" w:hAnsi="Times New Roman" w:cs="Times New Roman"/>
                <w:sz w:val="20"/>
                <w:szCs w:val="20"/>
              </w:rPr>
              <w:t>с</w:t>
            </w:r>
            <w:proofErr w:type="gramEnd"/>
            <w:r w:rsidRPr="00B27490">
              <w:rPr>
                <w:rFonts w:ascii="Times New Roman" w:hAnsi="Times New Roman" w:cs="Times New Roman"/>
                <w:sz w:val="20"/>
                <w:szCs w:val="20"/>
              </w:rPr>
              <w:t>ут</w:t>
            </w:r>
          </w:p>
        </w:tc>
        <w:tc>
          <w:tcPr>
            <w:tcW w:w="5776" w:type="dxa"/>
            <w:gridSpan w:val="7"/>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Средняя длина поездки, </w:t>
            </w:r>
            <w:proofErr w:type="gramStart"/>
            <w:r w:rsidRPr="00B27490">
              <w:rPr>
                <w:rFonts w:ascii="Times New Roman" w:hAnsi="Times New Roman" w:cs="Times New Roman"/>
                <w:sz w:val="20"/>
                <w:szCs w:val="20"/>
              </w:rPr>
              <w:t>км</w:t>
            </w:r>
            <w:proofErr w:type="gramEnd"/>
          </w:p>
        </w:tc>
      </w:tr>
      <w:tr w:rsidR="00DA7F27" w:rsidRPr="00B27490" w:rsidTr="00BF426A">
        <w:tc>
          <w:tcPr>
            <w:tcW w:w="1683" w:type="dxa"/>
            <w:vMerge/>
            <w:vAlign w:val="center"/>
          </w:tcPr>
          <w:p w:rsidR="00DA7F27" w:rsidRPr="00B27490" w:rsidRDefault="00DA7F27" w:rsidP="00A90FB5">
            <w:pPr>
              <w:jc w:val="center"/>
              <w:rPr>
                <w:rFonts w:ascii="Times New Roman" w:hAnsi="Times New Roman" w:cs="Times New Roman"/>
                <w:sz w:val="20"/>
                <w:szCs w:val="20"/>
              </w:rPr>
            </w:pPr>
          </w:p>
        </w:tc>
        <w:tc>
          <w:tcPr>
            <w:tcW w:w="1147" w:type="dxa"/>
            <w:vMerge w:val="restar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985" w:type="dxa"/>
            <w:gridSpan w:val="2"/>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984" w:type="dxa"/>
            <w:gridSpan w:val="2"/>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985" w:type="dxa"/>
            <w:gridSpan w:val="2"/>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2041</w:t>
            </w:r>
          </w:p>
        </w:tc>
        <w:tc>
          <w:tcPr>
            <w:tcW w:w="850" w:type="dxa"/>
            <w:vMerge w:val="restar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701" w:type="dxa"/>
            <w:gridSpan w:val="2"/>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560" w:type="dxa"/>
            <w:gridSpan w:val="2"/>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665" w:type="dxa"/>
            <w:gridSpan w:val="2"/>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2041</w:t>
            </w:r>
          </w:p>
        </w:tc>
      </w:tr>
      <w:tr w:rsidR="00DA7F27" w:rsidRPr="00B27490" w:rsidTr="00BF426A">
        <w:tc>
          <w:tcPr>
            <w:tcW w:w="1683" w:type="dxa"/>
            <w:vMerge/>
            <w:vAlign w:val="center"/>
          </w:tcPr>
          <w:p w:rsidR="00DA7F27" w:rsidRPr="00B27490" w:rsidRDefault="00DA7F27" w:rsidP="00A90FB5">
            <w:pPr>
              <w:jc w:val="center"/>
              <w:rPr>
                <w:rFonts w:ascii="Times New Roman" w:hAnsi="Times New Roman" w:cs="Times New Roman"/>
                <w:sz w:val="20"/>
                <w:szCs w:val="20"/>
              </w:rPr>
            </w:pPr>
          </w:p>
        </w:tc>
        <w:tc>
          <w:tcPr>
            <w:tcW w:w="1147" w:type="dxa"/>
            <w:vMerge/>
            <w:vAlign w:val="center"/>
          </w:tcPr>
          <w:p w:rsidR="00DA7F27" w:rsidRPr="00B27490" w:rsidRDefault="00DA7F27" w:rsidP="00A90FB5">
            <w:pPr>
              <w:jc w:val="center"/>
              <w:rPr>
                <w:rFonts w:ascii="Times New Roman" w:hAnsi="Times New Roman" w:cs="Times New Roman"/>
                <w:sz w:val="20"/>
                <w:szCs w:val="20"/>
              </w:rPr>
            </w:pPr>
          </w:p>
        </w:tc>
        <w:tc>
          <w:tcPr>
            <w:tcW w:w="993"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1</w:t>
            </w:r>
            <w:proofErr w:type="gramEnd"/>
          </w:p>
        </w:tc>
        <w:tc>
          <w:tcPr>
            <w:tcW w:w="992"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2</w:t>
            </w:r>
            <w:proofErr w:type="gramEnd"/>
          </w:p>
        </w:tc>
        <w:tc>
          <w:tcPr>
            <w:tcW w:w="992"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1</w:t>
            </w:r>
            <w:proofErr w:type="gramEnd"/>
          </w:p>
        </w:tc>
        <w:tc>
          <w:tcPr>
            <w:tcW w:w="992"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2</w:t>
            </w:r>
            <w:proofErr w:type="gramEnd"/>
          </w:p>
        </w:tc>
        <w:tc>
          <w:tcPr>
            <w:tcW w:w="993"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1</w:t>
            </w:r>
            <w:proofErr w:type="gramEnd"/>
          </w:p>
        </w:tc>
        <w:tc>
          <w:tcPr>
            <w:tcW w:w="992"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2</w:t>
            </w:r>
            <w:proofErr w:type="gramEnd"/>
          </w:p>
        </w:tc>
        <w:tc>
          <w:tcPr>
            <w:tcW w:w="850" w:type="dxa"/>
            <w:vMerge/>
            <w:vAlign w:val="center"/>
          </w:tcPr>
          <w:p w:rsidR="00DA7F27" w:rsidRPr="00B27490" w:rsidRDefault="00DA7F27" w:rsidP="00A90FB5">
            <w:pPr>
              <w:jc w:val="center"/>
              <w:rPr>
                <w:rFonts w:ascii="Times New Roman" w:hAnsi="Times New Roman" w:cs="Times New Roman"/>
                <w:sz w:val="20"/>
                <w:szCs w:val="20"/>
              </w:rPr>
            </w:pPr>
          </w:p>
        </w:tc>
        <w:tc>
          <w:tcPr>
            <w:tcW w:w="851"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1</w:t>
            </w:r>
            <w:proofErr w:type="gramEnd"/>
          </w:p>
        </w:tc>
        <w:tc>
          <w:tcPr>
            <w:tcW w:w="850"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2</w:t>
            </w:r>
            <w:proofErr w:type="gramEnd"/>
          </w:p>
        </w:tc>
        <w:tc>
          <w:tcPr>
            <w:tcW w:w="851"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1</w:t>
            </w:r>
            <w:proofErr w:type="gramEnd"/>
          </w:p>
        </w:tc>
        <w:tc>
          <w:tcPr>
            <w:tcW w:w="709"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2</w:t>
            </w:r>
            <w:proofErr w:type="gramEnd"/>
          </w:p>
        </w:tc>
        <w:tc>
          <w:tcPr>
            <w:tcW w:w="850"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1</w:t>
            </w:r>
            <w:proofErr w:type="gramEnd"/>
          </w:p>
        </w:tc>
        <w:tc>
          <w:tcPr>
            <w:tcW w:w="815"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Сц</w:t>
            </w:r>
            <w:proofErr w:type="gramStart"/>
            <w:r w:rsidRPr="00B27490">
              <w:rPr>
                <w:rFonts w:ascii="Times New Roman" w:hAnsi="Times New Roman" w:cs="Times New Roman"/>
                <w:sz w:val="20"/>
                <w:szCs w:val="20"/>
              </w:rPr>
              <w:t>2</w:t>
            </w:r>
            <w:proofErr w:type="gramEnd"/>
          </w:p>
        </w:tc>
      </w:tr>
      <w:tr w:rsidR="00DA7F27" w:rsidRPr="00B27490" w:rsidTr="00BF426A">
        <w:tc>
          <w:tcPr>
            <w:tcW w:w="1683"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Речной маршрут</w:t>
            </w:r>
          </w:p>
        </w:tc>
        <w:tc>
          <w:tcPr>
            <w:tcW w:w="1147"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191</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315</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297</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223</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166</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200</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145</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8,38</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8,38</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8,23</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5,68</w:t>
            </w:r>
          </w:p>
        </w:tc>
        <w:tc>
          <w:tcPr>
            <w:tcW w:w="70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6,21</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5,08</w:t>
            </w:r>
          </w:p>
        </w:tc>
        <w:tc>
          <w:tcPr>
            <w:tcW w:w="81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5,68</w:t>
            </w:r>
          </w:p>
        </w:tc>
      </w:tr>
      <w:tr w:rsidR="00DA7F27" w:rsidRPr="00B27490" w:rsidTr="00BF426A">
        <w:tc>
          <w:tcPr>
            <w:tcW w:w="1683"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Электропоезда</w:t>
            </w:r>
          </w:p>
        </w:tc>
        <w:tc>
          <w:tcPr>
            <w:tcW w:w="1147"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5 457</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7 826</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7 175</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5 353</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5 344</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5 641</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5 396</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12,59</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11,12</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11,12</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11,75</w:t>
            </w:r>
          </w:p>
        </w:tc>
        <w:tc>
          <w:tcPr>
            <w:tcW w:w="70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11,40</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11,73</w:t>
            </w:r>
          </w:p>
        </w:tc>
        <w:tc>
          <w:tcPr>
            <w:tcW w:w="81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11,25</w:t>
            </w:r>
          </w:p>
        </w:tc>
      </w:tr>
      <w:tr w:rsidR="00DA7F27" w:rsidRPr="00B27490" w:rsidTr="00BF426A">
        <w:tc>
          <w:tcPr>
            <w:tcW w:w="1683"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Троллейбус</w:t>
            </w:r>
          </w:p>
        </w:tc>
        <w:tc>
          <w:tcPr>
            <w:tcW w:w="1147"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61 475</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381 327</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352 527</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124 436</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120 852</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119 333</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115 179</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4,14</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4,51</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4,49</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3,59</w:t>
            </w:r>
          </w:p>
        </w:tc>
        <w:tc>
          <w:tcPr>
            <w:tcW w:w="70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3,64</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3,58</w:t>
            </w:r>
          </w:p>
        </w:tc>
        <w:tc>
          <w:tcPr>
            <w:tcW w:w="81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3,59</w:t>
            </w:r>
          </w:p>
        </w:tc>
      </w:tr>
      <w:tr w:rsidR="00DA7F27" w:rsidRPr="00B27490" w:rsidTr="00BF426A">
        <w:tc>
          <w:tcPr>
            <w:tcW w:w="1683"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Трамвай</w:t>
            </w:r>
          </w:p>
        </w:tc>
        <w:tc>
          <w:tcPr>
            <w:tcW w:w="1147"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71 970</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389 757</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365 555</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858 886</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821 204</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851 108</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773 244</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5,54</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6,60</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6,58</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6,25</w:t>
            </w:r>
          </w:p>
        </w:tc>
        <w:tc>
          <w:tcPr>
            <w:tcW w:w="70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6,34</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6,22</w:t>
            </w:r>
          </w:p>
        </w:tc>
        <w:tc>
          <w:tcPr>
            <w:tcW w:w="81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6,27</w:t>
            </w:r>
          </w:p>
        </w:tc>
      </w:tr>
      <w:tr w:rsidR="00DA7F27" w:rsidRPr="00B27490" w:rsidTr="00BF426A">
        <w:tc>
          <w:tcPr>
            <w:tcW w:w="1683"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Автобус</w:t>
            </w:r>
          </w:p>
        </w:tc>
        <w:tc>
          <w:tcPr>
            <w:tcW w:w="1147"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1 359 057</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943 491</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866 597</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498 531</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477 729</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484 699</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447 048</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5,95</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4,74</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4,70</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4,09</w:t>
            </w:r>
          </w:p>
        </w:tc>
        <w:tc>
          <w:tcPr>
            <w:tcW w:w="70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4,17</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4,10</w:t>
            </w:r>
          </w:p>
        </w:tc>
        <w:tc>
          <w:tcPr>
            <w:tcW w:w="81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4,18</w:t>
            </w:r>
          </w:p>
        </w:tc>
      </w:tr>
      <w:tr w:rsidR="00DA7F27" w:rsidRPr="00B27490" w:rsidTr="00BF426A">
        <w:tc>
          <w:tcPr>
            <w:tcW w:w="1683"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Метро</w:t>
            </w:r>
          </w:p>
        </w:tc>
        <w:tc>
          <w:tcPr>
            <w:tcW w:w="1147"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30 966</w:t>
            </w:r>
          </w:p>
        </w:tc>
        <w:tc>
          <w:tcPr>
            <w:tcW w:w="993"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992"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108 817</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51"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709"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6,04</w:t>
            </w:r>
          </w:p>
        </w:tc>
        <w:tc>
          <w:tcPr>
            <w:tcW w:w="850"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815" w:type="dxa"/>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5,54</w:t>
            </w:r>
          </w:p>
        </w:tc>
      </w:tr>
    </w:tbl>
    <w:p w:rsidR="00DA7F27" w:rsidRPr="00B27490" w:rsidRDefault="00DA7F27" w:rsidP="00A90FB5">
      <w:pPr>
        <w:rPr>
          <w:spacing w:val="2"/>
          <w:sz w:val="24"/>
          <w:szCs w:val="24"/>
        </w:rPr>
      </w:pPr>
    </w:p>
    <w:p w:rsidR="00DA7F27" w:rsidRPr="00B27490" w:rsidRDefault="00DA7F27" w:rsidP="00A90FB5">
      <w:pPr>
        <w:rPr>
          <w:spacing w:val="2"/>
          <w:sz w:val="24"/>
          <w:szCs w:val="24"/>
        </w:rPr>
      </w:pPr>
    </w:p>
    <w:p w:rsidR="00DA7F27" w:rsidRPr="00B27490" w:rsidRDefault="00DA7F27" w:rsidP="00A90FB5">
      <w:pPr>
        <w:rPr>
          <w:spacing w:val="2"/>
          <w:sz w:val="24"/>
          <w:szCs w:val="24"/>
        </w:rPr>
      </w:pPr>
    </w:p>
    <w:p w:rsidR="00DA7F27" w:rsidRPr="00B27490" w:rsidRDefault="00DA7F27" w:rsidP="00A90FB5">
      <w:pPr>
        <w:rPr>
          <w:spacing w:val="2"/>
          <w:sz w:val="24"/>
          <w:szCs w:val="24"/>
        </w:rPr>
        <w:sectPr w:rsidR="00DA7F27" w:rsidRPr="00B27490" w:rsidSect="00043968">
          <w:endnotePr>
            <w:numFmt w:val="decimal"/>
          </w:endnotePr>
          <w:pgSz w:w="16838" w:h="11906" w:orient="landscape"/>
          <w:pgMar w:top="1985" w:right="1134" w:bottom="567" w:left="1134" w:header="709" w:footer="709" w:gutter="0"/>
          <w:cols w:space="708"/>
          <w:docGrid w:linePitch="360"/>
        </w:sectPr>
      </w:pPr>
    </w:p>
    <w:p w:rsidR="00043968" w:rsidRDefault="00DA7F27" w:rsidP="00043968">
      <w:pPr>
        <w:spacing w:line="192" w:lineRule="auto"/>
        <w:jc w:val="center"/>
        <w:outlineLvl w:val="1"/>
        <w:rPr>
          <w:spacing w:val="2"/>
          <w:sz w:val="30"/>
          <w:szCs w:val="30"/>
        </w:rPr>
      </w:pPr>
      <w:bookmarkStart w:id="137" w:name="_Toc140489519"/>
      <w:r w:rsidRPr="00F05BD9">
        <w:rPr>
          <w:spacing w:val="2"/>
          <w:sz w:val="30"/>
          <w:szCs w:val="30"/>
        </w:rPr>
        <w:lastRenderedPageBreak/>
        <w:t>3.4. Прогноз развития транспортной инфраструктуры</w:t>
      </w:r>
      <w:r w:rsidR="00043968">
        <w:rPr>
          <w:spacing w:val="2"/>
          <w:sz w:val="30"/>
          <w:szCs w:val="30"/>
        </w:rPr>
        <w:t xml:space="preserve"> </w:t>
      </w:r>
    </w:p>
    <w:p w:rsidR="00DA7F27" w:rsidRPr="00F05BD9" w:rsidRDefault="00DA7F27" w:rsidP="00043968">
      <w:pPr>
        <w:spacing w:line="192" w:lineRule="auto"/>
        <w:jc w:val="center"/>
        <w:outlineLvl w:val="1"/>
        <w:rPr>
          <w:spacing w:val="2"/>
          <w:sz w:val="30"/>
          <w:szCs w:val="30"/>
        </w:rPr>
      </w:pPr>
      <w:r w:rsidRPr="00F05BD9">
        <w:rPr>
          <w:spacing w:val="2"/>
          <w:sz w:val="30"/>
          <w:szCs w:val="30"/>
        </w:rPr>
        <w:t>по видам транспорта</w:t>
      </w:r>
      <w:bookmarkEnd w:id="137"/>
    </w:p>
    <w:p w:rsidR="00DA7F27" w:rsidRPr="0012287A" w:rsidRDefault="00DA7F27" w:rsidP="00A90FB5">
      <w:pPr>
        <w:pStyle w:val="1ff1"/>
        <w:spacing w:line="240" w:lineRule="auto"/>
        <w:ind w:firstLine="709"/>
        <w:rPr>
          <w:sz w:val="30"/>
          <w:szCs w:val="30"/>
        </w:rPr>
      </w:pPr>
    </w:p>
    <w:p w:rsidR="00DA7F27" w:rsidRPr="0012287A" w:rsidRDefault="00DA7F27" w:rsidP="00043968">
      <w:pPr>
        <w:pStyle w:val="1ff1"/>
        <w:spacing w:line="240" w:lineRule="auto"/>
        <w:ind w:firstLine="709"/>
        <w:rPr>
          <w:sz w:val="30"/>
          <w:szCs w:val="30"/>
        </w:rPr>
      </w:pPr>
      <w:bookmarkStart w:id="138" w:name="_Toc77228514"/>
      <w:bookmarkStart w:id="139" w:name="_Toc77703597"/>
      <w:bookmarkStart w:id="140" w:name="_Toc131537244"/>
      <w:bookmarkStart w:id="141" w:name="_Toc131588781"/>
      <w:bookmarkStart w:id="142" w:name="_Toc131664893"/>
      <w:bookmarkStart w:id="143" w:name="_Toc131677842"/>
      <w:bookmarkStart w:id="144" w:name="_Toc135224076"/>
      <w:bookmarkStart w:id="145" w:name="_Toc135292647"/>
      <w:bookmarkStart w:id="146" w:name="_Toc135671442"/>
      <w:r w:rsidRPr="0012287A">
        <w:rPr>
          <w:rStyle w:val="afffffffc"/>
          <w:rFonts w:eastAsia="Calibri"/>
          <w:sz w:val="30"/>
          <w:szCs w:val="30"/>
        </w:rPr>
        <w:t>3.4.1. Анализ положений Схемы территориального планирования</w:t>
      </w:r>
      <w:r w:rsidRPr="0012287A">
        <w:rPr>
          <w:sz w:val="30"/>
          <w:szCs w:val="30"/>
        </w:rPr>
        <w:t xml:space="preserve"> Российской Федерации</w:t>
      </w:r>
      <w:bookmarkEnd w:id="138"/>
      <w:bookmarkEnd w:id="139"/>
      <w:bookmarkEnd w:id="140"/>
      <w:bookmarkEnd w:id="141"/>
      <w:bookmarkEnd w:id="142"/>
      <w:bookmarkEnd w:id="143"/>
      <w:bookmarkEnd w:id="144"/>
      <w:bookmarkEnd w:id="145"/>
      <w:bookmarkEnd w:id="146"/>
    </w:p>
    <w:p w:rsidR="00DA7F27" w:rsidRPr="00F05BD9" w:rsidRDefault="00DA7F27" w:rsidP="00043968">
      <w:pPr>
        <w:ind w:firstLine="709"/>
        <w:jc w:val="both"/>
        <w:rPr>
          <w:rFonts w:eastAsia="Calibri"/>
          <w:sz w:val="30"/>
          <w:szCs w:val="30"/>
        </w:rPr>
      </w:pPr>
      <w:proofErr w:type="gramStart"/>
      <w:r w:rsidRPr="00F05BD9">
        <w:rPr>
          <w:rFonts w:eastAsia="Calibri"/>
          <w:sz w:val="30"/>
          <w:szCs w:val="30"/>
        </w:rPr>
        <w:t>Схема территориального планирования Российской Федерации (СТП РФ) в области федерального транспорта (железнодорожного, во</w:t>
      </w:r>
      <w:r w:rsidRPr="00F05BD9">
        <w:rPr>
          <w:rFonts w:eastAsia="Calibri"/>
          <w:sz w:val="30"/>
          <w:szCs w:val="30"/>
        </w:rPr>
        <w:t>з</w:t>
      </w:r>
      <w:r w:rsidRPr="00F05BD9">
        <w:rPr>
          <w:rFonts w:eastAsia="Calibri"/>
          <w:sz w:val="30"/>
          <w:szCs w:val="30"/>
        </w:rPr>
        <w:t>душного, морского, внутреннего водного транспорта)</w:t>
      </w:r>
      <w:r w:rsidR="00043968">
        <w:rPr>
          <w:rFonts w:eastAsia="Calibri"/>
          <w:sz w:val="30"/>
          <w:szCs w:val="30"/>
        </w:rPr>
        <w:t xml:space="preserve"> </w:t>
      </w:r>
      <w:r w:rsidRPr="00F05BD9">
        <w:rPr>
          <w:rFonts w:eastAsia="Calibri"/>
          <w:sz w:val="30"/>
          <w:szCs w:val="30"/>
        </w:rPr>
        <w:t>и автомобильных дорог федерального значения (с изменениями</w:t>
      </w:r>
      <w:r w:rsidR="00043968">
        <w:rPr>
          <w:rFonts w:eastAsia="Calibri"/>
          <w:sz w:val="30"/>
          <w:szCs w:val="30"/>
        </w:rPr>
        <w:t xml:space="preserve"> </w:t>
      </w:r>
      <w:r w:rsidR="00B67477">
        <w:rPr>
          <w:rFonts w:eastAsia="Calibri"/>
          <w:sz w:val="30"/>
          <w:szCs w:val="30"/>
        </w:rPr>
        <w:t>на 22 января 2021 года)</w:t>
      </w:r>
      <w:r w:rsidRPr="00B67477">
        <w:rPr>
          <w:rFonts w:eastAsia="Calibri"/>
          <w:sz w:val="30"/>
          <w:szCs w:val="30"/>
          <w:vertAlign w:val="superscript"/>
        </w:rPr>
        <w:footnoteReference w:id="13"/>
      </w:r>
      <w:r w:rsidRPr="00F05BD9">
        <w:rPr>
          <w:rFonts w:eastAsia="Calibri"/>
          <w:sz w:val="30"/>
          <w:szCs w:val="30"/>
        </w:rPr>
        <w:t xml:space="preserve"> содержит сведения о видах, наименованиях, назначении планируемых</w:t>
      </w:r>
      <w:r>
        <w:rPr>
          <w:rFonts w:eastAsia="Calibri"/>
          <w:sz w:val="30"/>
          <w:szCs w:val="30"/>
        </w:rPr>
        <w:t xml:space="preserve"> </w:t>
      </w:r>
      <w:r w:rsidRPr="00F05BD9">
        <w:rPr>
          <w:rFonts w:eastAsia="Calibri"/>
          <w:sz w:val="30"/>
          <w:szCs w:val="30"/>
        </w:rPr>
        <w:t>для размещения объектов федерального значения, их основные характ</w:t>
      </w:r>
      <w:r w:rsidRPr="00F05BD9">
        <w:rPr>
          <w:rFonts w:eastAsia="Calibri"/>
          <w:sz w:val="30"/>
          <w:szCs w:val="30"/>
        </w:rPr>
        <w:t>е</w:t>
      </w:r>
      <w:r w:rsidRPr="00F05BD9">
        <w:rPr>
          <w:rFonts w:eastAsia="Calibri"/>
          <w:sz w:val="30"/>
          <w:szCs w:val="30"/>
        </w:rPr>
        <w:t>ристики</w:t>
      </w:r>
      <w:r>
        <w:rPr>
          <w:rFonts w:eastAsia="Calibri"/>
          <w:sz w:val="30"/>
          <w:szCs w:val="30"/>
        </w:rPr>
        <w:t xml:space="preserve"> </w:t>
      </w:r>
      <w:r w:rsidRPr="00F05BD9">
        <w:rPr>
          <w:rFonts w:eastAsia="Calibri"/>
          <w:sz w:val="30"/>
          <w:szCs w:val="30"/>
        </w:rPr>
        <w:t>и местоположение</w:t>
      </w:r>
      <w:r w:rsidR="00043968">
        <w:rPr>
          <w:rFonts w:eastAsia="Calibri"/>
          <w:sz w:val="30"/>
          <w:szCs w:val="30"/>
        </w:rPr>
        <w:t xml:space="preserve"> </w:t>
      </w:r>
      <w:r w:rsidRPr="00F05BD9">
        <w:rPr>
          <w:rFonts w:eastAsia="Calibri"/>
          <w:sz w:val="30"/>
          <w:szCs w:val="30"/>
        </w:rPr>
        <w:t>(1-й этап – до 2025 года).</w:t>
      </w:r>
      <w:proofErr w:type="gramEnd"/>
    </w:p>
    <w:p w:rsidR="00DA7F27" w:rsidRPr="00F05BD9" w:rsidRDefault="00DA7F27" w:rsidP="00043968">
      <w:pPr>
        <w:ind w:firstLine="709"/>
        <w:jc w:val="both"/>
        <w:rPr>
          <w:rFonts w:eastAsia="Calibri"/>
          <w:sz w:val="30"/>
          <w:szCs w:val="30"/>
        </w:rPr>
      </w:pPr>
      <w:r w:rsidRPr="00F05BD9">
        <w:rPr>
          <w:rFonts w:eastAsia="Calibri"/>
          <w:sz w:val="30"/>
          <w:szCs w:val="30"/>
        </w:rPr>
        <w:t>Воздушный транспорт</w:t>
      </w:r>
    </w:p>
    <w:p w:rsidR="00DA7F27" w:rsidRPr="00F05BD9" w:rsidRDefault="00DA7F27" w:rsidP="00043968">
      <w:pPr>
        <w:ind w:firstLine="709"/>
        <w:jc w:val="both"/>
        <w:rPr>
          <w:rFonts w:eastAsia="Calibri"/>
          <w:sz w:val="30"/>
          <w:szCs w:val="30"/>
        </w:rPr>
      </w:pPr>
      <w:r w:rsidRPr="00F05BD9">
        <w:rPr>
          <w:rFonts w:eastAsia="Calibri"/>
          <w:sz w:val="30"/>
          <w:szCs w:val="30"/>
        </w:rPr>
        <w:t>В сфере воздушного транспорта СТП РФ запланировано развитие Красноярского международного авиатранспортного узла (Красноярский край, Емельяновский район)</w:t>
      </w:r>
      <w:r>
        <w:rPr>
          <w:rFonts w:eastAsia="Calibri"/>
          <w:sz w:val="30"/>
          <w:szCs w:val="30"/>
        </w:rPr>
        <w:t xml:space="preserve"> </w:t>
      </w:r>
      <w:r w:rsidRPr="00F05BD9">
        <w:rPr>
          <w:rFonts w:eastAsia="Calibri"/>
          <w:sz w:val="30"/>
          <w:szCs w:val="30"/>
        </w:rPr>
        <w:t>с целью создания единого узлового аэр</w:t>
      </w:r>
      <w:r w:rsidRPr="00F05BD9">
        <w:rPr>
          <w:rFonts w:eastAsia="Calibri"/>
          <w:sz w:val="30"/>
          <w:szCs w:val="30"/>
        </w:rPr>
        <w:t>о</w:t>
      </w:r>
      <w:r w:rsidRPr="00F05BD9">
        <w:rPr>
          <w:rFonts w:eastAsia="Calibri"/>
          <w:sz w:val="30"/>
          <w:szCs w:val="30"/>
        </w:rPr>
        <w:t>порта и увеличения пассажиропотока</w:t>
      </w:r>
      <w:r>
        <w:rPr>
          <w:rFonts w:eastAsia="Calibri"/>
          <w:sz w:val="30"/>
          <w:szCs w:val="30"/>
        </w:rPr>
        <w:t xml:space="preserve"> </w:t>
      </w:r>
      <w:r w:rsidRPr="00F05BD9">
        <w:rPr>
          <w:rFonts w:eastAsia="Calibri"/>
          <w:sz w:val="30"/>
          <w:szCs w:val="30"/>
        </w:rPr>
        <w:t>и грузопотока, в том числе:</w:t>
      </w:r>
    </w:p>
    <w:p w:rsidR="00DA7F27" w:rsidRPr="00F05BD9" w:rsidRDefault="00DA7F27" w:rsidP="00043968">
      <w:pPr>
        <w:ind w:firstLine="709"/>
        <w:jc w:val="both"/>
        <w:rPr>
          <w:rFonts w:eastAsia="Calibri"/>
          <w:sz w:val="30"/>
          <w:szCs w:val="30"/>
        </w:rPr>
      </w:pPr>
      <w:r w:rsidRPr="00F05BD9">
        <w:rPr>
          <w:rFonts w:eastAsia="Calibri"/>
          <w:sz w:val="30"/>
          <w:szCs w:val="30"/>
        </w:rPr>
        <w:t>1) аэродром Черемшанка, реконструкция с удлинением взлетно-посадочной полосы, строительство пассажирского терминала, соедин</w:t>
      </w:r>
      <w:r w:rsidRPr="00F05BD9">
        <w:rPr>
          <w:rFonts w:eastAsia="Calibri"/>
          <w:sz w:val="30"/>
          <w:szCs w:val="30"/>
        </w:rPr>
        <w:t>и</w:t>
      </w:r>
      <w:r w:rsidRPr="00F05BD9">
        <w:rPr>
          <w:rFonts w:eastAsia="Calibri"/>
          <w:sz w:val="30"/>
          <w:szCs w:val="30"/>
        </w:rPr>
        <w:t>тельных рулежных дорожек, сопредельной части перрона.</w:t>
      </w:r>
    </w:p>
    <w:p w:rsidR="00DA7F27" w:rsidRPr="00F05BD9" w:rsidRDefault="00DA7F27" w:rsidP="00043968">
      <w:pPr>
        <w:ind w:firstLine="709"/>
        <w:jc w:val="both"/>
        <w:rPr>
          <w:rFonts w:eastAsia="Calibri"/>
          <w:sz w:val="30"/>
          <w:szCs w:val="30"/>
        </w:rPr>
      </w:pPr>
      <w:r w:rsidRPr="00F05BD9">
        <w:rPr>
          <w:rFonts w:eastAsia="Calibri"/>
          <w:sz w:val="30"/>
          <w:szCs w:val="30"/>
        </w:rPr>
        <w:t>Планируется создание Красноярского укрупненного центра Ед</w:t>
      </w:r>
      <w:r w:rsidRPr="00F05BD9">
        <w:rPr>
          <w:rFonts w:eastAsia="Calibri"/>
          <w:sz w:val="30"/>
          <w:szCs w:val="30"/>
        </w:rPr>
        <w:t>и</w:t>
      </w:r>
      <w:r w:rsidRPr="00F05BD9">
        <w:rPr>
          <w:rFonts w:eastAsia="Calibri"/>
          <w:sz w:val="30"/>
          <w:szCs w:val="30"/>
        </w:rPr>
        <w:t>ной системы организации воздушного движения, строительство и осн</w:t>
      </w:r>
      <w:r w:rsidRPr="00F05BD9">
        <w:rPr>
          <w:rFonts w:eastAsia="Calibri"/>
          <w:sz w:val="30"/>
          <w:szCs w:val="30"/>
        </w:rPr>
        <w:t>а</w:t>
      </w:r>
      <w:r w:rsidRPr="00F05BD9">
        <w:rPr>
          <w:rFonts w:eastAsia="Calibri"/>
          <w:sz w:val="30"/>
          <w:szCs w:val="30"/>
        </w:rPr>
        <w:t>щение, площадь земельного участка – до 3</w:t>
      </w:r>
      <w:r w:rsidR="00043968">
        <w:rPr>
          <w:rFonts w:eastAsia="Calibri"/>
          <w:sz w:val="30"/>
          <w:szCs w:val="30"/>
        </w:rPr>
        <w:t xml:space="preserve"> </w:t>
      </w:r>
      <w:r w:rsidRPr="00F05BD9">
        <w:rPr>
          <w:rFonts w:eastAsia="Calibri"/>
          <w:sz w:val="30"/>
          <w:szCs w:val="30"/>
        </w:rPr>
        <w:t>600 кв.</w:t>
      </w:r>
      <w:r w:rsidR="00043968">
        <w:rPr>
          <w:rFonts w:eastAsia="Calibri"/>
          <w:sz w:val="30"/>
          <w:szCs w:val="30"/>
        </w:rPr>
        <w:t xml:space="preserve"> </w:t>
      </w:r>
      <w:r w:rsidRPr="00F05BD9">
        <w:rPr>
          <w:rFonts w:eastAsia="Calibri"/>
          <w:sz w:val="30"/>
          <w:szCs w:val="30"/>
        </w:rPr>
        <w:t>м (Красноярский край).</w:t>
      </w:r>
    </w:p>
    <w:p w:rsidR="00DA7F27" w:rsidRPr="00F05BD9" w:rsidRDefault="00DA7F27" w:rsidP="00043968">
      <w:pPr>
        <w:ind w:firstLine="709"/>
        <w:jc w:val="both"/>
        <w:rPr>
          <w:rFonts w:eastAsia="Calibri"/>
          <w:sz w:val="30"/>
          <w:szCs w:val="30"/>
        </w:rPr>
      </w:pPr>
      <w:r w:rsidRPr="00F05BD9">
        <w:rPr>
          <w:rFonts w:eastAsia="Calibri"/>
          <w:sz w:val="30"/>
          <w:szCs w:val="30"/>
        </w:rPr>
        <w:t>Железнодорожный транспорт</w:t>
      </w:r>
    </w:p>
    <w:p w:rsidR="00DA7F27" w:rsidRPr="00F05BD9" w:rsidRDefault="00DA7F27" w:rsidP="00043968">
      <w:pPr>
        <w:ind w:firstLine="709"/>
        <w:jc w:val="both"/>
        <w:rPr>
          <w:rFonts w:eastAsia="Calibri"/>
          <w:sz w:val="30"/>
          <w:szCs w:val="30"/>
        </w:rPr>
      </w:pPr>
      <w:r w:rsidRPr="00F05BD9">
        <w:rPr>
          <w:rFonts w:eastAsia="Calibri"/>
          <w:sz w:val="30"/>
          <w:szCs w:val="30"/>
        </w:rPr>
        <w:t>В сфере железнодорожного транспорта СТП РФ запланировано следующее:</w:t>
      </w:r>
    </w:p>
    <w:p w:rsidR="00DA7F27" w:rsidRPr="00F05BD9" w:rsidRDefault="00DA7F27" w:rsidP="00043968">
      <w:pPr>
        <w:ind w:firstLine="709"/>
        <w:jc w:val="both"/>
        <w:rPr>
          <w:rFonts w:eastAsia="Calibri"/>
          <w:sz w:val="30"/>
          <w:szCs w:val="30"/>
        </w:rPr>
      </w:pPr>
      <w:r w:rsidRPr="00F05BD9">
        <w:rPr>
          <w:rFonts w:eastAsia="Calibri"/>
          <w:sz w:val="30"/>
          <w:szCs w:val="30"/>
        </w:rPr>
        <w:t>1) строительство дополнительных главных путей, развитие сущ</w:t>
      </w:r>
      <w:r w:rsidRPr="00F05BD9">
        <w:rPr>
          <w:rFonts w:eastAsia="Calibri"/>
          <w:sz w:val="30"/>
          <w:szCs w:val="30"/>
        </w:rPr>
        <w:t>е</w:t>
      </w:r>
      <w:r w:rsidRPr="00F05BD9">
        <w:rPr>
          <w:rFonts w:eastAsia="Calibri"/>
          <w:sz w:val="30"/>
          <w:szCs w:val="30"/>
        </w:rPr>
        <w:t>ствующей инфраструктуры на участке Красноярск (Бугач) – Кемчуг, строительство третьего железнодорожного пути общего пользования протяженностью 87,3 км (г</w:t>
      </w:r>
      <w:proofErr w:type="gramStart"/>
      <w:r w:rsidRPr="00F05BD9">
        <w:rPr>
          <w:rFonts w:eastAsia="Calibri"/>
          <w:sz w:val="30"/>
          <w:szCs w:val="30"/>
        </w:rPr>
        <w:t>.К</w:t>
      </w:r>
      <w:proofErr w:type="gramEnd"/>
      <w:r w:rsidRPr="00F05BD9">
        <w:rPr>
          <w:rFonts w:eastAsia="Calibri"/>
          <w:sz w:val="30"/>
          <w:szCs w:val="30"/>
        </w:rPr>
        <w:t>расноярск, Козульский, Емельяновский районы);</w:t>
      </w:r>
    </w:p>
    <w:p w:rsidR="00DA7F27" w:rsidRDefault="00DA7F27" w:rsidP="00043968">
      <w:pPr>
        <w:ind w:firstLine="709"/>
        <w:jc w:val="both"/>
        <w:rPr>
          <w:rFonts w:eastAsia="Calibri"/>
          <w:sz w:val="30"/>
          <w:szCs w:val="30"/>
        </w:rPr>
      </w:pPr>
      <w:r w:rsidRPr="00F05BD9">
        <w:rPr>
          <w:rFonts w:eastAsia="Calibri"/>
          <w:sz w:val="30"/>
          <w:szCs w:val="30"/>
        </w:rPr>
        <w:t>2) организация скоростного движения на участке Новосибирск – Красноя</w:t>
      </w:r>
      <w:proofErr w:type="gramStart"/>
      <w:r w:rsidRPr="00F05BD9">
        <w:rPr>
          <w:rFonts w:eastAsia="Calibri"/>
          <w:sz w:val="30"/>
          <w:szCs w:val="30"/>
        </w:rPr>
        <w:t>рск пр</w:t>
      </w:r>
      <w:proofErr w:type="gramEnd"/>
      <w:r w:rsidRPr="00F05BD9">
        <w:rPr>
          <w:rFonts w:eastAsia="Calibri"/>
          <w:sz w:val="30"/>
          <w:szCs w:val="30"/>
        </w:rPr>
        <w:t>отяженностью 762 км (Новосибирский, Мошковский, Б</w:t>
      </w:r>
      <w:r w:rsidRPr="00F05BD9">
        <w:rPr>
          <w:rFonts w:eastAsia="Calibri"/>
          <w:sz w:val="30"/>
          <w:szCs w:val="30"/>
        </w:rPr>
        <w:t>о</w:t>
      </w:r>
      <w:r w:rsidRPr="00F05BD9">
        <w:rPr>
          <w:rFonts w:eastAsia="Calibri"/>
          <w:sz w:val="30"/>
          <w:szCs w:val="30"/>
        </w:rPr>
        <w:t>лотнинский, Юргинский, Яшкинский, Яйский, Ижморский, Марии</w:t>
      </w:r>
      <w:r w:rsidRPr="00F05BD9">
        <w:rPr>
          <w:rFonts w:eastAsia="Calibri"/>
          <w:sz w:val="30"/>
          <w:szCs w:val="30"/>
        </w:rPr>
        <w:t>н</w:t>
      </w:r>
      <w:r w:rsidRPr="00F05BD9">
        <w:rPr>
          <w:rFonts w:eastAsia="Calibri"/>
          <w:sz w:val="30"/>
          <w:szCs w:val="30"/>
        </w:rPr>
        <w:t>ский, Тяжинский, Боготольский, Ачинский, Козульский, Емельяно</w:t>
      </w:r>
      <w:r w:rsidRPr="00F05BD9">
        <w:rPr>
          <w:rFonts w:eastAsia="Calibri"/>
          <w:sz w:val="30"/>
          <w:szCs w:val="30"/>
        </w:rPr>
        <w:t>в</w:t>
      </w:r>
      <w:r w:rsidRPr="00F05BD9">
        <w:rPr>
          <w:rFonts w:eastAsia="Calibri"/>
          <w:sz w:val="30"/>
          <w:szCs w:val="30"/>
        </w:rPr>
        <w:t>ский, Березовский, Октябрьский, Ленинский районы).</w:t>
      </w:r>
    </w:p>
    <w:p w:rsidR="00DA7F27" w:rsidRPr="00F05BD9" w:rsidRDefault="00DA7F27" w:rsidP="00043968">
      <w:pPr>
        <w:ind w:firstLine="709"/>
        <w:jc w:val="both"/>
        <w:rPr>
          <w:rFonts w:eastAsia="Calibri"/>
          <w:sz w:val="30"/>
          <w:szCs w:val="30"/>
        </w:rPr>
      </w:pPr>
      <w:r w:rsidRPr="00F05BD9">
        <w:rPr>
          <w:rFonts w:eastAsia="Calibri"/>
          <w:sz w:val="30"/>
          <w:szCs w:val="30"/>
        </w:rPr>
        <w:lastRenderedPageBreak/>
        <w:t>Автомобильные дороги</w:t>
      </w:r>
    </w:p>
    <w:p w:rsidR="00DA7F27" w:rsidRPr="00F05BD9" w:rsidRDefault="00DA7F27" w:rsidP="00A90FB5">
      <w:pPr>
        <w:ind w:firstLine="709"/>
        <w:jc w:val="both"/>
        <w:rPr>
          <w:rFonts w:eastAsia="Calibri"/>
          <w:sz w:val="30"/>
          <w:szCs w:val="30"/>
        </w:rPr>
      </w:pPr>
      <w:r w:rsidRPr="00F05BD9">
        <w:rPr>
          <w:rFonts w:eastAsia="Calibri"/>
          <w:sz w:val="30"/>
          <w:szCs w:val="30"/>
        </w:rPr>
        <w:t>В сфере автомобильного транспорта СТП РФ запланированы сл</w:t>
      </w:r>
      <w:r w:rsidRPr="00F05BD9">
        <w:rPr>
          <w:rFonts w:eastAsia="Calibri"/>
          <w:sz w:val="30"/>
          <w:szCs w:val="30"/>
        </w:rPr>
        <w:t>е</w:t>
      </w:r>
      <w:r w:rsidRPr="00F05BD9">
        <w:rPr>
          <w:rFonts w:eastAsia="Calibri"/>
          <w:sz w:val="30"/>
          <w:szCs w:val="30"/>
        </w:rPr>
        <w:t>дующие мероприятия:</w:t>
      </w:r>
    </w:p>
    <w:p w:rsidR="00DA7F27" w:rsidRPr="00F05BD9" w:rsidRDefault="00DA7F27" w:rsidP="00043968">
      <w:pPr>
        <w:ind w:firstLine="709"/>
        <w:jc w:val="both"/>
        <w:rPr>
          <w:rFonts w:eastAsia="Calibri"/>
          <w:sz w:val="30"/>
          <w:szCs w:val="30"/>
        </w:rPr>
      </w:pPr>
      <w:proofErr w:type="gramStart"/>
      <w:r w:rsidRPr="00F05BD9">
        <w:rPr>
          <w:rFonts w:eastAsia="Calibri"/>
          <w:sz w:val="30"/>
          <w:szCs w:val="30"/>
        </w:rPr>
        <w:t xml:space="preserve">1) реконструкция участков автомобильной дороги М-54 </w:t>
      </w:r>
      <w:r w:rsidR="002378B7">
        <w:rPr>
          <w:rFonts w:eastAsia="Calibri"/>
          <w:sz w:val="30"/>
          <w:szCs w:val="30"/>
        </w:rPr>
        <w:t>«</w:t>
      </w:r>
      <w:r w:rsidRPr="00F05BD9">
        <w:rPr>
          <w:rFonts w:eastAsia="Calibri"/>
          <w:sz w:val="30"/>
          <w:szCs w:val="30"/>
        </w:rPr>
        <w:t>Енисей</w:t>
      </w:r>
      <w:r w:rsidR="002378B7">
        <w:rPr>
          <w:rFonts w:eastAsia="Calibri"/>
          <w:sz w:val="30"/>
          <w:szCs w:val="30"/>
        </w:rPr>
        <w:t>»</w:t>
      </w:r>
      <w:r w:rsidRPr="00F05BD9">
        <w:rPr>
          <w:rFonts w:eastAsia="Calibri"/>
          <w:sz w:val="30"/>
          <w:szCs w:val="30"/>
        </w:rPr>
        <w:t xml:space="preserve"> (Р-257 </w:t>
      </w:r>
      <w:r w:rsidR="002378B7">
        <w:rPr>
          <w:rFonts w:eastAsia="Calibri"/>
          <w:sz w:val="30"/>
          <w:szCs w:val="30"/>
        </w:rPr>
        <w:t>«</w:t>
      </w:r>
      <w:r w:rsidRPr="00F05BD9">
        <w:rPr>
          <w:rFonts w:eastAsia="Calibri"/>
          <w:sz w:val="30"/>
          <w:szCs w:val="30"/>
        </w:rPr>
        <w:t>Енисей</w:t>
      </w:r>
      <w:r w:rsidR="002378B7">
        <w:rPr>
          <w:rFonts w:eastAsia="Calibri"/>
          <w:sz w:val="30"/>
          <w:szCs w:val="30"/>
        </w:rPr>
        <w:t>»</w:t>
      </w:r>
      <w:r w:rsidRPr="00F05BD9">
        <w:rPr>
          <w:rFonts w:eastAsia="Calibri"/>
          <w:sz w:val="30"/>
          <w:szCs w:val="30"/>
        </w:rPr>
        <w:t xml:space="preserve">) </w:t>
      </w:r>
      <w:r w:rsidR="00043968">
        <w:rPr>
          <w:rFonts w:eastAsia="Calibri"/>
          <w:sz w:val="30"/>
          <w:szCs w:val="30"/>
        </w:rPr>
        <w:t>–</w:t>
      </w:r>
      <w:r w:rsidRPr="00F05BD9">
        <w:rPr>
          <w:rFonts w:eastAsia="Calibri"/>
          <w:sz w:val="30"/>
          <w:szCs w:val="30"/>
        </w:rPr>
        <w:t xml:space="preserve"> от Красноярска через Абакан, Кызыл до границы</w:t>
      </w:r>
      <w:r w:rsidR="00043968">
        <w:rPr>
          <w:rFonts w:eastAsia="Calibri"/>
          <w:sz w:val="30"/>
          <w:szCs w:val="30"/>
        </w:rPr>
        <w:t xml:space="preserve">                </w:t>
      </w:r>
      <w:r w:rsidRPr="00F05BD9">
        <w:rPr>
          <w:rFonts w:eastAsia="Calibri"/>
          <w:sz w:val="30"/>
          <w:szCs w:val="30"/>
        </w:rPr>
        <w:t>с Монголией (Красноярский край, Балахтинский, Березовский районы,</w:t>
      </w:r>
      <w:r w:rsidR="00043968">
        <w:rPr>
          <w:rFonts w:eastAsia="Calibri"/>
          <w:sz w:val="30"/>
          <w:szCs w:val="30"/>
        </w:rPr>
        <w:t xml:space="preserve"> </w:t>
      </w:r>
      <w:r w:rsidRPr="00F05BD9">
        <w:rPr>
          <w:rFonts w:eastAsia="Calibri"/>
          <w:sz w:val="30"/>
          <w:szCs w:val="30"/>
        </w:rPr>
        <w:t>г. Дивногорск, Емельяновский, Ермаковский, Козульский районы,</w:t>
      </w:r>
      <w:r w:rsidR="00043968">
        <w:rPr>
          <w:rFonts w:eastAsia="Calibri"/>
          <w:sz w:val="30"/>
          <w:szCs w:val="30"/>
        </w:rPr>
        <w:t xml:space="preserve">              </w:t>
      </w:r>
      <w:r w:rsidRPr="00F05BD9">
        <w:rPr>
          <w:rFonts w:eastAsia="Calibri"/>
          <w:sz w:val="30"/>
          <w:szCs w:val="30"/>
        </w:rPr>
        <w:t>г. Красноярск, г. Минусинск, Минусинский, Новоселовский, Шуше</w:t>
      </w:r>
      <w:r w:rsidRPr="00F05BD9">
        <w:rPr>
          <w:rFonts w:eastAsia="Calibri"/>
          <w:sz w:val="30"/>
          <w:szCs w:val="30"/>
        </w:rPr>
        <w:t>н</w:t>
      </w:r>
      <w:r w:rsidRPr="00F05BD9">
        <w:rPr>
          <w:rFonts w:eastAsia="Calibri"/>
          <w:sz w:val="30"/>
          <w:szCs w:val="30"/>
        </w:rPr>
        <w:t>ский районы, Республика Тыва, г. Кызыл, Кызылский, Пий-Хемский, Тандинский, Тес-Хемский, Эрзинский районы, Республика Хакасия,</w:t>
      </w:r>
      <w:r w:rsidR="00043968">
        <w:rPr>
          <w:rFonts w:eastAsia="Calibri"/>
          <w:sz w:val="30"/>
          <w:szCs w:val="30"/>
        </w:rPr>
        <w:t xml:space="preserve">             </w:t>
      </w:r>
      <w:r w:rsidRPr="00F05BD9">
        <w:rPr>
          <w:rFonts w:eastAsia="Calibri"/>
          <w:sz w:val="30"/>
          <w:szCs w:val="30"/>
        </w:rPr>
        <w:t>г. Абакан, Алтайский, Боградский, Усть-Абаканский районы,</w:t>
      </w:r>
      <w:r w:rsidR="00043968">
        <w:rPr>
          <w:rFonts w:eastAsia="Calibri"/>
          <w:sz w:val="30"/>
          <w:szCs w:val="30"/>
        </w:rPr>
        <w:t xml:space="preserve"> </w:t>
      </w:r>
      <w:r w:rsidRPr="00F05BD9">
        <w:rPr>
          <w:rFonts w:eastAsia="Calibri"/>
          <w:sz w:val="30"/>
          <w:szCs w:val="30"/>
        </w:rPr>
        <w:t>г. Черн</w:t>
      </w:r>
      <w:r w:rsidRPr="00F05BD9">
        <w:rPr>
          <w:rFonts w:eastAsia="Calibri"/>
          <w:sz w:val="30"/>
          <w:szCs w:val="30"/>
        </w:rPr>
        <w:t>о</w:t>
      </w:r>
      <w:r w:rsidRPr="00F05BD9">
        <w:rPr>
          <w:rFonts w:eastAsia="Calibri"/>
          <w:sz w:val="30"/>
          <w:szCs w:val="30"/>
        </w:rPr>
        <w:t>горск), в том числе</w:t>
      </w:r>
      <w:proofErr w:type="gramEnd"/>
      <w:r w:rsidRPr="00F05BD9">
        <w:rPr>
          <w:rFonts w:eastAsia="Calibri"/>
          <w:sz w:val="30"/>
          <w:szCs w:val="30"/>
        </w:rPr>
        <w:t xml:space="preserve">, реконструкция участка </w:t>
      </w:r>
      <w:proofErr w:type="gramStart"/>
      <w:r w:rsidRPr="00F05BD9">
        <w:rPr>
          <w:rFonts w:eastAsia="Calibri"/>
          <w:sz w:val="30"/>
          <w:szCs w:val="30"/>
        </w:rPr>
        <w:t>км</w:t>
      </w:r>
      <w:proofErr w:type="gramEnd"/>
      <w:r w:rsidRPr="00F05BD9">
        <w:rPr>
          <w:rFonts w:eastAsia="Calibri"/>
          <w:sz w:val="30"/>
          <w:szCs w:val="30"/>
        </w:rPr>
        <w:t xml:space="preserve"> 15+000 - км 383+000 пр</w:t>
      </w:r>
      <w:r w:rsidRPr="00F05BD9">
        <w:rPr>
          <w:rFonts w:eastAsia="Calibri"/>
          <w:sz w:val="30"/>
          <w:szCs w:val="30"/>
        </w:rPr>
        <w:t>о</w:t>
      </w:r>
      <w:r w:rsidRPr="00F05BD9">
        <w:rPr>
          <w:rFonts w:eastAsia="Calibri"/>
          <w:sz w:val="30"/>
          <w:szCs w:val="30"/>
        </w:rPr>
        <w:t>тяженностью 368 км (в границах Красноярской агломерации участок км 15+000 – км 35+000);</w:t>
      </w:r>
    </w:p>
    <w:p w:rsidR="00DA7F27" w:rsidRPr="00F05BD9" w:rsidRDefault="00DA7F27" w:rsidP="00043968">
      <w:pPr>
        <w:ind w:firstLine="709"/>
        <w:jc w:val="both"/>
        <w:rPr>
          <w:rFonts w:eastAsia="Calibri"/>
          <w:sz w:val="30"/>
          <w:szCs w:val="30"/>
        </w:rPr>
      </w:pPr>
      <w:r w:rsidRPr="00F05BD9">
        <w:rPr>
          <w:rFonts w:eastAsia="Calibri"/>
          <w:sz w:val="30"/>
          <w:szCs w:val="30"/>
        </w:rPr>
        <w:t xml:space="preserve">2) реконструкция автомобильной дороги М-53 (Р-255 </w:t>
      </w:r>
      <w:r w:rsidR="002378B7">
        <w:rPr>
          <w:rFonts w:eastAsia="Calibri"/>
          <w:sz w:val="30"/>
          <w:szCs w:val="30"/>
        </w:rPr>
        <w:t>«</w:t>
      </w:r>
      <w:r w:rsidRPr="00F05BD9">
        <w:rPr>
          <w:rFonts w:eastAsia="Calibri"/>
          <w:sz w:val="30"/>
          <w:szCs w:val="30"/>
        </w:rPr>
        <w:t>Сибирь</w:t>
      </w:r>
      <w:r w:rsidR="002378B7">
        <w:rPr>
          <w:rFonts w:eastAsia="Calibri"/>
          <w:sz w:val="30"/>
          <w:szCs w:val="30"/>
        </w:rPr>
        <w:t>»</w:t>
      </w:r>
      <w:r w:rsidRPr="00F05BD9">
        <w:rPr>
          <w:rFonts w:eastAsia="Calibri"/>
          <w:sz w:val="30"/>
          <w:szCs w:val="30"/>
        </w:rPr>
        <w:t>) – от Новосибирска через Кемерово, Красноярск до Иркутска, в том числе:</w:t>
      </w:r>
    </w:p>
    <w:p w:rsidR="00DA7F27" w:rsidRPr="00F05BD9" w:rsidRDefault="00DA7F27" w:rsidP="00043968">
      <w:pPr>
        <w:ind w:firstLine="709"/>
        <w:jc w:val="both"/>
        <w:rPr>
          <w:rFonts w:eastAsia="Calibri"/>
          <w:sz w:val="30"/>
          <w:szCs w:val="30"/>
        </w:rPr>
      </w:pPr>
      <w:r w:rsidRPr="00F05BD9">
        <w:rPr>
          <w:rFonts w:eastAsia="Calibri"/>
          <w:sz w:val="30"/>
          <w:szCs w:val="30"/>
        </w:rPr>
        <w:t xml:space="preserve">строительство обхода г. Красноярска на участке </w:t>
      </w:r>
      <w:proofErr w:type="gramStart"/>
      <w:r w:rsidRPr="00F05BD9">
        <w:rPr>
          <w:rFonts w:eastAsia="Calibri"/>
          <w:sz w:val="30"/>
          <w:szCs w:val="30"/>
        </w:rPr>
        <w:t>км</w:t>
      </w:r>
      <w:proofErr w:type="gramEnd"/>
      <w:r w:rsidRPr="00F05BD9">
        <w:rPr>
          <w:rFonts w:eastAsia="Calibri"/>
          <w:sz w:val="30"/>
          <w:szCs w:val="30"/>
        </w:rPr>
        <w:t xml:space="preserve"> 0 </w:t>
      </w:r>
      <w:r w:rsidR="00043968">
        <w:rPr>
          <w:rFonts w:eastAsia="Calibri"/>
          <w:sz w:val="30"/>
          <w:szCs w:val="30"/>
        </w:rPr>
        <w:t>–</w:t>
      </w:r>
      <w:r w:rsidRPr="00F05BD9">
        <w:rPr>
          <w:rFonts w:eastAsia="Calibri"/>
          <w:sz w:val="30"/>
          <w:szCs w:val="30"/>
        </w:rPr>
        <w:t xml:space="preserve"> км 10+000 протяженностью 10 км, категория IБ;</w:t>
      </w:r>
    </w:p>
    <w:p w:rsidR="00DA7F27" w:rsidRPr="00F05BD9" w:rsidRDefault="00DA7F27" w:rsidP="00043968">
      <w:pPr>
        <w:ind w:firstLine="709"/>
        <w:jc w:val="both"/>
        <w:rPr>
          <w:rFonts w:eastAsia="Calibri"/>
          <w:sz w:val="30"/>
          <w:szCs w:val="30"/>
        </w:rPr>
      </w:pPr>
      <w:r w:rsidRPr="00F05BD9">
        <w:rPr>
          <w:rFonts w:eastAsia="Calibri"/>
          <w:sz w:val="30"/>
          <w:szCs w:val="30"/>
        </w:rPr>
        <w:t xml:space="preserve">строительство обхода г. Красноярска на участке </w:t>
      </w:r>
      <w:proofErr w:type="gramStart"/>
      <w:r w:rsidRPr="00F05BD9">
        <w:rPr>
          <w:rFonts w:eastAsia="Calibri"/>
          <w:sz w:val="30"/>
          <w:szCs w:val="30"/>
        </w:rPr>
        <w:t>км</w:t>
      </w:r>
      <w:proofErr w:type="gramEnd"/>
      <w:r w:rsidRPr="00F05BD9">
        <w:rPr>
          <w:rFonts w:eastAsia="Calibri"/>
          <w:sz w:val="30"/>
          <w:szCs w:val="30"/>
        </w:rPr>
        <w:t xml:space="preserve"> 20+000 </w:t>
      </w:r>
      <w:r w:rsidR="00043968">
        <w:rPr>
          <w:rFonts w:eastAsia="Calibri"/>
          <w:sz w:val="30"/>
          <w:szCs w:val="30"/>
        </w:rPr>
        <w:t>–</w:t>
      </w:r>
      <w:r w:rsidR="00B67477">
        <w:rPr>
          <w:rFonts w:eastAsia="Calibri"/>
          <w:sz w:val="30"/>
          <w:szCs w:val="30"/>
        </w:rPr>
        <w:t xml:space="preserve">              </w:t>
      </w:r>
      <w:r w:rsidRPr="00F05BD9">
        <w:rPr>
          <w:rFonts w:eastAsia="Calibri"/>
          <w:sz w:val="30"/>
          <w:szCs w:val="30"/>
        </w:rPr>
        <w:t xml:space="preserve"> км 28+000 протяженностью 8 км, категория IБ;</w:t>
      </w:r>
    </w:p>
    <w:p w:rsidR="00DA7F27" w:rsidRPr="00F05BD9" w:rsidRDefault="00DA7F27" w:rsidP="00043968">
      <w:pPr>
        <w:ind w:firstLine="709"/>
        <w:jc w:val="both"/>
        <w:rPr>
          <w:rFonts w:eastAsia="Calibri"/>
          <w:sz w:val="30"/>
          <w:szCs w:val="30"/>
        </w:rPr>
      </w:pPr>
      <w:r w:rsidRPr="00F05BD9">
        <w:rPr>
          <w:rFonts w:eastAsia="Calibri"/>
          <w:sz w:val="30"/>
          <w:szCs w:val="30"/>
        </w:rPr>
        <w:t xml:space="preserve">строительство малого обхода г. Красноярска на участке </w:t>
      </w:r>
      <w:proofErr w:type="gramStart"/>
      <w:r w:rsidRPr="00F05BD9">
        <w:rPr>
          <w:rFonts w:eastAsia="Calibri"/>
          <w:sz w:val="30"/>
          <w:szCs w:val="30"/>
        </w:rPr>
        <w:t>км</w:t>
      </w:r>
      <w:proofErr w:type="gramEnd"/>
      <w:r w:rsidRPr="00F05BD9">
        <w:rPr>
          <w:rFonts w:eastAsia="Calibri"/>
          <w:sz w:val="30"/>
          <w:szCs w:val="30"/>
        </w:rPr>
        <w:t xml:space="preserve"> 0+000 – км 14+000 протяженностью 14 км, категория IБ.</w:t>
      </w:r>
    </w:p>
    <w:p w:rsidR="00DA7F27" w:rsidRPr="00F05BD9" w:rsidRDefault="00DA7F27" w:rsidP="00043968">
      <w:pPr>
        <w:ind w:firstLine="709"/>
        <w:jc w:val="both"/>
        <w:rPr>
          <w:rFonts w:eastAsia="Calibri"/>
          <w:sz w:val="30"/>
          <w:szCs w:val="30"/>
        </w:rPr>
      </w:pPr>
      <w:r w:rsidRPr="00F05BD9">
        <w:rPr>
          <w:rFonts w:eastAsia="Calibri"/>
          <w:sz w:val="30"/>
          <w:szCs w:val="30"/>
        </w:rPr>
        <w:t>Водный транспорт</w:t>
      </w:r>
    </w:p>
    <w:p w:rsidR="00DA7F27" w:rsidRPr="00F05BD9" w:rsidRDefault="00DA7F27" w:rsidP="00043968">
      <w:pPr>
        <w:ind w:firstLine="709"/>
        <w:jc w:val="both"/>
        <w:rPr>
          <w:rFonts w:eastAsia="Calibri"/>
          <w:sz w:val="30"/>
          <w:szCs w:val="30"/>
        </w:rPr>
      </w:pPr>
      <w:r w:rsidRPr="00F05BD9">
        <w:rPr>
          <w:rFonts w:eastAsia="Calibri"/>
          <w:sz w:val="30"/>
          <w:szCs w:val="30"/>
        </w:rPr>
        <w:t>В сфере водного транспорта СТП РФ запланировано следующее:</w:t>
      </w:r>
    </w:p>
    <w:p w:rsidR="00DA7F27" w:rsidRPr="00F05BD9" w:rsidRDefault="00DA7F27" w:rsidP="00043968">
      <w:pPr>
        <w:ind w:firstLine="709"/>
        <w:jc w:val="both"/>
        <w:rPr>
          <w:rFonts w:eastAsia="Calibri"/>
          <w:sz w:val="30"/>
          <w:szCs w:val="30"/>
        </w:rPr>
      </w:pPr>
      <w:r w:rsidRPr="00F05BD9">
        <w:rPr>
          <w:rFonts w:eastAsia="Calibri"/>
          <w:sz w:val="30"/>
          <w:szCs w:val="30"/>
        </w:rPr>
        <w:t>1) реконструкция и восстановление внутренних водных путей</w:t>
      </w:r>
      <w:r w:rsidR="00043968">
        <w:rPr>
          <w:rFonts w:eastAsia="Calibri"/>
          <w:sz w:val="30"/>
          <w:szCs w:val="30"/>
        </w:rPr>
        <w:t xml:space="preserve">                 </w:t>
      </w:r>
      <w:r w:rsidRPr="00F05BD9">
        <w:rPr>
          <w:rFonts w:eastAsia="Calibri"/>
          <w:sz w:val="30"/>
          <w:szCs w:val="30"/>
        </w:rPr>
        <w:t>на р. Енисей</w:t>
      </w:r>
      <w:r>
        <w:rPr>
          <w:rFonts w:eastAsia="Calibri"/>
          <w:sz w:val="30"/>
          <w:szCs w:val="30"/>
        </w:rPr>
        <w:t xml:space="preserve"> </w:t>
      </w:r>
      <w:r w:rsidRPr="00F05BD9">
        <w:rPr>
          <w:rFonts w:eastAsia="Calibri"/>
          <w:sz w:val="30"/>
          <w:szCs w:val="30"/>
        </w:rPr>
        <w:t xml:space="preserve">(на участке г. Красноярск </w:t>
      </w:r>
      <w:r w:rsidR="00043968">
        <w:rPr>
          <w:rFonts w:eastAsia="Calibri"/>
          <w:sz w:val="30"/>
          <w:szCs w:val="30"/>
        </w:rPr>
        <w:t>–</w:t>
      </w:r>
      <w:r w:rsidRPr="00F05BD9">
        <w:rPr>
          <w:rFonts w:eastAsia="Calibri"/>
          <w:sz w:val="30"/>
          <w:szCs w:val="30"/>
        </w:rPr>
        <w:t xml:space="preserve"> устье р. Ангары) протяженн</w:t>
      </w:r>
      <w:r w:rsidRPr="00F05BD9">
        <w:rPr>
          <w:rFonts w:eastAsia="Calibri"/>
          <w:sz w:val="30"/>
          <w:szCs w:val="30"/>
        </w:rPr>
        <w:t>о</w:t>
      </w:r>
      <w:r w:rsidRPr="00F05BD9">
        <w:rPr>
          <w:rFonts w:eastAsia="Calibri"/>
          <w:sz w:val="30"/>
          <w:szCs w:val="30"/>
        </w:rPr>
        <w:t>стью 339 км, 22 участка на р. Амур в условиях эксплуатации Бурейской гидроэлектростанции до устья протяженностью</w:t>
      </w:r>
      <w:r>
        <w:rPr>
          <w:rFonts w:eastAsia="Calibri"/>
          <w:sz w:val="30"/>
          <w:szCs w:val="30"/>
        </w:rPr>
        <w:t xml:space="preserve"> </w:t>
      </w:r>
      <w:r w:rsidRPr="00F05BD9">
        <w:rPr>
          <w:rFonts w:eastAsia="Calibri"/>
          <w:sz w:val="30"/>
          <w:szCs w:val="30"/>
        </w:rPr>
        <w:t>174 км;</w:t>
      </w:r>
    </w:p>
    <w:p w:rsidR="00DA7F27" w:rsidRPr="0099721E" w:rsidRDefault="00DA7F27" w:rsidP="00043968">
      <w:pPr>
        <w:ind w:firstLine="709"/>
        <w:jc w:val="both"/>
        <w:rPr>
          <w:rFonts w:eastAsia="Calibri"/>
          <w:sz w:val="30"/>
          <w:szCs w:val="30"/>
        </w:rPr>
      </w:pPr>
      <w:r w:rsidRPr="0099721E">
        <w:rPr>
          <w:rFonts w:eastAsia="Calibri"/>
          <w:sz w:val="30"/>
          <w:szCs w:val="30"/>
        </w:rPr>
        <w:t>2) создание на базе речного порта г. Красноярска мультимодал</w:t>
      </w:r>
      <w:r w:rsidRPr="0099721E">
        <w:rPr>
          <w:rFonts w:eastAsia="Calibri"/>
          <w:sz w:val="30"/>
          <w:szCs w:val="30"/>
        </w:rPr>
        <w:t>ь</w:t>
      </w:r>
      <w:r w:rsidRPr="0099721E">
        <w:rPr>
          <w:rFonts w:eastAsia="Calibri"/>
          <w:sz w:val="30"/>
          <w:szCs w:val="30"/>
        </w:rPr>
        <w:t>ного терминального комплекса многоцелевого назначения.</w:t>
      </w:r>
      <w:bookmarkStart w:id="147" w:name="_Toc77228516"/>
    </w:p>
    <w:p w:rsidR="00DA7F27" w:rsidRPr="00F05BD9" w:rsidRDefault="00DA7F27" w:rsidP="00043968">
      <w:pPr>
        <w:ind w:firstLine="709"/>
        <w:jc w:val="both"/>
        <w:rPr>
          <w:sz w:val="30"/>
          <w:szCs w:val="30"/>
        </w:rPr>
      </w:pPr>
      <w:bookmarkStart w:id="148" w:name="_Toc77228517"/>
      <w:bookmarkStart w:id="149" w:name="_Toc77703599"/>
      <w:bookmarkEnd w:id="147"/>
      <w:r w:rsidRPr="00F05BD9">
        <w:rPr>
          <w:sz w:val="30"/>
          <w:szCs w:val="30"/>
        </w:rPr>
        <w:t>3.4.2. Анализ положений Транспортной стратегии Красноярского края до 2030 года</w:t>
      </w:r>
      <w:bookmarkEnd w:id="148"/>
      <w:bookmarkEnd w:id="149"/>
      <w:r w:rsidR="00043968">
        <w:rPr>
          <w:sz w:val="30"/>
          <w:szCs w:val="30"/>
        </w:rPr>
        <w:t>.</w:t>
      </w:r>
    </w:p>
    <w:p w:rsidR="00DA7F27" w:rsidRPr="00F05BD9" w:rsidRDefault="00DA7F27" w:rsidP="00043968">
      <w:pPr>
        <w:ind w:firstLine="709"/>
        <w:jc w:val="both"/>
        <w:rPr>
          <w:rFonts w:eastAsia="Calibri"/>
          <w:sz w:val="30"/>
          <w:szCs w:val="30"/>
        </w:rPr>
      </w:pPr>
      <w:r w:rsidRPr="00F05BD9">
        <w:rPr>
          <w:rFonts w:eastAsia="Calibri"/>
          <w:sz w:val="30"/>
          <w:szCs w:val="30"/>
        </w:rPr>
        <w:t xml:space="preserve">Транспортная стратегия </w:t>
      </w:r>
      <w:r w:rsidR="00B67477">
        <w:rPr>
          <w:rFonts w:eastAsia="Calibri"/>
          <w:sz w:val="30"/>
          <w:szCs w:val="30"/>
        </w:rPr>
        <w:t>Красноярского края до 2030 года</w:t>
      </w:r>
      <w:r w:rsidRPr="00B67477">
        <w:rPr>
          <w:rFonts w:eastAsia="Calibri"/>
          <w:sz w:val="30"/>
          <w:szCs w:val="30"/>
          <w:vertAlign w:val="superscript"/>
        </w:rPr>
        <w:footnoteReference w:id="14"/>
      </w:r>
      <w:r w:rsidRPr="00F05BD9">
        <w:rPr>
          <w:rFonts w:eastAsia="Calibri"/>
          <w:sz w:val="30"/>
          <w:szCs w:val="30"/>
        </w:rPr>
        <w:t xml:space="preserve"> пред</w:t>
      </w:r>
      <w:r w:rsidRPr="00F05BD9">
        <w:rPr>
          <w:rFonts w:eastAsia="Calibri"/>
          <w:sz w:val="30"/>
          <w:szCs w:val="30"/>
        </w:rPr>
        <w:t>у</w:t>
      </w:r>
      <w:r w:rsidRPr="00F05BD9">
        <w:rPr>
          <w:rFonts w:eastAsia="Calibri"/>
          <w:sz w:val="30"/>
          <w:szCs w:val="30"/>
        </w:rPr>
        <w:t>сматривает достижение следующих целей:</w:t>
      </w:r>
    </w:p>
    <w:p w:rsidR="00DA7F27" w:rsidRPr="00F05BD9" w:rsidRDefault="00DA7F27" w:rsidP="00043968">
      <w:pPr>
        <w:ind w:firstLine="709"/>
        <w:jc w:val="both"/>
        <w:rPr>
          <w:rFonts w:eastAsia="Calibri"/>
          <w:sz w:val="30"/>
          <w:szCs w:val="30"/>
        </w:rPr>
      </w:pPr>
      <w:r w:rsidRPr="00F05BD9">
        <w:rPr>
          <w:rFonts w:eastAsia="Calibri"/>
          <w:sz w:val="30"/>
          <w:szCs w:val="30"/>
        </w:rPr>
        <w:t>удовлетворение потребностей социально ориентированного инн</w:t>
      </w:r>
      <w:r w:rsidRPr="00F05BD9">
        <w:rPr>
          <w:rFonts w:eastAsia="Calibri"/>
          <w:sz w:val="30"/>
          <w:szCs w:val="30"/>
        </w:rPr>
        <w:t>о</w:t>
      </w:r>
      <w:r w:rsidRPr="00F05BD9">
        <w:rPr>
          <w:rFonts w:eastAsia="Calibri"/>
          <w:sz w:val="30"/>
          <w:szCs w:val="30"/>
        </w:rPr>
        <w:t>вационного развития экономики и общества</w:t>
      </w:r>
      <w:r w:rsidR="00043968">
        <w:rPr>
          <w:rFonts w:eastAsia="Calibri"/>
          <w:sz w:val="30"/>
          <w:szCs w:val="30"/>
        </w:rPr>
        <w:t xml:space="preserve"> </w:t>
      </w:r>
      <w:r w:rsidRPr="00F05BD9">
        <w:rPr>
          <w:rFonts w:eastAsia="Calibri"/>
          <w:sz w:val="30"/>
          <w:szCs w:val="30"/>
        </w:rPr>
        <w:t>в конкурентоспособных транспортных услугах.</w:t>
      </w:r>
    </w:p>
    <w:p w:rsidR="00DA7F27" w:rsidRPr="00F05BD9" w:rsidRDefault="00DA7F27" w:rsidP="00043968">
      <w:pPr>
        <w:ind w:firstLine="709"/>
        <w:jc w:val="both"/>
        <w:rPr>
          <w:rFonts w:eastAsia="Calibri"/>
          <w:sz w:val="30"/>
          <w:szCs w:val="30"/>
        </w:rPr>
      </w:pPr>
      <w:r w:rsidRPr="00F05BD9">
        <w:rPr>
          <w:rFonts w:eastAsia="Calibri"/>
          <w:sz w:val="30"/>
          <w:szCs w:val="30"/>
        </w:rPr>
        <w:lastRenderedPageBreak/>
        <w:t>обеспечение доступности, объема и конкурентоспособности транспортных услуг по критериям качества для грузовладельцев</w:t>
      </w:r>
      <w:r w:rsidR="00043968">
        <w:rPr>
          <w:rFonts w:eastAsia="Calibri"/>
          <w:sz w:val="30"/>
          <w:szCs w:val="30"/>
        </w:rPr>
        <w:t xml:space="preserve"> </w:t>
      </w:r>
      <w:r w:rsidRPr="00F05BD9">
        <w:rPr>
          <w:rFonts w:eastAsia="Calibri"/>
          <w:sz w:val="30"/>
          <w:szCs w:val="30"/>
        </w:rPr>
        <w:t>на уровне потребностей инновационного развития экономики региона;</w:t>
      </w:r>
    </w:p>
    <w:p w:rsidR="00DA7F27" w:rsidRPr="00F05BD9" w:rsidRDefault="00DA7F27" w:rsidP="00A90FB5">
      <w:pPr>
        <w:ind w:firstLine="709"/>
        <w:jc w:val="both"/>
        <w:rPr>
          <w:rFonts w:eastAsia="Calibri"/>
          <w:sz w:val="30"/>
          <w:szCs w:val="30"/>
        </w:rPr>
      </w:pPr>
      <w:r w:rsidRPr="00F05BD9">
        <w:rPr>
          <w:rFonts w:eastAsia="Calibri"/>
          <w:sz w:val="30"/>
          <w:szCs w:val="30"/>
        </w:rPr>
        <w:t>обеспечение доступности и качества транспортных услуг</w:t>
      </w:r>
      <w:r w:rsidR="00043968">
        <w:rPr>
          <w:rFonts w:eastAsia="Calibri"/>
          <w:sz w:val="30"/>
          <w:szCs w:val="30"/>
        </w:rPr>
        <w:t xml:space="preserve"> </w:t>
      </w:r>
      <w:r w:rsidRPr="00F05BD9">
        <w:rPr>
          <w:rFonts w:eastAsia="Calibri"/>
          <w:sz w:val="30"/>
          <w:szCs w:val="30"/>
        </w:rPr>
        <w:t>для населения</w:t>
      </w:r>
      <w:r>
        <w:rPr>
          <w:rFonts w:eastAsia="Calibri"/>
          <w:sz w:val="30"/>
          <w:szCs w:val="30"/>
        </w:rPr>
        <w:t xml:space="preserve"> </w:t>
      </w:r>
      <w:r w:rsidRPr="00F05BD9">
        <w:rPr>
          <w:rFonts w:eastAsia="Calibri"/>
          <w:sz w:val="30"/>
          <w:szCs w:val="30"/>
        </w:rPr>
        <w:t>в соответствии с социальными стандартами;</w:t>
      </w:r>
    </w:p>
    <w:p w:rsidR="00DA7F27" w:rsidRPr="00F05BD9" w:rsidRDefault="00DA7F27" w:rsidP="00A90FB5">
      <w:pPr>
        <w:ind w:firstLine="709"/>
        <w:jc w:val="both"/>
        <w:rPr>
          <w:rFonts w:eastAsia="Calibri"/>
          <w:sz w:val="30"/>
          <w:szCs w:val="30"/>
        </w:rPr>
      </w:pPr>
      <w:r w:rsidRPr="00F05BD9">
        <w:rPr>
          <w:rFonts w:eastAsia="Calibri"/>
          <w:sz w:val="30"/>
          <w:szCs w:val="30"/>
        </w:rPr>
        <w:t>повышение уровня безопасности транспортной системы;</w:t>
      </w:r>
    </w:p>
    <w:p w:rsidR="00DA7F27" w:rsidRPr="00F05BD9" w:rsidRDefault="00DA7F27" w:rsidP="00A90FB5">
      <w:pPr>
        <w:ind w:firstLine="709"/>
        <w:jc w:val="both"/>
        <w:rPr>
          <w:rFonts w:eastAsia="Calibri"/>
          <w:sz w:val="30"/>
          <w:szCs w:val="30"/>
        </w:rPr>
      </w:pPr>
      <w:r w:rsidRPr="00F05BD9">
        <w:rPr>
          <w:rFonts w:eastAsia="Calibri"/>
          <w:sz w:val="30"/>
          <w:szCs w:val="30"/>
        </w:rPr>
        <w:t>снижение вредного воздействия транспорта на окружающую ср</w:t>
      </w:r>
      <w:r w:rsidRPr="00F05BD9">
        <w:rPr>
          <w:rFonts w:eastAsia="Calibri"/>
          <w:sz w:val="30"/>
          <w:szCs w:val="30"/>
        </w:rPr>
        <w:t>е</w:t>
      </w:r>
      <w:r w:rsidRPr="00F05BD9">
        <w:rPr>
          <w:rFonts w:eastAsia="Calibri"/>
          <w:sz w:val="30"/>
          <w:szCs w:val="30"/>
        </w:rPr>
        <w:t>ду.</w:t>
      </w:r>
    </w:p>
    <w:p w:rsidR="00DA7F27" w:rsidRPr="00F05BD9" w:rsidRDefault="00DA7F27" w:rsidP="00A90FB5">
      <w:pPr>
        <w:ind w:firstLine="709"/>
        <w:jc w:val="both"/>
        <w:rPr>
          <w:rFonts w:eastAsia="Calibri"/>
          <w:sz w:val="30"/>
          <w:szCs w:val="30"/>
        </w:rPr>
      </w:pPr>
      <w:r w:rsidRPr="00F05BD9">
        <w:rPr>
          <w:rFonts w:eastAsia="Calibri"/>
          <w:sz w:val="30"/>
          <w:szCs w:val="30"/>
        </w:rPr>
        <w:t>В рамках Транспортной стратегии Красноярского края до 2030 г</w:t>
      </w:r>
      <w:r w:rsidRPr="00F05BD9">
        <w:rPr>
          <w:rFonts w:eastAsia="Calibri"/>
          <w:sz w:val="30"/>
          <w:szCs w:val="30"/>
        </w:rPr>
        <w:t>о</w:t>
      </w:r>
      <w:r w:rsidRPr="00F05BD9">
        <w:rPr>
          <w:rFonts w:eastAsia="Calibri"/>
          <w:sz w:val="30"/>
          <w:szCs w:val="30"/>
        </w:rPr>
        <w:t>да предусмотрены следующие мероприятия по развитию транспортной инфраструктуры:</w:t>
      </w:r>
    </w:p>
    <w:p w:rsidR="00DA7F27" w:rsidRPr="00F05BD9" w:rsidRDefault="00DA7F27" w:rsidP="00A90FB5">
      <w:pPr>
        <w:ind w:firstLine="709"/>
        <w:jc w:val="both"/>
        <w:rPr>
          <w:rFonts w:eastAsia="Calibri"/>
          <w:sz w:val="30"/>
          <w:szCs w:val="30"/>
        </w:rPr>
      </w:pPr>
      <w:r w:rsidRPr="00F05BD9">
        <w:rPr>
          <w:rFonts w:eastAsia="Calibri"/>
          <w:sz w:val="30"/>
          <w:szCs w:val="30"/>
        </w:rPr>
        <w:t>1) в сфере железнодорожного транспорта:</w:t>
      </w:r>
    </w:p>
    <w:p w:rsidR="00DA7F27" w:rsidRDefault="00DA7F27" w:rsidP="00A90FB5">
      <w:pPr>
        <w:ind w:firstLine="709"/>
        <w:jc w:val="both"/>
        <w:rPr>
          <w:rFonts w:eastAsia="Calibri"/>
          <w:sz w:val="30"/>
          <w:szCs w:val="30"/>
        </w:rPr>
      </w:pPr>
      <w:r w:rsidRPr="00F05BD9">
        <w:rPr>
          <w:rFonts w:eastAsia="Calibri"/>
          <w:sz w:val="30"/>
          <w:szCs w:val="30"/>
        </w:rPr>
        <w:t xml:space="preserve">дальнейшее развитие проекта </w:t>
      </w:r>
      <w:r w:rsidR="002378B7">
        <w:rPr>
          <w:rFonts w:eastAsia="Calibri"/>
          <w:sz w:val="30"/>
          <w:szCs w:val="30"/>
        </w:rPr>
        <w:t>«</w:t>
      </w:r>
      <w:r w:rsidRPr="00F05BD9">
        <w:rPr>
          <w:rFonts w:eastAsia="Calibri"/>
          <w:sz w:val="30"/>
          <w:szCs w:val="30"/>
        </w:rPr>
        <w:t>Городская электричка</w:t>
      </w:r>
      <w:r w:rsidR="002378B7">
        <w:rPr>
          <w:rFonts w:eastAsia="Calibri"/>
          <w:sz w:val="30"/>
          <w:szCs w:val="30"/>
        </w:rPr>
        <w:t>»</w:t>
      </w:r>
    </w:p>
    <w:p w:rsidR="00DA7F27" w:rsidRPr="00F05BD9" w:rsidRDefault="00DA7F27" w:rsidP="00A90FB5">
      <w:pPr>
        <w:ind w:firstLine="709"/>
        <w:jc w:val="both"/>
        <w:rPr>
          <w:rFonts w:eastAsia="Calibri"/>
          <w:sz w:val="30"/>
          <w:szCs w:val="30"/>
        </w:rPr>
      </w:pPr>
      <w:r w:rsidRPr="00F05BD9">
        <w:rPr>
          <w:rFonts w:eastAsia="Calibri"/>
          <w:sz w:val="30"/>
          <w:szCs w:val="30"/>
        </w:rPr>
        <w:t>для агломерации</w:t>
      </w:r>
      <w:r>
        <w:rPr>
          <w:rFonts w:eastAsia="Calibri"/>
          <w:sz w:val="30"/>
          <w:szCs w:val="30"/>
        </w:rPr>
        <w:t xml:space="preserve"> </w:t>
      </w:r>
      <w:r w:rsidRPr="00F05BD9">
        <w:rPr>
          <w:rFonts w:eastAsia="Calibri"/>
          <w:sz w:val="30"/>
          <w:szCs w:val="30"/>
        </w:rPr>
        <w:t>г. Красноярска.</w:t>
      </w:r>
    </w:p>
    <w:p w:rsidR="00DA7F27" w:rsidRPr="00F05BD9" w:rsidRDefault="00DA7F27" w:rsidP="00A90FB5">
      <w:pPr>
        <w:ind w:firstLine="709"/>
        <w:jc w:val="both"/>
        <w:rPr>
          <w:rFonts w:eastAsia="Calibri"/>
          <w:sz w:val="30"/>
          <w:szCs w:val="30"/>
        </w:rPr>
      </w:pPr>
      <w:r w:rsidRPr="00F05BD9">
        <w:rPr>
          <w:rFonts w:eastAsia="Calibri"/>
          <w:sz w:val="30"/>
          <w:szCs w:val="30"/>
        </w:rPr>
        <w:t>2) в сфере автомобильного транспорта:</w:t>
      </w:r>
    </w:p>
    <w:p w:rsidR="00DA7F27" w:rsidRPr="00031B80" w:rsidRDefault="00DA7F27" w:rsidP="00A90FB5">
      <w:pPr>
        <w:ind w:firstLine="709"/>
        <w:jc w:val="both"/>
        <w:rPr>
          <w:rFonts w:eastAsia="Calibri"/>
          <w:sz w:val="30"/>
          <w:szCs w:val="30"/>
        </w:rPr>
      </w:pPr>
      <w:r w:rsidRPr="00031B80">
        <w:rPr>
          <w:rFonts w:eastAsia="Calibri"/>
          <w:sz w:val="30"/>
          <w:szCs w:val="30"/>
        </w:rPr>
        <w:t xml:space="preserve">реконструкция автомобильной дороги Р-257 </w:t>
      </w:r>
      <w:r w:rsidR="002378B7">
        <w:rPr>
          <w:rFonts w:eastAsia="Calibri"/>
          <w:sz w:val="30"/>
          <w:szCs w:val="30"/>
        </w:rPr>
        <w:t>«</w:t>
      </w:r>
      <w:r w:rsidRPr="00031B80">
        <w:rPr>
          <w:rFonts w:eastAsia="Calibri"/>
          <w:sz w:val="30"/>
          <w:szCs w:val="30"/>
        </w:rPr>
        <w:t>Енисей</w:t>
      </w:r>
      <w:r w:rsidR="002378B7">
        <w:rPr>
          <w:rFonts w:eastAsia="Calibri"/>
          <w:sz w:val="30"/>
          <w:szCs w:val="30"/>
        </w:rPr>
        <w:t>»</w:t>
      </w:r>
      <w:r w:rsidRPr="00031B80">
        <w:rPr>
          <w:rFonts w:eastAsia="Calibri"/>
          <w:sz w:val="30"/>
          <w:szCs w:val="30"/>
        </w:rPr>
        <w:t xml:space="preserve"> (Красн</w:t>
      </w:r>
      <w:r w:rsidRPr="00031B80">
        <w:rPr>
          <w:rFonts w:eastAsia="Calibri"/>
          <w:sz w:val="30"/>
          <w:szCs w:val="30"/>
        </w:rPr>
        <w:t>о</w:t>
      </w:r>
      <w:r w:rsidRPr="00031B80">
        <w:rPr>
          <w:rFonts w:eastAsia="Calibri"/>
          <w:sz w:val="30"/>
          <w:szCs w:val="30"/>
        </w:rPr>
        <w:t>ярск – Абакан – Кызыл – граница с Монголией). Общий объем инвест</w:t>
      </w:r>
      <w:r w:rsidRPr="00031B80">
        <w:rPr>
          <w:rFonts w:eastAsia="Calibri"/>
          <w:sz w:val="30"/>
          <w:szCs w:val="30"/>
        </w:rPr>
        <w:t>и</w:t>
      </w:r>
      <w:r w:rsidRPr="00031B80">
        <w:rPr>
          <w:rFonts w:eastAsia="Calibri"/>
          <w:sz w:val="30"/>
          <w:szCs w:val="30"/>
        </w:rPr>
        <w:t>ций – 961 млн. руб., из них федеральные средства – 961 млн. руб.;</w:t>
      </w:r>
    </w:p>
    <w:p w:rsidR="00DA7F27" w:rsidRPr="00031B80" w:rsidRDefault="00DA7F27" w:rsidP="00A90FB5">
      <w:pPr>
        <w:ind w:firstLine="709"/>
        <w:jc w:val="both"/>
        <w:rPr>
          <w:rFonts w:eastAsia="Calibri"/>
          <w:sz w:val="30"/>
          <w:szCs w:val="30"/>
        </w:rPr>
      </w:pPr>
      <w:r w:rsidRPr="00031B80">
        <w:rPr>
          <w:rFonts w:eastAsia="Calibri"/>
          <w:sz w:val="30"/>
          <w:szCs w:val="30"/>
        </w:rPr>
        <w:t xml:space="preserve">реконструкция и расширение участков автодороги Р-255 </w:t>
      </w:r>
      <w:r w:rsidR="002378B7">
        <w:rPr>
          <w:rFonts w:eastAsia="Calibri"/>
          <w:sz w:val="30"/>
          <w:szCs w:val="30"/>
        </w:rPr>
        <w:t>«</w:t>
      </w:r>
      <w:r w:rsidRPr="00031B80">
        <w:rPr>
          <w:rFonts w:eastAsia="Calibri"/>
          <w:sz w:val="30"/>
          <w:szCs w:val="30"/>
        </w:rPr>
        <w:t>Сибирь</w:t>
      </w:r>
      <w:r w:rsidR="002378B7">
        <w:rPr>
          <w:rFonts w:eastAsia="Calibri"/>
          <w:sz w:val="30"/>
          <w:szCs w:val="30"/>
        </w:rPr>
        <w:t>»</w:t>
      </w:r>
      <w:r w:rsidRPr="00031B80">
        <w:rPr>
          <w:rFonts w:eastAsia="Calibri"/>
          <w:sz w:val="30"/>
          <w:szCs w:val="30"/>
        </w:rPr>
        <w:t xml:space="preserve"> (Новосибирск – Красноярск – Иркутск). Общий объем инвестиций – </w:t>
      </w:r>
      <w:r w:rsidR="00043968">
        <w:rPr>
          <w:rFonts w:eastAsia="Calibri"/>
          <w:sz w:val="30"/>
          <w:szCs w:val="30"/>
        </w:rPr>
        <w:t xml:space="preserve">                </w:t>
      </w:r>
      <w:r w:rsidRPr="00031B80">
        <w:rPr>
          <w:rFonts w:eastAsia="Calibri"/>
          <w:sz w:val="30"/>
          <w:szCs w:val="30"/>
        </w:rPr>
        <w:t>15</w:t>
      </w:r>
      <w:r w:rsidR="00043968">
        <w:rPr>
          <w:rFonts w:eastAsia="Calibri"/>
          <w:sz w:val="30"/>
          <w:szCs w:val="30"/>
        </w:rPr>
        <w:t xml:space="preserve"> </w:t>
      </w:r>
      <w:r w:rsidRPr="00031B80">
        <w:rPr>
          <w:rFonts w:eastAsia="Calibri"/>
          <w:sz w:val="30"/>
          <w:szCs w:val="30"/>
        </w:rPr>
        <w:t>345 млн. руб., из них федеральные средства – 15</w:t>
      </w:r>
      <w:r w:rsidR="00043968">
        <w:rPr>
          <w:rFonts w:eastAsia="Calibri"/>
          <w:sz w:val="30"/>
          <w:szCs w:val="30"/>
        </w:rPr>
        <w:t xml:space="preserve"> </w:t>
      </w:r>
      <w:r w:rsidRPr="00031B80">
        <w:rPr>
          <w:rFonts w:eastAsia="Calibri"/>
          <w:sz w:val="30"/>
          <w:szCs w:val="30"/>
        </w:rPr>
        <w:t>345 млн. руб.</w:t>
      </w:r>
    </w:p>
    <w:p w:rsidR="00031B80" w:rsidRPr="00031B80" w:rsidRDefault="00031B80" w:rsidP="00031B80">
      <w:pPr>
        <w:pStyle w:val="1ff1"/>
        <w:spacing w:line="240" w:lineRule="auto"/>
        <w:rPr>
          <w:sz w:val="30"/>
          <w:szCs w:val="30"/>
        </w:rPr>
      </w:pPr>
      <w:bookmarkStart w:id="150" w:name="_Toc77703598"/>
      <w:bookmarkStart w:id="151" w:name="_Toc131537245"/>
      <w:bookmarkStart w:id="152" w:name="_Toc131588782"/>
      <w:bookmarkStart w:id="153" w:name="_Toc131664894"/>
      <w:bookmarkStart w:id="154" w:name="_Toc131677843"/>
      <w:bookmarkStart w:id="155" w:name="_Toc135224077"/>
      <w:bookmarkStart w:id="156" w:name="_Toc135292648"/>
      <w:bookmarkStart w:id="157" w:name="_Toc135671443"/>
      <w:bookmarkStart w:id="158" w:name="_Hlk140227125"/>
      <w:bookmarkStart w:id="159" w:name="_Toc77228518"/>
      <w:bookmarkStart w:id="160" w:name="_Toc77703600"/>
      <w:r w:rsidRPr="00031B80">
        <w:rPr>
          <w:sz w:val="30"/>
          <w:szCs w:val="30"/>
        </w:rPr>
        <w:t>3.4.3. Анализ Стратегии социально-экономического развития Кра</w:t>
      </w:r>
      <w:r w:rsidRPr="00031B80">
        <w:rPr>
          <w:sz w:val="30"/>
          <w:szCs w:val="30"/>
        </w:rPr>
        <w:t>с</w:t>
      </w:r>
      <w:r w:rsidRPr="00031B80">
        <w:rPr>
          <w:sz w:val="30"/>
          <w:szCs w:val="30"/>
        </w:rPr>
        <w:t>ноярского края до 2030 года</w:t>
      </w:r>
      <w:bookmarkEnd w:id="150"/>
      <w:bookmarkEnd w:id="151"/>
      <w:bookmarkEnd w:id="152"/>
      <w:bookmarkEnd w:id="153"/>
      <w:bookmarkEnd w:id="154"/>
      <w:bookmarkEnd w:id="155"/>
      <w:bookmarkEnd w:id="156"/>
      <w:bookmarkEnd w:id="157"/>
      <w:r w:rsidR="00043968">
        <w:rPr>
          <w:sz w:val="30"/>
          <w:szCs w:val="30"/>
        </w:rPr>
        <w:t>.</w:t>
      </w:r>
    </w:p>
    <w:bookmarkEnd w:id="158"/>
    <w:p w:rsidR="00031B80" w:rsidRPr="00031B80" w:rsidRDefault="00031B80" w:rsidP="00031B80">
      <w:pPr>
        <w:pStyle w:val="1ff1"/>
        <w:spacing w:line="240" w:lineRule="auto"/>
        <w:rPr>
          <w:sz w:val="30"/>
          <w:szCs w:val="30"/>
        </w:rPr>
      </w:pPr>
      <w:r w:rsidRPr="00031B80">
        <w:rPr>
          <w:sz w:val="30"/>
          <w:szCs w:val="30"/>
        </w:rPr>
        <w:t>Стратегия социально-экономического развития К</w:t>
      </w:r>
      <w:r w:rsidR="00B67477">
        <w:rPr>
          <w:sz w:val="30"/>
          <w:szCs w:val="30"/>
        </w:rPr>
        <w:t>расноярского края до 2030 года</w:t>
      </w:r>
      <w:r w:rsidRPr="00B67477">
        <w:rPr>
          <w:sz w:val="30"/>
          <w:szCs w:val="30"/>
          <w:vertAlign w:val="superscript"/>
        </w:rPr>
        <w:footnoteReference w:id="15"/>
      </w:r>
      <w:r w:rsidRPr="00031B80">
        <w:rPr>
          <w:sz w:val="30"/>
          <w:szCs w:val="30"/>
        </w:rPr>
        <w:t xml:space="preserve"> предусматривает следующие основные мероприятия</w:t>
      </w:r>
      <w:r w:rsidR="00043968">
        <w:rPr>
          <w:sz w:val="30"/>
          <w:szCs w:val="30"/>
        </w:rPr>
        <w:t xml:space="preserve">                </w:t>
      </w:r>
      <w:r w:rsidRPr="00031B80">
        <w:rPr>
          <w:sz w:val="30"/>
          <w:szCs w:val="30"/>
        </w:rPr>
        <w:t>в сфере развития транспортной инфраструктуры:</w:t>
      </w:r>
    </w:p>
    <w:p w:rsidR="00031B80" w:rsidRPr="00031B80" w:rsidRDefault="00031B80" w:rsidP="00031B80">
      <w:pPr>
        <w:ind w:firstLine="709"/>
        <w:jc w:val="both"/>
        <w:rPr>
          <w:rFonts w:eastAsia="Calibri"/>
          <w:sz w:val="30"/>
          <w:szCs w:val="30"/>
        </w:rPr>
      </w:pPr>
      <w:r w:rsidRPr="00031B80">
        <w:rPr>
          <w:rFonts w:eastAsia="Calibri"/>
          <w:sz w:val="30"/>
          <w:szCs w:val="30"/>
        </w:rPr>
        <w:t>формирование в Красноярске региональных транспортно-пересадочных узлов (ТПУ), замыкающих входной поток пригородного</w:t>
      </w:r>
      <w:r w:rsidR="00043968">
        <w:rPr>
          <w:rFonts w:eastAsia="Calibri"/>
          <w:sz w:val="30"/>
          <w:szCs w:val="30"/>
        </w:rPr>
        <w:t xml:space="preserve"> </w:t>
      </w:r>
      <w:r w:rsidRPr="00031B80">
        <w:rPr>
          <w:rFonts w:eastAsia="Calibri"/>
          <w:sz w:val="30"/>
          <w:szCs w:val="30"/>
        </w:rPr>
        <w:t>и межмуниципального транспорта;</w:t>
      </w:r>
    </w:p>
    <w:p w:rsidR="00B67477" w:rsidRDefault="00031B80" w:rsidP="00B67477">
      <w:pPr>
        <w:pStyle w:val="1ff1"/>
        <w:spacing w:line="240" w:lineRule="auto"/>
        <w:ind w:firstLine="709"/>
        <w:rPr>
          <w:sz w:val="30"/>
          <w:szCs w:val="30"/>
        </w:rPr>
      </w:pPr>
      <w:r w:rsidRPr="0099721E">
        <w:rPr>
          <w:sz w:val="30"/>
          <w:szCs w:val="30"/>
        </w:rPr>
        <w:t>перевод гравийных дорог в дорожные покрытия капитального т</w:t>
      </w:r>
      <w:r w:rsidRPr="0099721E">
        <w:rPr>
          <w:sz w:val="30"/>
          <w:szCs w:val="30"/>
        </w:rPr>
        <w:t>и</w:t>
      </w:r>
      <w:r w:rsidRPr="0099721E">
        <w:rPr>
          <w:sz w:val="30"/>
          <w:szCs w:val="30"/>
        </w:rPr>
        <w:t>па.</w:t>
      </w:r>
      <w:bookmarkStart w:id="161" w:name="_Hlk140226942"/>
    </w:p>
    <w:p w:rsidR="00031B80" w:rsidRPr="00D87F8F" w:rsidRDefault="00031B80" w:rsidP="00B67477">
      <w:pPr>
        <w:pStyle w:val="1ff1"/>
        <w:spacing w:line="240" w:lineRule="auto"/>
        <w:ind w:firstLine="709"/>
        <w:rPr>
          <w:sz w:val="30"/>
          <w:szCs w:val="30"/>
        </w:rPr>
      </w:pPr>
      <w:r w:rsidRPr="00D87F8F">
        <w:rPr>
          <w:sz w:val="30"/>
          <w:szCs w:val="30"/>
        </w:rPr>
        <w:t>3.4.4. Анализ Стратегии социально-экономического развития г</w:t>
      </w:r>
      <w:r w:rsidRPr="00D87F8F">
        <w:rPr>
          <w:sz w:val="30"/>
          <w:szCs w:val="30"/>
        </w:rPr>
        <w:t>о</w:t>
      </w:r>
      <w:r w:rsidRPr="00D87F8F">
        <w:rPr>
          <w:sz w:val="30"/>
          <w:szCs w:val="30"/>
        </w:rPr>
        <w:t>рода Красноярска до 2030 года</w:t>
      </w:r>
      <w:r w:rsidR="00043968">
        <w:rPr>
          <w:sz w:val="30"/>
          <w:szCs w:val="30"/>
        </w:rPr>
        <w:t>.</w:t>
      </w:r>
    </w:p>
    <w:bookmarkEnd w:id="161"/>
    <w:p w:rsidR="00031B80" w:rsidRPr="00D87F8F" w:rsidRDefault="00031B80" w:rsidP="00031B80">
      <w:pPr>
        <w:ind w:firstLine="709"/>
        <w:jc w:val="both"/>
        <w:rPr>
          <w:rFonts w:eastAsia="Calibri"/>
          <w:sz w:val="30"/>
          <w:szCs w:val="30"/>
        </w:rPr>
      </w:pPr>
      <w:r w:rsidRPr="00D87F8F">
        <w:rPr>
          <w:rFonts w:eastAsia="Calibri"/>
          <w:sz w:val="30"/>
          <w:szCs w:val="30"/>
        </w:rPr>
        <w:t>Стратегия социально-экономического развития города Красноя</w:t>
      </w:r>
      <w:r w:rsidRPr="00D87F8F">
        <w:rPr>
          <w:rFonts w:eastAsia="Calibri"/>
          <w:sz w:val="30"/>
          <w:szCs w:val="30"/>
        </w:rPr>
        <w:t>р</w:t>
      </w:r>
      <w:r w:rsidR="00B67477">
        <w:rPr>
          <w:rFonts w:eastAsia="Calibri"/>
          <w:sz w:val="30"/>
          <w:szCs w:val="30"/>
        </w:rPr>
        <w:t>ска до 2030 года</w:t>
      </w:r>
      <w:r w:rsidRPr="00B67477">
        <w:rPr>
          <w:rFonts w:eastAsia="Calibri"/>
          <w:sz w:val="30"/>
          <w:szCs w:val="30"/>
          <w:vertAlign w:val="superscript"/>
        </w:rPr>
        <w:footnoteReference w:id="16"/>
      </w:r>
      <w:r w:rsidRPr="00D87F8F">
        <w:rPr>
          <w:rFonts w:eastAsia="Calibri"/>
          <w:sz w:val="30"/>
          <w:szCs w:val="30"/>
        </w:rPr>
        <w:t xml:space="preserve"> предусматривает следующие основные мероприятия в сфере развития транспортной инфраструктуры:</w:t>
      </w:r>
    </w:p>
    <w:p w:rsidR="00031B80" w:rsidRPr="00D87F8F" w:rsidRDefault="00031B80" w:rsidP="00031B80">
      <w:pPr>
        <w:ind w:firstLine="709"/>
        <w:jc w:val="both"/>
        <w:rPr>
          <w:rFonts w:eastAsia="Calibri"/>
          <w:sz w:val="30"/>
          <w:szCs w:val="30"/>
        </w:rPr>
      </w:pPr>
      <w:r w:rsidRPr="00D87F8F">
        <w:rPr>
          <w:rFonts w:eastAsia="Calibri"/>
          <w:sz w:val="30"/>
          <w:szCs w:val="30"/>
        </w:rPr>
        <w:lastRenderedPageBreak/>
        <w:t>обеспечение комплексного развития транспортной инфраструкт</w:t>
      </w:r>
      <w:r w:rsidRPr="00D87F8F">
        <w:rPr>
          <w:rFonts w:eastAsia="Calibri"/>
          <w:sz w:val="30"/>
          <w:szCs w:val="30"/>
        </w:rPr>
        <w:t>у</w:t>
      </w:r>
      <w:r w:rsidRPr="00D87F8F">
        <w:rPr>
          <w:rFonts w:eastAsia="Calibri"/>
          <w:sz w:val="30"/>
          <w:szCs w:val="30"/>
        </w:rPr>
        <w:t>ры и улично-дорожной сети;</w:t>
      </w:r>
    </w:p>
    <w:p w:rsidR="00031B80" w:rsidRPr="00D87F8F" w:rsidRDefault="00031B80" w:rsidP="00031B80">
      <w:pPr>
        <w:ind w:firstLine="709"/>
        <w:jc w:val="both"/>
        <w:rPr>
          <w:rFonts w:eastAsia="Calibri"/>
          <w:sz w:val="30"/>
          <w:szCs w:val="30"/>
        </w:rPr>
      </w:pPr>
      <w:r w:rsidRPr="00D87F8F">
        <w:rPr>
          <w:rFonts w:eastAsia="Calibri"/>
          <w:sz w:val="30"/>
          <w:szCs w:val="30"/>
        </w:rPr>
        <w:t>создание условий для развития на территории города современной логистической инфраструктуры, включенной в общую транспортно-логистическую схему Ангаро-Енисейского макрорегиона;</w:t>
      </w:r>
    </w:p>
    <w:p w:rsidR="00031B80" w:rsidRPr="00D87F8F" w:rsidRDefault="00031B80" w:rsidP="00031B80">
      <w:pPr>
        <w:ind w:firstLine="709"/>
        <w:jc w:val="both"/>
        <w:rPr>
          <w:rFonts w:eastAsia="Calibri"/>
          <w:sz w:val="30"/>
          <w:szCs w:val="30"/>
        </w:rPr>
      </w:pPr>
      <w:r w:rsidRPr="00D87F8F">
        <w:rPr>
          <w:rFonts w:eastAsia="Calibri"/>
          <w:sz w:val="30"/>
          <w:szCs w:val="30"/>
        </w:rPr>
        <w:t>содействие повышению занятости населения через формирование условий для повышения мобильности рабочей силы и восполнения д</w:t>
      </w:r>
      <w:r w:rsidRPr="00D87F8F">
        <w:rPr>
          <w:rFonts w:eastAsia="Calibri"/>
          <w:sz w:val="30"/>
          <w:szCs w:val="30"/>
        </w:rPr>
        <w:t>е</w:t>
      </w:r>
      <w:r w:rsidRPr="00D87F8F">
        <w:rPr>
          <w:rFonts w:eastAsia="Calibri"/>
          <w:sz w:val="30"/>
          <w:szCs w:val="30"/>
        </w:rPr>
        <w:t>фицита рынка труда за счет внутренних источников через развитие а</w:t>
      </w:r>
      <w:r w:rsidRPr="00D87F8F">
        <w:rPr>
          <w:rFonts w:eastAsia="Calibri"/>
          <w:sz w:val="30"/>
          <w:szCs w:val="30"/>
        </w:rPr>
        <w:t>г</w:t>
      </w:r>
      <w:r w:rsidRPr="00D87F8F">
        <w:rPr>
          <w:rFonts w:eastAsia="Calibri"/>
          <w:sz w:val="30"/>
          <w:szCs w:val="30"/>
        </w:rPr>
        <w:t>ломеративных процессов и усиление транспортной связности поселений агломерации;</w:t>
      </w:r>
    </w:p>
    <w:p w:rsidR="00031B80" w:rsidRPr="00D87F8F" w:rsidRDefault="00031B80" w:rsidP="00031B80">
      <w:pPr>
        <w:ind w:firstLine="709"/>
        <w:jc w:val="both"/>
        <w:rPr>
          <w:rFonts w:eastAsia="Calibri"/>
          <w:sz w:val="30"/>
          <w:szCs w:val="30"/>
        </w:rPr>
      </w:pPr>
      <w:r w:rsidRPr="00D87F8F">
        <w:rPr>
          <w:rFonts w:eastAsia="Calibri"/>
          <w:sz w:val="30"/>
          <w:szCs w:val="30"/>
        </w:rPr>
        <w:t>развитие дорожной инфраструктуры, снижение транспортной з</w:t>
      </w:r>
      <w:r w:rsidRPr="00D87F8F">
        <w:rPr>
          <w:rFonts w:eastAsia="Calibri"/>
          <w:sz w:val="30"/>
          <w:szCs w:val="30"/>
        </w:rPr>
        <w:t>а</w:t>
      </w:r>
      <w:r w:rsidRPr="00D87F8F">
        <w:rPr>
          <w:rFonts w:eastAsia="Calibri"/>
          <w:sz w:val="30"/>
          <w:szCs w:val="30"/>
        </w:rPr>
        <w:t xml:space="preserve">груженности городских магистралей </w:t>
      </w:r>
      <w:proofErr w:type="gramStart"/>
      <w:r w:rsidRPr="00D87F8F">
        <w:rPr>
          <w:rFonts w:eastAsia="Calibri"/>
          <w:sz w:val="30"/>
          <w:szCs w:val="30"/>
        </w:rPr>
        <w:t>для</w:t>
      </w:r>
      <w:proofErr w:type="gramEnd"/>
      <w:r w:rsidRPr="00D87F8F">
        <w:rPr>
          <w:rFonts w:eastAsia="Calibri"/>
          <w:sz w:val="30"/>
          <w:szCs w:val="30"/>
        </w:rPr>
        <w:t xml:space="preserve"> </w:t>
      </w:r>
      <w:proofErr w:type="gramStart"/>
      <w:r w:rsidRPr="00D87F8F">
        <w:rPr>
          <w:rFonts w:eastAsia="Calibri"/>
          <w:sz w:val="30"/>
          <w:szCs w:val="30"/>
        </w:rPr>
        <w:t>обеспечение</w:t>
      </w:r>
      <w:proofErr w:type="gramEnd"/>
      <w:r w:rsidRPr="00D87F8F">
        <w:rPr>
          <w:rFonts w:eastAsia="Calibri"/>
          <w:sz w:val="30"/>
          <w:szCs w:val="30"/>
        </w:rPr>
        <w:t xml:space="preserve"> быстрой доставки больных в стационары необходимого уровня (медицинская эвакуация) и оказание своевременной неотложной и экстренной медицинской пом</w:t>
      </w:r>
      <w:r w:rsidRPr="00D87F8F">
        <w:rPr>
          <w:rFonts w:eastAsia="Calibri"/>
          <w:sz w:val="30"/>
          <w:szCs w:val="30"/>
        </w:rPr>
        <w:t>о</w:t>
      </w:r>
      <w:r w:rsidRPr="00D87F8F">
        <w:rPr>
          <w:rFonts w:eastAsia="Calibri"/>
          <w:sz w:val="30"/>
          <w:szCs w:val="30"/>
        </w:rPr>
        <w:t>щи населению;</w:t>
      </w:r>
    </w:p>
    <w:p w:rsidR="00031B80" w:rsidRPr="00D87F8F" w:rsidRDefault="00031B80" w:rsidP="00031B80">
      <w:pPr>
        <w:ind w:firstLine="709"/>
        <w:jc w:val="both"/>
        <w:rPr>
          <w:rFonts w:eastAsia="Calibri"/>
          <w:sz w:val="30"/>
          <w:szCs w:val="30"/>
        </w:rPr>
      </w:pPr>
      <w:r w:rsidRPr="00D87F8F">
        <w:rPr>
          <w:rFonts w:eastAsia="Calibri"/>
          <w:sz w:val="30"/>
          <w:szCs w:val="30"/>
        </w:rPr>
        <w:t>обеспечение безопасности объектов транспорта и транспортной инфраструктуры за счет применения новых информационных</w:t>
      </w:r>
      <w:r w:rsidRPr="00D87F8F">
        <w:rPr>
          <w:rFonts w:eastAsia="Calibri"/>
          <w:sz w:val="30"/>
          <w:szCs w:val="30"/>
        </w:rPr>
        <w:br/>
        <w:t>и цифровых технологий управления и предоставления услуг;</w:t>
      </w:r>
    </w:p>
    <w:p w:rsidR="00031B80" w:rsidRPr="00D87F8F" w:rsidRDefault="00031B80" w:rsidP="00031B80">
      <w:pPr>
        <w:ind w:firstLine="709"/>
        <w:jc w:val="both"/>
        <w:rPr>
          <w:rFonts w:eastAsia="Calibri"/>
          <w:sz w:val="30"/>
          <w:szCs w:val="30"/>
        </w:rPr>
      </w:pPr>
      <w:proofErr w:type="gramStart"/>
      <w:r w:rsidRPr="00D87F8F">
        <w:rPr>
          <w:rFonts w:eastAsia="Calibri"/>
          <w:sz w:val="30"/>
          <w:szCs w:val="30"/>
        </w:rPr>
        <w:t xml:space="preserve">реализация концепции </w:t>
      </w:r>
      <w:r w:rsidR="002378B7">
        <w:rPr>
          <w:rFonts w:eastAsia="Calibri"/>
          <w:sz w:val="30"/>
          <w:szCs w:val="30"/>
        </w:rPr>
        <w:t>«</w:t>
      </w:r>
      <w:r w:rsidRPr="00D87F8F">
        <w:rPr>
          <w:rFonts w:eastAsia="Calibri"/>
          <w:sz w:val="30"/>
          <w:szCs w:val="30"/>
        </w:rPr>
        <w:t>Умный город</w:t>
      </w:r>
      <w:r w:rsidR="002378B7">
        <w:rPr>
          <w:rFonts w:eastAsia="Calibri"/>
          <w:sz w:val="30"/>
          <w:szCs w:val="30"/>
        </w:rPr>
        <w:t>»</w:t>
      </w:r>
      <w:r w:rsidRPr="00D87F8F">
        <w:rPr>
          <w:rFonts w:eastAsia="Calibri"/>
          <w:sz w:val="30"/>
          <w:szCs w:val="30"/>
        </w:rPr>
        <w:t>, в том числе через развитие максимально доступного информационного пространства города п</w:t>
      </w:r>
      <w:r w:rsidRPr="00D87F8F">
        <w:rPr>
          <w:rFonts w:eastAsia="Calibri"/>
          <w:sz w:val="30"/>
          <w:szCs w:val="30"/>
        </w:rPr>
        <w:t>о</w:t>
      </w:r>
      <w:r w:rsidRPr="00D87F8F">
        <w:rPr>
          <w:rFonts w:eastAsia="Calibri"/>
          <w:sz w:val="30"/>
          <w:szCs w:val="30"/>
        </w:rPr>
        <w:t>средством свободного доступа к Wi-Fi, разработок мобильных сервисов по деятельности различных систем жизнеобеспечения города, реализ</w:t>
      </w:r>
      <w:r w:rsidRPr="00D87F8F">
        <w:rPr>
          <w:rFonts w:eastAsia="Calibri"/>
          <w:sz w:val="30"/>
          <w:szCs w:val="30"/>
        </w:rPr>
        <w:t>а</w:t>
      </w:r>
      <w:r w:rsidRPr="00D87F8F">
        <w:rPr>
          <w:rFonts w:eastAsia="Calibri"/>
          <w:sz w:val="30"/>
          <w:szCs w:val="30"/>
        </w:rPr>
        <w:t xml:space="preserve">цию проекта </w:t>
      </w:r>
      <w:r w:rsidR="002378B7">
        <w:rPr>
          <w:rFonts w:eastAsia="Calibri"/>
          <w:sz w:val="30"/>
          <w:szCs w:val="30"/>
        </w:rPr>
        <w:t>«</w:t>
      </w:r>
      <w:r w:rsidRPr="00D87F8F">
        <w:rPr>
          <w:rFonts w:eastAsia="Calibri"/>
          <w:sz w:val="30"/>
          <w:szCs w:val="30"/>
        </w:rPr>
        <w:t>Умная остановка общественного транспорта</w:t>
      </w:r>
      <w:r w:rsidR="002378B7">
        <w:rPr>
          <w:rFonts w:eastAsia="Calibri"/>
          <w:sz w:val="30"/>
          <w:szCs w:val="30"/>
        </w:rPr>
        <w:t>»</w:t>
      </w:r>
      <w:r w:rsidRPr="00D87F8F">
        <w:rPr>
          <w:rFonts w:eastAsia="Calibri"/>
          <w:sz w:val="30"/>
          <w:szCs w:val="30"/>
        </w:rPr>
        <w:t>, управление городским парковочным пространством, развитие системы экологич</w:t>
      </w:r>
      <w:r w:rsidRPr="00D87F8F">
        <w:rPr>
          <w:rFonts w:eastAsia="Calibri"/>
          <w:sz w:val="30"/>
          <w:szCs w:val="30"/>
        </w:rPr>
        <w:t>е</w:t>
      </w:r>
      <w:r w:rsidRPr="00D87F8F">
        <w:rPr>
          <w:rFonts w:eastAsia="Calibri"/>
          <w:sz w:val="30"/>
          <w:szCs w:val="30"/>
        </w:rPr>
        <w:t>ского мониторинга за состоянием окружающей среды, контроль и управление инженерной инфраструктурой в зданиях;</w:t>
      </w:r>
      <w:proofErr w:type="gramEnd"/>
    </w:p>
    <w:p w:rsidR="00031B80" w:rsidRPr="00D87F8F" w:rsidRDefault="00031B80" w:rsidP="00031B80">
      <w:pPr>
        <w:ind w:firstLine="709"/>
        <w:jc w:val="both"/>
        <w:rPr>
          <w:rFonts w:eastAsia="Calibri"/>
          <w:sz w:val="30"/>
          <w:szCs w:val="30"/>
        </w:rPr>
      </w:pPr>
      <w:r w:rsidRPr="00D87F8F">
        <w:rPr>
          <w:rFonts w:eastAsia="Calibri"/>
          <w:sz w:val="30"/>
          <w:szCs w:val="30"/>
        </w:rPr>
        <w:t>реализация проектов по адаптивному светофорному регулиров</w:t>
      </w:r>
      <w:r w:rsidRPr="00D87F8F">
        <w:rPr>
          <w:rFonts w:eastAsia="Calibri"/>
          <w:sz w:val="30"/>
          <w:szCs w:val="30"/>
        </w:rPr>
        <w:t>а</w:t>
      </w:r>
      <w:r w:rsidRPr="00D87F8F">
        <w:rPr>
          <w:rFonts w:eastAsia="Calibri"/>
          <w:sz w:val="30"/>
          <w:szCs w:val="30"/>
        </w:rPr>
        <w:t>нию и приоритетному пропуску специального транспорта</w:t>
      </w:r>
      <w:r w:rsidR="001A1A83">
        <w:rPr>
          <w:rFonts w:eastAsia="Calibri"/>
          <w:sz w:val="30"/>
          <w:szCs w:val="30"/>
        </w:rPr>
        <w:t xml:space="preserve"> </w:t>
      </w:r>
      <w:r w:rsidRPr="00D87F8F">
        <w:rPr>
          <w:rFonts w:eastAsia="Calibri"/>
          <w:sz w:val="30"/>
          <w:szCs w:val="30"/>
        </w:rPr>
        <w:t>на городских маршрутах, управлению графиком движения общественного транспо</w:t>
      </w:r>
      <w:r w:rsidRPr="00D87F8F">
        <w:rPr>
          <w:rFonts w:eastAsia="Calibri"/>
          <w:sz w:val="30"/>
          <w:szCs w:val="30"/>
        </w:rPr>
        <w:t>р</w:t>
      </w:r>
      <w:r w:rsidRPr="00D87F8F">
        <w:rPr>
          <w:rFonts w:eastAsia="Calibri"/>
          <w:sz w:val="30"/>
          <w:szCs w:val="30"/>
        </w:rPr>
        <w:t>та;</w:t>
      </w:r>
    </w:p>
    <w:p w:rsidR="00031B80" w:rsidRPr="00D87F8F" w:rsidRDefault="00031B80" w:rsidP="00031B80">
      <w:pPr>
        <w:ind w:firstLine="709"/>
        <w:jc w:val="both"/>
        <w:rPr>
          <w:rFonts w:eastAsia="Calibri"/>
          <w:sz w:val="30"/>
          <w:szCs w:val="30"/>
        </w:rPr>
      </w:pPr>
      <w:r w:rsidRPr="00D87F8F">
        <w:rPr>
          <w:rFonts w:eastAsia="Calibri"/>
          <w:sz w:val="30"/>
          <w:szCs w:val="30"/>
        </w:rPr>
        <w:t>комплексное развитие инженерной инфраструктуры, необходимой для работы общественного транспорта на электрической тяге</w:t>
      </w:r>
      <w:r w:rsidR="001A1A83">
        <w:rPr>
          <w:rFonts w:eastAsia="Calibri"/>
          <w:sz w:val="30"/>
          <w:szCs w:val="30"/>
        </w:rPr>
        <w:t xml:space="preserve"> </w:t>
      </w:r>
      <w:r w:rsidRPr="00D87F8F">
        <w:rPr>
          <w:rFonts w:eastAsia="Calibri"/>
          <w:sz w:val="30"/>
          <w:szCs w:val="30"/>
        </w:rPr>
        <w:t>и авт</w:t>
      </w:r>
      <w:r w:rsidRPr="00D87F8F">
        <w:rPr>
          <w:rFonts w:eastAsia="Calibri"/>
          <w:sz w:val="30"/>
          <w:szCs w:val="30"/>
        </w:rPr>
        <w:t>о</w:t>
      </w:r>
      <w:r w:rsidRPr="00D87F8F">
        <w:rPr>
          <w:rFonts w:eastAsia="Calibri"/>
          <w:sz w:val="30"/>
          <w:szCs w:val="30"/>
        </w:rPr>
        <w:t>транспорта физических лиц, имеющего электрические двигатели;</w:t>
      </w:r>
    </w:p>
    <w:p w:rsidR="00031B80" w:rsidRPr="00D87F8F" w:rsidRDefault="00031B80" w:rsidP="00031B80">
      <w:pPr>
        <w:ind w:firstLine="709"/>
        <w:jc w:val="both"/>
        <w:rPr>
          <w:rFonts w:eastAsia="Calibri"/>
          <w:sz w:val="30"/>
          <w:szCs w:val="30"/>
        </w:rPr>
      </w:pPr>
      <w:r w:rsidRPr="00D87F8F">
        <w:rPr>
          <w:rFonts w:eastAsia="Calibri"/>
          <w:sz w:val="30"/>
          <w:szCs w:val="30"/>
        </w:rPr>
        <w:t>на период до 2030 года формирование комплексной системы орг</w:t>
      </w:r>
      <w:r w:rsidRPr="00D87F8F">
        <w:rPr>
          <w:rFonts w:eastAsia="Calibri"/>
          <w:sz w:val="30"/>
          <w:szCs w:val="30"/>
        </w:rPr>
        <w:t>а</w:t>
      </w:r>
      <w:r w:rsidRPr="00D87F8F">
        <w:rPr>
          <w:rFonts w:eastAsia="Calibri"/>
          <w:sz w:val="30"/>
          <w:szCs w:val="30"/>
        </w:rPr>
        <w:t>низации пассажирского транспорта на основе современных подходов планирования и цифровых технологий управления,</w:t>
      </w:r>
      <w:r w:rsidR="001A1A83">
        <w:rPr>
          <w:rFonts w:eastAsia="Calibri"/>
          <w:sz w:val="30"/>
          <w:szCs w:val="30"/>
        </w:rPr>
        <w:t xml:space="preserve"> </w:t>
      </w:r>
      <w:r w:rsidRPr="00D87F8F">
        <w:rPr>
          <w:rFonts w:eastAsia="Calibri"/>
          <w:sz w:val="30"/>
          <w:szCs w:val="30"/>
        </w:rPr>
        <w:t xml:space="preserve">в </w:t>
      </w:r>
      <w:proofErr w:type="gramStart"/>
      <w:r w:rsidRPr="00D87F8F">
        <w:rPr>
          <w:rFonts w:eastAsia="Calibri"/>
          <w:sz w:val="30"/>
          <w:szCs w:val="30"/>
        </w:rPr>
        <w:t>основе</w:t>
      </w:r>
      <w:proofErr w:type="gramEnd"/>
      <w:r w:rsidRPr="00D87F8F">
        <w:rPr>
          <w:rFonts w:eastAsia="Calibri"/>
          <w:sz w:val="30"/>
          <w:szCs w:val="30"/>
        </w:rPr>
        <w:t xml:space="preserve"> которой должно быть положено развитие общественного транспорта на электр</w:t>
      </w:r>
      <w:r w:rsidRPr="00D87F8F">
        <w:rPr>
          <w:rFonts w:eastAsia="Calibri"/>
          <w:sz w:val="30"/>
          <w:szCs w:val="30"/>
        </w:rPr>
        <w:t>и</w:t>
      </w:r>
      <w:r w:rsidRPr="00D87F8F">
        <w:rPr>
          <w:rFonts w:eastAsia="Calibri"/>
          <w:sz w:val="30"/>
          <w:szCs w:val="30"/>
        </w:rPr>
        <w:t>ческой тяге, включая железнодорожный транспорт, сети внутренних меридиональных транспортных коридоров;</w:t>
      </w:r>
    </w:p>
    <w:p w:rsidR="00031B80" w:rsidRPr="00D87F8F" w:rsidRDefault="00031B80" w:rsidP="00031B80">
      <w:pPr>
        <w:ind w:firstLine="709"/>
        <w:jc w:val="both"/>
        <w:rPr>
          <w:rFonts w:eastAsia="Calibri"/>
          <w:sz w:val="30"/>
          <w:szCs w:val="30"/>
        </w:rPr>
      </w:pPr>
      <w:r w:rsidRPr="00D87F8F">
        <w:rPr>
          <w:rFonts w:eastAsia="Calibri"/>
          <w:sz w:val="30"/>
          <w:szCs w:val="30"/>
        </w:rPr>
        <w:t>переход на принцип управления транспортным спросом, пред</w:t>
      </w:r>
      <w:r w:rsidRPr="00D87F8F">
        <w:rPr>
          <w:rFonts w:eastAsia="Calibri"/>
          <w:sz w:val="30"/>
          <w:szCs w:val="30"/>
        </w:rPr>
        <w:t>у</w:t>
      </w:r>
      <w:r w:rsidRPr="00D87F8F">
        <w:rPr>
          <w:rFonts w:eastAsia="Calibri"/>
          <w:sz w:val="30"/>
          <w:szCs w:val="30"/>
        </w:rPr>
        <w:t>сматривающий набор инструментов, снижающих необходимость</w:t>
      </w:r>
      <w:r w:rsidR="001A1A83">
        <w:rPr>
          <w:rFonts w:eastAsia="Calibri"/>
          <w:sz w:val="30"/>
          <w:szCs w:val="30"/>
        </w:rPr>
        <w:t xml:space="preserve"> </w:t>
      </w:r>
      <w:r w:rsidRPr="00D87F8F">
        <w:rPr>
          <w:rFonts w:eastAsia="Calibri"/>
          <w:sz w:val="30"/>
          <w:szCs w:val="30"/>
        </w:rPr>
        <w:t>в п</w:t>
      </w:r>
      <w:r w:rsidRPr="00D87F8F">
        <w:rPr>
          <w:rFonts w:eastAsia="Calibri"/>
          <w:sz w:val="30"/>
          <w:szCs w:val="30"/>
        </w:rPr>
        <w:t>е</w:t>
      </w:r>
      <w:r w:rsidRPr="00D87F8F">
        <w:rPr>
          <w:rFonts w:eastAsia="Calibri"/>
          <w:sz w:val="30"/>
          <w:szCs w:val="30"/>
        </w:rPr>
        <w:t>ремещении по городу и улучшающих транспортное предложение</w:t>
      </w:r>
      <w:r w:rsidR="001A1A83">
        <w:rPr>
          <w:rFonts w:eastAsia="Calibri"/>
          <w:sz w:val="30"/>
          <w:szCs w:val="30"/>
        </w:rPr>
        <w:t xml:space="preserve"> </w:t>
      </w:r>
      <w:r w:rsidRPr="00D87F8F">
        <w:rPr>
          <w:rFonts w:eastAsia="Calibri"/>
          <w:sz w:val="30"/>
          <w:szCs w:val="30"/>
        </w:rPr>
        <w:t xml:space="preserve">за </w:t>
      </w:r>
      <w:r w:rsidRPr="00D87F8F">
        <w:rPr>
          <w:rFonts w:eastAsia="Calibri"/>
          <w:sz w:val="30"/>
          <w:szCs w:val="30"/>
        </w:rPr>
        <w:lastRenderedPageBreak/>
        <w:t>счет вариативности, направленный на снижение уровня использования личного транспорта;</w:t>
      </w:r>
    </w:p>
    <w:p w:rsidR="00031B80" w:rsidRPr="00D87F8F" w:rsidRDefault="00031B80" w:rsidP="00031B80">
      <w:pPr>
        <w:ind w:firstLine="709"/>
        <w:jc w:val="both"/>
        <w:rPr>
          <w:rFonts w:eastAsia="Calibri"/>
          <w:sz w:val="30"/>
          <w:szCs w:val="30"/>
        </w:rPr>
      </w:pPr>
      <w:r w:rsidRPr="00D87F8F">
        <w:rPr>
          <w:rFonts w:eastAsia="Calibri"/>
          <w:sz w:val="30"/>
          <w:szCs w:val="30"/>
        </w:rPr>
        <w:t>приоритетное развитие инфраструктуры для немоторизованных видов транспорта;</w:t>
      </w:r>
    </w:p>
    <w:p w:rsidR="00031B80" w:rsidRPr="00D87F8F" w:rsidRDefault="00031B80" w:rsidP="00031B80">
      <w:pPr>
        <w:ind w:firstLine="709"/>
        <w:jc w:val="both"/>
        <w:rPr>
          <w:rFonts w:eastAsia="Calibri"/>
          <w:sz w:val="30"/>
          <w:szCs w:val="30"/>
        </w:rPr>
      </w:pPr>
      <w:r w:rsidRPr="00D87F8F">
        <w:rPr>
          <w:rFonts w:eastAsia="Calibri"/>
          <w:sz w:val="30"/>
          <w:szCs w:val="30"/>
        </w:rPr>
        <w:t>модернизация существующей транспортной сети до 2025 года</w:t>
      </w:r>
      <w:r w:rsidR="001A1A83">
        <w:rPr>
          <w:rFonts w:eastAsia="Calibri"/>
          <w:sz w:val="30"/>
          <w:szCs w:val="30"/>
        </w:rPr>
        <w:t xml:space="preserve">                </w:t>
      </w:r>
      <w:r w:rsidRPr="00D87F8F">
        <w:rPr>
          <w:rFonts w:eastAsia="Calibri"/>
          <w:sz w:val="30"/>
          <w:szCs w:val="30"/>
        </w:rPr>
        <w:t>с проведением реконструкции трамвайных и троллейбусных линий,</w:t>
      </w:r>
      <w:r w:rsidR="001A1A83">
        <w:rPr>
          <w:rFonts w:eastAsia="Calibri"/>
          <w:sz w:val="30"/>
          <w:szCs w:val="30"/>
        </w:rPr>
        <w:t xml:space="preserve">               </w:t>
      </w:r>
      <w:r w:rsidRPr="00D87F8F">
        <w:rPr>
          <w:rFonts w:eastAsia="Calibri"/>
          <w:sz w:val="30"/>
          <w:szCs w:val="30"/>
        </w:rPr>
        <w:t>а также автомобильных дорог общего пользования, в целях</w:t>
      </w:r>
      <w:r w:rsidR="001A1A83">
        <w:rPr>
          <w:rFonts w:eastAsia="Calibri"/>
          <w:sz w:val="30"/>
          <w:szCs w:val="30"/>
        </w:rPr>
        <w:t xml:space="preserve"> </w:t>
      </w:r>
      <w:r w:rsidRPr="00D87F8F">
        <w:rPr>
          <w:rFonts w:eastAsia="Calibri"/>
          <w:sz w:val="30"/>
          <w:szCs w:val="30"/>
        </w:rPr>
        <w:t>их привед</w:t>
      </w:r>
      <w:r w:rsidRPr="00D87F8F">
        <w:rPr>
          <w:rFonts w:eastAsia="Calibri"/>
          <w:sz w:val="30"/>
          <w:szCs w:val="30"/>
        </w:rPr>
        <w:t>е</w:t>
      </w:r>
      <w:r w:rsidRPr="00D87F8F">
        <w:rPr>
          <w:rFonts w:eastAsia="Calibri"/>
          <w:sz w:val="30"/>
          <w:szCs w:val="30"/>
        </w:rPr>
        <w:t>ния в соответствие установленным нормативам;</w:t>
      </w:r>
    </w:p>
    <w:p w:rsidR="00031B80" w:rsidRPr="00D87F8F" w:rsidRDefault="00031B80" w:rsidP="00031B80">
      <w:pPr>
        <w:ind w:firstLine="709"/>
        <w:jc w:val="both"/>
        <w:rPr>
          <w:rFonts w:eastAsia="Calibri"/>
          <w:sz w:val="30"/>
          <w:szCs w:val="30"/>
        </w:rPr>
      </w:pPr>
      <w:proofErr w:type="gramStart"/>
      <w:r w:rsidRPr="00D87F8F">
        <w:rPr>
          <w:rFonts w:eastAsia="Calibri"/>
          <w:sz w:val="30"/>
          <w:szCs w:val="30"/>
        </w:rPr>
        <w:t>реализация в соответствии с Генеральным планом городского округа город Красноярск, схемой территориального планирования Красноярского края и схемой территориального планирования Красн</w:t>
      </w:r>
      <w:r w:rsidRPr="00D87F8F">
        <w:rPr>
          <w:rFonts w:eastAsia="Calibri"/>
          <w:sz w:val="30"/>
          <w:szCs w:val="30"/>
        </w:rPr>
        <w:t>о</w:t>
      </w:r>
      <w:r w:rsidRPr="00D87F8F">
        <w:rPr>
          <w:rFonts w:eastAsia="Calibri"/>
          <w:sz w:val="30"/>
          <w:szCs w:val="30"/>
        </w:rPr>
        <w:t>ярской агломерации проектов по строительству новых мостовых пер</w:t>
      </w:r>
      <w:r w:rsidRPr="00D87F8F">
        <w:rPr>
          <w:rFonts w:eastAsia="Calibri"/>
          <w:sz w:val="30"/>
          <w:szCs w:val="30"/>
        </w:rPr>
        <w:t>е</w:t>
      </w:r>
      <w:r w:rsidRPr="00D87F8F">
        <w:rPr>
          <w:rFonts w:eastAsia="Calibri"/>
          <w:sz w:val="30"/>
          <w:szCs w:val="30"/>
        </w:rPr>
        <w:t>ходов через реку Енисей, многоуровневых транспортных развязок, р</w:t>
      </w:r>
      <w:r w:rsidRPr="00D87F8F">
        <w:rPr>
          <w:rFonts w:eastAsia="Calibri"/>
          <w:sz w:val="30"/>
          <w:szCs w:val="30"/>
        </w:rPr>
        <w:t>е</w:t>
      </w:r>
      <w:r w:rsidRPr="00D87F8F">
        <w:rPr>
          <w:rFonts w:eastAsia="Calibri"/>
          <w:sz w:val="30"/>
          <w:szCs w:val="30"/>
        </w:rPr>
        <w:t>конструкции городских транспортных магистралей,</w:t>
      </w:r>
      <w:r w:rsidR="001A1A83">
        <w:rPr>
          <w:rFonts w:eastAsia="Calibri"/>
          <w:sz w:val="30"/>
          <w:szCs w:val="30"/>
        </w:rPr>
        <w:t xml:space="preserve"> </w:t>
      </w:r>
      <w:r w:rsidRPr="00D87F8F">
        <w:rPr>
          <w:rFonts w:eastAsia="Calibri"/>
          <w:sz w:val="30"/>
          <w:szCs w:val="30"/>
        </w:rPr>
        <w:t>а также формир</w:t>
      </w:r>
      <w:r w:rsidRPr="00D87F8F">
        <w:rPr>
          <w:rFonts w:eastAsia="Calibri"/>
          <w:sz w:val="30"/>
          <w:szCs w:val="30"/>
        </w:rPr>
        <w:t>о</w:t>
      </w:r>
      <w:r w:rsidRPr="00D87F8F">
        <w:rPr>
          <w:rFonts w:eastAsia="Calibri"/>
          <w:sz w:val="30"/>
          <w:szCs w:val="30"/>
        </w:rPr>
        <w:t>вание программы комплексного развития транспортной инфраструкт</w:t>
      </w:r>
      <w:r w:rsidRPr="00D87F8F">
        <w:rPr>
          <w:rFonts w:eastAsia="Calibri"/>
          <w:sz w:val="30"/>
          <w:szCs w:val="30"/>
        </w:rPr>
        <w:t>у</w:t>
      </w:r>
      <w:r w:rsidRPr="00D87F8F">
        <w:rPr>
          <w:rFonts w:eastAsia="Calibri"/>
          <w:sz w:val="30"/>
          <w:szCs w:val="30"/>
        </w:rPr>
        <w:t>ры, предусматривающей поэтапное финансирование реализации мер</w:t>
      </w:r>
      <w:r w:rsidRPr="00D87F8F">
        <w:rPr>
          <w:rFonts w:eastAsia="Calibri"/>
          <w:sz w:val="30"/>
          <w:szCs w:val="30"/>
        </w:rPr>
        <w:t>о</w:t>
      </w:r>
      <w:r w:rsidRPr="00D87F8F">
        <w:rPr>
          <w:rFonts w:eastAsia="Calibri"/>
          <w:sz w:val="30"/>
          <w:szCs w:val="30"/>
        </w:rPr>
        <w:t>приятий, предусмотренных в данных документах;</w:t>
      </w:r>
      <w:proofErr w:type="gramEnd"/>
    </w:p>
    <w:p w:rsidR="00031B80" w:rsidRPr="00D87F8F" w:rsidRDefault="00031B80" w:rsidP="00031B80">
      <w:pPr>
        <w:ind w:firstLine="709"/>
        <w:jc w:val="both"/>
        <w:rPr>
          <w:rFonts w:eastAsia="Calibri"/>
          <w:sz w:val="30"/>
          <w:szCs w:val="30"/>
        </w:rPr>
      </w:pPr>
      <w:r w:rsidRPr="00D87F8F">
        <w:rPr>
          <w:rFonts w:eastAsia="Calibri"/>
          <w:sz w:val="30"/>
          <w:szCs w:val="30"/>
        </w:rPr>
        <w:t>увеличение пропускной способности существующей транспортной системы с целью сокращения времени пребывания в пути в пределах городской черты;</w:t>
      </w:r>
    </w:p>
    <w:p w:rsidR="00031B80" w:rsidRPr="00D87F8F" w:rsidRDefault="00031B80" w:rsidP="00031B80">
      <w:pPr>
        <w:ind w:firstLine="709"/>
        <w:jc w:val="both"/>
        <w:rPr>
          <w:rFonts w:eastAsia="Calibri"/>
          <w:sz w:val="30"/>
          <w:szCs w:val="30"/>
        </w:rPr>
      </w:pPr>
      <w:r w:rsidRPr="00D87F8F">
        <w:rPr>
          <w:rFonts w:eastAsia="Calibri"/>
          <w:sz w:val="30"/>
          <w:szCs w:val="30"/>
        </w:rPr>
        <w:t xml:space="preserve">строительство многофункциональных транспортно-пересадочных узлов, обеспечивающих </w:t>
      </w:r>
      <w:r w:rsidR="002378B7">
        <w:rPr>
          <w:rFonts w:eastAsia="Calibri"/>
          <w:sz w:val="30"/>
          <w:szCs w:val="30"/>
        </w:rPr>
        <w:t>«</w:t>
      </w:r>
      <w:r w:rsidRPr="00D87F8F">
        <w:rPr>
          <w:rFonts w:eastAsia="Calibri"/>
          <w:sz w:val="30"/>
          <w:szCs w:val="30"/>
        </w:rPr>
        <w:t>замыкание</w:t>
      </w:r>
      <w:r w:rsidR="002378B7">
        <w:rPr>
          <w:rFonts w:eastAsia="Calibri"/>
          <w:sz w:val="30"/>
          <w:szCs w:val="30"/>
        </w:rPr>
        <w:t>»</w:t>
      </w:r>
      <w:r w:rsidRPr="00D87F8F">
        <w:rPr>
          <w:rFonts w:eastAsia="Calibri"/>
          <w:sz w:val="30"/>
          <w:szCs w:val="30"/>
        </w:rPr>
        <w:t xml:space="preserve"> внешних потоков общественного транспорта на входные точки в город Красноярск с интеграцией</w:t>
      </w:r>
      <w:r w:rsidR="001A1A83">
        <w:rPr>
          <w:rFonts w:eastAsia="Calibri"/>
          <w:sz w:val="30"/>
          <w:szCs w:val="30"/>
        </w:rPr>
        <w:t xml:space="preserve"> </w:t>
      </w:r>
      <w:r w:rsidRPr="00D87F8F">
        <w:rPr>
          <w:rFonts w:eastAsia="Calibri"/>
          <w:sz w:val="30"/>
          <w:szCs w:val="30"/>
        </w:rPr>
        <w:t>в и</w:t>
      </w:r>
      <w:r w:rsidRPr="00D87F8F">
        <w:rPr>
          <w:rFonts w:eastAsia="Calibri"/>
          <w:sz w:val="30"/>
          <w:szCs w:val="30"/>
        </w:rPr>
        <w:t>н</w:t>
      </w:r>
      <w:r w:rsidRPr="00D87F8F">
        <w:rPr>
          <w:rFonts w:eastAsia="Calibri"/>
          <w:sz w:val="30"/>
          <w:szCs w:val="30"/>
        </w:rPr>
        <w:t>фраструктуру городской электрички;</w:t>
      </w:r>
    </w:p>
    <w:p w:rsidR="00031B80" w:rsidRPr="00D87F8F" w:rsidRDefault="00031B80" w:rsidP="00031B80">
      <w:pPr>
        <w:ind w:firstLine="709"/>
        <w:jc w:val="both"/>
        <w:rPr>
          <w:rFonts w:eastAsia="Calibri"/>
          <w:sz w:val="30"/>
          <w:szCs w:val="30"/>
        </w:rPr>
      </w:pPr>
      <w:r w:rsidRPr="00D87F8F">
        <w:rPr>
          <w:rFonts w:eastAsia="Calibri"/>
          <w:sz w:val="30"/>
          <w:szCs w:val="30"/>
        </w:rPr>
        <w:t>строительство автовокзалов, предотвращающих движение вне</w:t>
      </w:r>
      <w:r w:rsidRPr="00D87F8F">
        <w:rPr>
          <w:rFonts w:eastAsia="Calibri"/>
          <w:sz w:val="30"/>
          <w:szCs w:val="30"/>
        </w:rPr>
        <w:t>ш</w:t>
      </w:r>
      <w:r w:rsidRPr="00D87F8F">
        <w:rPr>
          <w:rFonts w:eastAsia="Calibri"/>
          <w:sz w:val="30"/>
          <w:szCs w:val="30"/>
        </w:rPr>
        <w:t>него общественного транспорта внутри города;</w:t>
      </w:r>
    </w:p>
    <w:p w:rsidR="00031B80" w:rsidRPr="00D87F8F" w:rsidRDefault="00031B80" w:rsidP="00031B80">
      <w:pPr>
        <w:ind w:firstLine="709"/>
        <w:jc w:val="both"/>
        <w:rPr>
          <w:rFonts w:eastAsia="Calibri"/>
          <w:sz w:val="30"/>
          <w:szCs w:val="30"/>
        </w:rPr>
      </w:pPr>
      <w:r w:rsidRPr="00D87F8F">
        <w:rPr>
          <w:rFonts w:eastAsia="Calibri"/>
          <w:sz w:val="30"/>
          <w:szCs w:val="30"/>
        </w:rPr>
        <w:t>обновление подвижного состава автотранспортных предприятий</w:t>
      </w:r>
      <w:r w:rsidR="001A1A83">
        <w:rPr>
          <w:rFonts w:eastAsia="Calibri"/>
          <w:sz w:val="30"/>
          <w:szCs w:val="30"/>
        </w:rPr>
        <w:t xml:space="preserve">          </w:t>
      </w:r>
      <w:r w:rsidRPr="00D87F8F">
        <w:rPr>
          <w:rFonts w:eastAsia="Calibri"/>
          <w:sz w:val="30"/>
          <w:szCs w:val="30"/>
        </w:rPr>
        <w:t>с целью полного перевода подвижного состава к 2025 году на пятый</w:t>
      </w:r>
      <w:r w:rsidRPr="00D87F8F">
        <w:rPr>
          <w:rFonts w:eastAsia="Calibri"/>
          <w:sz w:val="30"/>
          <w:szCs w:val="30"/>
        </w:rPr>
        <w:br/>
        <w:t>и последующие экологические классы, использования газомоторного топлива, перехода на гибридные и электрические двигатели;</w:t>
      </w:r>
    </w:p>
    <w:p w:rsidR="00031B80" w:rsidRPr="00D87F8F" w:rsidRDefault="00031B80" w:rsidP="00031B80">
      <w:pPr>
        <w:ind w:firstLine="709"/>
        <w:jc w:val="both"/>
        <w:rPr>
          <w:rFonts w:eastAsia="Calibri"/>
          <w:sz w:val="30"/>
          <w:szCs w:val="30"/>
        </w:rPr>
      </w:pPr>
      <w:r w:rsidRPr="00D87F8F">
        <w:rPr>
          <w:rFonts w:eastAsia="Calibri"/>
          <w:sz w:val="30"/>
          <w:szCs w:val="30"/>
        </w:rPr>
        <w:t>увеличение доли существующего городского электротранспорта</w:t>
      </w:r>
      <w:r w:rsidRPr="00D87F8F">
        <w:rPr>
          <w:rFonts w:eastAsia="Calibri"/>
          <w:sz w:val="30"/>
          <w:szCs w:val="30"/>
        </w:rPr>
        <w:br/>
        <w:t>до 25% и его маршрутных схем движения, развитие новых видов общ</w:t>
      </w:r>
      <w:r w:rsidRPr="00D87F8F">
        <w:rPr>
          <w:rFonts w:eastAsia="Calibri"/>
          <w:sz w:val="30"/>
          <w:szCs w:val="30"/>
        </w:rPr>
        <w:t>е</w:t>
      </w:r>
      <w:r w:rsidRPr="00D87F8F">
        <w:rPr>
          <w:rFonts w:eastAsia="Calibri"/>
          <w:sz w:val="30"/>
          <w:szCs w:val="30"/>
        </w:rPr>
        <w:t>ственного транспорта на электрической тяге, включая скоростной тра</w:t>
      </w:r>
      <w:r w:rsidRPr="00D87F8F">
        <w:rPr>
          <w:rFonts w:eastAsia="Calibri"/>
          <w:sz w:val="30"/>
          <w:szCs w:val="30"/>
        </w:rPr>
        <w:t>м</w:t>
      </w:r>
      <w:r w:rsidRPr="00D87F8F">
        <w:rPr>
          <w:rFonts w:eastAsia="Calibri"/>
          <w:sz w:val="30"/>
          <w:szCs w:val="30"/>
        </w:rPr>
        <w:t>вай, метрополитен, железнодорожный транспорт, с интеграцией</w:t>
      </w:r>
      <w:r w:rsidR="001A1A83">
        <w:rPr>
          <w:rFonts w:eastAsia="Calibri"/>
          <w:sz w:val="30"/>
          <w:szCs w:val="30"/>
        </w:rPr>
        <w:t xml:space="preserve"> </w:t>
      </w:r>
      <w:r w:rsidRPr="00D87F8F">
        <w:rPr>
          <w:rFonts w:eastAsia="Calibri"/>
          <w:sz w:val="30"/>
          <w:szCs w:val="30"/>
        </w:rPr>
        <w:t>в и</w:t>
      </w:r>
      <w:r w:rsidRPr="00D87F8F">
        <w:rPr>
          <w:rFonts w:eastAsia="Calibri"/>
          <w:sz w:val="30"/>
          <w:szCs w:val="30"/>
        </w:rPr>
        <w:t>н</w:t>
      </w:r>
      <w:r w:rsidRPr="00D87F8F">
        <w:rPr>
          <w:rFonts w:eastAsia="Calibri"/>
          <w:sz w:val="30"/>
          <w:szCs w:val="30"/>
        </w:rPr>
        <w:t>фраструктуру городской электрички;</w:t>
      </w:r>
    </w:p>
    <w:p w:rsidR="00031B80" w:rsidRPr="00D87F8F" w:rsidRDefault="00031B80" w:rsidP="00031B80">
      <w:pPr>
        <w:ind w:firstLine="709"/>
        <w:jc w:val="both"/>
        <w:rPr>
          <w:rFonts w:eastAsia="Calibri"/>
          <w:sz w:val="30"/>
          <w:szCs w:val="30"/>
        </w:rPr>
      </w:pPr>
      <w:r w:rsidRPr="00D87F8F">
        <w:rPr>
          <w:rFonts w:eastAsia="Calibri"/>
          <w:sz w:val="30"/>
          <w:szCs w:val="30"/>
        </w:rPr>
        <w:t>разработка концепции и проектов выноса из центральной части города грузового терминала железнодорожного вокзала в связи с тем,</w:t>
      </w:r>
      <w:r w:rsidR="001A1A83">
        <w:rPr>
          <w:rFonts w:eastAsia="Calibri"/>
          <w:sz w:val="30"/>
          <w:szCs w:val="30"/>
        </w:rPr>
        <w:t xml:space="preserve"> </w:t>
      </w:r>
      <w:r w:rsidRPr="00D87F8F">
        <w:rPr>
          <w:rFonts w:eastAsia="Calibri"/>
          <w:sz w:val="30"/>
          <w:szCs w:val="30"/>
        </w:rPr>
        <w:t xml:space="preserve">что плотная городская среда не позволяет осуществлять необходимый внешний грузооборот в границах города; </w:t>
      </w:r>
    </w:p>
    <w:p w:rsidR="00031B80" w:rsidRPr="00D87F8F" w:rsidRDefault="00031B80" w:rsidP="00031B80">
      <w:pPr>
        <w:ind w:firstLine="709"/>
        <w:jc w:val="both"/>
        <w:rPr>
          <w:rFonts w:eastAsia="Calibri"/>
          <w:sz w:val="30"/>
          <w:szCs w:val="30"/>
        </w:rPr>
      </w:pPr>
      <w:r w:rsidRPr="00D87F8F">
        <w:rPr>
          <w:rFonts w:eastAsia="Calibri"/>
          <w:sz w:val="30"/>
          <w:szCs w:val="30"/>
        </w:rPr>
        <w:t>создание новых транспортных инфраструктурных объектов</w:t>
      </w:r>
      <w:r w:rsidR="001A1A83">
        <w:rPr>
          <w:rFonts w:eastAsia="Calibri"/>
          <w:sz w:val="30"/>
          <w:szCs w:val="30"/>
        </w:rPr>
        <w:t xml:space="preserve"> </w:t>
      </w:r>
      <w:r w:rsidRPr="00D87F8F">
        <w:rPr>
          <w:rFonts w:eastAsia="Calibri"/>
          <w:sz w:val="30"/>
          <w:szCs w:val="30"/>
        </w:rPr>
        <w:t>для нужд развития существующих и принципиально новых видов общ</w:t>
      </w:r>
      <w:r w:rsidRPr="00D87F8F">
        <w:rPr>
          <w:rFonts w:eastAsia="Calibri"/>
          <w:sz w:val="30"/>
          <w:szCs w:val="30"/>
        </w:rPr>
        <w:t>е</w:t>
      </w:r>
      <w:r w:rsidRPr="00D87F8F">
        <w:rPr>
          <w:rFonts w:eastAsia="Calibri"/>
          <w:sz w:val="30"/>
          <w:szCs w:val="30"/>
        </w:rPr>
        <w:t>ственного транспорта;</w:t>
      </w:r>
    </w:p>
    <w:p w:rsidR="00031B80" w:rsidRPr="00D87F8F" w:rsidRDefault="00031B80" w:rsidP="00031B80">
      <w:pPr>
        <w:ind w:firstLine="709"/>
        <w:jc w:val="both"/>
        <w:rPr>
          <w:rFonts w:eastAsia="Calibri"/>
          <w:sz w:val="30"/>
          <w:szCs w:val="30"/>
        </w:rPr>
      </w:pPr>
      <w:r w:rsidRPr="00D87F8F">
        <w:rPr>
          <w:rFonts w:eastAsia="Calibri"/>
          <w:sz w:val="30"/>
          <w:szCs w:val="30"/>
        </w:rPr>
        <w:lastRenderedPageBreak/>
        <w:t>проведение комплексных мероприятий по организации движения общественного транспорта в городе Красноярске по созданию приор</w:t>
      </w:r>
      <w:r w:rsidRPr="00D87F8F">
        <w:rPr>
          <w:rFonts w:eastAsia="Calibri"/>
          <w:sz w:val="30"/>
          <w:szCs w:val="30"/>
        </w:rPr>
        <w:t>и</w:t>
      </w:r>
      <w:r w:rsidRPr="00D87F8F">
        <w:rPr>
          <w:rFonts w:eastAsia="Calibri"/>
          <w:sz w:val="30"/>
          <w:szCs w:val="30"/>
        </w:rPr>
        <w:t>тетного проезда на улицах города, включая выделенные полосы</w:t>
      </w:r>
      <w:r w:rsidR="001A1A83">
        <w:rPr>
          <w:rFonts w:eastAsia="Calibri"/>
          <w:sz w:val="30"/>
          <w:szCs w:val="30"/>
        </w:rPr>
        <w:t xml:space="preserve"> </w:t>
      </w:r>
      <w:r w:rsidRPr="00D87F8F">
        <w:rPr>
          <w:rFonts w:eastAsia="Calibri"/>
          <w:sz w:val="30"/>
          <w:szCs w:val="30"/>
        </w:rPr>
        <w:t>и при</w:t>
      </w:r>
      <w:r w:rsidRPr="00D87F8F">
        <w:rPr>
          <w:rFonts w:eastAsia="Calibri"/>
          <w:sz w:val="30"/>
          <w:szCs w:val="30"/>
        </w:rPr>
        <w:t>о</w:t>
      </w:r>
      <w:r w:rsidRPr="00D87F8F">
        <w:rPr>
          <w:rFonts w:eastAsia="Calibri"/>
          <w:sz w:val="30"/>
          <w:szCs w:val="30"/>
        </w:rPr>
        <w:t>ритетный проезд перекрестков для общественного транспорта;</w:t>
      </w:r>
    </w:p>
    <w:p w:rsidR="00031B80" w:rsidRPr="00F05BD9" w:rsidRDefault="00031B80" w:rsidP="00031B80">
      <w:pPr>
        <w:ind w:firstLine="709"/>
        <w:jc w:val="both"/>
        <w:rPr>
          <w:rFonts w:eastAsia="Calibri"/>
          <w:sz w:val="30"/>
          <w:szCs w:val="30"/>
        </w:rPr>
      </w:pPr>
      <w:r w:rsidRPr="00D87F8F">
        <w:rPr>
          <w:rFonts w:eastAsia="Calibri"/>
          <w:sz w:val="30"/>
          <w:szCs w:val="30"/>
        </w:rPr>
        <w:t>комплексное развитие в городе Красноярске единого парковочн</w:t>
      </w:r>
      <w:r w:rsidRPr="00D87F8F">
        <w:rPr>
          <w:rFonts w:eastAsia="Calibri"/>
          <w:sz w:val="30"/>
          <w:szCs w:val="30"/>
        </w:rPr>
        <w:t>о</w:t>
      </w:r>
      <w:r w:rsidRPr="00D87F8F">
        <w:rPr>
          <w:rFonts w:eastAsia="Calibri"/>
          <w:sz w:val="30"/>
          <w:szCs w:val="30"/>
        </w:rPr>
        <w:t>го пространства.</w:t>
      </w:r>
    </w:p>
    <w:p w:rsidR="00DA7F27" w:rsidRPr="00F05BD9" w:rsidRDefault="00DA7F27" w:rsidP="00A90FB5">
      <w:pPr>
        <w:ind w:firstLine="709"/>
        <w:jc w:val="both"/>
        <w:rPr>
          <w:sz w:val="30"/>
          <w:szCs w:val="30"/>
        </w:rPr>
      </w:pPr>
      <w:r w:rsidRPr="00F05BD9">
        <w:rPr>
          <w:sz w:val="30"/>
          <w:szCs w:val="30"/>
        </w:rPr>
        <w:t>3.4.</w:t>
      </w:r>
      <w:r w:rsidR="00031B80">
        <w:rPr>
          <w:sz w:val="30"/>
          <w:szCs w:val="30"/>
        </w:rPr>
        <w:t>5</w:t>
      </w:r>
      <w:r w:rsidRPr="00F05BD9">
        <w:rPr>
          <w:sz w:val="30"/>
          <w:szCs w:val="30"/>
        </w:rPr>
        <w:t xml:space="preserve">. Государственная программа Красноярского края </w:t>
      </w:r>
      <w:r w:rsidR="002378B7">
        <w:rPr>
          <w:sz w:val="30"/>
          <w:szCs w:val="30"/>
        </w:rPr>
        <w:t>«</w:t>
      </w:r>
      <w:r w:rsidRPr="00F05BD9">
        <w:rPr>
          <w:sz w:val="30"/>
          <w:szCs w:val="30"/>
        </w:rPr>
        <w:t>Развитие транспортной системы</w:t>
      </w:r>
      <w:r w:rsidR="002378B7">
        <w:rPr>
          <w:sz w:val="30"/>
          <w:szCs w:val="30"/>
        </w:rPr>
        <w:t>»</w:t>
      </w:r>
      <w:bookmarkEnd w:id="159"/>
      <w:bookmarkEnd w:id="160"/>
      <w:r w:rsidR="001A1A83">
        <w:rPr>
          <w:sz w:val="30"/>
          <w:szCs w:val="30"/>
        </w:rPr>
        <w:t>.</w:t>
      </w:r>
    </w:p>
    <w:p w:rsidR="00DA7F27" w:rsidRPr="00F05BD9" w:rsidRDefault="00DA7F27" w:rsidP="00A90FB5">
      <w:pPr>
        <w:ind w:firstLine="709"/>
        <w:jc w:val="both"/>
        <w:rPr>
          <w:rFonts w:eastAsia="Calibri"/>
          <w:sz w:val="30"/>
          <w:szCs w:val="30"/>
        </w:rPr>
      </w:pPr>
      <w:r w:rsidRPr="00F05BD9">
        <w:rPr>
          <w:rFonts w:eastAsia="Calibri"/>
          <w:sz w:val="30"/>
          <w:szCs w:val="30"/>
        </w:rPr>
        <w:t xml:space="preserve">Целями государственной программы Красноярского края </w:t>
      </w:r>
      <w:r w:rsidR="002378B7">
        <w:rPr>
          <w:rFonts w:eastAsia="Calibri"/>
          <w:sz w:val="30"/>
          <w:szCs w:val="30"/>
        </w:rPr>
        <w:t>«</w:t>
      </w:r>
      <w:r w:rsidRPr="00F05BD9">
        <w:rPr>
          <w:rFonts w:eastAsia="Calibri"/>
          <w:sz w:val="30"/>
          <w:szCs w:val="30"/>
        </w:rPr>
        <w:t>Разв</w:t>
      </w:r>
      <w:r w:rsidRPr="00F05BD9">
        <w:rPr>
          <w:rFonts w:eastAsia="Calibri"/>
          <w:sz w:val="30"/>
          <w:szCs w:val="30"/>
        </w:rPr>
        <w:t>и</w:t>
      </w:r>
      <w:r w:rsidRPr="00F05BD9">
        <w:rPr>
          <w:rFonts w:eastAsia="Calibri"/>
          <w:sz w:val="30"/>
          <w:szCs w:val="30"/>
        </w:rPr>
        <w:t>тие транспортной системы</w:t>
      </w:r>
      <w:r w:rsidR="002378B7">
        <w:rPr>
          <w:rFonts w:eastAsia="Calibri"/>
          <w:sz w:val="30"/>
          <w:szCs w:val="30"/>
        </w:rPr>
        <w:t>»</w:t>
      </w:r>
      <w:r w:rsidRPr="00B67477">
        <w:rPr>
          <w:rFonts w:eastAsia="Calibri"/>
          <w:sz w:val="30"/>
          <w:szCs w:val="30"/>
          <w:vertAlign w:val="superscript"/>
        </w:rPr>
        <w:footnoteReference w:id="17"/>
      </w:r>
      <w:r w:rsidRPr="00B67477">
        <w:rPr>
          <w:rFonts w:eastAsia="Calibri"/>
          <w:sz w:val="30"/>
          <w:szCs w:val="30"/>
          <w:vertAlign w:val="superscript"/>
        </w:rPr>
        <w:t xml:space="preserve"> </w:t>
      </w:r>
      <w:r w:rsidR="00B67477">
        <w:rPr>
          <w:rFonts w:eastAsia="Calibri"/>
          <w:sz w:val="30"/>
          <w:szCs w:val="30"/>
        </w:rPr>
        <w:t xml:space="preserve"> </w:t>
      </w:r>
      <w:r w:rsidRPr="00F05BD9">
        <w:rPr>
          <w:rFonts w:eastAsia="Calibri"/>
          <w:sz w:val="30"/>
          <w:szCs w:val="30"/>
        </w:rPr>
        <w:t>являются:</w:t>
      </w:r>
    </w:p>
    <w:p w:rsidR="00DA7F27" w:rsidRPr="00F05BD9" w:rsidRDefault="00DA7F27" w:rsidP="00A90FB5">
      <w:pPr>
        <w:ind w:firstLine="709"/>
        <w:jc w:val="both"/>
        <w:rPr>
          <w:rFonts w:eastAsia="Calibri"/>
          <w:sz w:val="30"/>
          <w:szCs w:val="30"/>
        </w:rPr>
      </w:pPr>
      <w:r w:rsidRPr="00F05BD9">
        <w:rPr>
          <w:rFonts w:eastAsia="Calibri"/>
          <w:sz w:val="30"/>
          <w:szCs w:val="30"/>
        </w:rPr>
        <w:t>развитие современной и эффективной транспортной инфрастру</w:t>
      </w:r>
      <w:r w:rsidRPr="00F05BD9">
        <w:rPr>
          <w:rFonts w:eastAsia="Calibri"/>
          <w:sz w:val="30"/>
          <w:szCs w:val="30"/>
        </w:rPr>
        <w:t>к</w:t>
      </w:r>
      <w:r w:rsidRPr="00F05BD9">
        <w:rPr>
          <w:rFonts w:eastAsia="Calibri"/>
          <w:sz w:val="30"/>
          <w:szCs w:val="30"/>
        </w:rPr>
        <w:t>туры;</w:t>
      </w:r>
    </w:p>
    <w:p w:rsidR="00DA7F27" w:rsidRPr="00F05BD9" w:rsidRDefault="00DA7F27" w:rsidP="00A90FB5">
      <w:pPr>
        <w:ind w:firstLine="709"/>
        <w:jc w:val="both"/>
        <w:rPr>
          <w:rFonts w:eastAsia="Calibri"/>
          <w:sz w:val="30"/>
          <w:szCs w:val="30"/>
        </w:rPr>
      </w:pPr>
      <w:r w:rsidRPr="00F05BD9">
        <w:rPr>
          <w:rFonts w:eastAsia="Calibri"/>
          <w:sz w:val="30"/>
          <w:szCs w:val="30"/>
        </w:rPr>
        <w:t>повышение доступности транспортных услуг для населения;</w:t>
      </w:r>
    </w:p>
    <w:p w:rsidR="00DA7F27" w:rsidRPr="00F05BD9" w:rsidRDefault="00DA7F27" w:rsidP="00A90FB5">
      <w:pPr>
        <w:ind w:firstLine="709"/>
        <w:jc w:val="both"/>
        <w:rPr>
          <w:rFonts w:eastAsia="Calibri"/>
          <w:sz w:val="30"/>
          <w:szCs w:val="30"/>
        </w:rPr>
      </w:pPr>
      <w:r w:rsidRPr="00F05BD9">
        <w:rPr>
          <w:rFonts w:eastAsia="Calibri"/>
          <w:sz w:val="30"/>
          <w:szCs w:val="30"/>
        </w:rPr>
        <w:t>повышение комплексной безопасности дорожного движения;</w:t>
      </w:r>
    </w:p>
    <w:p w:rsidR="00DA7F27" w:rsidRPr="00F05BD9" w:rsidRDefault="00DA7F27" w:rsidP="00A90FB5">
      <w:pPr>
        <w:ind w:firstLine="709"/>
        <w:jc w:val="both"/>
        <w:rPr>
          <w:rFonts w:eastAsia="Calibri"/>
          <w:sz w:val="30"/>
          <w:szCs w:val="30"/>
        </w:rPr>
      </w:pPr>
      <w:r w:rsidRPr="00F05BD9">
        <w:rPr>
          <w:rFonts w:eastAsia="Calibri"/>
          <w:sz w:val="30"/>
          <w:szCs w:val="30"/>
        </w:rPr>
        <w:t>создание условий для эффективного, ответственного</w:t>
      </w:r>
      <w:r w:rsidR="001A1A83">
        <w:rPr>
          <w:rFonts w:eastAsia="Calibri"/>
          <w:sz w:val="30"/>
          <w:szCs w:val="30"/>
        </w:rPr>
        <w:t xml:space="preserve"> </w:t>
      </w:r>
      <w:r w:rsidRPr="00F05BD9">
        <w:rPr>
          <w:rFonts w:eastAsia="Calibri"/>
          <w:sz w:val="30"/>
          <w:szCs w:val="30"/>
        </w:rPr>
        <w:t>и прозрачн</w:t>
      </w:r>
      <w:r w:rsidRPr="00F05BD9">
        <w:rPr>
          <w:rFonts w:eastAsia="Calibri"/>
          <w:sz w:val="30"/>
          <w:szCs w:val="30"/>
        </w:rPr>
        <w:t>о</w:t>
      </w:r>
      <w:r w:rsidRPr="00F05BD9">
        <w:rPr>
          <w:rFonts w:eastAsia="Calibri"/>
          <w:sz w:val="30"/>
          <w:szCs w:val="30"/>
        </w:rPr>
        <w:t>го управления финансовыми ресурсами в рамках выполнения устано</w:t>
      </w:r>
      <w:r w:rsidRPr="00F05BD9">
        <w:rPr>
          <w:rFonts w:eastAsia="Calibri"/>
          <w:sz w:val="30"/>
          <w:szCs w:val="30"/>
        </w:rPr>
        <w:t>в</w:t>
      </w:r>
      <w:r w:rsidRPr="00F05BD9">
        <w:rPr>
          <w:rFonts w:eastAsia="Calibri"/>
          <w:sz w:val="30"/>
          <w:szCs w:val="30"/>
        </w:rPr>
        <w:t>ленных функций и полномочий;</w:t>
      </w:r>
    </w:p>
    <w:p w:rsidR="00DA7F27" w:rsidRPr="00F05BD9" w:rsidRDefault="00DA7F27" w:rsidP="00A90FB5">
      <w:pPr>
        <w:ind w:firstLine="709"/>
        <w:jc w:val="both"/>
        <w:rPr>
          <w:rFonts w:eastAsia="Calibri"/>
          <w:sz w:val="30"/>
          <w:szCs w:val="30"/>
        </w:rPr>
      </w:pPr>
      <w:r w:rsidRPr="00F05BD9">
        <w:rPr>
          <w:rFonts w:eastAsia="Calibri"/>
          <w:sz w:val="30"/>
          <w:szCs w:val="30"/>
        </w:rPr>
        <w:t>приведение в нормативное транспортно-эксплуатационное состо</w:t>
      </w:r>
      <w:r w:rsidRPr="00F05BD9">
        <w:rPr>
          <w:rFonts w:eastAsia="Calibri"/>
          <w:sz w:val="30"/>
          <w:szCs w:val="30"/>
        </w:rPr>
        <w:t>я</w:t>
      </w:r>
      <w:r w:rsidRPr="00F05BD9">
        <w:rPr>
          <w:rFonts w:eastAsia="Calibri"/>
          <w:sz w:val="30"/>
          <w:szCs w:val="30"/>
        </w:rPr>
        <w:t>ние дорог Красноярской агломерации;</w:t>
      </w:r>
    </w:p>
    <w:p w:rsidR="00DA7F27" w:rsidRPr="00F05BD9" w:rsidRDefault="00DA7F27" w:rsidP="00A90FB5">
      <w:pPr>
        <w:ind w:firstLine="709"/>
        <w:jc w:val="both"/>
        <w:rPr>
          <w:rFonts w:eastAsia="Calibri"/>
          <w:sz w:val="30"/>
          <w:szCs w:val="30"/>
        </w:rPr>
      </w:pPr>
      <w:r w:rsidRPr="00F05BD9">
        <w:rPr>
          <w:rFonts w:eastAsia="Calibri"/>
          <w:sz w:val="30"/>
          <w:szCs w:val="30"/>
        </w:rPr>
        <w:t>ликвидация очагов аварийности на дорогах Красноярской аглом</w:t>
      </w:r>
      <w:r w:rsidRPr="00F05BD9">
        <w:rPr>
          <w:rFonts w:eastAsia="Calibri"/>
          <w:sz w:val="30"/>
          <w:szCs w:val="30"/>
        </w:rPr>
        <w:t>е</w:t>
      </w:r>
      <w:r w:rsidRPr="00F05BD9">
        <w:rPr>
          <w:rFonts w:eastAsia="Calibri"/>
          <w:sz w:val="30"/>
          <w:szCs w:val="30"/>
        </w:rPr>
        <w:t>рации.</w:t>
      </w:r>
    </w:p>
    <w:p w:rsidR="00DA7F27" w:rsidRPr="00F05BD9" w:rsidRDefault="00DA7F27" w:rsidP="001A1A83">
      <w:pPr>
        <w:ind w:firstLine="709"/>
        <w:jc w:val="both"/>
        <w:rPr>
          <w:rFonts w:eastAsia="Calibri"/>
          <w:sz w:val="30"/>
          <w:szCs w:val="30"/>
        </w:rPr>
      </w:pPr>
      <w:r w:rsidRPr="00F05BD9">
        <w:rPr>
          <w:rFonts w:eastAsia="Calibri"/>
          <w:sz w:val="30"/>
          <w:szCs w:val="30"/>
        </w:rPr>
        <w:t xml:space="preserve">Срок реализации программы </w:t>
      </w:r>
      <w:r w:rsidR="001A1A83">
        <w:rPr>
          <w:rFonts w:eastAsia="Calibri"/>
          <w:sz w:val="30"/>
          <w:szCs w:val="30"/>
        </w:rPr>
        <w:t>–</w:t>
      </w:r>
      <w:r w:rsidR="00B67477">
        <w:rPr>
          <w:rFonts w:eastAsia="Calibri"/>
          <w:sz w:val="30"/>
          <w:szCs w:val="30"/>
        </w:rPr>
        <w:t xml:space="preserve"> 2014–</w:t>
      </w:r>
      <w:r w:rsidRPr="00F05BD9">
        <w:rPr>
          <w:rFonts w:eastAsia="Calibri"/>
          <w:sz w:val="30"/>
          <w:szCs w:val="30"/>
        </w:rPr>
        <w:t>2030 годы.</w:t>
      </w:r>
    </w:p>
    <w:p w:rsidR="00DA7F27" w:rsidRPr="00F05BD9" w:rsidRDefault="00DA7F27" w:rsidP="00A90FB5">
      <w:pPr>
        <w:ind w:firstLine="709"/>
        <w:jc w:val="both"/>
        <w:rPr>
          <w:rFonts w:eastAsia="Calibri"/>
          <w:sz w:val="30"/>
          <w:szCs w:val="30"/>
        </w:rPr>
      </w:pPr>
      <w:r w:rsidRPr="00F05BD9">
        <w:rPr>
          <w:rFonts w:eastAsia="Calibri"/>
          <w:sz w:val="30"/>
          <w:szCs w:val="30"/>
        </w:rPr>
        <w:t>В рамках настоящей программы запланированы мероприятия, представленные</w:t>
      </w:r>
      <w:r>
        <w:rPr>
          <w:rFonts w:eastAsia="Calibri"/>
          <w:sz w:val="30"/>
          <w:szCs w:val="30"/>
        </w:rPr>
        <w:t xml:space="preserve"> </w:t>
      </w:r>
      <w:r w:rsidRPr="00F05BD9">
        <w:rPr>
          <w:rFonts w:eastAsia="Calibri"/>
          <w:sz w:val="30"/>
          <w:szCs w:val="30"/>
        </w:rPr>
        <w:t>в таблице 3.4.</w:t>
      </w:r>
      <w:r w:rsidR="00B26CA2">
        <w:rPr>
          <w:rFonts w:eastAsia="Calibri"/>
          <w:sz w:val="30"/>
          <w:szCs w:val="30"/>
        </w:rPr>
        <w:t>5</w:t>
      </w:r>
      <w:r w:rsidRPr="00F05BD9">
        <w:rPr>
          <w:rFonts w:eastAsia="Calibri"/>
          <w:sz w:val="30"/>
          <w:szCs w:val="30"/>
        </w:rPr>
        <w:t>.1.</w:t>
      </w:r>
    </w:p>
    <w:p w:rsidR="00DA7F27" w:rsidRPr="00F05BD9" w:rsidRDefault="00DA7F27" w:rsidP="00A90FB5">
      <w:pPr>
        <w:ind w:firstLine="709"/>
        <w:jc w:val="both"/>
        <w:rPr>
          <w:rFonts w:eastAsia="Calibri"/>
          <w:sz w:val="30"/>
          <w:szCs w:val="30"/>
        </w:rPr>
      </w:pPr>
    </w:p>
    <w:p w:rsidR="00DA7F27" w:rsidRPr="00F05BD9" w:rsidRDefault="00DA7F27" w:rsidP="00A90FB5">
      <w:pPr>
        <w:ind w:firstLine="709"/>
        <w:jc w:val="both"/>
        <w:rPr>
          <w:rFonts w:eastAsia="Calibri"/>
          <w:sz w:val="30"/>
          <w:szCs w:val="30"/>
        </w:rPr>
      </w:pPr>
    </w:p>
    <w:p w:rsidR="00DA7F27" w:rsidRPr="00F05BD9" w:rsidRDefault="00DA7F27" w:rsidP="00A90FB5">
      <w:pPr>
        <w:ind w:firstLine="709"/>
        <w:jc w:val="both"/>
        <w:rPr>
          <w:rFonts w:eastAsia="Calibri"/>
          <w:sz w:val="30"/>
          <w:szCs w:val="30"/>
        </w:rPr>
        <w:sectPr w:rsidR="00DA7F27" w:rsidRPr="00F05BD9" w:rsidSect="00043968">
          <w:endnotePr>
            <w:numFmt w:val="decimal"/>
          </w:endnotePr>
          <w:pgSz w:w="11906" w:h="16838"/>
          <w:pgMar w:top="1134" w:right="567" w:bottom="1134" w:left="1985" w:header="708" w:footer="708" w:gutter="0"/>
          <w:cols w:space="708"/>
          <w:docGrid w:linePitch="360"/>
        </w:sectPr>
      </w:pPr>
    </w:p>
    <w:p w:rsidR="00DA7F27" w:rsidRDefault="00DA7F27" w:rsidP="001A1A83">
      <w:pPr>
        <w:ind w:firstLine="709"/>
        <w:jc w:val="both"/>
        <w:rPr>
          <w:rFonts w:eastAsia="Calibri"/>
          <w:sz w:val="30"/>
          <w:szCs w:val="30"/>
        </w:rPr>
      </w:pPr>
      <w:r w:rsidRPr="00F05BD9">
        <w:rPr>
          <w:rFonts w:eastAsia="Calibri"/>
          <w:sz w:val="30"/>
          <w:szCs w:val="30"/>
        </w:rPr>
        <w:lastRenderedPageBreak/>
        <w:t>Таблица 3.4.</w:t>
      </w:r>
      <w:r w:rsidR="00031B80">
        <w:rPr>
          <w:rFonts w:eastAsia="Calibri"/>
          <w:sz w:val="30"/>
          <w:szCs w:val="30"/>
        </w:rPr>
        <w:t>5</w:t>
      </w:r>
      <w:r w:rsidRPr="00F05BD9">
        <w:rPr>
          <w:rFonts w:eastAsia="Calibri"/>
          <w:sz w:val="30"/>
          <w:szCs w:val="30"/>
        </w:rPr>
        <w:t>.1</w:t>
      </w:r>
      <w:r w:rsidR="001A1A83">
        <w:rPr>
          <w:rFonts w:eastAsia="Calibri"/>
          <w:sz w:val="30"/>
          <w:szCs w:val="30"/>
        </w:rPr>
        <w:t xml:space="preserve">. </w:t>
      </w:r>
      <w:r w:rsidRPr="00F05BD9">
        <w:rPr>
          <w:rFonts w:eastAsia="Calibri"/>
          <w:sz w:val="30"/>
          <w:szCs w:val="30"/>
        </w:rPr>
        <w:t>Мероприятия по развитию транспортной инфраструктуры Красноярской агломерации</w:t>
      </w:r>
      <w:r w:rsidR="001A1A83">
        <w:rPr>
          <w:rFonts w:eastAsia="Calibri"/>
          <w:sz w:val="30"/>
          <w:szCs w:val="30"/>
        </w:rPr>
        <w:t>.</w:t>
      </w:r>
    </w:p>
    <w:p w:rsidR="001A1A83" w:rsidRPr="00F05BD9" w:rsidRDefault="001A1A83" w:rsidP="009F201F">
      <w:pPr>
        <w:ind w:left="-851"/>
        <w:rPr>
          <w:rFonts w:eastAsia="Calibri"/>
          <w:sz w:val="30"/>
          <w:szCs w:val="30"/>
        </w:rPr>
      </w:pPr>
    </w:p>
    <w:tbl>
      <w:tblPr>
        <w:tblW w:w="14737" w:type="dxa"/>
        <w:jc w:val="center"/>
        <w:tblLayout w:type="fixed"/>
        <w:tblLook w:val="04A0" w:firstRow="1" w:lastRow="0" w:firstColumn="1" w:lastColumn="0" w:noHBand="0" w:noVBand="1"/>
      </w:tblPr>
      <w:tblGrid>
        <w:gridCol w:w="596"/>
        <w:gridCol w:w="4077"/>
        <w:gridCol w:w="1418"/>
        <w:gridCol w:w="2126"/>
        <w:gridCol w:w="1984"/>
        <w:gridCol w:w="1701"/>
        <w:gridCol w:w="1560"/>
        <w:gridCol w:w="1275"/>
      </w:tblGrid>
      <w:tr w:rsidR="00DA7F27" w:rsidRPr="00B27490" w:rsidTr="001A1A83">
        <w:trPr>
          <w:tblHeade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spacing w:line="192" w:lineRule="auto"/>
              <w:jc w:val="center"/>
              <w:rPr>
                <w:rFonts w:eastAsia="Calibri"/>
              </w:rPr>
            </w:pPr>
            <w:r w:rsidRPr="00B27490">
              <w:rPr>
                <w:rFonts w:eastAsia="Calibri"/>
              </w:rPr>
              <w:t xml:space="preserve">№ </w:t>
            </w:r>
            <w:proofErr w:type="gramStart"/>
            <w:r w:rsidRPr="00B27490">
              <w:rPr>
                <w:rFonts w:eastAsia="Calibri"/>
              </w:rPr>
              <w:t>п</w:t>
            </w:r>
            <w:proofErr w:type="gramEnd"/>
            <w:r w:rsidRPr="00B27490">
              <w:rPr>
                <w:rFonts w:eastAsia="Calibri"/>
              </w:rPr>
              <w:t>/п</w:t>
            </w:r>
          </w:p>
        </w:tc>
        <w:tc>
          <w:tcPr>
            <w:tcW w:w="4077" w:type="dxa"/>
            <w:vMerge w:val="restart"/>
            <w:tcBorders>
              <w:top w:val="single" w:sz="4" w:space="0" w:color="auto"/>
              <w:left w:val="single" w:sz="4" w:space="0" w:color="auto"/>
              <w:right w:val="single" w:sz="4" w:space="0" w:color="auto"/>
            </w:tcBorders>
          </w:tcPr>
          <w:p w:rsidR="00DA7F27" w:rsidRPr="00B27490" w:rsidRDefault="00DA7F27" w:rsidP="001A1A83">
            <w:pPr>
              <w:spacing w:line="192" w:lineRule="auto"/>
              <w:jc w:val="center"/>
              <w:rPr>
                <w:rFonts w:eastAsia="Calibri"/>
              </w:rPr>
            </w:pPr>
            <w:r w:rsidRPr="00B27490">
              <w:rPr>
                <w:rFonts w:eastAsia="Calibri"/>
              </w:rPr>
              <w:t>Наименование объекта, территория стро</w:t>
            </w:r>
            <w:r w:rsidRPr="00B27490">
              <w:rPr>
                <w:rFonts w:eastAsia="Calibri"/>
              </w:rPr>
              <w:t>и</w:t>
            </w:r>
            <w:r w:rsidRPr="00B27490">
              <w:rPr>
                <w:rFonts w:eastAsia="Calibri"/>
              </w:rPr>
              <w:t>тельства (приобретения)</w:t>
            </w:r>
          </w:p>
        </w:tc>
        <w:tc>
          <w:tcPr>
            <w:tcW w:w="1418" w:type="dxa"/>
            <w:vMerge w:val="restart"/>
            <w:tcBorders>
              <w:top w:val="single" w:sz="4" w:space="0" w:color="auto"/>
              <w:left w:val="single" w:sz="4" w:space="0" w:color="auto"/>
              <w:right w:val="single" w:sz="4" w:space="0" w:color="auto"/>
            </w:tcBorders>
          </w:tcPr>
          <w:p w:rsidR="00DA7F27" w:rsidRPr="00B27490" w:rsidRDefault="00DA7F27" w:rsidP="001A1A83">
            <w:pPr>
              <w:spacing w:line="192" w:lineRule="auto"/>
              <w:jc w:val="center"/>
              <w:rPr>
                <w:rFonts w:eastAsia="Calibri"/>
              </w:rPr>
            </w:pPr>
            <w:r w:rsidRPr="00B27490">
              <w:rPr>
                <w:rFonts w:eastAsia="Calibri"/>
              </w:rPr>
              <w:t>Мощность объекта с указанием ед. измерения</w:t>
            </w:r>
          </w:p>
        </w:tc>
        <w:tc>
          <w:tcPr>
            <w:tcW w:w="2126" w:type="dxa"/>
            <w:vMerge w:val="restart"/>
            <w:tcBorders>
              <w:top w:val="single" w:sz="4" w:space="0" w:color="auto"/>
              <w:left w:val="single" w:sz="4" w:space="0" w:color="auto"/>
              <w:right w:val="single" w:sz="4" w:space="0" w:color="auto"/>
            </w:tcBorders>
          </w:tcPr>
          <w:p w:rsidR="00DA7F27" w:rsidRPr="00B27490" w:rsidRDefault="00DA7F27" w:rsidP="001A1A83">
            <w:pPr>
              <w:spacing w:line="192" w:lineRule="auto"/>
              <w:jc w:val="center"/>
              <w:rPr>
                <w:rFonts w:eastAsia="Calibri"/>
              </w:rPr>
            </w:pPr>
            <w:r w:rsidRPr="00B27490">
              <w:rPr>
                <w:rFonts w:eastAsia="Calibri"/>
              </w:rPr>
              <w:t>Годы строительства, реконструкции, те</w:t>
            </w:r>
            <w:r w:rsidRPr="00B27490">
              <w:rPr>
                <w:rFonts w:eastAsia="Calibri"/>
              </w:rPr>
              <w:t>х</w:t>
            </w:r>
            <w:r w:rsidRPr="00B27490">
              <w:rPr>
                <w:rFonts w:eastAsia="Calibri"/>
              </w:rPr>
              <w:t>нического перев</w:t>
            </w:r>
            <w:r w:rsidRPr="00B27490">
              <w:rPr>
                <w:rFonts w:eastAsia="Calibri"/>
              </w:rPr>
              <w:t>о</w:t>
            </w:r>
            <w:r w:rsidRPr="00B27490">
              <w:rPr>
                <w:rFonts w:eastAsia="Calibri"/>
              </w:rPr>
              <w:t>оружения (приобр</w:t>
            </w:r>
            <w:r w:rsidRPr="00B27490">
              <w:rPr>
                <w:rFonts w:eastAsia="Calibri"/>
              </w:rPr>
              <w:t>е</w:t>
            </w:r>
            <w:r w:rsidRPr="00B27490">
              <w:rPr>
                <w:rFonts w:eastAsia="Calibri"/>
              </w:rPr>
              <w:t>тения)</w:t>
            </w:r>
          </w:p>
        </w:tc>
        <w:tc>
          <w:tcPr>
            <w:tcW w:w="1984" w:type="dxa"/>
            <w:vMerge w:val="restart"/>
            <w:tcBorders>
              <w:top w:val="single" w:sz="4" w:space="0" w:color="auto"/>
              <w:left w:val="single" w:sz="4" w:space="0" w:color="auto"/>
              <w:right w:val="single" w:sz="4" w:space="0" w:color="auto"/>
            </w:tcBorders>
          </w:tcPr>
          <w:p w:rsidR="00DA7F27" w:rsidRPr="00B27490" w:rsidRDefault="00DA7F27" w:rsidP="001A1A83">
            <w:pPr>
              <w:spacing w:line="192" w:lineRule="auto"/>
              <w:jc w:val="center"/>
              <w:rPr>
                <w:rFonts w:eastAsia="Calibri"/>
              </w:rPr>
            </w:pPr>
            <w:r w:rsidRPr="00B27490">
              <w:rPr>
                <w:rFonts w:eastAsia="Calibri"/>
              </w:rPr>
              <w:t>Предполагаемая (предельная)</w:t>
            </w:r>
            <w:r w:rsidRPr="00B27490">
              <w:rPr>
                <w:rFonts w:eastAsia="Calibri"/>
              </w:rPr>
              <w:br/>
              <w:t>или сметная сто</w:t>
            </w:r>
            <w:r w:rsidRPr="00B27490">
              <w:rPr>
                <w:rFonts w:eastAsia="Calibri"/>
              </w:rPr>
              <w:t>и</w:t>
            </w:r>
            <w:r w:rsidRPr="00B27490">
              <w:rPr>
                <w:rFonts w:eastAsia="Calibri"/>
              </w:rPr>
              <w:t>мость объекта</w:t>
            </w:r>
          </w:p>
        </w:tc>
        <w:tc>
          <w:tcPr>
            <w:tcW w:w="4536" w:type="dxa"/>
            <w:gridSpan w:val="3"/>
            <w:tcBorders>
              <w:top w:val="single" w:sz="4" w:space="0" w:color="auto"/>
              <w:left w:val="single" w:sz="4" w:space="0" w:color="auto"/>
              <w:bottom w:val="single" w:sz="4" w:space="0" w:color="auto"/>
              <w:right w:val="single" w:sz="4" w:space="0" w:color="auto"/>
            </w:tcBorders>
          </w:tcPr>
          <w:p w:rsidR="00DA7F27" w:rsidRPr="00B27490" w:rsidRDefault="00DA7F27" w:rsidP="001A1A83">
            <w:pPr>
              <w:spacing w:line="192" w:lineRule="auto"/>
              <w:jc w:val="center"/>
              <w:rPr>
                <w:rFonts w:eastAsia="Calibri"/>
              </w:rPr>
            </w:pPr>
            <w:r w:rsidRPr="00B27490">
              <w:rPr>
                <w:rFonts w:eastAsia="Calibri"/>
              </w:rPr>
              <w:t>Объем бюджетных ассигнований,</w:t>
            </w:r>
            <w:r w:rsidRPr="00B27490">
              <w:rPr>
                <w:rFonts w:eastAsia="Calibri"/>
              </w:rPr>
              <w:br/>
              <w:t>в том числе по годам, тыс. руб.</w:t>
            </w:r>
          </w:p>
        </w:tc>
      </w:tr>
      <w:tr w:rsidR="00DA7F27" w:rsidRPr="00B27490" w:rsidTr="001A1A83">
        <w:trPr>
          <w:tblHeade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vMerge/>
            <w:tcBorders>
              <w:left w:val="single" w:sz="4" w:space="0" w:color="auto"/>
              <w:bottom w:val="single" w:sz="4" w:space="0" w:color="auto"/>
              <w:right w:val="single" w:sz="4" w:space="0" w:color="auto"/>
            </w:tcBorders>
            <w:vAlign w:val="center"/>
          </w:tcPr>
          <w:p w:rsidR="00DA7F27" w:rsidRPr="00B27490" w:rsidRDefault="00DA7F27" w:rsidP="001A1A83">
            <w:pPr>
              <w:jc w:val="center"/>
              <w:rPr>
                <w:rFonts w:eastAsia="Calibri"/>
              </w:rPr>
            </w:pPr>
          </w:p>
        </w:tc>
        <w:tc>
          <w:tcPr>
            <w:tcW w:w="1418" w:type="dxa"/>
            <w:vMerge/>
            <w:tcBorders>
              <w:left w:val="single" w:sz="4" w:space="0" w:color="auto"/>
              <w:bottom w:val="single" w:sz="4" w:space="0" w:color="auto"/>
              <w:right w:val="single" w:sz="4" w:space="0" w:color="auto"/>
            </w:tcBorders>
            <w:vAlign w:val="center"/>
          </w:tcPr>
          <w:p w:rsidR="00DA7F27" w:rsidRPr="00B27490" w:rsidRDefault="00DA7F27" w:rsidP="001A1A83">
            <w:pPr>
              <w:jc w:val="center"/>
              <w:rPr>
                <w:rFonts w:eastAsia="Calibri"/>
              </w:rPr>
            </w:pPr>
          </w:p>
        </w:tc>
        <w:tc>
          <w:tcPr>
            <w:tcW w:w="2126" w:type="dxa"/>
            <w:vMerge/>
            <w:tcBorders>
              <w:left w:val="single" w:sz="4" w:space="0" w:color="auto"/>
              <w:bottom w:val="single" w:sz="4" w:space="0" w:color="auto"/>
              <w:right w:val="single" w:sz="4" w:space="0" w:color="auto"/>
            </w:tcBorders>
            <w:vAlign w:val="center"/>
          </w:tcPr>
          <w:p w:rsidR="00DA7F27" w:rsidRPr="00B27490" w:rsidRDefault="00DA7F27" w:rsidP="001A1A83">
            <w:pPr>
              <w:jc w:val="center"/>
              <w:rPr>
                <w:rFonts w:eastAsia="Calibri"/>
              </w:rPr>
            </w:pPr>
          </w:p>
        </w:tc>
        <w:tc>
          <w:tcPr>
            <w:tcW w:w="1984" w:type="dxa"/>
            <w:vMerge/>
            <w:tcBorders>
              <w:left w:val="single" w:sz="4" w:space="0" w:color="auto"/>
              <w:bottom w:val="single" w:sz="4" w:space="0" w:color="auto"/>
              <w:right w:val="single" w:sz="4" w:space="0" w:color="auto"/>
            </w:tcBorders>
            <w:vAlign w:val="center"/>
          </w:tcPr>
          <w:p w:rsidR="00DA7F27" w:rsidRPr="00B27490" w:rsidRDefault="00DA7F27" w:rsidP="001A1A83">
            <w:pPr>
              <w:jc w:val="center"/>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2021</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2022</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2023</w:t>
            </w: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11</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Строительство метрополитена в городе Красноярске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B67477" w:rsidP="00B67477">
            <w:pPr>
              <w:rPr>
                <w:rFonts w:eastAsia="Calibri"/>
              </w:rPr>
            </w:pPr>
            <w:r>
              <w:rPr>
                <w:rFonts w:eastAsia="Calibri"/>
              </w:rPr>
              <w:t>2019–</w:t>
            </w:r>
            <w:r w:rsidR="00DA7F27" w:rsidRPr="00B27490">
              <w:rPr>
                <w:rFonts w:eastAsia="Calibri"/>
              </w:rPr>
              <w:t>2023 гг.</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114 000,0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114 000,0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52</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Строительство участка первой линии</w:t>
            </w:r>
          </w:p>
          <w:p w:rsidR="00DA7F27" w:rsidRPr="00B27490" w:rsidRDefault="00DA7F27" w:rsidP="001A1A83">
            <w:pPr>
              <w:rPr>
                <w:rFonts w:eastAsia="Calibri"/>
              </w:rPr>
            </w:pPr>
            <w:r w:rsidRPr="00B27490">
              <w:rPr>
                <w:rFonts w:eastAsia="Calibri"/>
              </w:rPr>
              <w:t>метрополитена в г. Красноярске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8,22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Год окончания стро</w:t>
            </w:r>
            <w:r w:rsidRPr="00B27490">
              <w:rPr>
                <w:rFonts w:eastAsia="Calibri"/>
              </w:rPr>
              <w:t>и</w:t>
            </w:r>
            <w:r w:rsidRPr="00B27490">
              <w:rPr>
                <w:rFonts w:eastAsia="Calibri"/>
              </w:rPr>
              <w:t>тельства не определен</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72104741,6</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76 882,2</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76 882,2</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76 121,0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76 121,0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бюджет</w:t>
            </w:r>
          </w:p>
          <w:p w:rsidR="00DA7F27" w:rsidRPr="00B27490" w:rsidRDefault="00DA7F27" w:rsidP="001A1A83">
            <w:pPr>
              <w:rPr>
                <w:rFonts w:eastAsia="Calibri"/>
              </w:rPr>
            </w:pPr>
            <w:r w:rsidRPr="00B27490">
              <w:rPr>
                <w:rFonts w:eastAsia="Calibri"/>
              </w:rPr>
              <w:t>муниципального</w:t>
            </w:r>
          </w:p>
          <w:p w:rsidR="00DA7F27" w:rsidRPr="00B27490" w:rsidRDefault="00DA7F27" w:rsidP="001A1A83">
            <w:pPr>
              <w:rPr>
                <w:rFonts w:eastAsia="Calibri"/>
              </w:rPr>
            </w:pPr>
            <w:r w:rsidRPr="00B27490">
              <w:rPr>
                <w:rFonts w:eastAsia="Calibri"/>
              </w:rPr>
              <w:t>образования</w:t>
            </w:r>
          </w:p>
          <w:p w:rsidR="00DA7F27" w:rsidRPr="00B27490" w:rsidRDefault="00DA7F27" w:rsidP="001A1A83">
            <w:pPr>
              <w:rPr>
                <w:rFonts w:eastAsia="Calibri"/>
              </w:rPr>
            </w:pPr>
            <w:r w:rsidRPr="00B27490">
              <w:rPr>
                <w:rFonts w:eastAsia="Calibri"/>
              </w:rPr>
              <w:t>Красноярского края</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761,2</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761,2</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63</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 xml:space="preserve">Строительство автодороги пр. </w:t>
            </w:r>
            <w:proofErr w:type="gramStart"/>
            <w:r w:rsidRPr="00B27490">
              <w:rPr>
                <w:rFonts w:eastAsia="Calibri"/>
              </w:rPr>
              <w:t>Молодежный</w:t>
            </w:r>
            <w:proofErr w:type="gramEnd"/>
            <w:r w:rsidRPr="00B27490">
              <w:rPr>
                <w:rFonts w:eastAsia="Calibri"/>
              </w:rPr>
              <w:t xml:space="preserve"> от дома № 31 до ул. Преображенской</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0,711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B67477" w:rsidP="001A1A83">
            <w:pPr>
              <w:rPr>
                <w:rFonts w:eastAsia="Calibri"/>
              </w:rPr>
            </w:pPr>
            <w:r>
              <w:rPr>
                <w:rFonts w:eastAsia="Calibri"/>
              </w:rPr>
              <w:t>2017–</w:t>
            </w:r>
            <w:r w:rsidR="00DA7F27" w:rsidRPr="00B27490">
              <w:rPr>
                <w:rFonts w:eastAsia="Calibri"/>
              </w:rPr>
              <w:t>2021</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469766,54, в т.ч.:</w:t>
            </w:r>
            <w:r w:rsidRPr="00B27490">
              <w:rPr>
                <w:rFonts w:eastAsia="Calibri"/>
              </w:rPr>
              <w:br/>
              <w:t xml:space="preserve">I этап </w:t>
            </w:r>
            <w:r w:rsidR="001A1A83">
              <w:rPr>
                <w:rFonts w:eastAsia="Calibri"/>
              </w:rPr>
              <w:t>–</w:t>
            </w:r>
            <w:r w:rsidRPr="00B27490">
              <w:rPr>
                <w:rFonts w:eastAsia="Calibri"/>
              </w:rPr>
              <w:t xml:space="preserve"> 244422,20;</w:t>
            </w:r>
            <w:r w:rsidRPr="00B27490">
              <w:rPr>
                <w:rFonts w:eastAsia="Calibri"/>
              </w:rPr>
              <w:br/>
              <w:t xml:space="preserve">II этап </w:t>
            </w:r>
            <w:r w:rsidR="001A1A83">
              <w:rPr>
                <w:rFonts w:eastAsia="Calibri"/>
              </w:rPr>
              <w:t>–</w:t>
            </w:r>
            <w:r w:rsidRPr="00B27490">
              <w:rPr>
                <w:rFonts w:eastAsia="Calibri"/>
              </w:rPr>
              <w:t xml:space="preserve"> 126219,51;</w:t>
            </w:r>
            <w:r w:rsidRPr="00B27490">
              <w:rPr>
                <w:rFonts w:eastAsia="Calibri"/>
              </w:rPr>
              <w:br/>
              <w:t xml:space="preserve">III этап </w:t>
            </w:r>
            <w:r w:rsidR="001A1A83">
              <w:rPr>
                <w:rFonts w:eastAsia="Calibri"/>
              </w:rPr>
              <w:t>–</w:t>
            </w:r>
            <w:r w:rsidRPr="00B27490">
              <w:rPr>
                <w:rFonts w:eastAsia="Calibri"/>
              </w:rPr>
              <w:t xml:space="preserve"> 99124,83</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88 675,0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88 675,0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74</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Строительство автодороги в створе ул. В</w:t>
            </w:r>
            <w:r w:rsidRPr="00B27490">
              <w:rPr>
                <w:rFonts w:eastAsia="Calibri"/>
              </w:rPr>
              <w:t>о</w:t>
            </w:r>
            <w:r w:rsidRPr="00B27490">
              <w:rPr>
                <w:rFonts w:eastAsia="Calibri"/>
              </w:rPr>
              <w:t xml:space="preserve">лочаевской от ул. Дубровинского до </w:t>
            </w:r>
          </w:p>
          <w:p w:rsidR="00DA7F27" w:rsidRPr="00B27490" w:rsidRDefault="00DA7F27" w:rsidP="001A1A83">
            <w:pPr>
              <w:rPr>
                <w:rFonts w:eastAsia="Calibri"/>
              </w:rPr>
            </w:pPr>
            <w:r w:rsidRPr="00B27490">
              <w:rPr>
                <w:rFonts w:eastAsia="Calibri"/>
              </w:rPr>
              <w:t>ул. Копылова (II этап)</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1,619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2012</w:t>
            </w:r>
            <w:r w:rsidR="00B67477">
              <w:rPr>
                <w:rFonts w:eastAsia="Calibri"/>
              </w:rPr>
              <w:t>–</w:t>
            </w:r>
            <w:r w:rsidRPr="00B27490">
              <w:rPr>
                <w:rFonts w:eastAsia="Calibri"/>
              </w:rPr>
              <w:t>2022</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809145,01</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444 519,0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100 930,0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444 519,0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100 930,0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100 930,0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85</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 xml:space="preserve">Строительство автодороги по ул. Байкитская в границах от ул. </w:t>
            </w:r>
            <w:proofErr w:type="gramStart"/>
            <w:r w:rsidRPr="00B27490">
              <w:rPr>
                <w:rFonts w:eastAsia="Calibri"/>
              </w:rPr>
              <w:t>Юбилейная</w:t>
            </w:r>
            <w:proofErr w:type="gramEnd"/>
            <w:r w:rsidRPr="00B27490">
              <w:rPr>
                <w:rFonts w:eastAsia="Calibri"/>
              </w:rPr>
              <w:t xml:space="preserve"> до ул.</w:t>
            </w:r>
          </w:p>
          <w:p w:rsidR="00DA7F27" w:rsidRPr="00B27490" w:rsidRDefault="00DA7F27" w:rsidP="001A1A83">
            <w:pPr>
              <w:rPr>
                <w:rFonts w:eastAsia="Calibri"/>
              </w:rPr>
            </w:pPr>
            <w:r w:rsidRPr="00B27490">
              <w:rPr>
                <w:rFonts w:eastAsia="Calibri"/>
              </w:rPr>
              <w:t>Дачная</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0,358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B67477" w:rsidP="001A1A83">
            <w:pPr>
              <w:rPr>
                <w:rFonts w:eastAsia="Calibri"/>
              </w:rPr>
            </w:pPr>
            <w:r>
              <w:rPr>
                <w:rFonts w:eastAsia="Calibri"/>
              </w:rPr>
              <w:t>2014–</w:t>
            </w:r>
            <w:r w:rsidR="00DA7F27" w:rsidRPr="00B27490">
              <w:rPr>
                <w:rFonts w:eastAsia="Calibri"/>
              </w:rPr>
              <w:t>2021</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349381,89</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181 299,0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181 299,0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96</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 xml:space="preserve">Строительство автодороги в границах ул. </w:t>
            </w:r>
            <w:r w:rsidRPr="00B27490">
              <w:rPr>
                <w:rFonts w:eastAsia="Calibri"/>
              </w:rPr>
              <w:lastRenderedPageBreak/>
              <w:t>Гриболевская - ул. Соколовская - ул. Ольх</w:t>
            </w:r>
            <w:r w:rsidRPr="00B27490">
              <w:rPr>
                <w:rFonts w:eastAsia="Calibri"/>
              </w:rPr>
              <w:t>о</w:t>
            </w:r>
            <w:r w:rsidRPr="00B27490">
              <w:rPr>
                <w:rFonts w:eastAsia="Calibri"/>
              </w:rPr>
              <w:t>вая - ул. Черемуховая</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lastRenderedPageBreak/>
              <w:t>1,96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B67477" w:rsidP="001A1A83">
            <w:pPr>
              <w:rPr>
                <w:rFonts w:eastAsia="Calibri"/>
              </w:rPr>
            </w:pPr>
            <w:r>
              <w:rPr>
                <w:rFonts w:eastAsia="Calibri"/>
              </w:rPr>
              <w:t>2020–</w:t>
            </w:r>
            <w:r w:rsidR="00DA7F27" w:rsidRPr="00B27490">
              <w:rPr>
                <w:rFonts w:eastAsia="Calibri"/>
              </w:rPr>
              <w:t>2023</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 xml:space="preserve">стоимость будет </w:t>
            </w:r>
            <w:r w:rsidRPr="00B27490">
              <w:rPr>
                <w:rFonts w:eastAsia="Calibri"/>
              </w:rPr>
              <w:lastRenderedPageBreak/>
              <w:t>определена после разработки проек</w:t>
            </w:r>
            <w:r w:rsidRPr="00B27490">
              <w:rPr>
                <w:rFonts w:eastAsia="Calibri"/>
              </w:rPr>
              <w:t>т</w:t>
            </w:r>
            <w:r w:rsidRPr="00B27490">
              <w:rPr>
                <w:rFonts w:eastAsia="Calibri"/>
              </w:rPr>
              <w:t>ной документации</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lastRenderedPageBreak/>
              <w:t xml:space="preserve">29 060,0 </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120 000,0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29 060,0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120 000,0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120 000,0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17</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 xml:space="preserve">Транспортная развязка в микрорайоне </w:t>
            </w:r>
            <w:r w:rsidR="002378B7">
              <w:rPr>
                <w:rFonts w:eastAsia="Calibri"/>
              </w:rPr>
              <w:t>«</w:t>
            </w:r>
            <w:r w:rsidRPr="00B27490">
              <w:rPr>
                <w:rFonts w:eastAsia="Calibri"/>
              </w:rPr>
              <w:t>Т</w:t>
            </w:r>
            <w:r w:rsidRPr="00B27490">
              <w:rPr>
                <w:rFonts w:eastAsia="Calibri"/>
              </w:rPr>
              <w:t>и</w:t>
            </w:r>
            <w:r w:rsidRPr="00B27490">
              <w:rPr>
                <w:rFonts w:eastAsia="Calibri"/>
              </w:rPr>
              <w:t>хие Зори</w:t>
            </w:r>
            <w:r w:rsidR="002378B7">
              <w:rPr>
                <w:rFonts w:eastAsia="Calibri"/>
              </w:rPr>
              <w:t>»</w:t>
            </w:r>
            <w:r w:rsidRPr="00B27490">
              <w:rPr>
                <w:rFonts w:eastAsia="Calibri"/>
              </w:rPr>
              <w:t xml:space="preserve"> (2 этап)</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1,07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B67477" w:rsidP="00B67477">
            <w:pPr>
              <w:rPr>
                <w:rFonts w:eastAsia="Calibri"/>
              </w:rPr>
            </w:pPr>
            <w:r>
              <w:rPr>
                <w:rFonts w:eastAsia="Calibri"/>
              </w:rPr>
              <w:t>2022–</w:t>
            </w:r>
            <w:r w:rsidR="00DA7F27" w:rsidRPr="00B27490">
              <w:rPr>
                <w:rFonts w:eastAsia="Calibri"/>
              </w:rPr>
              <w:t>2023</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стоимость будет определена после разработки проек</w:t>
            </w:r>
            <w:r w:rsidRPr="00B27490">
              <w:rPr>
                <w:rFonts w:eastAsia="Calibri"/>
              </w:rPr>
              <w:t>т</w:t>
            </w:r>
            <w:r w:rsidRPr="00B27490">
              <w:rPr>
                <w:rFonts w:eastAsia="Calibri"/>
              </w:rPr>
              <w:t>ной документации</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170 560,0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170 560,0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170 560,0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18</w:t>
            </w:r>
          </w:p>
        </w:tc>
        <w:tc>
          <w:tcPr>
            <w:tcW w:w="4077" w:type="dxa"/>
            <w:tcBorders>
              <w:top w:val="single" w:sz="4" w:space="0" w:color="auto"/>
              <w:left w:val="single" w:sz="4" w:space="0" w:color="auto"/>
              <w:bottom w:val="single" w:sz="4" w:space="0" w:color="auto"/>
              <w:right w:val="single" w:sz="4" w:space="0" w:color="auto"/>
            </w:tcBorders>
          </w:tcPr>
          <w:p w:rsidR="00B67477" w:rsidRDefault="00DA7F27" w:rsidP="001A1A83">
            <w:pPr>
              <w:rPr>
                <w:rFonts w:eastAsia="Calibri"/>
              </w:rPr>
            </w:pPr>
            <w:r w:rsidRPr="00B27490">
              <w:rPr>
                <w:rFonts w:eastAsia="Calibri"/>
              </w:rPr>
              <w:t xml:space="preserve">Реконструкция пер. Боготольский </w:t>
            </w:r>
          </w:p>
          <w:p w:rsidR="00DA7F27" w:rsidRPr="00B27490" w:rsidRDefault="00DA7F27" w:rsidP="00B67477">
            <w:pPr>
              <w:rPr>
                <w:rFonts w:eastAsia="Calibri"/>
              </w:rPr>
            </w:pPr>
            <w:r w:rsidRPr="00B27490">
              <w:rPr>
                <w:rFonts w:eastAsia="Calibri"/>
              </w:rPr>
              <w:t>от ул.</w:t>
            </w:r>
            <w:r w:rsidR="00B67477">
              <w:rPr>
                <w:rFonts w:eastAsia="Calibri"/>
              </w:rPr>
              <w:t xml:space="preserve"> </w:t>
            </w:r>
            <w:r w:rsidRPr="00B27490">
              <w:rPr>
                <w:rFonts w:eastAsia="Calibri"/>
              </w:rPr>
              <w:t xml:space="preserve">Копылова до ул. </w:t>
            </w:r>
            <w:proofErr w:type="gramStart"/>
            <w:r w:rsidRPr="00B27490">
              <w:rPr>
                <w:rFonts w:eastAsia="Calibri"/>
              </w:rPr>
              <w:t>Новосибирской</w:t>
            </w:r>
            <w:proofErr w:type="gramEnd"/>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0,67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B67477" w:rsidP="001A1A83">
            <w:pPr>
              <w:rPr>
                <w:rFonts w:eastAsia="Calibri"/>
              </w:rPr>
            </w:pPr>
            <w:r>
              <w:rPr>
                <w:rFonts w:eastAsia="Calibri"/>
              </w:rPr>
              <w:t>2022–</w:t>
            </w:r>
            <w:r w:rsidR="00DA7F27" w:rsidRPr="00B27490">
              <w:rPr>
                <w:rFonts w:eastAsia="Calibri"/>
              </w:rPr>
              <w:t>2023</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стоимость будет определена после разработки проек</w:t>
            </w:r>
            <w:r w:rsidRPr="00B27490">
              <w:rPr>
                <w:rFonts w:eastAsia="Calibri"/>
              </w:rPr>
              <w:t>т</w:t>
            </w:r>
            <w:r w:rsidRPr="00B27490">
              <w:rPr>
                <w:rFonts w:eastAsia="Calibri"/>
              </w:rPr>
              <w:t>ной документации</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90 000,0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краевой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90 000,0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дорожный фонд</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90 000,0</w:t>
            </w: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val="restart"/>
            <w:tcBorders>
              <w:top w:val="single" w:sz="4" w:space="0" w:color="auto"/>
              <w:left w:val="single" w:sz="4" w:space="0" w:color="auto"/>
              <w:right w:val="single" w:sz="4" w:space="0" w:color="auto"/>
            </w:tcBorders>
          </w:tcPr>
          <w:p w:rsidR="00DA7F27" w:rsidRPr="00B27490" w:rsidRDefault="00DA7F27" w:rsidP="001A1A83">
            <w:pPr>
              <w:jc w:val="center"/>
              <w:rPr>
                <w:rFonts w:eastAsia="Calibri"/>
              </w:rPr>
            </w:pPr>
            <w:r w:rsidRPr="00B27490">
              <w:rPr>
                <w:rFonts w:eastAsia="Calibri"/>
              </w:rPr>
              <w:t>19</w:t>
            </w: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Строительство ул. М.Залки на участке от дома N 33 до ул. Космонавтов</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0,77 км</w:t>
            </w: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B67477" w:rsidP="001A1A83">
            <w:pPr>
              <w:rPr>
                <w:rFonts w:eastAsia="Calibri"/>
              </w:rPr>
            </w:pPr>
            <w:r>
              <w:rPr>
                <w:rFonts w:eastAsia="Calibri"/>
              </w:rPr>
              <w:t>2015–</w:t>
            </w:r>
            <w:r w:rsidR="00DA7F27" w:rsidRPr="00B27490">
              <w:rPr>
                <w:rFonts w:eastAsia="Calibri"/>
              </w:rPr>
              <w:t>2021</w:t>
            </w: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143496,49</w:t>
            </w: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16 447,0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в том числе</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r w:rsidR="00DA7F27" w:rsidRPr="00B27490" w:rsidTr="001A1A83">
        <w:trPr>
          <w:jc w:val="center"/>
        </w:trPr>
        <w:tc>
          <w:tcPr>
            <w:tcW w:w="596" w:type="dxa"/>
            <w:vMerge/>
            <w:tcBorders>
              <w:left w:val="single" w:sz="4" w:space="0" w:color="auto"/>
              <w:bottom w:val="single" w:sz="4" w:space="0" w:color="auto"/>
              <w:right w:val="single" w:sz="4" w:space="0" w:color="auto"/>
            </w:tcBorders>
          </w:tcPr>
          <w:p w:rsidR="00DA7F27" w:rsidRPr="00B27490" w:rsidRDefault="00DA7F27" w:rsidP="001A1A83">
            <w:pPr>
              <w:jc w:val="center"/>
              <w:rPr>
                <w:rFonts w:eastAsia="Calibri"/>
              </w:rPr>
            </w:pPr>
          </w:p>
        </w:tc>
        <w:tc>
          <w:tcPr>
            <w:tcW w:w="4077"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r w:rsidRPr="00B27490">
              <w:rPr>
                <w:rFonts w:eastAsia="Calibri"/>
              </w:rPr>
              <w:t>федеральный бюджет</w:t>
            </w:r>
          </w:p>
        </w:tc>
        <w:tc>
          <w:tcPr>
            <w:tcW w:w="1418"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212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rPr>
                <w:rFonts w:eastAsia="Calibri"/>
              </w:rPr>
            </w:pPr>
          </w:p>
        </w:tc>
        <w:tc>
          <w:tcPr>
            <w:tcW w:w="1984"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701"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r w:rsidRPr="00B27490">
              <w:rPr>
                <w:rFonts w:eastAsia="Calibri"/>
              </w:rPr>
              <w:t>16 447,0</w:t>
            </w:r>
          </w:p>
        </w:tc>
        <w:tc>
          <w:tcPr>
            <w:tcW w:w="1560"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c>
          <w:tcPr>
            <w:tcW w:w="1275"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right"/>
              <w:rPr>
                <w:rFonts w:eastAsia="Calibri"/>
              </w:rPr>
            </w:pPr>
          </w:p>
        </w:tc>
      </w:tr>
    </w:tbl>
    <w:p w:rsidR="00DA7F27" w:rsidRPr="00B27490" w:rsidRDefault="00DA7F27" w:rsidP="00A90FB5">
      <w:pPr>
        <w:rPr>
          <w:rFonts w:eastAsia="Calibri"/>
          <w:sz w:val="24"/>
          <w:szCs w:val="24"/>
        </w:rPr>
        <w:sectPr w:rsidR="00DA7F27" w:rsidRPr="00B27490" w:rsidSect="00B67477">
          <w:endnotePr>
            <w:numFmt w:val="decimal"/>
          </w:endnotePr>
          <w:pgSz w:w="16838" w:h="11906" w:orient="landscape" w:code="9"/>
          <w:pgMar w:top="1985" w:right="1134" w:bottom="567" w:left="1134" w:header="709" w:footer="567" w:gutter="0"/>
          <w:cols w:space="708"/>
          <w:docGrid w:linePitch="360"/>
        </w:sectPr>
      </w:pPr>
    </w:p>
    <w:p w:rsidR="00DA7F27" w:rsidRPr="00F05BD9" w:rsidRDefault="00DA7F27" w:rsidP="00A90FB5">
      <w:pPr>
        <w:ind w:firstLine="709"/>
        <w:jc w:val="both"/>
        <w:rPr>
          <w:sz w:val="30"/>
          <w:szCs w:val="30"/>
        </w:rPr>
      </w:pPr>
      <w:bookmarkStart w:id="162" w:name="_Toc77228519"/>
      <w:bookmarkStart w:id="163" w:name="_Toc77703601"/>
      <w:r w:rsidRPr="00F05BD9">
        <w:rPr>
          <w:sz w:val="30"/>
          <w:szCs w:val="30"/>
        </w:rPr>
        <w:lastRenderedPageBreak/>
        <w:t>3.4.</w:t>
      </w:r>
      <w:r w:rsidR="00031B80">
        <w:rPr>
          <w:sz w:val="30"/>
          <w:szCs w:val="30"/>
        </w:rPr>
        <w:t>6</w:t>
      </w:r>
      <w:r w:rsidRPr="00F05BD9">
        <w:rPr>
          <w:sz w:val="30"/>
          <w:szCs w:val="30"/>
        </w:rPr>
        <w:t>. Анализ положений Схемы территориального планирования Красноярского края</w:t>
      </w:r>
      <w:bookmarkEnd w:id="162"/>
      <w:bookmarkEnd w:id="163"/>
      <w:r w:rsidR="001A1A83">
        <w:rPr>
          <w:sz w:val="30"/>
          <w:szCs w:val="30"/>
        </w:rPr>
        <w:t>.</w:t>
      </w:r>
    </w:p>
    <w:p w:rsidR="00DA7F27" w:rsidRPr="00F05BD9" w:rsidRDefault="00DA7F27" w:rsidP="00A90FB5">
      <w:pPr>
        <w:ind w:firstLine="709"/>
        <w:jc w:val="both"/>
        <w:rPr>
          <w:rFonts w:eastAsia="Calibri"/>
          <w:sz w:val="30"/>
          <w:szCs w:val="30"/>
        </w:rPr>
      </w:pPr>
      <w:r w:rsidRPr="00F05BD9">
        <w:rPr>
          <w:rFonts w:eastAsia="Calibri"/>
          <w:sz w:val="30"/>
          <w:szCs w:val="30"/>
        </w:rPr>
        <w:t xml:space="preserve">Схема территориального планирования </w:t>
      </w:r>
      <w:r w:rsidRPr="00AB0429">
        <w:rPr>
          <w:rFonts w:eastAsia="Calibri"/>
          <w:sz w:val="30"/>
          <w:szCs w:val="30"/>
        </w:rPr>
        <w:t>Красноярского края</w:t>
      </w:r>
      <w:r w:rsidRPr="00B67477">
        <w:rPr>
          <w:rFonts w:eastAsia="Calibri"/>
          <w:sz w:val="30"/>
          <w:szCs w:val="30"/>
          <w:vertAlign w:val="superscript"/>
        </w:rPr>
        <w:footnoteReference w:id="18"/>
      </w:r>
      <w:r w:rsidRPr="00B67477">
        <w:rPr>
          <w:rFonts w:eastAsia="Calibri"/>
          <w:sz w:val="30"/>
          <w:szCs w:val="30"/>
          <w:vertAlign w:val="superscript"/>
        </w:rPr>
        <w:t xml:space="preserve"> </w:t>
      </w:r>
      <w:r w:rsidRPr="00F05BD9">
        <w:rPr>
          <w:rFonts w:eastAsia="Calibri"/>
          <w:sz w:val="30"/>
          <w:szCs w:val="30"/>
        </w:rPr>
        <w:t>(д</w:t>
      </w:r>
      <w:r w:rsidRPr="00F05BD9">
        <w:rPr>
          <w:rFonts w:eastAsia="Calibri"/>
          <w:sz w:val="30"/>
          <w:szCs w:val="30"/>
        </w:rPr>
        <w:t>а</w:t>
      </w:r>
      <w:r w:rsidRPr="00F05BD9">
        <w:rPr>
          <w:rFonts w:eastAsia="Calibri"/>
          <w:sz w:val="30"/>
          <w:szCs w:val="30"/>
        </w:rPr>
        <w:t>лее – СТП края) является стратегическим градостроительным докуме</w:t>
      </w:r>
      <w:r w:rsidRPr="00F05BD9">
        <w:rPr>
          <w:rFonts w:eastAsia="Calibri"/>
          <w:sz w:val="30"/>
          <w:szCs w:val="30"/>
        </w:rPr>
        <w:t>н</w:t>
      </w:r>
      <w:r w:rsidRPr="00F05BD9">
        <w:rPr>
          <w:rFonts w:eastAsia="Calibri"/>
          <w:sz w:val="30"/>
          <w:szCs w:val="30"/>
        </w:rPr>
        <w:t>том и представляет территориальное развитие Красноярского края на первую очередь (до 2030 года), расчетный срок (до 2040 года).</w:t>
      </w:r>
    </w:p>
    <w:p w:rsidR="00DA7F27" w:rsidRPr="00F05BD9" w:rsidRDefault="00DA7F27" w:rsidP="001A1A83">
      <w:pPr>
        <w:ind w:firstLine="709"/>
        <w:jc w:val="both"/>
        <w:rPr>
          <w:rFonts w:eastAsia="Calibri"/>
          <w:sz w:val="30"/>
          <w:szCs w:val="30"/>
        </w:rPr>
      </w:pPr>
      <w:r w:rsidRPr="00F05BD9">
        <w:rPr>
          <w:rFonts w:eastAsia="Calibri"/>
          <w:sz w:val="30"/>
          <w:szCs w:val="30"/>
        </w:rPr>
        <w:t>СТП края предусмотрены мероприятия, представленные в табл</w:t>
      </w:r>
      <w:proofErr w:type="gramStart"/>
      <w:r w:rsidRPr="00F05BD9">
        <w:rPr>
          <w:rFonts w:eastAsia="Calibri"/>
          <w:sz w:val="30"/>
          <w:szCs w:val="30"/>
        </w:rPr>
        <w:t>и</w:t>
      </w:r>
      <w:r w:rsidR="001A1A83">
        <w:rPr>
          <w:rFonts w:eastAsia="Calibri"/>
          <w:sz w:val="30"/>
          <w:szCs w:val="30"/>
        </w:rPr>
        <w:t>-</w:t>
      </w:r>
      <w:proofErr w:type="gramEnd"/>
      <w:r w:rsidR="001A1A83">
        <w:rPr>
          <w:rFonts w:eastAsia="Calibri"/>
          <w:sz w:val="30"/>
          <w:szCs w:val="30"/>
        </w:rPr>
        <w:t xml:space="preserve"> </w:t>
      </w:r>
      <w:r w:rsidRPr="00F05BD9">
        <w:rPr>
          <w:rFonts w:eastAsia="Calibri"/>
          <w:sz w:val="30"/>
          <w:szCs w:val="30"/>
        </w:rPr>
        <w:t>це 3.4.</w:t>
      </w:r>
      <w:r w:rsidR="00031B80">
        <w:rPr>
          <w:rFonts w:eastAsia="Calibri"/>
          <w:sz w:val="30"/>
          <w:szCs w:val="30"/>
        </w:rPr>
        <w:t>6</w:t>
      </w:r>
      <w:r w:rsidRPr="00F05BD9">
        <w:rPr>
          <w:rFonts w:eastAsia="Calibri"/>
          <w:sz w:val="30"/>
          <w:szCs w:val="30"/>
        </w:rPr>
        <w:t>.1.</w:t>
      </w:r>
    </w:p>
    <w:p w:rsidR="00DA7F27" w:rsidRDefault="00DA7F27" w:rsidP="001A1A83">
      <w:pPr>
        <w:ind w:firstLine="709"/>
        <w:jc w:val="both"/>
        <w:rPr>
          <w:rFonts w:eastAsia="Calibri"/>
          <w:sz w:val="30"/>
          <w:szCs w:val="30"/>
        </w:rPr>
      </w:pPr>
      <w:r w:rsidRPr="00F05BD9">
        <w:rPr>
          <w:rFonts w:eastAsia="Calibri"/>
          <w:sz w:val="30"/>
          <w:szCs w:val="30"/>
        </w:rPr>
        <w:t>Таблица 3.4.</w:t>
      </w:r>
      <w:r w:rsidR="00031B80">
        <w:rPr>
          <w:rFonts w:eastAsia="Calibri"/>
          <w:sz w:val="30"/>
          <w:szCs w:val="30"/>
        </w:rPr>
        <w:t>6</w:t>
      </w:r>
      <w:r w:rsidRPr="00F05BD9">
        <w:rPr>
          <w:rFonts w:eastAsia="Calibri"/>
          <w:sz w:val="30"/>
          <w:szCs w:val="30"/>
        </w:rPr>
        <w:t>.1</w:t>
      </w:r>
      <w:r w:rsidR="001A1A83">
        <w:rPr>
          <w:rFonts w:eastAsia="Calibri"/>
          <w:sz w:val="30"/>
          <w:szCs w:val="30"/>
        </w:rPr>
        <w:t>.</w:t>
      </w:r>
      <w:r w:rsidRPr="00F05BD9">
        <w:rPr>
          <w:rFonts w:eastAsia="Calibri"/>
          <w:sz w:val="30"/>
          <w:szCs w:val="30"/>
        </w:rPr>
        <w:t xml:space="preserve"> Мероприятия по развитию инфраструктуры ж</w:t>
      </w:r>
      <w:r w:rsidRPr="00F05BD9">
        <w:rPr>
          <w:rFonts w:eastAsia="Calibri"/>
          <w:sz w:val="30"/>
          <w:szCs w:val="30"/>
        </w:rPr>
        <w:t>е</w:t>
      </w:r>
      <w:r w:rsidRPr="00F05BD9">
        <w:rPr>
          <w:rFonts w:eastAsia="Calibri"/>
          <w:sz w:val="30"/>
          <w:szCs w:val="30"/>
        </w:rPr>
        <w:t>лезнодорожного, автомобильного, водного транспорта, предусмотре</w:t>
      </w:r>
      <w:r w:rsidRPr="00F05BD9">
        <w:rPr>
          <w:rFonts w:eastAsia="Calibri"/>
          <w:sz w:val="30"/>
          <w:szCs w:val="30"/>
        </w:rPr>
        <w:t>н</w:t>
      </w:r>
      <w:r w:rsidRPr="00F05BD9">
        <w:rPr>
          <w:rFonts w:eastAsia="Calibri"/>
          <w:sz w:val="30"/>
          <w:szCs w:val="30"/>
        </w:rPr>
        <w:t>ные СТП края</w:t>
      </w:r>
      <w:r w:rsidR="001A1A83">
        <w:rPr>
          <w:rFonts w:eastAsia="Calibri"/>
          <w:sz w:val="30"/>
          <w:szCs w:val="30"/>
        </w:rPr>
        <w:t>.</w:t>
      </w:r>
    </w:p>
    <w:p w:rsidR="001A1A83" w:rsidRPr="00F05BD9" w:rsidRDefault="001A1A83" w:rsidP="00A90FB5">
      <w:pPr>
        <w:jc w:val="both"/>
        <w:rPr>
          <w:rFonts w:eastAsia="Calibri"/>
          <w:sz w:val="30"/>
          <w:szCs w:val="30"/>
        </w:rPr>
      </w:pPr>
    </w:p>
    <w:tbl>
      <w:tblPr>
        <w:tblStyle w:val="af"/>
        <w:tblW w:w="0" w:type="auto"/>
        <w:tblLook w:val="04A0" w:firstRow="1" w:lastRow="0" w:firstColumn="1" w:lastColumn="0" w:noHBand="0" w:noVBand="1"/>
      </w:tblPr>
      <w:tblGrid>
        <w:gridCol w:w="716"/>
        <w:gridCol w:w="3086"/>
        <w:gridCol w:w="1955"/>
        <w:gridCol w:w="1696"/>
        <w:gridCol w:w="1892"/>
      </w:tblGrid>
      <w:tr w:rsidR="00DA7F27" w:rsidRPr="00B27490" w:rsidTr="001A1A83">
        <w:trPr>
          <w:tblHeader/>
        </w:trPr>
        <w:tc>
          <w:tcPr>
            <w:tcW w:w="716"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p w:rsidR="00DA7F27" w:rsidRPr="00B27490" w:rsidRDefault="00DA7F27" w:rsidP="001A1A83">
            <w:pPr>
              <w:spacing w:line="192" w:lineRule="auto"/>
              <w:jc w:val="cente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п</w:t>
            </w:r>
            <w:proofErr w:type="gramEnd"/>
            <w:r w:rsidRPr="00B27490">
              <w:rPr>
                <w:rFonts w:ascii="Times New Roman" w:eastAsia="Calibri" w:hAnsi="Times New Roman" w:cs="Times New Roman"/>
                <w:sz w:val="20"/>
                <w:szCs w:val="20"/>
              </w:rPr>
              <w:t>/п</w:t>
            </w:r>
          </w:p>
        </w:tc>
        <w:tc>
          <w:tcPr>
            <w:tcW w:w="3086"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Наименование</w:t>
            </w:r>
          </w:p>
        </w:tc>
        <w:tc>
          <w:tcPr>
            <w:tcW w:w="1955"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Характеристика объекта</w:t>
            </w:r>
          </w:p>
        </w:tc>
        <w:tc>
          <w:tcPr>
            <w:tcW w:w="1696"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Местоположение</w:t>
            </w:r>
          </w:p>
        </w:tc>
        <w:tc>
          <w:tcPr>
            <w:tcW w:w="1892"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Сроки</w:t>
            </w:r>
            <w:r w:rsidRPr="00B27490">
              <w:rPr>
                <w:rFonts w:ascii="Times New Roman" w:eastAsia="Calibri" w:hAnsi="Times New Roman" w:cs="Times New Roman"/>
                <w:sz w:val="20"/>
                <w:szCs w:val="20"/>
              </w:rPr>
              <w:br/>
              <w:t>реализации</w:t>
            </w:r>
          </w:p>
        </w:tc>
      </w:tr>
      <w:tr w:rsidR="00DA7F27" w:rsidRPr="00B27490" w:rsidTr="00BF426A">
        <w:tc>
          <w:tcPr>
            <w:tcW w:w="9345" w:type="dxa"/>
            <w:gridSpan w:val="5"/>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 Железнодорожный транспорт</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грузопассажи</w:t>
            </w:r>
            <w:r w:rsidRPr="00B27490">
              <w:rPr>
                <w:rFonts w:ascii="Times New Roman" w:eastAsia="Calibri" w:hAnsi="Times New Roman" w:cs="Times New Roman"/>
                <w:sz w:val="20"/>
                <w:szCs w:val="20"/>
              </w:rPr>
              <w:t>р</w:t>
            </w:r>
            <w:r w:rsidRPr="00B27490">
              <w:rPr>
                <w:rFonts w:ascii="Times New Roman" w:eastAsia="Calibri" w:hAnsi="Times New Roman" w:cs="Times New Roman"/>
                <w:sz w:val="20"/>
                <w:szCs w:val="20"/>
              </w:rPr>
              <w:t>ской железнодорожной ветки общего пользования станция Бугач – аэропорт Красноярск (Емельяново)</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Уточняются на дальнейших этапах проектирования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Емельяновский район</w:t>
            </w:r>
          </w:p>
        </w:tc>
        <w:tc>
          <w:tcPr>
            <w:tcW w:w="1892" w:type="dxa"/>
          </w:tcPr>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lang w:val="en-US"/>
              </w:rPr>
              <w:t xml:space="preserve">I </w:t>
            </w:r>
            <w:r w:rsidR="00B67477">
              <w:rPr>
                <w:rFonts w:ascii="Times New Roman" w:eastAsia="Calibri" w:hAnsi="Times New Roman" w:cs="Times New Roman"/>
                <w:sz w:val="20"/>
                <w:szCs w:val="20"/>
              </w:rPr>
              <w:t>очередь (2020–</w:t>
            </w:r>
            <w:r w:rsidRPr="00B27490">
              <w:rPr>
                <w:rFonts w:ascii="Times New Roman" w:eastAsia="Calibri" w:hAnsi="Times New Roman" w:cs="Times New Roman"/>
                <w:sz w:val="20"/>
                <w:szCs w:val="20"/>
              </w:rPr>
              <w:t xml:space="preserve"> </w:t>
            </w:r>
          </w:p>
          <w:p w:rsidR="00DA7F27" w:rsidRPr="00B27490" w:rsidRDefault="00DA7F27" w:rsidP="00A90FB5">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2030 гг.)</w:t>
            </w:r>
            <w:proofErr w:type="gramEnd"/>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1.2</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6 ТПУ</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6 объектов</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B67477" w:rsidRDefault="00B67477" w:rsidP="00A90FB5">
            <w:pPr>
              <w:rPr>
                <w:rFonts w:ascii="Times New Roman" w:eastAsia="Calibri" w:hAnsi="Times New Roman" w:cs="Times New Roman"/>
                <w:sz w:val="20"/>
                <w:szCs w:val="20"/>
              </w:rPr>
            </w:pPr>
            <w:proofErr w:type="gramStart"/>
            <w:r>
              <w:rPr>
                <w:rFonts w:ascii="Times New Roman" w:eastAsia="Calibri" w:hAnsi="Times New Roman" w:cs="Times New Roman"/>
                <w:sz w:val="20"/>
                <w:szCs w:val="20"/>
              </w:rPr>
              <w:t>I очередь (2020–</w:t>
            </w:r>
            <w:r w:rsidR="00DA7F27" w:rsidRPr="00B27490">
              <w:rPr>
                <w:rFonts w:ascii="Times New Roman" w:eastAsia="Calibri" w:hAnsi="Times New Roman" w:cs="Times New Roman"/>
                <w:sz w:val="20"/>
                <w:szCs w:val="20"/>
              </w:rPr>
              <w:t xml:space="preserve"> </w:t>
            </w:r>
            <w:proofErr w:type="gramEnd"/>
          </w:p>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2030 гг.) и расче</w:t>
            </w:r>
            <w:r w:rsidRPr="00B27490">
              <w:rPr>
                <w:rFonts w:ascii="Times New Roman" w:eastAsia="Calibri" w:hAnsi="Times New Roman" w:cs="Times New Roman"/>
                <w:sz w:val="20"/>
                <w:szCs w:val="20"/>
              </w:rPr>
              <w:t>т</w:t>
            </w:r>
            <w:r w:rsidR="00B67477">
              <w:rPr>
                <w:rFonts w:ascii="Times New Roman" w:eastAsia="Calibri" w:hAnsi="Times New Roman" w:cs="Times New Roman"/>
                <w:sz w:val="20"/>
                <w:szCs w:val="20"/>
              </w:rPr>
              <w:t>ный срок (2030–</w:t>
            </w:r>
            <w:r w:rsidRPr="00B27490">
              <w:rPr>
                <w:rFonts w:ascii="Times New Roman" w:eastAsia="Calibri" w:hAnsi="Times New Roman" w:cs="Times New Roman"/>
                <w:sz w:val="20"/>
                <w:szCs w:val="20"/>
              </w:rPr>
              <w:t xml:space="preserve"> </w:t>
            </w:r>
          </w:p>
          <w:p w:rsidR="00DA7F27" w:rsidRPr="00B27490" w:rsidRDefault="00DA7F27" w:rsidP="00A90FB5">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2040 гг.)</w:t>
            </w:r>
            <w:proofErr w:type="gramEnd"/>
          </w:p>
        </w:tc>
      </w:tr>
      <w:tr w:rsidR="00DA7F27" w:rsidRPr="00B27490" w:rsidTr="00BF426A">
        <w:tc>
          <w:tcPr>
            <w:tcW w:w="9345" w:type="dxa"/>
            <w:gridSpan w:val="5"/>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 Автомобильный транспорт</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участка автом</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бильной дороги Красноярск </w:t>
            </w:r>
            <w:r w:rsidR="00B6747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Железногорск</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Протяженность </w:t>
            </w:r>
            <w:r w:rsidR="00B6747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6,6 км. Повышение категорийности до </w:t>
            </w:r>
            <w:r w:rsidRPr="00B27490">
              <w:rPr>
                <w:rFonts w:ascii="Times New Roman" w:eastAsia="Calibri" w:hAnsi="Times New Roman" w:cs="Times New Roman"/>
                <w:sz w:val="20"/>
                <w:szCs w:val="20"/>
                <w:lang w:val="en-US"/>
              </w:rPr>
              <w:t>II</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rsidR="00B67477" w:rsidRDefault="00B67477" w:rsidP="00A90FB5">
            <w:pPr>
              <w:rPr>
                <w:rFonts w:ascii="Times New Roman" w:eastAsia="Calibri" w:hAnsi="Times New Roman" w:cs="Times New Roman"/>
                <w:sz w:val="20"/>
                <w:szCs w:val="20"/>
              </w:rPr>
            </w:pPr>
            <w:proofErr w:type="gramStart"/>
            <w:r>
              <w:rPr>
                <w:rFonts w:ascii="Times New Roman" w:eastAsia="Calibri" w:hAnsi="Times New Roman" w:cs="Times New Roman"/>
                <w:sz w:val="20"/>
                <w:szCs w:val="20"/>
              </w:rPr>
              <w:t>I очередь (2020–</w:t>
            </w:r>
            <w:proofErr w:type="gramEnd"/>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 </w:t>
            </w:r>
            <w:proofErr w:type="gramStart"/>
            <w:r w:rsidRPr="00B27490">
              <w:rPr>
                <w:rFonts w:ascii="Times New Roman" w:eastAsia="Calibri" w:hAnsi="Times New Roman" w:cs="Times New Roman"/>
                <w:sz w:val="20"/>
                <w:szCs w:val="20"/>
              </w:rPr>
              <w:t>2030 гг.)</w:t>
            </w:r>
            <w:proofErr w:type="gramEnd"/>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автомобильной дороги Красноярск – Элита тип покрытия – а/б категория -</w:t>
            </w:r>
            <w:r w:rsidRPr="00B27490">
              <w:rPr>
                <w:rFonts w:ascii="Times New Roman" w:eastAsia="Calibri" w:hAnsi="Times New Roman" w:cs="Times New Roman"/>
                <w:sz w:val="20"/>
                <w:szCs w:val="20"/>
                <w:lang w:val="en-US"/>
              </w:rPr>
              <w:t>IV</w:t>
            </w:r>
          </w:p>
        </w:tc>
        <w:tc>
          <w:tcPr>
            <w:tcW w:w="1955" w:type="dxa"/>
          </w:tcPr>
          <w:p w:rsidR="00DA7F27" w:rsidRPr="00B27490" w:rsidRDefault="00B67477" w:rsidP="00A90FB5">
            <w:pPr>
              <w:rPr>
                <w:rFonts w:ascii="Times New Roman" w:eastAsia="Calibri" w:hAnsi="Times New Roman" w:cs="Times New Roman"/>
                <w:sz w:val="20"/>
                <w:szCs w:val="20"/>
              </w:rPr>
            </w:pPr>
            <w:r>
              <w:rPr>
                <w:rFonts w:ascii="Times New Roman" w:eastAsia="Calibri" w:hAnsi="Times New Roman" w:cs="Times New Roman"/>
                <w:sz w:val="20"/>
                <w:szCs w:val="20"/>
              </w:rPr>
              <w:t>протяженность –</w:t>
            </w:r>
            <w:r w:rsidR="00DA7F27" w:rsidRPr="00B27490">
              <w:rPr>
                <w:rFonts w:ascii="Times New Roman" w:eastAsia="Calibri" w:hAnsi="Times New Roman" w:cs="Times New Roman"/>
                <w:sz w:val="20"/>
                <w:szCs w:val="20"/>
              </w:rPr>
              <w:t>7,98 км</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Емельяновский район, г. Кра</w:t>
            </w:r>
            <w:r w:rsidRPr="00B27490">
              <w:rPr>
                <w:rFonts w:ascii="Times New Roman" w:eastAsia="Calibri" w:hAnsi="Times New Roman" w:cs="Times New Roman"/>
                <w:sz w:val="20"/>
                <w:szCs w:val="20"/>
              </w:rPr>
              <w:t>с</w:t>
            </w:r>
            <w:r w:rsidRPr="00B27490">
              <w:rPr>
                <w:rFonts w:ascii="Times New Roman" w:eastAsia="Calibri" w:hAnsi="Times New Roman" w:cs="Times New Roman"/>
                <w:sz w:val="20"/>
                <w:szCs w:val="20"/>
              </w:rPr>
              <w:t>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I очередь (2020 </w:t>
            </w:r>
            <w:r w:rsidR="00B6747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2030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2.3</w:t>
            </w:r>
          </w:p>
        </w:tc>
        <w:tc>
          <w:tcPr>
            <w:tcW w:w="3086" w:type="dxa"/>
          </w:tcPr>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w:t>
            </w:r>
            <w:proofErr w:type="gramStart"/>
            <w:r w:rsidRPr="00B27490">
              <w:rPr>
                <w:rFonts w:ascii="Times New Roman" w:eastAsia="Calibri" w:hAnsi="Times New Roman" w:cs="Times New Roman"/>
                <w:sz w:val="20"/>
                <w:szCs w:val="20"/>
              </w:rPr>
              <w:t>автодорожного</w:t>
            </w:r>
            <w:proofErr w:type="gramEnd"/>
            <w:r w:rsidRPr="00B27490">
              <w:rPr>
                <w:rFonts w:ascii="Times New Roman" w:eastAsia="Calibri" w:hAnsi="Times New Roman" w:cs="Times New Roman"/>
                <w:sz w:val="20"/>
                <w:szCs w:val="20"/>
              </w:rPr>
              <w:t xml:space="preserve"> </w:t>
            </w:r>
          </w:p>
          <w:p w:rsidR="00DA7F27" w:rsidRPr="00B27490" w:rsidRDefault="00DA7F27" w:rsidP="00B67477">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5-го моста через р. Енисей в направлении ул. Белинского </w:t>
            </w:r>
            <w:r w:rsidR="00B6747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западная часть острова Татыш</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ва остров Молокова район Суд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строительного завода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B67477" w:rsidRDefault="00B67477" w:rsidP="00A90FB5">
            <w:pPr>
              <w:rPr>
                <w:rFonts w:ascii="Times New Roman" w:eastAsia="Calibri" w:hAnsi="Times New Roman" w:cs="Times New Roman"/>
                <w:sz w:val="20"/>
                <w:szCs w:val="20"/>
              </w:rPr>
            </w:pPr>
            <w:proofErr w:type="gramStart"/>
            <w:r>
              <w:rPr>
                <w:rFonts w:ascii="Times New Roman" w:eastAsia="Calibri" w:hAnsi="Times New Roman" w:cs="Times New Roman"/>
                <w:sz w:val="20"/>
                <w:szCs w:val="20"/>
              </w:rPr>
              <w:t>I очередь (2020–</w:t>
            </w:r>
            <w:r w:rsidR="00DA7F27" w:rsidRPr="00B27490">
              <w:rPr>
                <w:rFonts w:ascii="Times New Roman" w:eastAsia="Calibri" w:hAnsi="Times New Roman" w:cs="Times New Roman"/>
                <w:sz w:val="20"/>
                <w:szCs w:val="20"/>
              </w:rPr>
              <w:t xml:space="preserve"> </w:t>
            </w:r>
            <w:proofErr w:type="gramEnd"/>
          </w:p>
          <w:p w:rsidR="00DA7F27" w:rsidRPr="00B27490" w:rsidRDefault="00DA7F27" w:rsidP="00A90FB5">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2030 гг.)</w:t>
            </w:r>
            <w:proofErr w:type="gramEnd"/>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2.4</w:t>
            </w:r>
          </w:p>
        </w:tc>
        <w:tc>
          <w:tcPr>
            <w:tcW w:w="3086" w:type="dxa"/>
          </w:tcPr>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Путепровод через </w:t>
            </w:r>
            <w:proofErr w:type="gramStart"/>
            <w:r w:rsidRPr="00B27490">
              <w:rPr>
                <w:rFonts w:ascii="Times New Roman" w:eastAsia="Calibri" w:hAnsi="Times New Roman" w:cs="Times New Roman"/>
                <w:sz w:val="20"/>
                <w:szCs w:val="20"/>
              </w:rPr>
              <w:t>железную</w:t>
            </w:r>
            <w:proofErr w:type="gramEnd"/>
            <w:r w:rsidRPr="00B27490">
              <w:rPr>
                <w:rFonts w:ascii="Times New Roman" w:eastAsia="Calibri" w:hAnsi="Times New Roman" w:cs="Times New Roman"/>
                <w:sz w:val="20"/>
                <w:szCs w:val="20"/>
              </w:rPr>
              <w:t xml:space="preserve"> </w:t>
            </w:r>
          </w:p>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дорогу. Проектируемый </w:t>
            </w:r>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проезд № 21 </w:t>
            </w:r>
            <w:r w:rsidR="00B6747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ул. </w:t>
            </w:r>
            <w:proofErr w:type="gramStart"/>
            <w:r w:rsidRPr="00B27490">
              <w:rPr>
                <w:rFonts w:ascii="Times New Roman" w:eastAsia="Calibri" w:hAnsi="Times New Roman" w:cs="Times New Roman"/>
                <w:sz w:val="20"/>
                <w:szCs w:val="20"/>
              </w:rPr>
              <w:t>Полигонная</w:t>
            </w:r>
            <w:proofErr w:type="gramEnd"/>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B67477">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w:t>
            </w:r>
            <w:r w:rsidR="00B67477">
              <w:rPr>
                <w:rFonts w:ascii="Times New Roman" w:eastAsia="Calibri" w:hAnsi="Times New Roman" w:cs="Times New Roman"/>
                <w:sz w:val="20"/>
                <w:szCs w:val="20"/>
              </w:rPr>
              <w:t>–</w:t>
            </w:r>
            <w:r w:rsidRPr="00B27490">
              <w:rPr>
                <w:rFonts w:ascii="Times New Roman" w:eastAsia="Calibri" w:hAnsi="Times New Roman" w:cs="Times New Roman"/>
                <w:sz w:val="20"/>
                <w:szCs w:val="20"/>
              </w:rPr>
              <w:t>2040 гг.)</w:t>
            </w:r>
          </w:p>
        </w:tc>
      </w:tr>
      <w:tr w:rsidR="00DA7F27" w:rsidRPr="00B27490" w:rsidTr="00C96C3A">
        <w:tc>
          <w:tcPr>
            <w:tcW w:w="716" w:type="dxa"/>
            <w:tcBorders>
              <w:bottom w:val="single" w:sz="4" w:space="0" w:color="auto"/>
            </w:tcBorders>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2.5</w:t>
            </w:r>
          </w:p>
        </w:tc>
        <w:tc>
          <w:tcPr>
            <w:tcW w:w="3086" w:type="dxa"/>
            <w:tcBorders>
              <w:bottom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Проезд № 2. Проектиру</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мый проезд № 8 (до ул. Калин</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на)</w:t>
            </w:r>
          </w:p>
        </w:tc>
        <w:tc>
          <w:tcPr>
            <w:tcW w:w="1955" w:type="dxa"/>
            <w:tcBorders>
              <w:bottom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Borders>
              <w:bottom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Borders>
              <w:bottom w:val="single" w:sz="4" w:space="0" w:color="auto"/>
            </w:tcBorders>
          </w:tcPr>
          <w:p w:rsidR="00DA7F27" w:rsidRPr="00B27490" w:rsidRDefault="00B67477" w:rsidP="00A90FB5">
            <w:pPr>
              <w:rPr>
                <w:rFonts w:ascii="Times New Roman" w:eastAsia="Calibri" w:hAnsi="Times New Roman" w:cs="Times New Roman"/>
                <w:sz w:val="20"/>
                <w:szCs w:val="20"/>
              </w:rPr>
            </w:pPr>
            <w:r>
              <w:rPr>
                <w:rFonts w:ascii="Times New Roman" w:eastAsia="Calibri" w:hAnsi="Times New Roman" w:cs="Times New Roman"/>
                <w:sz w:val="20"/>
                <w:szCs w:val="20"/>
              </w:rPr>
              <w:t>расчетный срок (2030–</w:t>
            </w:r>
            <w:r w:rsidR="00DA7F27" w:rsidRPr="00B27490">
              <w:rPr>
                <w:rFonts w:ascii="Times New Roman" w:eastAsia="Calibri" w:hAnsi="Times New Roman" w:cs="Times New Roman"/>
                <w:sz w:val="20"/>
                <w:szCs w:val="20"/>
              </w:rPr>
              <w:t>2040 гг.)</w:t>
            </w:r>
          </w:p>
        </w:tc>
      </w:tr>
      <w:tr w:rsidR="00DA7F27" w:rsidRPr="00B27490" w:rsidTr="00C96C3A">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2.6</w:t>
            </w:r>
          </w:p>
        </w:tc>
        <w:tc>
          <w:tcPr>
            <w:tcW w:w="3086"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транспортной развязки. </w:t>
            </w:r>
            <w:proofErr w:type="gramStart"/>
            <w:r w:rsidRPr="00B27490">
              <w:rPr>
                <w:rFonts w:ascii="Times New Roman" w:eastAsia="Calibri" w:hAnsi="Times New Roman" w:cs="Times New Roman"/>
                <w:sz w:val="20"/>
                <w:szCs w:val="20"/>
              </w:rPr>
              <w:t xml:space="preserve">Проектируемый проезд № 9 (ул. Калинина, подъезд от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(М-53)</w:t>
            </w:r>
            <w:proofErr w:type="gramEnd"/>
          </w:p>
        </w:tc>
        <w:tc>
          <w:tcPr>
            <w:tcW w:w="1955"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Borders>
              <w:top w:val="single" w:sz="4" w:space="0" w:color="auto"/>
              <w:left w:val="single" w:sz="4" w:space="0" w:color="auto"/>
              <w:bottom w:val="single" w:sz="4" w:space="0" w:color="auto"/>
              <w:right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Borders>
              <w:top w:val="single" w:sz="4" w:space="0" w:color="auto"/>
              <w:left w:val="single" w:sz="4" w:space="0" w:color="auto"/>
              <w:bottom w:val="single" w:sz="4" w:space="0" w:color="auto"/>
              <w:right w:val="single" w:sz="4" w:space="0" w:color="auto"/>
            </w:tcBorders>
          </w:tcPr>
          <w:p w:rsidR="00DA7F27" w:rsidRPr="00B27490" w:rsidRDefault="00B67477" w:rsidP="00A90FB5">
            <w:pPr>
              <w:rPr>
                <w:rFonts w:ascii="Times New Roman" w:eastAsia="Calibri" w:hAnsi="Times New Roman" w:cs="Times New Roman"/>
                <w:sz w:val="20"/>
                <w:szCs w:val="20"/>
              </w:rPr>
            </w:pPr>
            <w:r>
              <w:rPr>
                <w:rFonts w:ascii="Times New Roman" w:eastAsia="Calibri" w:hAnsi="Times New Roman" w:cs="Times New Roman"/>
                <w:sz w:val="20"/>
                <w:szCs w:val="20"/>
              </w:rPr>
              <w:t>расчетный срок (2030–</w:t>
            </w:r>
            <w:r w:rsidR="00DA7F27" w:rsidRPr="00B27490">
              <w:rPr>
                <w:rFonts w:ascii="Times New Roman" w:eastAsia="Calibri" w:hAnsi="Times New Roman" w:cs="Times New Roman"/>
                <w:sz w:val="20"/>
                <w:szCs w:val="20"/>
              </w:rPr>
              <w:t>2040 гг.)</w:t>
            </w:r>
          </w:p>
        </w:tc>
      </w:tr>
      <w:tr w:rsidR="00DA7F27" w:rsidRPr="00B27490" w:rsidTr="00C96C3A">
        <w:tc>
          <w:tcPr>
            <w:tcW w:w="716" w:type="dxa"/>
            <w:tcBorders>
              <w:top w:val="single" w:sz="4" w:space="0" w:color="auto"/>
            </w:tcBorders>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2.7</w:t>
            </w:r>
          </w:p>
        </w:tc>
        <w:tc>
          <w:tcPr>
            <w:tcW w:w="3086" w:type="dxa"/>
            <w:tcBorders>
              <w:top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рогу ул. </w:t>
            </w:r>
            <w:proofErr w:type="gramStart"/>
            <w:r w:rsidRPr="00B27490">
              <w:rPr>
                <w:rFonts w:ascii="Times New Roman" w:eastAsia="Calibri" w:hAnsi="Times New Roman" w:cs="Times New Roman"/>
                <w:sz w:val="20"/>
                <w:szCs w:val="20"/>
              </w:rPr>
              <w:t>Сопочная</w:t>
            </w:r>
            <w:proofErr w:type="gramEnd"/>
            <w:r w:rsidRPr="00B27490">
              <w:rPr>
                <w:rFonts w:ascii="Times New Roman" w:eastAsia="Calibri" w:hAnsi="Times New Roman" w:cs="Times New Roman"/>
                <w:sz w:val="20"/>
                <w:szCs w:val="20"/>
              </w:rPr>
              <w:t xml:space="preserve"> - проектиру</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мый проезд № 35</w:t>
            </w:r>
          </w:p>
        </w:tc>
        <w:tc>
          <w:tcPr>
            <w:tcW w:w="1955" w:type="dxa"/>
            <w:tcBorders>
              <w:top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Borders>
              <w:top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Borders>
              <w:top w:val="single" w:sz="4" w:space="0" w:color="auto"/>
            </w:tcBorders>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w:t>
            </w:r>
            <w:r w:rsidR="00B67477">
              <w:rPr>
                <w:rFonts w:ascii="Times New Roman" w:eastAsia="Calibri" w:hAnsi="Times New Roman" w:cs="Times New Roman"/>
                <w:sz w:val="20"/>
                <w:szCs w:val="20"/>
              </w:rPr>
              <w:t>тный срок (2030–</w:t>
            </w:r>
            <w:r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lastRenderedPageBreak/>
              <w:t>2.8</w:t>
            </w:r>
          </w:p>
        </w:tc>
        <w:tc>
          <w:tcPr>
            <w:tcW w:w="3086" w:type="dxa"/>
          </w:tcPr>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Путепровод через </w:t>
            </w:r>
            <w:proofErr w:type="gramStart"/>
            <w:r w:rsidRPr="00B27490">
              <w:rPr>
                <w:rFonts w:ascii="Times New Roman" w:eastAsia="Calibri" w:hAnsi="Times New Roman" w:cs="Times New Roman"/>
                <w:sz w:val="20"/>
                <w:szCs w:val="20"/>
              </w:rPr>
              <w:t>железную</w:t>
            </w:r>
            <w:proofErr w:type="gramEnd"/>
            <w:r w:rsidRPr="00B27490">
              <w:rPr>
                <w:rFonts w:ascii="Times New Roman" w:eastAsia="Calibri" w:hAnsi="Times New Roman" w:cs="Times New Roman"/>
                <w:sz w:val="20"/>
                <w:szCs w:val="20"/>
              </w:rPr>
              <w:t xml:space="preserve"> </w:t>
            </w:r>
          </w:p>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дорогу. Проектируемый</w:t>
            </w:r>
          </w:p>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 </w:t>
            </w:r>
            <w:proofErr w:type="gramStart"/>
            <w:r w:rsidRPr="00B27490">
              <w:rPr>
                <w:rFonts w:ascii="Times New Roman" w:eastAsia="Calibri" w:hAnsi="Times New Roman" w:cs="Times New Roman"/>
                <w:sz w:val="20"/>
                <w:szCs w:val="20"/>
              </w:rPr>
              <w:t xml:space="preserve">проезд № 10а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проектируемый проезд № 10</w:t>
            </w:r>
            <w:r w:rsidR="00450F2B">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 xml:space="preserve">б (ул. Затонская, </w:t>
            </w:r>
            <w:proofErr w:type="gramEnd"/>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 Семафорная)</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450F2B" w:rsidP="00A90FB5">
            <w:pPr>
              <w:rPr>
                <w:rFonts w:ascii="Times New Roman" w:eastAsia="Calibri" w:hAnsi="Times New Roman" w:cs="Times New Roman"/>
                <w:sz w:val="20"/>
                <w:szCs w:val="20"/>
              </w:rPr>
            </w:pPr>
            <w:r>
              <w:rPr>
                <w:rFonts w:ascii="Times New Roman" w:eastAsia="Calibri" w:hAnsi="Times New Roman" w:cs="Times New Roman"/>
                <w:sz w:val="20"/>
                <w:szCs w:val="20"/>
              </w:rPr>
              <w:t>расчетный срок (2030–</w:t>
            </w:r>
            <w:r w:rsidR="00DA7F27"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2.9</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Проектируемый проезд № 6 (ул. Авиаторов)</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(2030 - 2040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2.10</w:t>
            </w:r>
          </w:p>
        </w:tc>
        <w:tc>
          <w:tcPr>
            <w:tcW w:w="3086" w:type="dxa"/>
          </w:tcPr>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Путепровод через </w:t>
            </w:r>
            <w:proofErr w:type="gramStart"/>
            <w:r w:rsidRPr="00B27490">
              <w:rPr>
                <w:rFonts w:ascii="Times New Roman" w:eastAsia="Calibri" w:hAnsi="Times New Roman" w:cs="Times New Roman"/>
                <w:sz w:val="20"/>
                <w:szCs w:val="20"/>
              </w:rPr>
              <w:t>железную</w:t>
            </w:r>
            <w:proofErr w:type="gramEnd"/>
            <w:r w:rsidRPr="00B27490">
              <w:rPr>
                <w:rFonts w:ascii="Times New Roman" w:eastAsia="Calibri" w:hAnsi="Times New Roman" w:cs="Times New Roman"/>
                <w:sz w:val="20"/>
                <w:szCs w:val="20"/>
              </w:rPr>
              <w:t xml:space="preserve"> </w:t>
            </w:r>
          </w:p>
          <w:p w:rsidR="00B67477"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дорогу. Проектируемый </w:t>
            </w:r>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проезд № 40 (продолжение Ко</w:t>
            </w:r>
            <w:r w:rsidRPr="00B27490">
              <w:rPr>
                <w:rFonts w:ascii="Times New Roman" w:eastAsia="Calibri" w:hAnsi="Times New Roman" w:cs="Times New Roman"/>
                <w:sz w:val="20"/>
                <w:szCs w:val="20"/>
              </w:rPr>
              <w:t>м</w:t>
            </w:r>
            <w:r w:rsidRPr="00B27490">
              <w:rPr>
                <w:rFonts w:ascii="Times New Roman" w:eastAsia="Calibri" w:hAnsi="Times New Roman" w:cs="Times New Roman"/>
                <w:sz w:val="20"/>
                <w:szCs w:val="20"/>
              </w:rPr>
              <w:t>сомольского проспекта до М</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лодежного проспекта)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450F2B" w:rsidP="00450F2B">
            <w:pPr>
              <w:rPr>
                <w:rFonts w:ascii="Times New Roman" w:eastAsia="Calibri" w:hAnsi="Times New Roman" w:cs="Times New Roman"/>
                <w:sz w:val="20"/>
                <w:szCs w:val="20"/>
              </w:rPr>
            </w:pPr>
            <w:r>
              <w:rPr>
                <w:rFonts w:ascii="Times New Roman" w:eastAsia="Calibri" w:hAnsi="Times New Roman" w:cs="Times New Roman"/>
                <w:sz w:val="20"/>
                <w:szCs w:val="20"/>
              </w:rPr>
              <w:t>расчетный срок (2030–</w:t>
            </w:r>
            <w:r w:rsidR="00DA7F27"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ул. Яковлева - ул. Маерчака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w:t>
            </w:r>
            <w:r w:rsidR="00450F2B">
              <w:rPr>
                <w:rFonts w:ascii="Times New Roman" w:eastAsia="Calibri" w:hAnsi="Times New Roman" w:cs="Times New Roman"/>
                <w:sz w:val="20"/>
                <w:szCs w:val="20"/>
              </w:rPr>
              <w:t>ный срок (2030–</w:t>
            </w:r>
            <w:r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2.12</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Проектируемый проезд - ул. Свердловская (ж/д станция Красноярские Столбы)</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450F2B">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2.13</w:t>
            </w:r>
          </w:p>
        </w:tc>
        <w:tc>
          <w:tcPr>
            <w:tcW w:w="3086" w:type="dxa"/>
          </w:tcPr>
          <w:p w:rsidR="00450F2B"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рогу Ярыгинский проезд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w:t>
            </w:r>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 Свердловская</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450F2B">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2.14</w:t>
            </w:r>
          </w:p>
        </w:tc>
        <w:tc>
          <w:tcPr>
            <w:tcW w:w="3086" w:type="dxa"/>
          </w:tcPr>
          <w:p w:rsidR="00450F2B"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Путепровод через </w:t>
            </w:r>
            <w:proofErr w:type="gramStart"/>
            <w:r w:rsidRPr="00B27490">
              <w:rPr>
                <w:rFonts w:ascii="Times New Roman" w:eastAsia="Calibri" w:hAnsi="Times New Roman" w:cs="Times New Roman"/>
                <w:sz w:val="20"/>
                <w:szCs w:val="20"/>
              </w:rPr>
              <w:t>железную</w:t>
            </w:r>
            <w:proofErr w:type="gramEnd"/>
            <w:r w:rsidRPr="00B27490">
              <w:rPr>
                <w:rFonts w:ascii="Times New Roman" w:eastAsia="Calibri" w:hAnsi="Times New Roman" w:cs="Times New Roman"/>
                <w:sz w:val="20"/>
                <w:szCs w:val="20"/>
              </w:rPr>
              <w:t xml:space="preserve"> </w:t>
            </w:r>
          </w:p>
          <w:p w:rsidR="00450F2B"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дорогу. Проектируемый </w:t>
            </w:r>
          </w:p>
          <w:p w:rsidR="00450F2B" w:rsidRDefault="00DA7F27" w:rsidP="00A90FB5">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 xml:space="preserve">проезд № 24 (ул. Глинки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w:t>
            </w:r>
            <w:proofErr w:type="gramEnd"/>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 Борисевича)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450F2B">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(2030</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2.15</w:t>
            </w:r>
          </w:p>
        </w:tc>
        <w:tc>
          <w:tcPr>
            <w:tcW w:w="3086" w:type="dxa"/>
          </w:tcPr>
          <w:p w:rsidR="00450F2B"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транспортной развязки ул. Копылова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w:t>
            </w:r>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ул. Профсоюзов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ул. Робеспьера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450F2B" w:rsidP="00450F2B">
            <w:pPr>
              <w:rPr>
                <w:rFonts w:ascii="Times New Roman" w:eastAsia="Calibri" w:hAnsi="Times New Roman" w:cs="Times New Roman"/>
                <w:sz w:val="20"/>
                <w:szCs w:val="20"/>
              </w:rPr>
            </w:pPr>
            <w:r>
              <w:rPr>
                <w:rFonts w:ascii="Times New Roman" w:eastAsia="Calibri" w:hAnsi="Times New Roman" w:cs="Times New Roman"/>
                <w:sz w:val="20"/>
                <w:szCs w:val="20"/>
              </w:rPr>
              <w:t>расчетный срок (2030–</w:t>
            </w:r>
            <w:r w:rsidR="00DA7F27" w:rsidRPr="00B27490">
              <w:rPr>
                <w:rFonts w:ascii="Times New Roman" w:eastAsia="Calibri" w:hAnsi="Times New Roman" w:cs="Times New Roman"/>
                <w:sz w:val="20"/>
                <w:szCs w:val="20"/>
              </w:rPr>
              <w:t>2040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2.16</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ул. Александра Матр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сова - ул. Свердловская</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450F2B" w:rsidP="00450F2B">
            <w:pPr>
              <w:rPr>
                <w:rFonts w:ascii="Times New Roman" w:eastAsia="Calibri" w:hAnsi="Times New Roman" w:cs="Times New Roman"/>
                <w:sz w:val="20"/>
                <w:szCs w:val="20"/>
              </w:rPr>
            </w:pPr>
            <w:r>
              <w:rPr>
                <w:rFonts w:ascii="Times New Roman" w:eastAsia="Calibri" w:hAnsi="Times New Roman" w:cs="Times New Roman"/>
                <w:sz w:val="20"/>
                <w:szCs w:val="20"/>
              </w:rPr>
              <w:t>расчетный срок (2030–</w:t>
            </w:r>
            <w:r w:rsidR="00DA7F27" w:rsidRPr="00B27490">
              <w:rPr>
                <w:rFonts w:ascii="Times New Roman" w:eastAsia="Calibri" w:hAnsi="Times New Roman" w:cs="Times New Roman"/>
                <w:sz w:val="20"/>
                <w:szCs w:val="20"/>
              </w:rPr>
              <w:t>2040 гг.)</w:t>
            </w:r>
          </w:p>
        </w:tc>
      </w:tr>
      <w:tr w:rsidR="00DA7F27" w:rsidRPr="00B27490" w:rsidTr="00BF426A">
        <w:tc>
          <w:tcPr>
            <w:tcW w:w="9345" w:type="dxa"/>
            <w:gridSpan w:val="5"/>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 Водный транспорт</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инфраструктуры для развития водного сообщения по маршруту Красноярск - Овсянка - Дивногорск</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- 40,8 км</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г. Дивногорск</w:t>
            </w:r>
          </w:p>
        </w:tc>
        <w:tc>
          <w:tcPr>
            <w:tcW w:w="1892" w:type="dxa"/>
          </w:tcPr>
          <w:p w:rsidR="00450F2B" w:rsidRDefault="00450F2B" w:rsidP="00A90FB5">
            <w:pPr>
              <w:rPr>
                <w:rFonts w:ascii="Times New Roman" w:eastAsia="Calibri" w:hAnsi="Times New Roman" w:cs="Times New Roman"/>
                <w:sz w:val="20"/>
                <w:szCs w:val="20"/>
              </w:rPr>
            </w:pPr>
            <w:proofErr w:type="gramStart"/>
            <w:r>
              <w:rPr>
                <w:rFonts w:ascii="Times New Roman" w:eastAsia="Calibri" w:hAnsi="Times New Roman" w:cs="Times New Roman"/>
                <w:sz w:val="20"/>
                <w:szCs w:val="20"/>
              </w:rPr>
              <w:t>I очередь (2020–</w:t>
            </w:r>
            <w:proofErr w:type="gramEnd"/>
          </w:p>
          <w:p w:rsidR="00DA7F27" w:rsidRPr="00B27490" w:rsidRDefault="00DA7F27" w:rsidP="00A90FB5">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2030 гг.)</w:t>
            </w:r>
            <w:proofErr w:type="gramEnd"/>
          </w:p>
        </w:tc>
      </w:tr>
    </w:tbl>
    <w:p w:rsidR="00DA7F27" w:rsidRPr="00F05BD9" w:rsidRDefault="00DA7F27" w:rsidP="00A90FB5">
      <w:pPr>
        <w:rPr>
          <w:rFonts w:eastAsia="Calibri"/>
          <w:sz w:val="30"/>
          <w:szCs w:val="30"/>
        </w:rPr>
      </w:pPr>
    </w:p>
    <w:p w:rsidR="00DA7F27" w:rsidRPr="00F05BD9" w:rsidRDefault="00DA7F27" w:rsidP="00A90FB5">
      <w:pPr>
        <w:ind w:firstLine="709"/>
        <w:jc w:val="both"/>
        <w:rPr>
          <w:sz w:val="30"/>
          <w:szCs w:val="30"/>
        </w:rPr>
      </w:pPr>
      <w:bookmarkStart w:id="164" w:name="_Toc77228520"/>
      <w:bookmarkStart w:id="165" w:name="_Toc77703602"/>
      <w:r w:rsidRPr="00F05BD9">
        <w:rPr>
          <w:sz w:val="30"/>
          <w:szCs w:val="30"/>
        </w:rPr>
        <w:t>3.4.</w:t>
      </w:r>
      <w:r w:rsidR="00031B80">
        <w:rPr>
          <w:sz w:val="30"/>
          <w:szCs w:val="30"/>
        </w:rPr>
        <w:t>7</w:t>
      </w:r>
      <w:r w:rsidRPr="00F05BD9">
        <w:rPr>
          <w:sz w:val="30"/>
          <w:szCs w:val="30"/>
        </w:rPr>
        <w:t>. Анализ положений Схемы территориального планирования Красноярской агломерации</w:t>
      </w:r>
      <w:bookmarkEnd w:id="164"/>
      <w:bookmarkEnd w:id="165"/>
      <w:r w:rsidR="001A1A83">
        <w:rPr>
          <w:sz w:val="30"/>
          <w:szCs w:val="30"/>
        </w:rPr>
        <w:t>.</w:t>
      </w:r>
    </w:p>
    <w:p w:rsidR="00DA7F27" w:rsidRPr="00F05BD9" w:rsidRDefault="00DA7F27" w:rsidP="00A90FB5">
      <w:pPr>
        <w:ind w:firstLine="709"/>
        <w:jc w:val="both"/>
        <w:rPr>
          <w:rFonts w:eastAsia="Calibri"/>
          <w:sz w:val="30"/>
          <w:szCs w:val="30"/>
        </w:rPr>
      </w:pPr>
      <w:r w:rsidRPr="00F05BD9">
        <w:rPr>
          <w:rFonts w:eastAsia="Calibri"/>
          <w:sz w:val="30"/>
          <w:szCs w:val="30"/>
        </w:rPr>
        <w:t>Схема территориального планирования Красноярской агломер</w:t>
      </w:r>
      <w:r w:rsidRPr="00F05BD9">
        <w:rPr>
          <w:rFonts w:eastAsia="Calibri"/>
          <w:sz w:val="30"/>
          <w:szCs w:val="30"/>
        </w:rPr>
        <w:t>а</w:t>
      </w:r>
      <w:r w:rsidR="00450F2B">
        <w:rPr>
          <w:rFonts w:eastAsia="Calibri"/>
          <w:sz w:val="30"/>
          <w:szCs w:val="30"/>
        </w:rPr>
        <w:t>ции</w:t>
      </w:r>
      <w:r w:rsidRPr="00450F2B">
        <w:rPr>
          <w:rFonts w:eastAsia="Calibri"/>
          <w:sz w:val="30"/>
          <w:szCs w:val="30"/>
          <w:vertAlign w:val="superscript"/>
        </w:rPr>
        <w:footnoteReference w:id="19"/>
      </w:r>
      <w:r w:rsidRPr="00AB0429">
        <w:rPr>
          <w:rFonts w:eastAsia="Calibri"/>
          <w:sz w:val="30"/>
          <w:szCs w:val="30"/>
        </w:rPr>
        <w:t xml:space="preserve"> (далее</w:t>
      </w:r>
      <w:r w:rsidRPr="00F05BD9">
        <w:rPr>
          <w:rFonts w:eastAsia="Calibri"/>
          <w:sz w:val="30"/>
          <w:szCs w:val="30"/>
        </w:rPr>
        <w:t xml:space="preserve"> – СТП агломерации) является стратегическим градостро</w:t>
      </w:r>
      <w:r w:rsidRPr="00F05BD9">
        <w:rPr>
          <w:rFonts w:eastAsia="Calibri"/>
          <w:sz w:val="30"/>
          <w:szCs w:val="30"/>
        </w:rPr>
        <w:t>и</w:t>
      </w:r>
      <w:r w:rsidRPr="00F05BD9">
        <w:rPr>
          <w:rFonts w:eastAsia="Calibri"/>
          <w:sz w:val="30"/>
          <w:szCs w:val="30"/>
        </w:rPr>
        <w:t>тельным документом и представляет территориальное развитие Красн</w:t>
      </w:r>
      <w:r w:rsidRPr="00F05BD9">
        <w:rPr>
          <w:rFonts w:eastAsia="Calibri"/>
          <w:sz w:val="30"/>
          <w:szCs w:val="30"/>
        </w:rPr>
        <w:t>о</w:t>
      </w:r>
      <w:r w:rsidRPr="00F05BD9">
        <w:rPr>
          <w:rFonts w:eastAsia="Calibri"/>
          <w:sz w:val="30"/>
          <w:szCs w:val="30"/>
        </w:rPr>
        <w:t xml:space="preserve">ярской агломерации на первую очередь (до 2028 года), расчетный срок (до 2038 года). </w:t>
      </w:r>
    </w:p>
    <w:p w:rsidR="00DA7F27" w:rsidRPr="00F05BD9" w:rsidRDefault="00DA7F27" w:rsidP="00A90FB5">
      <w:pPr>
        <w:ind w:firstLine="709"/>
        <w:jc w:val="both"/>
        <w:rPr>
          <w:rFonts w:eastAsia="Calibri"/>
          <w:sz w:val="30"/>
          <w:szCs w:val="30"/>
        </w:rPr>
      </w:pPr>
      <w:r w:rsidRPr="00F05BD9">
        <w:rPr>
          <w:rFonts w:eastAsia="Calibri"/>
          <w:sz w:val="30"/>
          <w:szCs w:val="30"/>
        </w:rPr>
        <w:t>СТП агломерации предусмотрены мероприятия, представленные</w:t>
      </w:r>
      <w:r>
        <w:rPr>
          <w:rFonts w:eastAsia="Calibri"/>
          <w:sz w:val="30"/>
          <w:szCs w:val="30"/>
        </w:rPr>
        <w:br/>
      </w:r>
      <w:r w:rsidRPr="00F05BD9">
        <w:rPr>
          <w:rFonts w:eastAsia="Calibri"/>
          <w:sz w:val="30"/>
          <w:szCs w:val="30"/>
        </w:rPr>
        <w:t>в таблице 3.4.</w:t>
      </w:r>
      <w:r w:rsidR="00031B80">
        <w:rPr>
          <w:rFonts w:eastAsia="Calibri"/>
          <w:sz w:val="30"/>
          <w:szCs w:val="30"/>
        </w:rPr>
        <w:t>7</w:t>
      </w:r>
      <w:r w:rsidRPr="00F05BD9">
        <w:rPr>
          <w:rFonts w:eastAsia="Calibri"/>
          <w:sz w:val="30"/>
          <w:szCs w:val="30"/>
        </w:rPr>
        <w:t>.1.</w:t>
      </w:r>
    </w:p>
    <w:p w:rsidR="00DA7F27" w:rsidRPr="00F05BD9" w:rsidRDefault="00DA7F27" w:rsidP="00A90FB5">
      <w:pPr>
        <w:rPr>
          <w:rFonts w:eastAsia="Calibri"/>
          <w:sz w:val="30"/>
          <w:szCs w:val="30"/>
        </w:rPr>
      </w:pPr>
    </w:p>
    <w:p w:rsidR="00DA7F27" w:rsidRDefault="00DA7F27" w:rsidP="001A1A83">
      <w:pPr>
        <w:ind w:firstLine="709"/>
        <w:jc w:val="both"/>
        <w:rPr>
          <w:rFonts w:eastAsia="Calibri"/>
          <w:sz w:val="30"/>
          <w:szCs w:val="30"/>
        </w:rPr>
      </w:pPr>
      <w:r w:rsidRPr="00F05BD9">
        <w:rPr>
          <w:rFonts w:eastAsia="Calibri"/>
          <w:sz w:val="30"/>
          <w:szCs w:val="30"/>
        </w:rPr>
        <w:lastRenderedPageBreak/>
        <w:t>Таблица 3.4.</w:t>
      </w:r>
      <w:r w:rsidR="00031B80">
        <w:rPr>
          <w:rFonts w:eastAsia="Calibri"/>
          <w:sz w:val="30"/>
          <w:szCs w:val="30"/>
        </w:rPr>
        <w:t>7</w:t>
      </w:r>
      <w:r w:rsidRPr="00F05BD9">
        <w:rPr>
          <w:rFonts w:eastAsia="Calibri"/>
          <w:sz w:val="30"/>
          <w:szCs w:val="30"/>
        </w:rPr>
        <w:t>.1</w:t>
      </w:r>
      <w:r w:rsidR="001A1A83">
        <w:rPr>
          <w:rFonts w:eastAsia="Calibri"/>
          <w:sz w:val="30"/>
          <w:szCs w:val="30"/>
        </w:rPr>
        <w:t>.</w:t>
      </w:r>
      <w:r w:rsidRPr="00F05BD9">
        <w:rPr>
          <w:rFonts w:eastAsia="Calibri"/>
          <w:sz w:val="30"/>
          <w:szCs w:val="30"/>
        </w:rPr>
        <w:t xml:space="preserve"> Мероприятия по развитию инфраструктуры во</w:t>
      </w:r>
      <w:r w:rsidRPr="00F05BD9">
        <w:rPr>
          <w:rFonts w:eastAsia="Calibri"/>
          <w:sz w:val="30"/>
          <w:szCs w:val="30"/>
        </w:rPr>
        <w:t>з</w:t>
      </w:r>
      <w:r w:rsidRPr="00F05BD9">
        <w:rPr>
          <w:rFonts w:eastAsia="Calibri"/>
          <w:sz w:val="30"/>
          <w:szCs w:val="30"/>
        </w:rPr>
        <w:t>душного, железнодорожного, автомобильного, водного транспорта, предусмотренные</w:t>
      </w:r>
      <w:r>
        <w:rPr>
          <w:rFonts w:eastAsia="Calibri"/>
          <w:sz w:val="30"/>
          <w:szCs w:val="30"/>
        </w:rPr>
        <w:t xml:space="preserve"> </w:t>
      </w:r>
      <w:r w:rsidRPr="00F05BD9">
        <w:rPr>
          <w:rFonts w:eastAsia="Calibri"/>
          <w:sz w:val="30"/>
          <w:szCs w:val="30"/>
        </w:rPr>
        <w:t>СТП агломерации</w:t>
      </w:r>
      <w:r w:rsidR="001A1A83">
        <w:rPr>
          <w:rFonts w:eastAsia="Calibri"/>
          <w:sz w:val="30"/>
          <w:szCs w:val="30"/>
        </w:rPr>
        <w:t>.</w:t>
      </w:r>
    </w:p>
    <w:p w:rsidR="001A1A83" w:rsidRPr="00F05BD9" w:rsidRDefault="001A1A83" w:rsidP="00A90FB5">
      <w:pPr>
        <w:jc w:val="both"/>
        <w:rPr>
          <w:rFonts w:eastAsia="Calibri"/>
          <w:sz w:val="30"/>
          <w:szCs w:val="30"/>
        </w:rPr>
      </w:pPr>
    </w:p>
    <w:tbl>
      <w:tblPr>
        <w:tblStyle w:val="af"/>
        <w:tblW w:w="0" w:type="auto"/>
        <w:tblLook w:val="04A0" w:firstRow="1" w:lastRow="0" w:firstColumn="1" w:lastColumn="0" w:noHBand="0" w:noVBand="1"/>
      </w:tblPr>
      <w:tblGrid>
        <w:gridCol w:w="716"/>
        <w:gridCol w:w="3086"/>
        <w:gridCol w:w="1955"/>
        <w:gridCol w:w="1696"/>
        <w:gridCol w:w="1892"/>
      </w:tblGrid>
      <w:tr w:rsidR="00DA7F27" w:rsidRPr="00B27490" w:rsidTr="001A1A83">
        <w:trPr>
          <w:tblHeader/>
        </w:trPr>
        <w:tc>
          <w:tcPr>
            <w:tcW w:w="716"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w:t>
            </w:r>
            <w:r w:rsidRPr="00B27490">
              <w:rPr>
                <w:rFonts w:ascii="Times New Roman" w:eastAsia="Calibri" w:hAnsi="Times New Roman" w:cs="Times New Roman"/>
                <w:sz w:val="20"/>
                <w:szCs w:val="20"/>
              </w:rPr>
              <w:br/>
            </w:r>
            <w:proofErr w:type="gramStart"/>
            <w:r w:rsidRPr="00B27490">
              <w:rPr>
                <w:rFonts w:ascii="Times New Roman" w:eastAsia="Calibri" w:hAnsi="Times New Roman" w:cs="Times New Roman"/>
                <w:sz w:val="20"/>
                <w:szCs w:val="20"/>
              </w:rPr>
              <w:t>п</w:t>
            </w:r>
            <w:proofErr w:type="gramEnd"/>
            <w:r w:rsidRPr="00B27490">
              <w:rPr>
                <w:rFonts w:ascii="Times New Roman" w:eastAsia="Calibri" w:hAnsi="Times New Roman" w:cs="Times New Roman"/>
                <w:sz w:val="20"/>
                <w:szCs w:val="20"/>
              </w:rPr>
              <w:t>/п</w:t>
            </w:r>
          </w:p>
        </w:tc>
        <w:tc>
          <w:tcPr>
            <w:tcW w:w="3086"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Наименование</w:t>
            </w:r>
          </w:p>
        </w:tc>
        <w:tc>
          <w:tcPr>
            <w:tcW w:w="1955"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Характеристика объекта</w:t>
            </w:r>
          </w:p>
        </w:tc>
        <w:tc>
          <w:tcPr>
            <w:tcW w:w="1696"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Местоположение</w:t>
            </w:r>
          </w:p>
        </w:tc>
        <w:tc>
          <w:tcPr>
            <w:tcW w:w="1892" w:type="dxa"/>
          </w:tcPr>
          <w:p w:rsidR="00DA7F27" w:rsidRPr="00B27490" w:rsidRDefault="00DA7F27" w:rsidP="001A1A83">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Сроки</w:t>
            </w:r>
            <w:r w:rsidRPr="00B27490">
              <w:rPr>
                <w:rFonts w:ascii="Times New Roman" w:eastAsia="Calibri" w:hAnsi="Times New Roman" w:cs="Times New Roman"/>
                <w:sz w:val="20"/>
                <w:szCs w:val="20"/>
              </w:rPr>
              <w:br/>
              <w:t>реализации</w:t>
            </w:r>
          </w:p>
        </w:tc>
      </w:tr>
      <w:tr w:rsidR="00DA7F27" w:rsidRPr="00B27490" w:rsidTr="00BF426A">
        <w:tc>
          <w:tcPr>
            <w:tcW w:w="9345" w:type="dxa"/>
            <w:gridSpan w:val="5"/>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 Железнодорожный транспорт</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северного обхода г. Красноярска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вывод транзита за пределы города</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Емельяновский район, Березо</w:t>
            </w:r>
            <w:r w:rsidRPr="00B27490">
              <w:rPr>
                <w:rFonts w:ascii="Times New Roman" w:eastAsia="Calibri" w:hAnsi="Times New Roman" w:cs="Times New Roman"/>
                <w:sz w:val="20"/>
                <w:szCs w:val="20"/>
              </w:rPr>
              <w:t>в</w:t>
            </w:r>
            <w:r w:rsidRPr="00B27490">
              <w:rPr>
                <w:rFonts w:ascii="Times New Roman" w:eastAsia="Calibri" w:hAnsi="Times New Roman" w:cs="Times New Roman"/>
                <w:sz w:val="20"/>
                <w:szCs w:val="20"/>
              </w:rPr>
              <w:t>ский район</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6 ТПУ</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6 объектов</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w:t>
            </w:r>
            <w:r w:rsidR="00450F2B">
              <w:rPr>
                <w:rFonts w:ascii="Times New Roman" w:eastAsia="Calibri" w:hAnsi="Times New Roman" w:cs="Times New Roman"/>
                <w:sz w:val="20"/>
                <w:szCs w:val="20"/>
              </w:rPr>
              <w:t>2018–2028</w:t>
            </w:r>
            <w:r w:rsidRPr="00B27490">
              <w:rPr>
                <w:rFonts w:ascii="Times New Roman" w:eastAsia="Calibri" w:hAnsi="Times New Roman" w:cs="Times New Roman"/>
                <w:sz w:val="20"/>
                <w:szCs w:val="20"/>
              </w:rPr>
              <w:t xml:space="preserve"> гг.) и расче</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9345" w:type="dxa"/>
            <w:gridSpan w:val="5"/>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 Автомобильный транспорт</w:t>
            </w:r>
          </w:p>
        </w:tc>
      </w:tr>
      <w:tr w:rsidR="00DA7F27" w:rsidRPr="00B27490" w:rsidTr="00BF426A">
        <w:tc>
          <w:tcPr>
            <w:tcW w:w="9345" w:type="dxa"/>
            <w:gridSpan w:val="5"/>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 Объекты федерального значения</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2.1.1</w:t>
            </w:r>
          </w:p>
        </w:tc>
        <w:tc>
          <w:tcPr>
            <w:tcW w:w="3086" w:type="dxa"/>
          </w:tcPr>
          <w:p w:rsidR="00DA7F27" w:rsidRPr="00B27490" w:rsidRDefault="00DA7F27" w:rsidP="00A90FB5">
            <w:pPr>
              <w:autoSpaceDE w:val="0"/>
              <w:autoSpaceDN w:val="0"/>
              <w:adjustRightInd w:val="0"/>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начального участка автодороги Р-257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Ен</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сей</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w:t>
            </w:r>
          </w:p>
        </w:tc>
        <w:tc>
          <w:tcPr>
            <w:tcW w:w="1955" w:type="dxa"/>
          </w:tcPr>
          <w:p w:rsidR="00DA7F27" w:rsidRPr="00B27490" w:rsidRDefault="00DA7F27" w:rsidP="00A90FB5">
            <w:pPr>
              <w:autoSpaceDE w:val="0"/>
              <w:autoSpaceDN w:val="0"/>
              <w:adjustRightInd w:val="0"/>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по II технической кат</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гории</w:t>
            </w:r>
          </w:p>
        </w:tc>
        <w:tc>
          <w:tcPr>
            <w:tcW w:w="1696" w:type="dxa"/>
          </w:tcPr>
          <w:p w:rsidR="00DA7F27" w:rsidRPr="00B27490" w:rsidRDefault="00DA7F27" w:rsidP="00A90FB5">
            <w:pPr>
              <w:autoSpaceDE w:val="0"/>
              <w:autoSpaceDN w:val="0"/>
              <w:adjustRightInd w:val="0"/>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2018 – 2028 г.</w:t>
            </w:r>
          </w:p>
        </w:tc>
      </w:tr>
      <w:tr w:rsidR="00DA7F27" w:rsidRPr="00B27490" w:rsidTr="00BF426A">
        <w:tc>
          <w:tcPr>
            <w:tcW w:w="9345" w:type="dxa"/>
            <w:gridSpan w:val="5"/>
          </w:tcPr>
          <w:p w:rsidR="00DA7F27" w:rsidRPr="00B27490" w:rsidRDefault="00DA7F27" w:rsidP="001A1A83">
            <w:pPr>
              <w:autoSpaceDE w:val="0"/>
              <w:autoSpaceDN w:val="0"/>
              <w:adjustRightInd w:val="0"/>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 Объекты регионального и межмуниципального значения</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в створе ул. Волочаевской от ул. Дубровинского до ул. Копылова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- 2,002 км</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 – 2022</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2.2.2</w:t>
            </w:r>
          </w:p>
        </w:tc>
        <w:tc>
          <w:tcPr>
            <w:tcW w:w="3086" w:type="dxa"/>
          </w:tcPr>
          <w:p w:rsidR="00DA7F27" w:rsidRPr="00B27490" w:rsidRDefault="00DA7F27" w:rsidP="00A90FB5">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 xml:space="preserve">Строительство и реконструкция участков Южного обхода г. Красноярска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Транспортная ра</w:t>
            </w:r>
            <w:r w:rsidRPr="00B27490">
              <w:rPr>
                <w:rFonts w:ascii="Times New Roman" w:eastAsia="Calibri" w:hAnsi="Times New Roman" w:cs="Times New Roman"/>
                <w:sz w:val="20"/>
                <w:szCs w:val="20"/>
              </w:rPr>
              <w:t>з</w:t>
            </w:r>
            <w:r w:rsidRPr="00B27490">
              <w:rPr>
                <w:rFonts w:ascii="Times New Roman" w:eastAsia="Calibri" w:hAnsi="Times New Roman" w:cs="Times New Roman"/>
                <w:sz w:val="20"/>
                <w:szCs w:val="20"/>
              </w:rPr>
              <w:t>вязка с Николаевского моста - ул. Саянская - ул. Лесопильщ</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ков - ул. Монтажников - д. Ку</w:t>
            </w:r>
            <w:r w:rsidRPr="00B27490">
              <w:rPr>
                <w:rFonts w:ascii="Times New Roman" w:eastAsia="Calibri" w:hAnsi="Times New Roman" w:cs="Times New Roman"/>
                <w:sz w:val="20"/>
                <w:szCs w:val="20"/>
              </w:rPr>
              <w:t>з</w:t>
            </w:r>
            <w:r w:rsidRPr="00B27490">
              <w:rPr>
                <w:rFonts w:ascii="Times New Roman" w:eastAsia="Calibri" w:hAnsi="Times New Roman" w:cs="Times New Roman"/>
                <w:sz w:val="20"/>
                <w:szCs w:val="20"/>
              </w:rPr>
              <w:t xml:space="preserve">нецово - с. Зыково - выход на автодорогу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proofErr w:type="gramEnd"/>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протяженность - 14,7 км </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w:t>
            </w:r>
            <w:r w:rsidR="00450F2B">
              <w:rPr>
                <w:rFonts w:ascii="Times New Roman" w:eastAsia="Calibri" w:hAnsi="Times New Roman" w:cs="Times New Roman"/>
                <w:sz w:val="20"/>
                <w:szCs w:val="20"/>
              </w:rPr>
              <w:t>2018–2028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2.2.3</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реконструкция Участков Западного обхода г. Красноярска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Западный вход дороги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 ул. К</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пылова - ул. Волочаевская - ра</w:t>
            </w:r>
            <w:r w:rsidRPr="00B27490">
              <w:rPr>
                <w:rFonts w:ascii="Times New Roman" w:eastAsia="Calibri" w:hAnsi="Times New Roman" w:cs="Times New Roman"/>
                <w:sz w:val="20"/>
                <w:szCs w:val="20"/>
              </w:rPr>
              <w:t>з</w:t>
            </w:r>
            <w:r w:rsidRPr="00B27490">
              <w:rPr>
                <w:rFonts w:ascii="Times New Roman" w:eastAsia="Calibri" w:hAnsi="Times New Roman" w:cs="Times New Roman"/>
                <w:sz w:val="20"/>
                <w:szCs w:val="20"/>
              </w:rPr>
              <w:t>вязка на Николаевский мост ч</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рез р. Енисей</w:t>
            </w:r>
            <w:r w:rsidR="002378B7">
              <w:rPr>
                <w:rFonts w:ascii="Times New Roman" w:eastAsia="Calibri" w:hAnsi="Times New Roman" w:cs="Times New Roman"/>
                <w:sz w:val="20"/>
                <w:szCs w:val="20"/>
              </w:rPr>
              <w:t>»</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- 10,2 км Строител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ство надземных пешеходных пер</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ходов</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Емельяновский район, г. Кра</w:t>
            </w:r>
            <w:r w:rsidRPr="00B27490">
              <w:rPr>
                <w:rFonts w:ascii="Times New Roman" w:eastAsia="Calibri" w:hAnsi="Times New Roman" w:cs="Times New Roman"/>
                <w:sz w:val="20"/>
                <w:szCs w:val="20"/>
              </w:rPr>
              <w:t>с</w:t>
            </w:r>
            <w:r w:rsidRPr="00B27490">
              <w:rPr>
                <w:rFonts w:ascii="Times New Roman" w:eastAsia="Calibri" w:hAnsi="Times New Roman" w:cs="Times New Roman"/>
                <w:sz w:val="20"/>
                <w:szCs w:val="20"/>
              </w:rPr>
              <w:t>ноярск, Березо</w:t>
            </w:r>
            <w:r w:rsidRPr="00B27490">
              <w:rPr>
                <w:rFonts w:ascii="Times New Roman" w:eastAsia="Calibri" w:hAnsi="Times New Roman" w:cs="Times New Roman"/>
                <w:sz w:val="20"/>
                <w:szCs w:val="20"/>
              </w:rPr>
              <w:t>в</w:t>
            </w:r>
            <w:r w:rsidRPr="00B27490">
              <w:rPr>
                <w:rFonts w:ascii="Times New Roman" w:eastAsia="Calibri" w:hAnsi="Times New Roman" w:cs="Times New Roman"/>
                <w:sz w:val="20"/>
                <w:szCs w:val="20"/>
              </w:rPr>
              <w:t>ский район</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2.2.4</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участка автом</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бильной дороги Красноярск - Железногорск, Строительство надземных пешеходных перех</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дов через авт</w:t>
            </w:r>
            <w:proofErr w:type="gramStart"/>
            <w:r w:rsidRPr="00B27490">
              <w:rPr>
                <w:rFonts w:ascii="Times New Roman" w:eastAsia="Calibri" w:hAnsi="Times New Roman" w:cs="Times New Roman"/>
                <w:sz w:val="20"/>
                <w:szCs w:val="20"/>
              </w:rPr>
              <w:t>о-</w:t>
            </w:r>
            <w:proofErr w:type="gramEnd"/>
            <w:r w:rsidRPr="00B27490">
              <w:rPr>
                <w:rFonts w:ascii="Times New Roman" w:eastAsia="Calibri" w:hAnsi="Times New Roman" w:cs="Times New Roman"/>
                <w:sz w:val="20"/>
                <w:szCs w:val="20"/>
              </w:rPr>
              <w:t xml:space="preserve"> и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роги.</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- 6,6 км. Количество п</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реходов уточняется на дальнейших эт</w:t>
            </w:r>
            <w:r w:rsidRPr="00B27490">
              <w:rPr>
                <w:rFonts w:ascii="Times New Roman" w:eastAsia="Calibri" w:hAnsi="Times New Roman" w:cs="Times New Roman"/>
                <w:sz w:val="20"/>
                <w:szCs w:val="20"/>
              </w:rPr>
              <w:t>а</w:t>
            </w:r>
            <w:r w:rsidRPr="00B27490">
              <w:rPr>
                <w:rFonts w:ascii="Times New Roman" w:eastAsia="Calibri" w:hAnsi="Times New Roman" w:cs="Times New Roman"/>
                <w:sz w:val="20"/>
                <w:szCs w:val="20"/>
              </w:rPr>
              <w:t>пах проектиров</w:t>
            </w:r>
            <w:r w:rsidRPr="00B27490">
              <w:rPr>
                <w:rFonts w:ascii="Times New Roman" w:eastAsia="Calibri" w:hAnsi="Times New Roman" w:cs="Times New Roman"/>
                <w:sz w:val="20"/>
                <w:szCs w:val="20"/>
              </w:rPr>
              <w:t>а</w:t>
            </w:r>
            <w:r w:rsidRPr="00B27490">
              <w:rPr>
                <w:rFonts w:ascii="Times New Roman" w:eastAsia="Calibri" w:hAnsi="Times New Roman" w:cs="Times New Roman"/>
                <w:sz w:val="20"/>
                <w:szCs w:val="20"/>
              </w:rPr>
              <w:t xml:space="preserve">ния. Повышение категорийности до </w:t>
            </w:r>
            <w:r w:rsidRPr="00B27490">
              <w:rPr>
                <w:rFonts w:ascii="Times New Roman" w:eastAsia="Calibri" w:hAnsi="Times New Roman" w:cs="Times New Roman"/>
                <w:sz w:val="20"/>
                <w:szCs w:val="20"/>
                <w:lang w:val="en-US"/>
              </w:rPr>
              <w:t>II</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rsidR="00DA7F27" w:rsidRPr="00B27490" w:rsidRDefault="00450F2B" w:rsidP="00A90FB5">
            <w:pPr>
              <w:rPr>
                <w:rFonts w:ascii="Times New Roman" w:eastAsia="Calibri" w:hAnsi="Times New Roman" w:cs="Times New Roman"/>
                <w:sz w:val="20"/>
                <w:szCs w:val="20"/>
              </w:rPr>
            </w:pPr>
            <w:r>
              <w:rPr>
                <w:rFonts w:ascii="Times New Roman" w:eastAsia="Calibri" w:hAnsi="Times New Roman" w:cs="Times New Roman"/>
                <w:sz w:val="20"/>
                <w:szCs w:val="20"/>
              </w:rPr>
              <w:t>2024–</w:t>
            </w:r>
            <w:r w:rsidR="00DA7F27" w:rsidRPr="00B27490">
              <w:rPr>
                <w:rFonts w:ascii="Times New Roman" w:eastAsia="Calibri" w:hAnsi="Times New Roman" w:cs="Times New Roman"/>
                <w:sz w:val="20"/>
                <w:szCs w:val="20"/>
              </w:rPr>
              <w:t>2025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2.2.5</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транспортной развязки в микрорайоне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Тихие Зори</w:t>
            </w:r>
            <w:r w:rsidR="002378B7">
              <w:rPr>
                <w:rFonts w:ascii="Times New Roman" w:eastAsia="Calibri" w:hAnsi="Times New Roman" w:cs="Times New Roman"/>
                <w:sz w:val="20"/>
                <w:szCs w:val="20"/>
              </w:rPr>
              <w:t>»</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w:t>
            </w:r>
            <w:r w:rsidR="00450F2B">
              <w:rPr>
                <w:rFonts w:ascii="Times New Roman" w:eastAsia="Calibri" w:hAnsi="Times New Roman" w:cs="Times New Roman"/>
                <w:sz w:val="20"/>
                <w:szCs w:val="20"/>
              </w:rPr>
              <w:t>2018–2028</w:t>
            </w:r>
            <w:r w:rsidRPr="00B27490">
              <w:rPr>
                <w:rFonts w:ascii="Times New Roman" w:eastAsia="Calibri" w:hAnsi="Times New Roman" w:cs="Times New Roman"/>
                <w:sz w:val="20"/>
                <w:szCs w:val="20"/>
              </w:rPr>
              <w:t xml:space="preserve"> гг.) и расче</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2.2.6</w:t>
            </w:r>
          </w:p>
        </w:tc>
        <w:tc>
          <w:tcPr>
            <w:tcW w:w="3086" w:type="dxa"/>
          </w:tcPr>
          <w:p w:rsidR="001A1A83"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w:t>
            </w:r>
            <w:proofErr w:type="gramStart"/>
            <w:r w:rsidRPr="00B27490">
              <w:rPr>
                <w:rFonts w:ascii="Times New Roman" w:eastAsia="Calibri" w:hAnsi="Times New Roman" w:cs="Times New Roman"/>
                <w:sz w:val="20"/>
                <w:szCs w:val="20"/>
              </w:rPr>
              <w:t>автодорожного</w:t>
            </w:r>
            <w:proofErr w:type="gramEnd"/>
            <w:r w:rsidRPr="00B27490">
              <w:rPr>
                <w:rFonts w:ascii="Times New Roman" w:eastAsia="Calibri" w:hAnsi="Times New Roman" w:cs="Times New Roman"/>
                <w:sz w:val="20"/>
                <w:szCs w:val="20"/>
              </w:rPr>
              <w:t xml:space="preserve"> </w:t>
            </w:r>
          </w:p>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5-го моста через р. Енисей в направлении ул. Белинского - западная часть острова Татыш</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ва остров Молокова район Суд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строительного завода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w:t>
            </w:r>
            <w:r w:rsidR="00450F2B">
              <w:rPr>
                <w:rFonts w:ascii="Times New Roman" w:eastAsia="Calibri" w:hAnsi="Times New Roman" w:cs="Times New Roman"/>
                <w:sz w:val="20"/>
                <w:szCs w:val="20"/>
              </w:rPr>
              <w:t>2018–2028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2.2.7</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рогу. Проектируемый проезд № 21 - ул. </w:t>
            </w:r>
            <w:proofErr w:type="gramStart"/>
            <w:r w:rsidRPr="00B27490">
              <w:rPr>
                <w:rFonts w:ascii="Times New Roman" w:eastAsia="Calibri" w:hAnsi="Times New Roman" w:cs="Times New Roman"/>
                <w:sz w:val="20"/>
                <w:szCs w:val="20"/>
              </w:rPr>
              <w:t>Полигонная</w:t>
            </w:r>
            <w:proofErr w:type="gramEnd"/>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2.2.8</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lastRenderedPageBreak/>
              <w:t>рогу. Проезд № 2. Проектиру</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мый проезд № 8 (до ул. Калин</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на)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lastRenderedPageBreak/>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расчетный срок </w:t>
            </w:r>
            <w:r w:rsidRPr="00B27490">
              <w:rPr>
                <w:rFonts w:ascii="Times New Roman" w:eastAsia="Calibri" w:hAnsi="Times New Roman" w:cs="Times New Roman"/>
                <w:sz w:val="20"/>
                <w:szCs w:val="20"/>
              </w:rPr>
              <w:lastRenderedPageBreak/>
              <w:t>(</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2.2.9</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транспортной развязки. </w:t>
            </w:r>
            <w:proofErr w:type="gramStart"/>
            <w:r w:rsidRPr="00B27490">
              <w:rPr>
                <w:rFonts w:ascii="Times New Roman" w:eastAsia="Calibri" w:hAnsi="Times New Roman" w:cs="Times New Roman"/>
                <w:sz w:val="20"/>
                <w:szCs w:val="20"/>
              </w:rPr>
              <w:t xml:space="preserve">Проектируемый проезд № 9 (ул. Калинина, подъезд от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(М-53)</w:t>
            </w:r>
            <w:proofErr w:type="gramEnd"/>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2.2.10</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рогу ул. </w:t>
            </w:r>
            <w:proofErr w:type="gramStart"/>
            <w:r w:rsidRPr="00B27490">
              <w:rPr>
                <w:rFonts w:ascii="Times New Roman" w:eastAsia="Calibri" w:hAnsi="Times New Roman" w:cs="Times New Roman"/>
                <w:sz w:val="20"/>
                <w:szCs w:val="20"/>
              </w:rPr>
              <w:t>Сопочная</w:t>
            </w:r>
            <w:proofErr w:type="gramEnd"/>
            <w:r w:rsidRPr="00B27490">
              <w:rPr>
                <w:rFonts w:ascii="Times New Roman" w:eastAsia="Calibri" w:hAnsi="Times New Roman" w:cs="Times New Roman"/>
                <w:sz w:val="20"/>
                <w:szCs w:val="20"/>
              </w:rPr>
              <w:t xml:space="preserve"> - проектиру</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мый проезд № 35</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2.2.1</w:t>
            </w:r>
            <w:r w:rsidRPr="00B27490">
              <w:rPr>
                <w:rFonts w:ascii="Times New Roman" w:eastAsia="Calibri" w:hAnsi="Times New Roman" w:cs="Times New Roman"/>
                <w:sz w:val="20"/>
                <w:szCs w:val="20"/>
                <w:lang w:val="en-US"/>
              </w:rPr>
              <w:t>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рогу. Проектируемый проезд № 10а - проектируемый проезд № 10б (ул. Затонская, ул. </w:t>
            </w:r>
            <w:proofErr w:type="gramStart"/>
            <w:r w:rsidRPr="00B27490">
              <w:rPr>
                <w:rFonts w:ascii="Times New Roman" w:eastAsia="Calibri" w:hAnsi="Times New Roman" w:cs="Times New Roman"/>
                <w:sz w:val="20"/>
                <w:szCs w:val="20"/>
              </w:rPr>
              <w:t>Семафо</w:t>
            </w:r>
            <w:r w:rsidRPr="00B27490">
              <w:rPr>
                <w:rFonts w:ascii="Times New Roman" w:eastAsia="Calibri" w:hAnsi="Times New Roman" w:cs="Times New Roman"/>
                <w:sz w:val="20"/>
                <w:szCs w:val="20"/>
              </w:rPr>
              <w:t>р</w:t>
            </w:r>
            <w:r w:rsidRPr="00B27490">
              <w:rPr>
                <w:rFonts w:ascii="Times New Roman" w:eastAsia="Calibri" w:hAnsi="Times New Roman" w:cs="Times New Roman"/>
                <w:sz w:val="20"/>
                <w:szCs w:val="20"/>
              </w:rPr>
              <w:t>ная</w:t>
            </w:r>
            <w:proofErr w:type="gramEnd"/>
            <w:r w:rsidRPr="00B27490">
              <w:rPr>
                <w:rFonts w:ascii="Times New Roman" w:eastAsia="Calibri" w:hAnsi="Times New Roman" w:cs="Times New Roman"/>
                <w:sz w:val="20"/>
                <w:szCs w:val="20"/>
              </w:rPr>
              <w:t>)</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2.2.12</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Проектируемый проезд № 6 (ул. Авиаторов)</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2.2.13</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Проектируемый проезд № 40 (продолжение Комсомольск</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го проспекта до Молодежного проспекта)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2.2.14</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ул. Яковлева - ул. Маерчака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2.2.15</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Проектируемый проезд - ул. Свердловская (ж/д станция Красноярские Столбы)</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lang w:val="en-US"/>
              </w:rPr>
            </w:pPr>
            <w:r w:rsidRPr="00B27490">
              <w:rPr>
                <w:rFonts w:ascii="Times New Roman" w:eastAsia="Calibri" w:hAnsi="Times New Roman" w:cs="Times New Roman"/>
                <w:sz w:val="20"/>
                <w:szCs w:val="20"/>
              </w:rPr>
              <w:t>2.2.1</w:t>
            </w:r>
            <w:r w:rsidRPr="00B27490">
              <w:rPr>
                <w:rFonts w:ascii="Times New Roman" w:eastAsia="Calibri" w:hAnsi="Times New Roman" w:cs="Times New Roman"/>
                <w:sz w:val="20"/>
                <w:szCs w:val="20"/>
                <w:lang w:val="en-US"/>
              </w:rPr>
              <w:t>6</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рогу Ярыгинский проезд - ул. </w:t>
            </w:r>
            <w:proofErr w:type="gramStart"/>
            <w:r w:rsidRPr="00B27490">
              <w:rPr>
                <w:rFonts w:ascii="Times New Roman" w:eastAsia="Calibri" w:hAnsi="Times New Roman" w:cs="Times New Roman"/>
                <w:sz w:val="20"/>
                <w:szCs w:val="20"/>
              </w:rPr>
              <w:t>Свердловская</w:t>
            </w:r>
            <w:proofErr w:type="gramEnd"/>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2.2.17</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Проектируемый проезд № 24 (ул. Глинки - ул. Борисевича)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2.2.18</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ул. Копылова - ул. Профсоюзов - ул. Робеспьера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2.2.19</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транспортной развязки ул. Александра Матр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сова - ул. Свердловская</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2.2.20</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рогу. Проектируемый проезд № 10а (ул. Петра Подзолкова)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2.2.21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Путепровод через железную д</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рогу ул. Республики - ул. </w:t>
            </w:r>
            <w:proofErr w:type="gramStart"/>
            <w:r w:rsidRPr="00B27490">
              <w:rPr>
                <w:rFonts w:ascii="Times New Roman" w:eastAsia="Calibri" w:hAnsi="Times New Roman" w:cs="Times New Roman"/>
                <w:sz w:val="20"/>
                <w:szCs w:val="20"/>
              </w:rPr>
              <w:t>Нов</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сибирская</w:t>
            </w:r>
            <w:proofErr w:type="gramEnd"/>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9345" w:type="dxa"/>
            <w:gridSpan w:val="5"/>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 Водный транспорт</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3.1</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Создание инфраструктуры для развития водного сообщения по маршруту Красноярск - Овсянка - Дивногорск</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протяженность - 40,8 км</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г. Дивногорск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w:t>
            </w:r>
            <w:r w:rsidR="00450F2B">
              <w:rPr>
                <w:rFonts w:ascii="Times New Roman" w:eastAsia="Calibri" w:hAnsi="Times New Roman" w:cs="Times New Roman"/>
                <w:sz w:val="20"/>
                <w:szCs w:val="20"/>
              </w:rPr>
              <w:t>2018–2028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3.2</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Ликвидация отдельных причалов клиентуры в пределах береговой линии р. Енисей в г. Красноя</w:t>
            </w:r>
            <w:r w:rsidRPr="00B27490">
              <w:rPr>
                <w:rFonts w:ascii="Times New Roman" w:eastAsia="Calibri" w:hAnsi="Times New Roman" w:cs="Times New Roman"/>
                <w:sz w:val="20"/>
                <w:szCs w:val="20"/>
              </w:rPr>
              <w:t>р</w:t>
            </w:r>
            <w:r w:rsidRPr="00B27490">
              <w:rPr>
                <w:rFonts w:ascii="Times New Roman" w:eastAsia="Calibri" w:hAnsi="Times New Roman" w:cs="Times New Roman"/>
                <w:sz w:val="20"/>
                <w:szCs w:val="20"/>
              </w:rPr>
              <w:t>ске, что связано с необходим</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стью застройки и благоустро</w:t>
            </w:r>
            <w:r w:rsidRPr="00B27490">
              <w:rPr>
                <w:rFonts w:ascii="Times New Roman" w:eastAsia="Calibri" w:hAnsi="Times New Roman" w:cs="Times New Roman"/>
                <w:sz w:val="20"/>
                <w:szCs w:val="20"/>
              </w:rPr>
              <w:t>й</w:t>
            </w:r>
            <w:r w:rsidRPr="00B27490">
              <w:rPr>
                <w:rFonts w:ascii="Times New Roman" w:eastAsia="Calibri" w:hAnsi="Times New Roman" w:cs="Times New Roman"/>
                <w:sz w:val="20"/>
                <w:szCs w:val="20"/>
              </w:rPr>
              <w:t>ства прибрежных территорий и упорядочения береговой линии</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I очередь (</w:t>
            </w:r>
            <w:r w:rsidR="00450F2B">
              <w:rPr>
                <w:rFonts w:ascii="Times New Roman" w:eastAsia="Calibri" w:hAnsi="Times New Roman" w:cs="Times New Roman"/>
                <w:sz w:val="20"/>
                <w:szCs w:val="20"/>
              </w:rPr>
              <w:t>2018–2028</w:t>
            </w:r>
            <w:r w:rsidRPr="00B27490">
              <w:rPr>
                <w:rFonts w:ascii="Times New Roman" w:eastAsia="Calibri" w:hAnsi="Times New Roman" w:cs="Times New Roman"/>
                <w:sz w:val="20"/>
                <w:szCs w:val="20"/>
              </w:rPr>
              <w:t xml:space="preserve"> гг.) и расче</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3.3</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Красноярского речного порта с выносом груз</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вых причалов речпорта за пред</w:t>
            </w:r>
            <w:r w:rsidRPr="00B27490">
              <w:rPr>
                <w:rFonts w:ascii="Times New Roman" w:eastAsia="Calibri" w:hAnsi="Times New Roman" w:cs="Times New Roman"/>
                <w:sz w:val="20"/>
                <w:szCs w:val="20"/>
              </w:rPr>
              <w:t>е</w:t>
            </w:r>
            <w:r w:rsidRPr="00B27490">
              <w:rPr>
                <w:rFonts w:ascii="Times New Roman" w:eastAsia="Calibri" w:hAnsi="Times New Roman" w:cs="Times New Roman"/>
                <w:sz w:val="20"/>
                <w:szCs w:val="20"/>
              </w:rPr>
              <w:t>лы города</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r w:rsidR="00DA7F27" w:rsidRPr="00B27490" w:rsidTr="00BF426A">
        <w:tc>
          <w:tcPr>
            <w:tcW w:w="716" w:type="dxa"/>
          </w:tcPr>
          <w:p w:rsidR="00DA7F27" w:rsidRPr="00B27490" w:rsidRDefault="00DA7F27" w:rsidP="001A1A83">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3.4</w:t>
            </w:r>
          </w:p>
        </w:tc>
        <w:tc>
          <w:tcPr>
            <w:tcW w:w="308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Ермолаевского речного порта в связи с выносом грузовых районов Красноярского речпорта в Ермолаевский затон</w:t>
            </w:r>
          </w:p>
        </w:tc>
        <w:tc>
          <w:tcPr>
            <w:tcW w:w="1955"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уточняется на дал</w:t>
            </w:r>
            <w:r w:rsidRPr="00B27490">
              <w:rPr>
                <w:rFonts w:ascii="Times New Roman" w:eastAsia="Calibri" w:hAnsi="Times New Roman" w:cs="Times New Roman"/>
                <w:sz w:val="20"/>
                <w:szCs w:val="20"/>
              </w:rPr>
              <w:t>ь</w:t>
            </w:r>
            <w:r w:rsidRPr="00B27490">
              <w:rPr>
                <w:rFonts w:ascii="Times New Roman" w:eastAsia="Calibri" w:hAnsi="Times New Roman" w:cs="Times New Roman"/>
                <w:sz w:val="20"/>
                <w:szCs w:val="20"/>
              </w:rPr>
              <w:t>нейших этапах пр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ектирования</w:t>
            </w:r>
          </w:p>
        </w:tc>
        <w:tc>
          <w:tcPr>
            <w:tcW w:w="1696"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г. Красноярск, Березовский район</w:t>
            </w:r>
          </w:p>
        </w:tc>
        <w:tc>
          <w:tcPr>
            <w:tcW w:w="1892" w:type="dxa"/>
          </w:tcPr>
          <w:p w:rsidR="00DA7F27" w:rsidRPr="00B27490" w:rsidRDefault="00DA7F27" w:rsidP="00A90FB5">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 (</w:t>
            </w:r>
            <w:r w:rsidR="00450F2B">
              <w:rPr>
                <w:rFonts w:ascii="Times New Roman" w:eastAsia="Calibri" w:hAnsi="Times New Roman" w:cs="Times New Roman"/>
                <w:sz w:val="20"/>
                <w:szCs w:val="20"/>
              </w:rPr>
              <w:t>2028–2038</w:t>
            </w:r>
            <w:r w:rsidRPr="00B27490">
              <w:rPr>
                <w:rFonts w:ascii="Times New Roman" w:eastAsia="Calibri" w:hAnsi="Times New Roman" w:cs="Times New Roman"/>
                <w:sz w:val="20"/>
                <w:szCs w:val="20"/>
              </w:rPr>
              <w:t xml:space="preserve"> гг.)</w:t>
            </w:r>
          </w:p>
        </w:tc>
      </w:tr>
    </w:tbl>
    <w:p w:rsidR="00DA7F27" w:rsidRPr="00B27490" w:rsidRDefault="00DA7F27" w:rsidP="00A90FB5">
      <w:pPr>
        <w:rPr>
          <w:sz w:val="24"/>
          <w:szCs w:val="24"/>
        </w:rPr>
      </w:pPr>
    </w:p>
    <w:p w:rsidR="00DA7F27" w:rsidRPr="00F05BD9" w:rsidRDefault="00DA7F27" w:rsidP="001A1A83">
      <w:pPr>
        <w:ind w:firstLine="709"/>
        <w:jc w:val="both"/>
        <w:rPr>
          <w:sz w:val="30"/>
          <w:szCs w:val="30"/>
        </w:rPr>
      </w:pPr>
      <w:bookmarkStart w:id="166" w:name="_Toc77228521"/>
      <w:bookmarkStart w:id="167" w:name="_Toc77703603"/>
      <w:r w:rsidRPr="00F05BD9">
        <w:rPr>
          <w:sz w:val="30"/>
          <w:szCs w:val="30"/>
        </w:rPr>
        <w:t>3.4.</w:t>
      </w:r>
      <w:r w:rsidR="00031B80">
        <w:rPr>
          <w:sz w:val="30"/>
          <w:szCs w:val="30"/>
        </w:rPr>
        <w:t>8</w:t>
      </w:r>
      <w:r w:rsidRPr="00F05BD9">
        <w:rPr>
          <w:sz w:val="30"/>
          <w:szCs w:val="30"/>
        </w:rPr>
        <w:t>. Программа комплексного развития транспортной инфр</w:t>
      </w:r>
      <w:r w:rsidRPr="00F05BD9">
        <w:rPr>
          <w:sz w:val="30"/>
          <w:szCs w:val="30"/>
        </w:rPr>
        <w:t>а</w:t>
      </w:r>
      <w:r w:rsidRPr="00F05BD9">
        <w:rPr>
          <w:sz w:val="30"/>
          <w:szCs w:val="30"/>
        </w:rPr>
        <w:t>структуры Красноярской агломерации</w:t>
      </w:r>
      <w:bookmarkEnd w:id="166"/>
      <w:bookmarkEnd w:id="167"/>
      <w:r w:rsidR="001A1A83">
        <w:rPr>
          <w:sz w:val="30"/>
          <w:szCs w:val="30"/>
        </w:rPr>
        <w:t>.</w:t>
      </w:r>
    </w:p>
    <w:p w:rsidR="00DA7F27" w:rsidRPr="00F05BD9" w:rsidRDefault="00DA7F27" w:rsidP="001A1A83">
      <w:pPr>
        <w:ind w:firstLine="709"/>
        <w:jc w:val="both"/>
        <w:rPr>
          <w:rFonts w:eastAsia="Calibri"/>
          <w:sz w:val="30"/>
          <w:szCs w:val="30"/>
        </w:rPr>
      </w:pPr>
      <w:r w:rsidRPr="00F05BD9">
        <w:rPr>
          <w:rFonts w:eastAsia="Calibri"/>
          <w:sz w:val="30"/>
          <w:szCs w:val="30"/>
        </w:rPr>
        <w:t>Основными целями Программы комплексного развития тран</w:t>
      </w:r>
      <w:r w:rsidRPr="00F05BD9">
        <w:rPr>
          <w:rFonts w:eastAsia="Calibri"/>
          <w:sz w:val="30"/>
          <w:szCs w:val="30"/>
        </w:rPr>
        <w:t>с</w:t>
      </w:r>
      <w:r w:rsidRPr="00F05BD9">
        <w:rPr>
          <w:rFonts w:eastAsia="Calibri"/>
          <w:sz w:val="30"/>
          <w:szCs w:val="30"/>
        </w:rPr>
        <w:t xml:space="preserve">портной инфраструктуры </w:t>
      </w:r>
      <w:r w:rsidR="00450F2B">
        <w:rPr>
          <w:rFonts w:eastAsia="Calibri"/>
          <w:sz w:val="30"/>
          <w:szCs w:val="30"/>
        </w:rPr>
        <w:t>Красноярской агломерации</w:t>
      </w:r>
      <w:r w:rsidRPr="00450F2B">
        <w:rPr>
          <w:rFonts w:eastAsia="Calibri"/>
          <w:sz w:val="30"/>
          <w:szCs w:val="30"/>
          <w:vertAlign w:val="superscript"/>
        </w:rPr>
        <w:footnoteReference w:id="20"/>
      </w:r>
      <w:r w:rsidR="001A1A83" w:rsidRPr="00450F2B">
        <w:rPr>
          <w:rFonts w:eastAsia="Calibri"/>
          <w:sz w:val="30"/>
          <w:szCs w:val="30"/>
          <w:vertAlign w:val="superscript"/>
        </w:rPr>
        <w:t xml:space="preserve"> </w:t>
      </w:r>
      <w:r w:rsidRPr="00F05BD9">
        <w:rPr>
          <w:rFonts w:eastAsia="Calibri"/>
          <w:sz w:val="30"/>
          <w:szCs w:val="30"/>
        </w:rPr>
        <w:t>(далее – ПКРТИ агломерации) являются:</w:t>
      </w:r>
    </w:p>
    <w:p w:rsidR="00DA7F27" w:rsidRPr="00F05BD9" w:rsidRDefault="00DA7F27" w:rsidP="001A1A83">
      <w:pPr>
        <w:ind w:firstLine="709"/>
        <w:jc w:val="both"/>
        <w:rPr>
          <w:rFonts w:eastAsia="Calibri"/>
          <w:sz w:val="30"/>
          <w:szCs w:val="30"/>
        </w:rPr>
      </w:pPr>
      <w:r w:rsidRPr="00F05BD9">
        <w:rPr>
          <w:rFonts w:eastAsia="Calibri"/>
          <w:sz w:val="30"/>
          <w:szCs w:val="30"/>
        </w:rPr>
        <w:t>приведение в нормативное транспортно-эксплуатационное состо</w:t>
      </w:r>
      <w:r w:rsidRPr="00F05BD9">
        <w:rPr>
          <w:rFonts w:eastAsia="Calibri"/>
          <w:sz w:val="30"/>
          <w:szCs w:val="30"/>
        </w:rPr>
        <w:t>я</w:t>
      </w:r>
      <w:r w:rsidRPr="00F05BD9">
        <w:rPr>
          <w:rFonts w:eastAsia="Calibri"/>
          <w:sz w:val="30"/>
          <w:szCs w:val="30"/>
        </w:rPr>
        <w:t>ние дорог Красноярской агломерации;</w:t>
      </w:r>
    </w:p>
    <w:p w:rsidR="00DA7F27" w:rsidRPr="00F05BD9" w:rsidRDefault="00DA7F27" w:rsidP="001A1A83">
      <w:pPr>
        <w:ind w:firstLine="709"/>
        <w:jc w:val="both"/>
        <w:rPr>
          <w:rFonts w:eastAsia="Calibri"/>
          <w:sz w:val="30"/>
          <w:szCs w:val="30"/>
        </w:rPr>
      </w:pPr>
      <w:r w:rsidRPr="00F05BD9">
        <w:rPr>
          <w:rFonts w:eastAsia="Calibri"/>
          <w:sz w:val="30"/>
          <w:szCs w:val="30"/>
        </w:rPr>
        <w:t>повышение безопасности на дорогах Красноярской агломерации;</w:t>
      </w:r>
    </w:p>
    <w:p w:rsidR="00DA7F27" w:rsidRPr="00F05BD9" w:rsidRDefault="00DA7F27" w:rsidP="001A1A83">
      <w:pPr>
        <w:ind w:firstLine="709"/>
        <w:jc w:val="both"/>
        <w:rPr>
          <w:rFonts w:eastAsia="Calibri"/>
          <w:sz w:val="30"/>
          <w:szCs w:val="30"/>
        </w:rPr>
      </w:pPr>
      <w:r w:rsidRPr="00F05BD9">
        <w:rPr>
          <w:rFonts w:eastAsia="Calibri"/>
          <w:sz w:val="30"/>
          <w:szCs w:val="30"/>
        </w:rPr>
        <w:t>развитие транспортной системы Красноярской агломерации с пр</w:t>
      </w:r>
      <w:r w:rsidRPr="00F05BD9">
        <w:rPr>
          <w:rFonts w:eastAsia="Calibri"/>
          <w:sz w:val="30"/>
          <w:szCs w:val="30"/>
        </w:rPr>
        <w:t>и</w:t>
      </w:r>
      <w:r w:rsidRPr="00F05BD9">
        <w:rPr>
          <w:rFonts w:eastAsia="Calibri"/>
          <w:sz w:val="30"/>
          <w:szCs w:val="30"/>
        </w:rPr>
        <w:t>оритетом развития общественного транспорта.</w:t>
      </w:r>
    </w:p>
    <w:p w:rsidR="00DA7F27" w:rsidRPr="00F05BD9" w:rsidRDefault="00DA7F27" w:rsidP="001A1A83">
      <w:pPr>
        <w:ind w:firstLine="709"/>
        <w:jc w:val="both"/>
        <w:rPr>
          <w:rFonts w:eastAsia="Calibri"/>
          <w:sz w:val="30"/>
          <w:szCs w:val="30"/>
        </w:rPr>
      </w:pPr>
      <w:r w:rsidRPr="00F05BD9">
        <w:rPr>
          <w:rFonts w:eastAsia="Calibri"/>
          <w:sz w:val="30"/>
          <w:szCs w:val="30"/>
        </w:rPr>
        <w:t>В рамках ПКРТИ агломерации запланированы мероприятия</w:t>
      </w:r>
      <w:r w:rsidR="00312D2A">
        <w:rPr>
          <w:rFonts w:eastAsia="Calibri"/>
          <w:sz w:val="30"/>
          <w:szCs w:val="30"/>
        </w:rPr>
        <w:t xml:space="preserve">               </w:t>
      </w:r>
      <w:r w:rsidRPr="00F05BD9">
        <w:rPr>
          <w:rFonts w:eastAsia="Calibri"/>
          <w:sz w:val="30"/>
          <w:szCs w:val="30"/>
        </w:rPr>
        <w:t>по развитию транспортной инфраструктуры, представленные в таблице 3.4.</w:t>
      </w:r>
      <w:r w:rsidR="00031B80">
        <w:rPr>
          <w:rFonts w:eastAsia="Calibri"/>
          <w:sz w:val="30"/>
          <w:szCs w:val="30"/>
        </w:rPr>
        <w:t>8</w:t>
      </w:r>
      <w:r w:rsidRPr="00F05BD9">
        <w:rPr>
          <w:rFonts w:eastAsia="Calibri"/>
          <w:sz w:val="30"/>
          <w:szCs w:val="30"/>
        </w:rPr>
        <w:t>.1.</w:t>
      </w:r>
    </w:p>
    <w:p w:rsidR="00DA7F27" w:rsidRDefault="00DA7F27" w:rsidP="001A1A83">
      <w:pPr>
        <w:ind w:firstLine="709"/>
        <w:jc w:val="both"/>
        <w:rPr>
          <w:rFonts w:eastAsia="Calibri"/>
          <w:sz w:val="30"/>
          <w:szCs w:val="30"/>
        </w:rPr>
      </w:pPr>
      <w:r w:rsidRPr="00F05BD9">
        <w:rPr>
          <w:rFonts w:eastAsia="Calibri"/>
          <w:sz w:val="30"/>
          <w:szCs w:val="30"/>
        </w:rPr>
        <w:t>Таблица 3.4.</w:t>
      </w:r>
      <w:r w:rsidR="00031B80">
        <w:rPr>
          <w:rFonts w:eastAsia="Calibri"/>
          <w:sz w:val="30"/>
          <w:szCs w:val="30"/>
        </w:rPr>
        <w:t>8</w:t>
      </w:r>
      <w:r w:rsidRPr="00F05BD9">
        <w:rPr>
          <w:rFonts w:eastAsia="Calibri"/>
          <w:sz w:val="30"/>
          <w:szCs w:val="30"/>
        </w:rPr>
        <w:t>.1</w:t>
      </w:r>
      <w:r w:rsidR="001A1A83">
        <w:rPr>
          <w:rFonts w:eastAsia="Calibri"/>
          <w:sz w:val="30"/>
          <w:szCs w:val="30"/>
        </w:rPr>
        <w:t>.</w:t>
      </w:r>
      <w:r w:rsidRPr="00F05BD9">
        <w:rPr>
          <w:rFonts w:eastAsia="Calibri"/>
          <w:sz w:val="30"/>
          <w:szCs w:val="30"/>
        </w:rPr>
        <w:t xml:space="preserve"> Мероприятия по развитию транспортной инфр</w:t>
      </w:r>
      <w:r w:rsidRPr="00F05BD9">
        <w:rPr>
          <w:rFonts w:eastAsia="Calibri"/>
          <w:sz w:val="30"/>
          <w:szCs w:val="30"/>
        </w:rPr>
        <w:t>а</w:t>
      </w:r>
      <w:r w:rsidRPr="00F05BD9">
        <w:rPr>
          <w:rFonts w:eastAsia="Calibri"/>
          <w:sz w:val="30"/>
          <w:szCs w:val="30"/>
        </w:rPr>
        <w:t>структуры, предусмотренные ПКРТИ агломерации</w:t>
      </w:r>
      <w:r w:rsidR="001A1A83">
        <w:rPr>
          <w:rFonts w:eastAsia="Calibri"/>
          <w:sz w:val="30"/>
          <w:szCs w:val="30"/>
        </w:rPr>
        <w:t>.</w:t>
      </w:r>
    </w:p>
    <w:p w:rsidR="001A1A83" w:rsidRPr="00F05BD9" w:rsidRDefault="001A1A83" w:rsidP="00A90FB5">
      <w:pPr>
        <w:jc w:val="both"/>
        <w:rPr>
          <w:rFonts w:eastAsia="Calibri"/>
          <w:sz w:val="30"/>
          <w:szCs w:val="30"/>
        </w:rPr>
      </w:pPr>
    </w:p>
    <w:tbl>
      <w:tblPr>
        <w:tblStyle w:val="af"/>
        <w:tblW w:w="0" w:type="auto"/>
        <w:tblLayout w:type="fixed"/>
        <w:tblCellMar>
          <w:left w:w="57" w:type="dxa"/>
          <w:right w:w="57" w:type="dxa"/>
        </w:tblCellMar>
        <w:tblLook w:val="04A0" w:firstRow="1" w:lastRow="0" w:firstColumn="1" w:lastColumn="0" w:noHBand="0" w:noVBand="1"/>
      </w:tblPr>
      <w:tblGrid>
        <w:gridCol w:w="704"/>
        <w:gridCol w:w="3034"/>
        <w:gridCol w:w="1869"/>
        <w:gridCol w:w="1869"/>
        <w:gridCol w:w="1869"/>
      </w:tblGrid>
      <w:tr w:rsidR="00DA7F27" w:rsidRPr="00B27490" w:rsidTr="00312D2A">
        <w:trPr>
          <w:tblHeader/>
        </w:trPr>
        <w:tc>
          <w:tcPr>
            <w:tcW w:w="704" w:type="dxa"/>
          </w:tcPr>
          <w:p w:rsidR="00312D2A"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 </w:t>
            </w:r>
          </w:p>
          <w:p w:rsidR="00DA7F27" w:rsidRPr="00B27490" w:rsidRDefault="00DA7F27" w:rsidP="00312D2A">
            <w:pPr>
              <w:spacing w:line="192" w:lineRule="auto"/>
              <w:jc w:val="cente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п</w:t>
            </w:r>
            <w:proofErr w:type="gramEnd"/>
            <w:r w:rsidRPr="00B27490">
              <w:rPr>
                <w:rFonts w:ascii="Times New Roman" w:eastAsia="Calibri" w:hAnsi="Times New Roman" w:cs="Times New Roman"/>
                <w:sz w:val="20"/>
                <w:szCs w:val="20"/>
              </w:rPr>
              <w:t>/п</w:t>
            </w:r>
          </w:p>
        </w:tc>
        <w:tc>
          <w:tcPr>
            <w:tcW w:w="3034" w:type="dxa"/>
          </w:tcPr>
          <w:p w:rsidR="00DA7F27" w:rsidRPr="00B27490" w:rsidRDefault="00DA7F27" w:rsidP="00312D2A">
            <w:pPr>
              <w:spacing w:line="192" w:lineRule="auto"/>
              <w:rPr>
                <w:rFonts w:ascii="Times New Roman" w:eastAsia="Calibri" w:hAnsi="Times New Roman" w:cs="Times New Roman"/>
                <w:sz w:val="20"/>
                <w:szCs w:val="20"/>
              </w:rPr>
            </w:pPr>
            <w:r w:rsidRPr="00B27490">
              <w:rPr>
                <w:rFonts w:ascii="Times New Roman" w:eastAsia="Calibri" w:hAnsi="Times New Roman" w:cs="Times New Roman"/>
                <w:sz w:val="20"/>
                <w:szCs w:val="20"/>
              </w:rPr>
              <w:t>Мероприятие</w:t>
            </w:r>
          </w:p>
        </w:tc>
        <w:tc>
          <w:tcPr>
            <w:tcW w:w="1869" w:type="dxa"/>
          </w:tcPr>
          <w:p w:rsidR="00DA7F27" w:rsidRPr="00B27490"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Расчетный срок</w:t>
            </w:r>
          </w:p>
        </w:tc>
        <w:tc>
          <w:tcPr>
            <w:tcW w:w="1869" w:type="dxa"/>
          </w:tcPr>
          <w:p w:rsidR="00DA7F27" w:rsidRPr="00B27490"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Источник финанс</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рования</w:t>
            </w:r>
          </w:p>
        </w:tc>
        <w:tc>
          <w:tcPr>
            <w:tcW w:w="1869" w:type="dxa"/>
          </w:tcPr>
          <w:p w:rsidR="00DA7F27" w:rsidRPr="00B27490"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Стоимость мер</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приятия, млн. руб.</w:t>
            </w:r>
          </w:p>
        </w:tc>
      </w:tr>
      <w:tr w:rsidR="00DA7F27" w:rsidRPr="00B27490" w:rsidTr="00312D2A">
        <w:tc>
          <w:tcPr>
            <w:tcW w:w="9345" w:type="dxa"/>
            <w:gridSpan w:val="5"/>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Общественный транспорт</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линии скоростн</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го трамвая. Линия 1.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Ул. Мич</w:t>
            </w:r>
            <w:r w:rsidRPr="00B27490">
              <w:rPr>
                <w:rFonts w:ascii="Times New Roman" w:eastAsia="Calibri" w:hAnsi="Times New Roman" w:cs="Times New Roman"/>
                <w:sz w:val="20"/>
                <w:szCs w:val="20"/>
              </w:rPr>
              <w:t>у</w:t>
            </w:r>
            <w:r w:rsidRPr="00B27490">
              <w:rPr>
                <w:rFonts w:ascii="Times New Roman" w:eastAsia="Calibri" w:hAnsi="Times New Roman" w:cs="Times New Roman"/>
                <w:sz w:val="20"/>
                <w:szCs w:val="20"/>
              </w:rPr>
              <w:t xml:space="preserve">рина – </w:t>
            </w:r>
            <w:proofErr w:type="gramStart"/>
            <w:r w:rsidRPr="00B27490">
              <w:rPr>
                <w:rFonts w:ascii="Times New Roman" w:eastAsia="Calibri" w:hAnsi="Times New Roman" w:cs="Times New Roman"/>
                <w:sz w:val="20"/>
                <w:szCs w:val="20"/>
              </w:rPr>
              <w:t>Солнечный</w:t>
            </w:r>
            <w:proofErr w:type="gramEnd"/>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через ТПУ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Северное шоссе</w:t>
            </w:r>
            <w:r w:rsidR="002378B7">
              <w:rPr>
                <w:rFonts w:ascii="Times New Roman" w:eastAsia="Calibri" w:hAnsi="Times New Roman" w:cs="Times New Roman"/>
                <w:sz w:val="20"/>
                <w:szCs w:val="20"/>
              </w:rPr>
              <w:t>»</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1 500,00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линии скоростн</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го трамвая. Линия 2.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Ул. Высо</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ная – ул. Пограничная</w:t>
            </w:r>
            <w:r w:rsidR="002378B7">
              <w:rPr>
                <w:rFonts w:ascii="Times New Roman" w:eastAsia="Calibri" w:hAnsi="Times New Roman" w:cs="Times New Roman"/>
                <w:sz w:val="20"/>
                <w:szCs w:val="20"/>
              </w:rPr>
              <w:t>»</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21,90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ТПУ</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1 200,00</w:t>
            </w:r>
          </w:p>
        </w:tc>
      </w:tr>
      <w:tr w:rsidR="00DA7F27" w:rsidRPr="00B27490" w:rsidTr="00312D2A">
        <w:tc>
          <w:tcPr>
            <w:tcW w:w="9345" w:type="dxa"/>
            <w:gridSpan w:val="5"/>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Автомобильный транспорт</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улицы от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Свердловская до ул. Затонская по улицам Саянская, </w:t>
            </w:r>
            <w:proofErr w:type="gramStart"/>
            <w:r w:rsidRPr="00B27490">
              <w:rPr>
                <w:rFonts w:ascii="Times New Roman" w:eastAsia="Calibri" w:hAnsi="Times New Roman" w:cs="Times New Roman"/>
                <w:sz w:val="20"/>
                <w:szCs w:val="20"/>
              </w:rPr>
              <w:t>Медицинский</w:t>
            </w:r>
            <w:proofErr w:type="gramEnd"/>
            <w:r w:rsidRPr="00B27490">
              <w:rPr>
                <w:rFonts w:ascii="Times New Roman" w:eastAsia="Calibri" w:hAnsi="Times New Roman" w:cs="Times New Roman"/>
                <w:sz w:val="20"/>
                <w:szCs w:val="20"/>
              </w:rPr>
              <w:t xml:space="preserve"> пер., Лесопильщиков, Тургенева</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 (2028)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3 143,60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Развязка на пересечении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Матросова и ул. </w:t>
            </w:r>
            <w:proofErr w:type="gramStart"/>
            <w:r w:rsidRPr="00B27490">
              <w:rPr>
                <w:rFonts w:ascii="Times New Roman" w:eastAsia="Calibri" w:hAnsi="Times New Roman" w:cs="Times New Roman"/>
                <w:sz w:val="20"/>
                <w:szCs w:val="20"/>
              </w:rPr>
              <w:t>Свердловская</w:t>
            </w:r>
            <w:proofErr w:type="gramEnd"/>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2 274,40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улицы в створе ул. Копылова до пересечения с ул. Калинина (с реконструкцией ул. Чернышева)</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3 143,60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7</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Развязка на пересечении</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Свободного проспекта и</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проектируемой улицы в створе ул. Копылова</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2 274,40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Развязка на пересечении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Копылова и проектируемой ул</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цы вдоль железной дороги</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2 274,40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9</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автодороги в створе ул. Волочаевской от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Дубровинского до ул. Копылова (II этап)</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1 240,00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10</w:t>
            </w:r>
          </w:p>
        </w:tc>
        <w:tc>
          <w:tcPr>
            <w:tcW w:w="3034" w:type="dxa"/>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автодороги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по ул.</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 xml:space="preserve">Байкитская в границах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от ул.</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Юбилейная до ул. Дачная</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280,00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пер. Боготольский от ул. Копылова до ул. </w:t>
            </w:r>
            <w:proofErr w:type="gramStart"/>
            <w:r w:rsidRPr="00B27490">
              <w:rPr>
                <w:rFonts w:ascii="Times New Roman" w:eastAsia="Calibri" w:hAnsi="Times New Roman" w:cs="Times New Roman"/>
                <w:sz w:val="20"/>
                <w:szCs w:val="20"/>
              </w:rPr>
              <w:t>Новос</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бирской</w:t>
            </w:r>
            <w:proofErr w:type="gramEnd"/>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106,00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12</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Транспортная развязка </w:t>
            </w:r>
            <w:proofErr w:type="gramStart"/>
            <w:r w:rsidRPr="00B27490">
              <w:rPr>
                <w:rFonts w:ascii="Times New Roman" w:eastAsia="Calibri" w:hAnsi="Times New Roman" w:cs="Times New Roman"/>
                <w:sz w:val="20"/>
                <w:szCs w:val="20"/>
              </w:rPr>
              <w:t>на</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правобережной предмостной</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площади в г. Красноярске</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2 355,00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13</w:t>
            </w:r>
          </w:p>
        </w:tc>
        <w:tc>
          <w:tcPr>
            <w:tcW w:w="3034" w:type="dxa"/>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автодороги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по ул.</w:t>
            </w:r>
            <w:r w:rsidR="00312D2A">
              <w:rPr>
                <w:rFonts w:ascii="Times New Roman" w:eastAsia="Calibri" w:hAnsi="Times New Roman" w:cs="Times New Roman"/>
                <w:sz w:val="20"/>
                <w:szCs w:val="20"/>
              </w:rPr>
              <w:t xml:space="preserve"> </w:t>
            </w:r>
            <w:proofErr w:type="gramStart"/>
            <w:r w:rsidRPr="00B27490">
              <w:rPr>
                <w:rFonts w:ascii="Times New Roman" w:eastAsia="Calibri" w:hAnsi="Times New Roman" w:cs="Times New Roman"/>
                <w:sz w:val="20"/>
                <w:szCs w:val="20"/>
              </w:rPr>
              <w:t>Свердловская</w:t>
            </w:r>
            <w:proofErr w:type="gramEnd"/>
            <w:r w:rsidRPr="00B27490">
              <w:rPr>
                <w:rFonts w:ascii="Times New Roman" w:eastAsia="Calibri" w:hAnsi="Times New Roman" w:cs="Times New Roman"/>
                <w:sz w:val="20"/>
                <w:szCs w:val="20"/>
              </w:rPr>
              <w:t xml:space="preserve"> от ул. Ма</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росова до границы г. Красноярска</w:t>
            </w:r>
          </w:p>
          <w:p w:rsidR="00312D2A" w:rsidRDefault="00DA7F27" w:rsidP="00312D2A">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(с</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 xml:space="preserve">транспортной развязкой </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w:t>
            </w:r>
            <w:r w:rsidR="00312D2A">
              <w:rPr>
                <w:rFonts w:ascii="Times New Roman" w:eastAsia="Calibri" w:hAnsi="Times New Roman" w:cs="Times New Roman"/>
                <w:sz w:val="20"/>
                <w:szCs w:val="20"/>
              </w:rPr>
              <w:t xml:space="preserve"> </w:t>
            </w:r>
            <w:proofErr w:type="gramStart"/>
            <w:r w:rsidRPr="00B27490">
              <w:rPr>
                <w:rFonts w:ascii="Times New Roman" w:eastAsia="Calibri" w:hAnsi="Times New Roman" w:cs="Times New Roman"/>
                <w:sz w:val="20"/>
                <w:szCs w:val="20"/>
              </w:rPr>
              <w:t>Свердловская</w:t>
            </w:r>
            <w:proofErr w:type="gramEnd"/>
            <w:r w:rsidRPr="00B27490">
              <w:rPr>
                <w:rFonts w:ascii="Times New Roman" w:eastAsia="Calibri" w:hAnsi="Times New Roman" w:cs="Times New Roman"/>
                <w:sz w:val="20"/>
                <w:szCs w:val="20"/>
              </w:rPr>
              <w:t xml:space="preserve"> </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ул. Матросова</w:t>
            </w:r>
            <w:r w:rsidR="00312D2A">
              <w:rPr>
                <w:rFonts w:ascii="Times New Roman" w:eastAsia="Calibri" w:hAnsi="Times New Roman" w:cs="Times New Roman"/>
                <w:sz w:val="20"/>
                <w:szCs w:val="20"/>
              </w:rPr>
              <w:t xml:space="preserve"> – </w:t>
            </w:r>
            <w:r w:rsidRPr="00B27490">
              <w:rPr>
                <w:rFonts w:ascii="Times New Roman" w:eastAsia="Calibri" w:hAnsi="Times New Roman" w:cs="Times New Roman"/>
                <w:sz w:val="20"/>
                <w:szCs w:val="20"/>
              </w:rPr>
              <w:t>ул.</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Семафорная) (I этап)</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2025</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1 967,00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14</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автодороги по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Караульной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723,00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15</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автодороги по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Молокова на участке от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Батурина до ул. Авиаторов</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274,30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16</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w:t>
            </w:r>
            <w:proofErr w:type="gramStart"/>
            <w:r w:rsidRPr="00B27490">
              <w:rPr>
                <w:rFonts w:ascii="Times New Roman" w:eastAsia="Calibri" w:hAnsi="Times New Roman" w:cs="Times New Roman"/>
                <w:sz w:val="20"/>
                <w:szCs w:val="20"/>
              </w:rPr>
              <w:t>транспортной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развязки в створе ул. </w:t>
            </w:r>
            <w:proofErr w:type="gramStart"/>
            <w:r w:rsidRPr="00B27490">
              <w:rPr>
                <w:rFonts w:ascii="Times New Roman" w:eastAsia="Calibri" w:hAnsi="Times New Roman" w:cs="Times New Roman"/>
                <w:sz w:val="20"/>
                <w:szCs w:val="20"/>
              </w:rPr>
              <w:t>Заводская</w:t>
            </w:r>
            <w:proofErr w:type="gramEnd"/>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2025</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17</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Трактовая от ул. Глинки до автомобильной дороги Р255</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3 640,00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18</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w:t>
            </w:r>
            <w:proofErr w:type="gramStart"/>
            <w:r w:rsidRPr="00B27490">
              <w:rPr>
                <w:rFonts w:ascii="Times New Roman" w:eastAsia="Calibri" w:hAnsi="Times New Roman" w:cs="Times New Roman"/>
                <w:sz w:val="20"/>
                <w:szCs w:val="20"/>
              </w:rPr>
              <w:t>транспортной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развязки на примыкании ул.</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Московская к автомобильной</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дороге Р-255</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Региональный бюджет </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19</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w:t>
            </w:r>
            <w:proofErr w:type="gramStart"/>
            <w:r w:rsidRPr="00B27490">
              <w:rPr>
                <w:rFonts w:ascii="Times New Roman" w:eastAsia="Calibri" w:hAnsi="Times New Roman" w:cs="Times New Roman"/>
                <w:sz w:val="20"/>
                <w:szCs w:val="20"/>
              </w:rPr>
              <w:t>транспортной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развязки на примыкании</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автомобильной дороги Р-255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и ул. Придорожная</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2035</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Региональный бюджет </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2 270,00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w:t>
            </w:r>
            <w:proofErr w:type="gramStart"/>
            <w:r w:rsidRPr="00B27490">
              <w:rPr>
                <w:rFonts w:ascii="Times New Roman" w:eastAsia="Calibri" w:hAnsi="Times New Roman" w:cs="Times New Roman"/>
                <w:sz w:val="20"/>
                <w:szCs w:val="20"/>
              </w:rPr>
              <w:t>автомобильной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дороги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Новосибирск – Кемерово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 Иркутск на участке</w:t>
            </w:r>
          </w:p>
          <w:p w:rsidR="00DA7F27" w:rsidRPr="00B27490" w:rsidRDefault="00DA7F27" w:rsidP="00312D2A">
            <w:pPr>
              <w:rPr>
                <w:rFonts w:ascii="Times New Roman" w:eastAsia="Calibri" w:hAnsi="Times New Roman" w:cs="Times New Roman"/>
                <w:sz w:val="20"/>
                <w:szCs w:val="20"/>
              </w:rPr>
            </w:pPr>
            <w:proofErr w:type="gramStart"/>
            <w:r w:rsidRPr="00B27490">
              <w:rPr>
                <w:rFonts w:ascii="Times New Roman" w:eastAsia="Calibri" w:hAnsi="Times New Roman" w:cs="Times New Roman"/>
                <w:sz w:val="20"/>
                <w:szCs w:val="20"/>
              </w:rPr>
              <w:t>км</w:t>
            </w:r>
            <w:proofErr w:type="gramEnd"/>
            <w:r w:rsidRPr="00B27490">
              <w:rPr>
                <w:rFonts w:ascii="Times New Roman" w:eastAsia="Calibri" w:hAnsi="Times New Roman" w:cs="Times New Roman"/>
                <w:sz w:val="20"/>
                <w:szCs w:val="20"/>
              </w:rPr>
              <w:t xml:space="preserve"> 807+000 – км 812+000,</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w:t>
            </w:r>
            <w:r w:rsidRPr="00B27490">
              <w:rPr>
                <w:rFonts w:ascii="Times New Roman" w:eastAsia="Calibri" w:hAnsi="Times New Roman" w:cs="Times New Roman"/>
                <w:sz w:val="20"/>
                <w:szCs w:val="20"/>
              </w:rPr>
              <w:t>д</w:t>
            </w:r>
            <w:r w:rsidRPr="00B27490">
              <w:rPr>
                <w:rFonts w:ascii="Times New Roman" w:eastAsia="Calibri" w:hAnsi="Times New Roman" w:cs="Times New Roman"/>
                <w:sz w:val="20"/>
                <w:szCs w:val="20"/>
              </w:rPr>
              <w:t>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16 515,00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w:t>
            </w:r>
            <w:proofErr w:type="gramStart"/>
            <w:r w:rsidRPr="00B27490">
              <w:rPr>
                <w:rFonts w:ascii="Times New Roman" w:eastAsia="Calibri" w:hAnsi="Times New Roman" w:cs="Times New Roman"/>
                <w:sz w:val="20"/>
                <w:szCs w:val="20"/>
              </w:rPr>
              <w:t>автомобильной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дороги М-53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 от Челябинска через Курган, Омск, Новосибирск, Кемерово,</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Иркутск, Улан-Удэ до Читы на участке км 852+000 – км 873+000, Красноярский край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2023</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w:t>
            </w:r>
            <w:r w:rsidRPr="00B27490">
              <w:rPr>
                <w:rFonts w:ascii="Times New Roman" w:eastAsia="Calibri" w:hAnsi="Times New Roman" w:cs="Times New Roman"/>
                <w:sz w:val="20"/>
                <w:szCs w:val="20"/>
              </w:rPr>
              <w:t>д</w:t>
            </w:r>
            <w:r w:rsidRPr="00B27490">
              <w:rPr>
                <w:rFonts w:ascii="Times New Roman" w:eastAsia="Calibri" w:hAnsi="Times New Roman" w:cs="Times New Roman"/>
                <w:sz w:val="20"/>
                <w:szCs w:val="20"/>
              </w:rPr>
              <w:t>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1 277,00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w:t>
            </w:r>
            <w:proofErr w:type="gramStart"/>
            <w:r w:rsidRPr="00B27490">
              <w:rPr>
                <w:rFonts w:ascii="Times New Roman" w:eastAsia="Calibri" w:hAnsi="Times New Roman" w:cs="Times New Roman"/>
                <w:sz w:val="20"/>
                <w:szCs w:val="20"/>
              </w:rPr>
              <w:t>автомобильной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дороги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Новосибирск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Кемерово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 xml:space="preserve">Красноярск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Иркутск на участке </w:t>
            </w:r>
            <w:proofErr w:type="gramStart"/>
            <w:r w:rsidRPr="00B27490">
              <w:rPr>
                <w:rFonts w:ascii="Times New Roman" w:eastAsia="Calibri" w:hAnsi="Times New Roman" w:cs="Times New Roman"/>
                <w:sz w:val="20"/>
                <w:szCs w:val="20"/>
              </w:rPr>
              <w:t>км</w:t>
            </w:r>
            <w:proofErr w:type="gramEnd"/>
            <w:r w:rsidRPr="00B27490">
              <w:rPr>
                <w:rFonts w:ascii="Times New Roman" w:eastAsia="Calibri" w:hAnsi="Times New Roman" w:cs="Times New Roman"/>
                <w:sz w:val="20"/>
                <w:szCs w:val="20"/>
              </w:rPr>
              <w:t xml:space="preserve"> 914+000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км 937+000,</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2022</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w:t>
            </w:r>
            <w:r w:rsidRPr="00B27490">
              <w:rPr>
                <w:rFonts w:ascii="Times New Roman" w:eastAsia="Calibri" w:hAnsi="Times New Roman" w:cs="Times New Roman"/>
                <w:sz w:val="20"/>
                <w:szCs w:val="20"/>
              </w:rPr>
              <w:t>д</w:t>
            </w:r>
            <w:r w:rsidRPr="00B27490">
              <w:rPr>
                <w:rFonts w:ascii="Times New Roman" w:eastAsia="Calibri" w:hAnsi="Times New Roman" w:cs="Times New Roman"/>
                <w:sz w:val="20"/>
                <w:szCs w:val="20"/>
              </w:rPr>
              <w:t>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1 150,00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23</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w:t>
            </w:r>
            <w:proofErr w:type="gramStart"/>
            <w:r w:rsidRPr="00B27490">
              <w:rPr>
                <w:rFonts w:ascii="Times New Roman" w:eastAsia="Calibri" w:hAnsi="Times New Roman" w:cs="Times New Roman"/>
                <w:sz w:val="20"/>
                <w:szCs w:val="20"/>
              </w:rPr>
              <w:t>автомобильной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дороги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p>
          <w:p w:rsidR="00450F2B"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Новосибирск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Кемерово </w:t>
            </w:r>
            <w:r w:rsidR="00450F2B">
              <w:rPr>
                <w:rFonts w:ascii="Times New Roman" w:eastAsia="Calibri" w:hAnsi="Times New Roman" w:cs="Times New Roman"/>
                <w:sz w:val="20"/>
                <w:szCs w:val="20"/>
              </w:rPr>
              <w:t>–</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Красноярск </w:t>
            </w:r>
            <w:r w:rsidR="00450F2B">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 xml:space="preserve">Иркутск на участке </w:t>
            </w:r>
            <w:proofErr w:type="gramStart"/>
            <w:r w:rsidRPr="00B27490">
              <w:rPr>
                <w:rFonts w:ascii="Times New Roman" w:eastAsia="Calibri" w:hAnsi="Times New Roman" w:cs="Times New Roman"/>
                <w:sz w:val="20"/>
                <w:szCs w:val="20"/>
              </w:rPr>
              <w:t>км</w:t>
            </w:r>
            <w:proofErr w:type="gramEnd"/>
            <w:r w:rsidRPr="00B27490">
              <w:rPr>
                <w:rFonts w:ascii="Times New Roman" w:eastAsia="Calibri" w:hAnsi="Times New Roman" w:cs="Times New Roman"/>
                <w:sz w:val="20"/>
                <w:szCs w:val="20"/>
              </w:rPr>
              <w:t xml:space="preserve"> 893+200 </w:t>
            </w:r>
            <w:r w:rsidR="00450F2B">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км 903+000,</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2024</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w:t>
            </w:r>
            <w:r w:rsidRPr="00B27490">
              <w:rPr>
                <w:rFonts w:ascii="Times New Roman" w:eastAsia="Calibri" w:hAnsi="Times New Roman" w:cs="Times New Roman"/>
                <w:sz w:val="20"/>
                <w:szCs w:val="20"/>
              </w:rPr>
              <w:t>д</w:t>
            </w:r>
            <w:r w:rsidRPr="00B27490">
              <w:rPr>
                <w:rFonts w:ascii="Times New Roman" w:eastAsia="Calibri" w:hAnsi="Times New Roman" w:cs="Times New Roman"/>
                <w:sz w:val="20"/>
                <w:szCs w:val="20"/>
              </w:rPr>
              <w:t>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1 616,00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24</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w:t>
            </w:r>
            <w:proofErr w:type="gramStart"/>
            <w:r w:rsidRPr="00B27490">
              <w:rPr>
                <w:rFonts w:ascii="Times New Roman" w:eastAsia="Calibri" w:hAnsi="Times New Roman" w:cs="Times New Roman"/>
                <w:sz w:val="20"/>
                <w:szCs w:val="20"/>
              </w:rPr>
              <w:t>автомобильной</w:t>
            </w:r>
            <w:proofErr w:type="gramEnd"/>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дороги М-53 (Р-255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Сибирь</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 от Челябинска через Курган, Омск, Новосибирск, Кемерово,</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 Иркутск, Улан-Удэ до Читы на участке км 758+000 – км 787+300 с обходом н.п.</w:t>
            </w:r>
            <w:r w:rsidR="00450F2B">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Сухая,</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Красноярский край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2025</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w:t>
            </w:r>
            <w:r w:rsidRPr="00B27490">
              <w:rPr>
                <w:rFonts w:ascii="Times New Roman" w:eastAsia="Calibri" w:hAnsi="Times New Roman" w:cs="Times New Roman"/>
                <w:sz w:val="20"/>
                <w:szCs w:val="20"/>
              </w:rPr>
              <w:t>д</w:t>
            </w:r>
            <w:r w:rsidRPr="00B27490">
              <w:rPr>
                <w:rFonts w:ascii="Times New Roman" w:eastAsia="Calibri" w:hAnsi="Times New Roman" w:cs="Times New Roman"/>
                <w:sz w:val="20"/>
                <w:szCs w:val="20"/>
              </w:rPr>
              <w:t>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16 698,00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25</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Ярыгинский</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проезд</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264,10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26</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Лесопарковая</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242,10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27</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Крупской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203,60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28</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Реконструкция ул. Забобонова</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75,90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29</w:t>
            </w:r>
          </w:p>
        </w:tc>
        <w:tc>
          <w:tcPr>
            <w:tcW w:w="3034" w:type="dxa"/>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Съе</w:t>
            </w:r>
            <w:proofErr w:type="gramStart"/>
            <w:r w:rsidRPr="00B27490">
              <w:rPr>
                <w:rFonts w:ascii="Times New Roman" w:eastAsia="Calibri" w:hAnsi="Times New Roman" w:cs="Times New Roman"/>
                <w:sz w:val="20"/>
                <w:szCs w:val="20"/>
              </w:rPr>
              <w:t>зд с тр</w:t>
            </w:r>
            <w:proofErr w:type="gramEnd"/>
            <w:r w:rsidRPr="00B27490">
              <w:rPr>
                <w:rFonts w:ascii="Times New Roman" w:eastAsia="Calibri" w:hAnsi="Times New Roman" w:cs="Times New Roman"/>
                <w:sz w:val="20"/>
                <w:szCs w:val="20"/>
              </w:rPr>
              <w:t xml:space="preserve">анспортной развязки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ул. Калинина</w:t>
            </w:r>
            <w:r w:rsidR="00312D2A">
              <w:rPr>
                <w:rFonts w:ascii="Times New Roman" w:eastAsia="Calibri" w:hAnsi="Times New Roman" w:cs="Times New Roman"/>
                <w:sz w:val="20"/>
                <w:szCs w:val="20"/>
              </w:rPr>
              <w:t xml:space="preserve"> – </w:t>
            </w:r>
            <w:r w:rsidRPr="00B27490">
              <w:rPr>
                <w:rFonts w:ascii="Times New Roman" w:eastAsia="Calibri" w:hAnsi="Times New Roman" w:cs="Times New Roman"/>
                <w:sz w:val="20"/>
                <w:szCs w:val="20"/>
              </w:rPr>
              <w:t>ул. Маерчака</w:t>
            </w:r>
            <w:r w:rsidR="00312D2A">
              <w:rPr>
                <w:rFonts w:ascii="Times New Roman" w:eastAsia="Calibri" w:hAnsi="Times New Roman" w:cs="Times New Roman"/>
                <w:sz w:val="20"/>
                <w:szCs w:val="20"/>
              </w:rPr>
              <w:t xml:space="preserve">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 2ая Брянская</w:t>
            </w:r>
            <w:r w:rsidR="002378B7">
              <w:rPr>
                <w:rFonts w:ascii="Times New Roman" w:eastAsia="Calibri" w:hAnsi="Times New Roman" w:cs="Times New Roman"/>
                <w:sz w:val="20"/>
                <w:szCs w:val="20"/>
              </w:rPr>
              <w:t>»</w:t>
            </w:r>
            <w:r w:rsidR="00450F2B">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в мкр. Покро</w:t>
            </w:r>
            <w:r w:rsidRPr="00B27490">
              <w:rPr>
                <w:rFonts w:ascii="Times New Roman" w:eastAsia="Calibri" w:hAnsi="Times New Roman" w:cs="Times New Roman"/>
                <w:sz w:val="20"/>
                <w:szCs w:val="20"/>
              </w:rPr>
              <w:t>в</w:t>
            </w:r>
            <w:r w:rsidRPr="00B27490">
              <w:rPr>
                <w:rFonts w:ascii="Times New Roman" w:eastAsia="Calibri" w:hAnsi="Times New Roman" w:cs="Times New Roman"/>
                <w:sz w:val="20"/>
                <w:szCs w:val="20"/>
              </w:rPr>
              <w:t>ский</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421,00</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30</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w:t>
            </w:r>
            <w:proofErr w:type="gramStart"/>
            <w:r w:rsidRPr="00B27490">
              <w:rPr>
                <w:rFonts w:ascii="Times New Roman" w:eastAsia="Calibri" w:hAnsi="Times New Roman" w:cs="Times New Roman"/>
                <w:sz w:val="20"/>
                <w:szCs w:val="20"/>
              </w:rPr>
              <w:t>транспортной</w:t>
            </w:r>
            <w:proofErr w:type="gramEnd"/>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развязки на пересечении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 xml:space="preserve">Железняка и </w:t>
            </w:r>
            <w:proofErr w:type="gramStart"/>
            <w:r w:rsidRPr="00B27490">
              <w:rPr>
                <w:rFonts w:ascii="Times New Roman" w:eastAsia="Calibri" w:hAnsi="Times New Roman" w:cs="Times New Roman"/>
                <w:sz w:val="20"/>
                <w:szCs w:val="20"/>
              </w:rPr>
              <w:t>Краснодарская</w:t>
            </w:r>
            <w:proofErr w:type="gramEnd"/>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2028</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871,00</w:t>
            </w:r>
          </w:p>
        </w:tc>
      </w:tr>
      <w:tr w:rsidR="00DA7F27" w:rsidRPr="00B27490" w:rsidTr="00312D2A">
        <w:tc>
          <w:tcPr>
            <w:tcW w:w="9345" w:type="dxa"/>
            <w:gridSpan w:val="5"/>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Железнодорожный транспорт</w:t>
            </w:r>
          </w:p>
        </w:tc>
      </w:tr>
      <w:tr w:rsidR="00DA7F27" w:rsidRPr="00B27490" w:rsidTr="00312D2A">
        <w:tc>
          <w:tcPr>
            <w:tcW w:w="704" w:type="dxa"/>
          </w:tcPr>
          <w:p w:rsidR="00DA7F27" w:rsidRPr="00B27490" w:rsidRDefault="00DA7F27" w:rsidP="00312D2A">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31</w:t>
            </w:r>
          </w:p>
        </w:tc>
        <w:tc>
          <w:tcPr>
            <w:tcW w:w="3034" w:type="dxa"/>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железнодорожной лин</w:t>
            </w:r>
            <w:proofErr w:type="gramStart"/>
            <w:r w:rsidRPr="00B27490">
              <w:rPr>
                <w:rFonts w:ascii="Times New Roman" w:eastAsia="Calibri" w:hAnsi="Times New Roman" w:cs="Times New Roman"/>
                <w:sz w:val="20"/>
                <w:szCs w:val="20"/>
              </w:rPr>
              <w:t>ии аэ</w:t>
            </w:r>
            <w:proofErr w:type="gramEnd"/>
            <w:r w:rsidRPr="00B27490">
              <w:rPr>
                <w:rFonts w:ascii="Times New Roman" w:eastAsia="Calibri" w:hAnsi="Times New Roman" w:cs="Times New Roman"/>
                <w:sz w:val="20"/>
                <w:szCs w:val="20"/>
              </w:rPr>
              <w:t>ропорт Красноярск – Кемчуг (3 главный путь)</w:t>
            </w:r>
          </w:p>
        </w:tc>
        <w:tc>
          <w:tcPr>
            <w:tcW w:w="1869"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2035</w:t>
            </w:r>
          </w:p>
        </w:tc>
        <w:tc>
          <w:tcPr>
            <w:tcW w:w="1869"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Федеральный бю</w:t>
            </w:r>
            <w:r w:rsidRPr="00B27490">
              <w:rPr>
                <w:rFonts w:ascii="Times New Roman" w:eastAsia="Calibri" w:hAnsi="Times New Roman" w:cs="Times New Roman"/>
                <w:sz w:val="20"/>
                <w:szCs w:val="20"/>
              </w:rPr>
              <w:t>д</w:t>
            </w:r>
            <w:r w:rsidRPr="00B27490">
              <w:rPr>
                <w:rFonts w:ascii="Times New Roman" w:eastAsia="Calibri" w:hAnsi="Times New Roman" w:cs="Times New Roman"/>
                <w:sz w:val="20"/>
                <w:szCs w:val="20"/>
              </w:rPr>
              <w:t>жет</w:t>
            </w:r>
          </w:p>
        </w:tc>
        <w:tc>
          <w:tcPr>
            <w:tcW w:w="1869"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1 500,00</w:t>
            </w:r>
          </w:p>
        </w:tc>
      </w:tr>
    </w:tbl>
    <w:p w:rsidR="00DA7F27" w:rsidRPr="00F05BD9" w:rsidRDefault="00DA7F27" w:rsidP="00A90FB5">
      <w:pPr>
        <w:rPr>
          <w:sz w:val="30"/>
          <w:szCs w:val="30"/>
        </w:rPr>
      </w:pPr>
    </w:p>
    <w:p w:rsidR="00DA7F27" w:rsidRPr="00F05BD9" w:rsidRDefault="00DA7F27" w:rsidP="00A90FB5">
      <w:pPr>
        <w:ind w:firstLine="709"/>
        <w:jc w:val="both"/>
        <w:rPr>
          <w:sz w:val="30"/>
          <w:szCs w:val="30"/>
        </w:rPr>
      </w:pPr>
      <w:bookmarkStart w:id="168" w:name="_Toc77228522"/>
      <w:bookmarkStart w:id="169" w:name="_Toc77703604"/>
      <w:r w:rsidRPr="00F05BD9">
        <w:rPr>
          <w:sz w:val="30"/>
          <w:szCs w:val="30"/>
        </w:rPr>
        <w:t>3.4.</w:t>
      </w:r>
      <w:r w:rsidR="00031B80">
        <w:rPr>
          <w:sz w:val="30"/>
          <w:szCs w:val="30"/>
        </w:rPr>
        <w:t>9</w:t>
      </w:r>
      <w:r w:rsidRPr="00F05BD9">
        <w:rPr>
          <w:sz w:val="30"/>
          <w:szCs w:val="30"/>
        </w:rPr>
        <w:t xml:space="preserve">. Анализ муниципальной программы </w:t>
      </w:r>
      <w:r w:rsidR="002378B7">
        <w:rPr>
          <w:sz w:val="30"/>
          <w:szCs w:val="30"/>
        </w:rPr>
        <w:t>«</w:t>
      </w:r>
      <w:r w:rsidRPr="00F05BD9">
        <w:rPr>
          <w:sz w:val="30"/>
          <w:szCs w:val="30"/>
        </w:rPr>
        <w:t>Обеспечение граждан города Красноярска жилыми помещениями и объектами инженерно-транспортной</w:t>
      </w:r>
      <w:r>
        <w:rPr>
          <w:sz w:val="30"/>
          <w:szCs w:val="30"/>
        </w:rPr>
        <w:t xml:space="preserve"> </w:t>
      </w:r>
      <w:r w:rsidRPr="00F05BD9">
        <w:rPr>
          <w:sz w:val="30"/>
          <w:szCs w:val="30"/>
        </w:rPr>
        <w:t>и коммунальной инфраструктуры</w:t>
      </w:r>
      <w:r w:rsidR="002378B7">
        <w:rPr>
          <w:sz w:val="30"/>
          <w:szCs w:val="30"/>
        </w:rPr>
        <w:t>»</w:t>
      </w:r>
      <w:r w:rsidRPr="00F05BD9">
        <w:rPr>
          <w:sz w:val="30"/>
          <w:szCs w:val="30"/>
        </w:rPr>
        <w:t xml:space="preserve"> на 2020 год и план</w:t>
      </w:r>
      <w:r w:rsidRPr="00F05BD9">
        <w:rPr>
          <w:sz w:val="30"/>
          <w:szCs w:val="30"/>
        </w:rPr>
        <w:t>о</w:t>
      </w:r>
      <w:r w:rsidR="00312D2A">
        <w:rPr>
          <w:sz w:val="30"/>
          <w:szCs w:val="30"/>
        </w:rPr>
        <w:t>вый период 2021–</w:t>
      </w:r>
      <w:r w:rsidRPr="00F05BD9">
        <w:rPr>
          <w:sz w:val="30"/>
          <w:szCs w:val="30"/>
        </w:rPr>
        <w:t>2022 годов</w:t>
      </w:r>
      <w:bookmarkEnd w:id="168"/>
      <w:bookmarkEnd w:id="169"/>
      <w:r w:rsidR="00312D2A">
        <w:rPr>
          <w:sz w:val="30"/>
          <w:szCs w:val="30"/>
        </w:rPr>
        <w:t>.</w:t>
      </w:r>
    </w:p>
    <w:p w:rsidR="00DA7F27" w:rsidRPr="00F05BD9" w:rsidRDefault="00DA7F27" w:rsidP="00A90FB5">
      <w:pPr>
        <w:ind w:firstLine="709"/>
        <w:jc w:val="both"/>
        <w:rPr>
          <w:rFonts w:eastAsia="Calibri"/>
          <w:sz w:val="30"/>
          <w:szCs w:val="30"/>
        </w:rPr>
      </w:pPr>
      <w:r w:rsidRPr="00F05BD9">
        <w:rPr>
          <w:rFonts w:eastAsia="Calibri"/>
          <w:sz w:val="30"/>
          <w:szCs w:val="30"/>
        </w:rPr>
        <w:t xml:space="preserve">Одной из подпрограмм муниципальной программы </w:t>
      </w:r>
      <w:r w:rsidR="002378B7">
        <w:rPr>
          <w:rFonts w:eastAsia="Calibri"/>
          <w:sz w:val="30"/>
          <w:szCs w:val="30"/>
        </w:rPr>
        <w:t>«</w:t>
      </w:r>
      <w:r w:rsidRPr="00F05BD9">
        <w:rPr>
          <w:rFonts w:eastAsia="Calibri"/>
          <w:sz w:val="30"/>
          <w:szCs w:val="30"/>
        </w:rPr>
        <w:t>Обеспечение граждан города Красноярска жилыми помещениями и объектами инж</w:t>
      </w:r>
      <w:r w:rsidRPr="00F05BD9">
        <w:rPr>
          <w:rFonts w:eastAsia="Calibri"/>
          <w:sz w:val="30"/>
          <w:szCs w:val="30"/>
        </w:rPr>
        <w:t>е</w:t>
      </w:r>
      <w:r w:rsidRPr="00F05BD9">
        <w:rPr>
          <w:rFonts w:eastAsia="Calibri"/>
          <w:sz w:val="30"/>
          <w:szCs w:val="30"/>
        </w:rPr>
        <w:t>нерно-транспортной</w:t>
      </w:r>
      <w:r>
        <w:rPr>
          <w:rFonts w:eastAsia="Calibri"/>
          <w:sz w:val="30"/>
          <w:szCs w:val="30"/>
        </w:rPr>
        <w:t xml:space="preserve"> </w:t>
      </w:r>
      <w:r w:rsidRPr="00F05BD9">
        <w:rPr>
          <w:rFonts w:eastAsia="Calibri"/>
          <w:sz w:val="30"/>
          <w:szCs w:val="30"/>
        </w:rPr>
        <w:t>и коммунальной инфраструктуры</w:t>
      </w:r>
      <w:r w:rsidR="002378B7">
        <w:rPr>
          <w:rFonts w:eastAsia="Calibri"/>
          <w:sz w:val="30"/>
          <w:szCs w:val="30"/>
        </w:rPr>
        <w:t>»</w:t>
      </w:r>
      <w:r w:rsidRPr="00F05BD9">
        <w:rPr>
          <w:rFonts w:eastAsia="Calibri"/>
          <w:sz w:val="30"/>
          <w:szCs w:val="30"/>
        </w:rPr>
        <w:t xml:space="preserve"> на 20</w:t>
      </w:r>
      <w:r w:rsidR="00450F2B">
        <w:rPr>
          <w:rFonts w:eastAsia="Calibri"/>
          <w:sz w:val="30"/>
          <w:szCs w:val="30"/>
        </w:rPr>
        <w:t>20 год и плановый период 2021–2022 годов</w:t>
      </w:r>
      <w:r w:rsidRPr="00450F2B">
        <w:rPr>
          <w:rFonts w:eastAsia="Calibri"/>
          <w:sz w:val="30"/>
          <w:szCs w:val="30"/>
          <w:vertAlign w:val="superscript"/>
        </w:rPr>
        <w:footnoteReference w:id="21"/>
      </w:r>
      <w:r w:rsidRPr="00AB0429">
        <w:rPr>
          <w:rFonts w:eastAsia="Calibri"/>
          <w:sz w:val="30"/>
          <w:szCs w:val="30"/>
        </w:rPr>
        <w:t xml:space="preserve"> является</w:t>
      </w:r>
      <w:r w:rsidRPr="00F05BD9">
        <w:rPr>
          <w:rFonts w:eastAsia="Calibri"/>
          <w:sz w:val="30"/>
          <w:szCs w:val="30"/>
        </w:rPr>
        <w:t xml:space="preserve"> подпрограмма </w:t>
      </w:r>
      <w:r w:rsidR="002378B7">
        <w:rPr>
          <w:rFonts w:eastAsia="Calibri"/>
          <w:sz w:val="30"/>
          <w:szCs w:val="30"/>
        </w:rPr>
        <w:t>«</w:t>
      </w:r>
      <w:r w:rsidRPr="00F05BD9">
        <w:rPr>
          <w:rFonts w:eastAsia="Calibri"/>
          <w:sz w:val="30"/>
          <w:szCs w:val="30"/>
        </w:rPr>
        <w:t>Дороги</w:t>
      </w:r>
      <w:r w:rsidR="002378B7">
        <w:rPr>
          <w:rFonts w:eastAsia="Calibri"/>
          <w:sz w:val="30"/>
          <w:szCs w:val="30"/>
        </w:rPr>
        <w:t>»</w:t>
      </w:r>
      <w:r w:rsidRPr="00F05BD9">
        <w:rPr>
          <w:rFonts w:eastAsia="Calibri"/>
          <w:sz w:val="30"/>
          <w:szCs w:val="30"/>
        </w:rPr>
        <w:t>, основной целью которой является модернизация</w:t>
      </w:r>
      <w:r w:rsidR="00312D2A">
        <w:rPr>
          <w:rFonts w:eastAsia="Calibri"/>
          <w:sz w:val="30"/>
          <w:szCs w:val="30"/>
        </w:rPr>
        <w:t xml:space="preserve"> </w:t>
      </w:r>
      <w:r w:rsidRPr="00F05BD9">
        <w:rPr>
          <w:rFonts w:eastAsia="Calibri"/>
          <w:sz w:val="30"/>
          <w:szCs w:val="30"/>
        </w:rPr>
        <w:t>и развитие транспор</w:t>
      </w:r>
      <w:r w:rsidRPr="00F05BD9">
        <w:rPr>
          <w:rFonts w:eastAsia="Calibri"/>
          <w:sz w:val="30"/>
          <w:szCs w:val="30"/>
        </w:rPr>
        <w:t>т</w:t>
      </w:r>
      <w:r w:rsidRPr="00F05BD9">
        <w:rPr>
          <w:rFonts w:eastAsia="Calibri"/>
          <w:sz w:val="30"/>
          <w:szCs w:val="30"/>
        </w:rPr>
        <w:t>ной инфраструктуры г. Красноярска.</w:t>
      </w:r>
      <w:r w:rsidR="00312D2A">
        <w:rPr>
          <w:rFonts w:eastAsia="Calibri"/>
          <w:sz w:val="30"/>
          <w:szCs w:val="30"/>
        </w:rPr>
        <w:t xml:space="preserve"> </w:t>
      </w:r>
      <w:r w:rsidRPr="00F05BD9">
        <w:rPr>
          <w:rFonts w:eastAsia="Calibri"/>
          <w:sz w:val="30"/>
          <w:szCs w:val="30"/>
        </w:rPr>
        <w:t xml:space="preserve">Мероприятия подпрограммы </w:t>
      </w:r>
      <w:r w:rsidR="002378B7">
        <w:rPr>
          <w:rFonts w:eastAsia="Calibri"/>
          <w:sz w:val="30"/>
          <w:szCs w:val="30"/>
        </w:rPr>
        <w:t>«</w:t>
      </w:r>
      <w:r w:rsidRPr="00F05BD9">
        <w:rPr>
          <w:rFonts w:eastAsia="Calibri"/>
          <w:sz w:val="30"/>
          <w:szCs w:val="30"/>
        </w:rPr>
        <w:t>Д</w:t>
      </w:r>
      <w:r w:rsidRPr="00F05BD9">
        <w:rPr>
          <w:rFonts w:eastAsia="Calibri"/>
          <w:sz w:val="30"/>
          <w:szCs w:val="30"/>
        </w:rPr>
        <w:t>о</w:t>
      </w:r>
      <w:r w:rsidRPr="00F05BD9">
        <w:rPr>
          <w:rFonts w:eastAsia="Calibri"/>
          <w:sz w:val="30"/>
          <w:szCs w:val="30"/>
        </w:rPr>
        <w:t>роги</w:t>
      </w:r>
      <w:r w:rsidR="002378B7">
        <w:rPr>
          <w:rFonts w:eastAsia="Calibri"/>
          <w:sz w:val="30"/>
          <w:szCs w:val="30"/>
        </w:rPr>
        <w:t>»</w:t>
      </w:r>
      <w:r w:rsidRPr="00F05BD9">
        <w:rPr>
          <w:rFonts w:eastAsia="Calibri"/>
          <w:sz w:val="30"/>
          <w:szCs w:val="30"/>
        </w:rPr>
        <w:t xml:space="preserve">, направленные на развитие транспортной инфраструктуры </w:t>
      </w:r>
      <w:r w:rsidR="00312D2A">
        <w:rPr>
          <w:rFonts w:eastAsia="Calibri"/>
          <w:sz w:val="30"/>
          <w:szCs w:val="30"/>
        </w:rPr>
        <w:t xml:space="preserve">             </w:t>
      </w:r>
      <w:r w:rsidRPr="00F05BD9">
        <w:rPr>
          <w:rFonts w:eastAsia="Calibri"/>
          <w:sz w:val="30"/>
          <w:szCs w:val="30"/>
        </w:rPr>
        <w:t>г. Красноярска, приведены</w:t>
      </w:r>
      <w:r w:rsidR="00312D2A">
        <w:rPr>
          <w:rFonts w:eastAsia="Calibri"/>
          <w:sz w:val="30"/>
          <w:szCs w:val="30"/>
        </w:rPr>
        <w:t xml:space="preserve"> </w:t>
      </w:r>
      <w:r w:rsidRPr="00F05BD9">
        <w:rPr>
          <w:rFonts w:eastAsia="Calibri"/>
          <w:sz w:val="30"/>
          <w:szCs w:val="30"/>
        </w:rPr>
        <w:t>в таблице 3.4.</w:t>
      </w:r>
      <w:r w:rsidR="00031B80">
        <w:rPr>
          <w:rFonts w:eastAsia="Calibri"/>
          <w:sz w:val="30"/>
          <w:szCs w:val="30"/>
        </w:rPr>
        <w:t>9</w:t>
      </w:r>
      <w:r w:rsidRPr="00F05BD9">
        <w:rPr>
          <w:rFonts w:eastAsia="Calibri"/>
          <w:sz w:val="30"/>
          <w:szCs w:val="30"/>
        </w:rPr>
        <w:t>.1.</w:t>
      </w:r>
    </w:p>
    <w:p w:rsidR="00DA7F27" w:rsidRDefault="00DA7F27" w:rsidP="00312D2A">
      <w:pPr>
        <w:ind w:firstLine="709"/>
        <w:jc w:val="both"/>
        <w:rPr>
          <w:rFonts w:eastAsia="Calibri"/>
          <w:sz w:val="30"/>
          <w:szCs w:val="30"/>
        </w:rPr>
      </w:pPr>
      <w:r w:rsidRPr="003C7E77">
        <w:rPr>
          <w:rFonts w:eastAsia="Calibri"/>
          <w:sz w:val="30"/>
          <w:szCs w:val="30"/>
        </w:rPr>
        <w:lastRenderedPageBreak/>
        <w:t>Таблица 3.4.</w:t>
      </w:r>
      <w:r w:rsidR="00031B80">
        <w:rPr>
          <w:rFonts w:eastAsia="Calibri"/>
          <w:sz w:val="30"/>
          <w:szCs w:val="30"/>
        </w:rPr>
        <w:t>9</w:t>
      </w:r>
      <w:r w:rsidR="00312D2A">
        <w:rPr>
          <w:rFonts w:eastAsia="Calibri"/>
          <w:sz w:val="30"/>
          <w:szCs w:val="30"/>
        </w:rPr>
        <w:t xml:space="preserve">.1. </w:t>
      </w:r>
      <w:r w:rsidRPr="003C7E77">
        <w:rPr>
          <w:rFonts w:eastAsia="Calibri"/>
          <w:sz w:val="30"/>
          <w:szCs w:val="30"/>
        </w:rPr>
        <w:t xml:space="preserve">Мероприятия подпрограммы </w:t>
      </w:r>
      <w:r w:rsidR="002378B7">
        <w:rPr>
          <w:rFonts w:eastAsia="Calibri"/>
          <w:sz w:val="30"/>
          <w:szCs w:val="30"/>
        </w:rPr>
        <w:t>«</w:t>
      </w:r>
      <w:r w:rsidRPr="003C7E77">
        <w:rPr>
          <w:rFonts w:eastAsia="Calibri"/>
          <w:sz w:val="30"/>
          <w:szCs w:val="30"/>
        </w:rPr>
        <w:t>Дороги</w:t>
      </w:r>
      <w:r w:rsidR="002378B7">
        <w:rPr>
          <w:rFonts w:eastAsia="Calibri"/>
          <w:sz w:val="30"/>
          <w:szCs w:val="30"/>
        </w:rPr>
        <w:t>»</w:t>
      </w:r>
      <w:r w:rsidRPr="003C7E77">
        <w:rPr>
          <w:rFonts w:eastAsia="Calibri"/>
          <w:sz w:val="30"/>
          <w:szCs w:val="30"/>
        </w:rPr>
        <w:t xml:space="preserve"> муниц</w:t>
      </w:r>
      <w:r w:rsidRPr="003C7E77">
        <w:rPr>
          <w:rFonts w:eastAsia="Calibri"/>
          <w:sz w:val="30"/>
          <w:szCs w:val="30"/>
        </w:rPr>
        <w:t>и</w:t>
      </w:r>
      <w:r w:rsidRPr="003C7E77">
        <w:rPr>
          <w:rFonts w:eastAsia="Calibri"/>
          <w:sz w:val="30"/>
          <w:szCs w:val="30"/>
        </w:rPr>
        <w:t xml:space="preserve">пальной программы </w:t>
      </w:r>
      <w:r w:rsidR="002378B7">
        <w:rPr>
          <w:rFonts w:eastAsia="Calibri"/>
          <w:sz w:val="30"/>
          <w:szCs w:val="30"/>
        </w:rPr>
        <w:t>«</w:t>
      </w:r>
      <w:r w:rsidRPr="003C7E77">
        <w:rPr>
          <w:rFonts w:eastAsia="Calibri"/>
          <w:sz w:val="30"/>
          <w:szCs w:val="30"/>
        </w:rPr>
        <w:t>Обеспечение граждан города Красноярска жил</w:t>
      </w:r>
      <w:r w:rsidRPr="003C7E77">
        <w:rPr>
          <w:rFonts w:eastAsia="Calibri"/>
          <w:sz w:val="30"/>
          <w:szCs w:val="30"/>
        </w:rPr>
        <w:t>ы</w:t>
      </w:r>
      <w:r w:rsidRPr="003C7E77">
        <w:rPr>
          <w:rFonts w:eastAsia="Calibri"/>
          <w:sz w:val="30"/>
          <w:szCs w:val="30"/>
        </w:rPr>
        <w:t>ми помещениями и объектами инженерно-транспортной и коммунал</w:t>
      </w:r>
      <w:r w:rsidRPr="003C7E77">
        <w:rPr>
          <w:rFonts w:eastAsia="Calibri"/>
          <w:sz w:val="30"/>
          <w:szCs w:val="30"/>
        </w:rPr>
        <w:t>ь</w:t>
      </w:r>
      <w:r w:rsidRPr="003C7E77">
        <w:rPr>
          <w:rFonts w:eastAsia="Calibri"/>
          <w:sz w:val="30"/>
          <w:szCs w:val="30"/>
        </w:rPr>
        <w:t>ной инфраструктуры</w:t>
      </w:r>
      <w:r w:rsidR="002378B7">
        <w:rPr>
          <w:rFonts w:eastAsia="Calibri"/>
          <w:sz w:val="30"/>
          <w:szCs w:val="30"/>
        </w:rPr>
        <w:t>»</w:t>
      </w:r>
      <w:r w:rsidRPr="003C7E77">
        <w:rPr>
          <w:rFonts w:eastAsia="Calibri"/>
          <w:sz w:val="30"/>
          <w:szCs w:val="30"/>
        </w:rPr>
        <w:t xml:space="preserve"> на 20</w:t>
      </w:r>
      <w:r w:rsidR="00312D2A">
        <w:rPr>
          <w:rFonts w:eastAsia="Calibri"/>
          <w:sz w:val="30"/>
          <w:szCs w:val="30"/>
        </w:rPr>
        <w:t>20 год и плановый период 2021–</w:t>
      </w:r>
      <w:r w:rsidRPr="003C7E77">
        <w:rPr>
          <w:rFonts w:eastAsia="Calibri"/>
          <w:sz w:val="30"/>
          <w:szCs w:val="30"/>
        </w:rPr>
        <w:t>2022 годов</w:t>
      </w:r>
      <w:r w:rsidR="00312D2A">
        <w:rPr>
          <w:rFonts w:eastAsia="Calibri"/>
          <w:sz w:val="30"/>
          <w:szCs w:val="30"/>
        </w:rPr>
        <w:t>.</w:t>
      </w:r>
    </w:p>
    <w:p w:rsidR="00312D2A" w:rsidRPr="003C7E77" w:rsidRDefault="00312D2A" w:rsidP="00A90FB5">
      <w:pPr>
        <w:jc w:val="both"/>
        <w:rPr>
          <w:rFonts w:eastAsia="Calibri"/>
          <w:sz w:val="30"/>
          <w:szCs w:val="30"/>
        </w:rPr>
      </w:pPr>
    </w:p>
    <w:tbl>
      <w:tblPr>
        <w:tblStyle w:val="af"/>
        <w:tblW w:w="0" w:type="auto"/>
        <w:tblLook w:val="04A0" w:firstRow="1" w:lastRow="0" w:firstColumn="1" w:lastColumn="0" w:noHBand="0" w:noVBand="1"/>
      </w:tblPr>
      <w:tblGrid>
        <w:gridCol w:w="486"/>
        <w:gridCol w:w="2160"/>
        <w:gridCol w:w="1145"/>
        <w:gridCol w:w="1857"/>
        <w:gridCol w:w="1232"/>
        <w:gridCol w:w="1232"/>
        <w:gridCol w:w="1232"/>
      </w:tblGrid>
      <w:tr w:rsidR="00DA7F27" w:rsidRPr="00B27490" w:rsidTr="00312D2A">
        <w:trPr>
          <w:tblHeader/>
        </w:trPr>
        <w:tc>
          <w:tcPr>
            <w:tcW w:w="486" w:type="dxa"/>
            <w:vMerge w:val="restart"/>
          </w:tcPr>
          <w:p w:rsidR="00DA7F27" w:rsidRPr="00B27490"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 </w:t>
            </w:r>
            <w:proofErr w:type="gramStart"/>
            <w:r w:rsidRPr="00B27490">
              <w:rPr>
                <w:rFonts w:ascii="Times New Roman" w:eastAsia="Calibri" w:hAnsi="Times New Roman" w:cs="Times New Roman"/>
                <w:sz w:val="20"/>
                <w:szCs w:val="20"/>
              </w:rPr>
              <w:t>п</w:t>
            </w:r>
            <w:proofErr w:type="gramEnd"/>
            <w:r w:rsidRPr="00B27490">
              <w:rPr>
                <w:rFonts w:ascii="Times New Roman" w:eastAsia="Calibri" w:hAnsi="Times New Roman" w:cs="Times New Roman"/>
                <w:sz w:val="20"/>
                <w:szCs w:val="20"/>
              </w:rPr>
              <w:t>/п</w:t>
            </w:r>
          </w:p>
        </w:tc>
        <w:tc>
          <w:tcPr>
            <w:tcW w:w="2160" w:type="dxa"/>
            <w:vMerge w:val="restart"/>
          </w:tcPr>
          <w:p w:rsidR="00DA7F27" w:rsidRPr="00B27490" w:rsidRDefault="00DA7F27" w:rsidP="00312D2A">
            <w:pPr>
              <w:spacing w:line="192" w:lineRule="auto"/>
              <w:rPr>
                <w:rFonts w:ascii="Times New Roman" w:eastAsia="Calibri" w:hAnsi="Times New Roman" w:cs="Times New Roman"/>
                <w:sz w:val="20"/>
                <w:szCs w:val="20"/>
              </w:rPr>
            </w:pPr>
            <w:r w:rsidRPr="00B27490">
              <w:rPr>
                <w:rFonts w:ascii="Times New Roman" w:eastAsia="Calibri" w:hAnsi="Times New Roman" w:cs="Times New Roman"/>
                <w:sz w:val="20"/>
                <w:szCs w:val="20"/>
              </w:rPr>
              <w:t>Мероприятие</w:t>
            </w:r>
          </w:p>
        </w:tc>
        <w:tc>
          <w:tcPr>
            <w:tcW w:w="1145" w:type="dxa"/>
            <w:vMerge w:val="restart"/>
          </w:tcPr>
          <w:p w:rsidR="00DA7F27" w:rsidRPr="00B27490" w:rsidRDefault="00DA7F27" w:rsidP="00312D2A">
            <w:pPr>
              <w:spacing w:line="192" w:lineRule="auto"/>
              <w:jc w:val="center"/>
              <w:rPr>
                <w:rFonts w:ascii="Times New Roman" w:eastAsia="Calibri" w:hAnsi="Times New Roman" w:cs="Times New Roman"/>
                <w:sz w:val="20"/>
                <w:szCs w:val="20"/>
                <w:vertAlign w:val="superscript"/>
              </w:rPr>
            </w:pPr>
            <w:r w:rsidRPr="00B27490">
              <w:rPr>
                <w:rFonts w:ascii="Times New Roman" w:eastAsia="Calibri" w:hAnsi="Times New Roman" w:cs="Times New Roman"/>
                <w:sz w:val="20"/>
                <w:szCs w:val="20"/>
              </w:rPr>
              <w:t xml:space="preserve">Мощность объекта, </w:t>
            </w:r>
            <w:proofErr w:type="gramStart"/>
            <w:r w:rsidRPr="00B27490">
              <w:rPr>
                <w:rFonts w:ascii="Times New Roman" w:eastAsia="Calibri" w:hAnsi="Times New Roman" w:cs="Times New Roman"/>
                <w:sz w:val="20"/>
                <w:szCs w:val="20"/>
              </w:rPr>
              <w:t>км</w:t>
            </w:r>
            <w:proofErr w:type="gramEnd"/>
            <w:r w:rsidRPr="00B27490">
              <w:rPr>
                <w:rFonts w:ascii="Times New Roman" w:eastAsia="Calibri" w:hAnsi="Times New Roman" w:cs="Times New Roman"/>
                <w:sz w:val="20"/>
                <w:szCs w:val="20"/>
              </w:rPr>
              <w:t>/к</w:t>
            </w:r>
            <w:r w:rsidR="00CD6A7D">
              <w:rPr>
                <w:rFonts w:ascii="Times New Roman" w:eastAsia="Calibri" w:hAnsi="Times New Roman" w:cs="Times New Roman"/>
                <w:sz w:val="20"/>
                <w:szCs w:val="20"/>
              </w:rPr>
              <w:t>в. м</w:t>
            </w:r>
          </w:p>
        </w:tc>
        <w:tc>
          <w:tcPr>
            <w:tcW w:w="1857" w:type="dxa"/>
            <w:vMerge w:val="restart"/>
          </w:tcPr>
          <w:p w:rsidR="00DA7F27" w:rsidRPr="00B27490"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Источник фина</w:t>
            </w:r>
            <w:r w:rsidRPr="00B27490">
              <w:rPr>
                <w:rFonts w:ascii="Times New Roman" w:eastAsia="Calibri" w:hAnsi="Times New Roman" w:cs="Times New Roman"/>
                <w:sz w:val="20"/>
                <w:szCs w:val="20"/>
              </w:rPr>
              <w:t>н</w:t>
            </w:r>
            <w:r w:rsidRPr="00B27490">
              <w:rPr>
                <w:rFonts w:ascii="Times New Roman" w:eastAsia="Calibri" w:hAnsi="Times New Roman" w:cs="Times New Roman"/>
                <w:sz w:val="20"/>
                <w:szCs w:val="20"/>
              </w:rPr>
              <w:t>сирования</w:t>
            </w:r>
          </w:p>
        </w:tc>
        <w:tc>
          <w:tcPr>
            <w:tcW w:w="2464" w:type="dxa"/>
            <w:gridSpan w:val="2"/>
          </w:tcPr>
          <w:p w:rsidR="00DA7F27" w:rsidRPr="00B27490"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Стоимость мероприятий, тыс. руб.</w:t>
            </w:r>
          </w:p>
        </w:tc>
        <w:tc>
          <w:tcPr>
            <w:tcW w:w="1232" w:type="dxa"/>
            <w:vMerge w:val="restart"/>
          </w:tcPr>
          <w:p w:rsidR="00DA7F27" w:rsidRPr="00B27490" w:rsidRDefault="00DA7F27" w:rsidP="00312D2A">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 тыс. руб.</w:t>
            </w:r>
          </w:p>
        </w:tc>
      </w:tr>
      <w:tr w:rsidR="00DA7F27" w:rsidRPr="00B27490" w:rsidTr="00BF426A">
        <w:trPr>
          <w:tblHeader/>
        </w:trPr>
        <w:tc>
          <w:tcPr>
            <w:tcW w:w="486" w:type="dxa"/>
            <w:vMerge/>
          </w:tcPr>
          <w:p w:rsidR="00DA7F27" w:rsidRPr="00B27490" w:rsidRDefault="00DA7F27" w:rsidP="00A90FB5">
            <w:pPr>
              <w:jc w:val="center"/>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center"/>
              <w:rPr>
                <w:rFonts w:ascii="Times New Roman" w:eastAsia="Calibri" w:hAnsi="Times New Roman" w:cs="Times New Roman"/>
                <w:sz w:val="20"/>
                <w:szCs w:val="20"/>
              </w:rPr>
            </w:pPr>
          </w:p>
        </w:tc>
        <w:tc>
          <w:tcPr>
            <w:tcW w:w="1857" w:type="dxa"/>
            <w:vMerge/>
          </w:tcPr>
          <w:p w:rsidR="00DA7F27" w:rsidRPr="00B27490" w:rsidRDefault="00DA7F27" w:rsidP="00A90FB5">
            <w:pPr>
              <w:jc w:val="center"/>
              <w:rPr>
                <w:rFonts w:ascii="Times New Roman" w:eastAsia="Calibri" w:hAnsi="Times New Roman" w:cs="Times New Roman"/>
                <w:sz w:val="20"/>
                <w:szCs w:val="20"/>
              </w:rPr>
            </w:pPr>
          </w:p>
        </w:tc>
        <w:tc>
          <w:tcPr>
            <w:tcW w:w="1232"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2021</w:t>
            </w:r>
          </w:p>
        </w:tc>
        <w:tc>
          <w:tcPr>
            <w:tcW w:w="1232" w:type="dxa"/>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2022</w:t>
            </w:r>
          </w:p>
        </w:tc>
        <w:tc>
          <w:tcPr>
            <w:tcW w:w="1232" w:type="dxa"/>
            <w:vMerge/>
          </w:tcPr>
          <w:p w:rsidR="00DA7F27" w:rsidRPr="00B27490" w:rsidRDefault="00DA7F27" w:rsidP="00A90FB5">
            <w:pPr>
              <w:jc w:val="both"/>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w:t>
            </w:r>
          </w:p>
        </w:tc>
        <w:tc>
          <w:tcPr>
            <w:tcW w:w="2160" w:type="dxa"/>
            <w:vMerge w:val="restart"/>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дороги в створе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ул. Волочаевской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от ул. Дубровинского до ул. Копылова</w:t>
            </w:r>
          </w:p>
        </w:tc>
        <w:tc>
          <w:tcPr>
            <w:tcW w:w="1145" w:type="dxa"/>
            <w:vMerge w:val="restart"/>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444 519,00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101 730,00</w:t>
            </w: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546 249,00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444 519,00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100 930,00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800,00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2</w:t>
            </w:r>
          </w:p>
        </w:tc>
        <w:tc>
          <w:tcPr>
            <w:tcW w:w="2160" w:type="dxa"/>
            <w:vMerge w:val="restart"/>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дороги по ул. Байки</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 xml:space="preserve">ская в границах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от ул. Юбилейная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до ул. Дачная</w:t>
            </w:r>
          </w:p>
        </w:tc>
        <w:tc>
          <w:tcPr>
            <w:tcW w:w="1145" w:type="dxa"/>
            <w:vMerge w:val="restart"/>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181 299,00</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181 299,00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181 299,00</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3</w:t>
            </w:r>
          </w:p>
        </w:tc>
        <w:tc>
          <w:tcPr>
            <w:tcW w:w="2160" w:type="dxa"/>
            <w:vMerge w:val="restart"/>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Пешеходный переход через ул. Калинина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в районе жилого дома № 177 по ул. Калин</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на (строительство)</w:t>
            </w:r>
          </w:p>
        </w:tc>
        <w:tc>
          <w:tcPr>
            <w:tcW w:w="1145" w:type="dxa"/>
            <w:vMerge w:val="restar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0,132</w:t>
            </w: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40 000,00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268 620,00</w:t>
            </w: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308 620,00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40 000,00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268 620,00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4</w:t>
            </w:r>
          </w:p>
        </w:tc>
        <w:tc>
          <w:tcPr>
            <w:tcW w:w="2160" w:type="dxa"/>
            <w:vMerge w:val="restart"/>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Строительство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 М. Залки на учас</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 xml:space="preserve">ке от дома № 33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до ул. Космонавтов</w:t>
            </w:r>
          </w:p>
        </w:tc>
        <w:tc>
          <w:tcPr>
            <w:tcW w:w="1145" w:type="dxa"/>
            <w:vMerge w:val="restart"/>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16 447,00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16 447,00</w:t>
            </w: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vMerge/>
          </w:tcPr>
          <w:p w:rsidR="00DA7F27" w:rsidRPr="00B27490" w:rsidRDefault="00DA7F27" w:rsidP="00A90FB5">
            <w:pPr>
              <w:jc w:val="center"/>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vMerge/>
          </w:tcPr>
          <w:p w:rsidR="00DA7F27" w:rsidRPr="00B27490" w:rsidRDefault="00DA7F27" w:rsidP="00A90FB5">
            <w:pPr>
              <w:jc w:val="center"/>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vMerge/>
          </w:tcPr>
          <w:p w:rsidR="00DA7F27" w:rsidRPr="00B27490" w:rsidRDefault="00DA7F27" w:rsidP="00A90FB5">
            <w:pPr>
              <w:jc w:val="center"/>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5</w:t>
            </w:r>
          </w:p>
        </w:tc>
        <w:tc>
          <w:tcPr>
            <w:tcW w:w="2160" w:type="dxa"/>
            <w:vMerge w:val="restart"/>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дороги в границах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ул. Гриболевская </w:t>
            </w:r>
            <w:r w:rsidR="00312D2A">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ул. Соколовская </w:t>
            </w:r>
            <w:r w:rsidR="00312D2A">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ул. Ольховая </w:t>
            </w:r>
            <w:r w:rsidR="00312D2A">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ул. Черемуховая</w:t>
            </w:r>
          </w:p>
        </w:tc>
        <w:tc>
          <w:tcPr>
            <w:tcW w:w="1145" w:type="dxa"/>
            <w:vMerge w:val="restar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1,96</w:t>
            </w: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29 060,00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120 000,00</w:t>
            </w: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149 060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29 060,00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120 000,00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6</w:t>
            </w:r>
          </w:p>
        </w:tc>
        <w:tc>
          <w:tcPr>
            <w:tcW w:w="2160" w:type="dxa"/>
            <w:vMerge w:val="restart"/>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дороги пр. </w:t>
            </w:r>
            <w:proofErr w:type="gramStart"/>
            <w:r w:rsidRPr="00B27490">
              <w:rPr>
                <w:rFonts w:ascii="Times New Roman" w:eastAsia="Calibri" w:hAnsi="Times New Roman" w:cs="Times New Roman"/>
                <w:sz w:val="20"/>
                <w:szCs w:val="20"/>
              </w:rPr>
              <w:t>Молоде</w:t>
            </w:r>
            <w:r w:rsidRPr="00B27490">
              <w:rPr>
                <w:rFonts w:ascii="Times New Roman" w:eastAsia="Calibri" w:hAnsi="Times New Roman" w:cs="Times New Roman"/>
                <w:sz w:val="20"/>
                <w:szCs w:val="20"/>
              </w:rPr>
              <w:t>ж</w:t>
            </w:r>
            <w:r w:rsidRPr="00B27490">
              <w:rPr>
                <w:rFonts w:ascii="Times New Roman" w:eastAsia="Calibri" w:hAnsi="Times New Roman" w:cs="Times New Roman"/>
                <w:sz w:val="20"/>
                <w:szCs w:val="20"/>
              </w:rPr>
              <w:t>ный</w:t>
            </w:r>
            <w:proofErr w:type="gramEnd"/>
            <w:r w:rsidRPr="00B27490">
              <w:rPr>
                <w:rFonts w:ascii="Times New Roman" w:eastAsia="Calibri" w:hAnsi="Times New Roman" w:cs="Times New Roman"/>
                <w:sz w:val="20"/>
                <w:szCs w:val="20"/>
              </w:rPr>
              <w:t xml:space="preserve"> от дома № 31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до ул. Преображе</w:t>
            </w:r>
            <w:r w:rsidRPr="00B27490">
              <w:rPr>
                <w:rFonts w:ascii="Times New Roman" w:eastAsia="Calibri" w:hAnsi="Times New Roman" w:cs="Times New Roman"/>
                <w:sz w:val="20"/>
                <w:szCs w:val="20"/>
              </w:rPr>
              <w:t>н</w:t>
            </w:r>
            <w:r w:rsidRPr="00B27490">
              <w:rPr>
                <w:rFonts w:ascii="Times New Roman" w:eastAsia="Calibri" w:hAnsi="Times New Roman" w:cs="Times New Roman"/>
                <w:sz w:val="20"/>
                <w:szCs w:val="20"/>
              </w:rPr>
              <w:t>ской</w:t>
            </w:r>
          </w:p>
        </w:tc>
        <w:tc>
          <w:tcPr>
            <w:tcW w:w="1145" w:type="dxa"/>
            <w:vMerge w:val="restart"/>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88 675,00</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88 675,00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88 675,00</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7</w:t>
            </w:r>
          </w:p>
        </w:tc>
        <w:tc>
          <w:tcPr>
            <w:tcW w:w="2160" w:type="dxa"/>
            <w:vMerge w:val="restart"/>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Транспортная развя</w:t>
            </w:r>
            <w:r w:rsidRPr="00B27490">
              <w:rPr>
                <w:rFonts w:ascii="Times New Roman" w:eastAsia="Calibri" w:hAnsi="Times New Roman" w:cs="Times New Roman"/>
                <w:sz w:val="20"/>
                <w:szCs w:val="20"/>
              </w:rPr>
              <w:t>з</w:t>
            </w:r>
            <w:r w:rsidRPr="00B27490">
              <w:rPr>
                <w:rFonts w:ascii="Times New Roman" w:eastAsia="Calibri" w:hAnsi="Times New Roman" w:cs="Times New Roman"/>
                <w:sz w:val="20"/>
                <w:szCs w:val="20"/>
              </w:rPr>
              <w:t xml:space="preserve">ка в микрорайоне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Тихие Зори</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(стро</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тельство)</w:t>
            </w:r>
          </w:p>
        </w:tc>
        <w:tc>
          <w:tcPr>
            <w:tcW w:w="1145" w:type="dxa"/>
            <w:vMerge w:val="restar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1,07</w:t>
            </w: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170 560,00</w:t>
            </w: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170 560,00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170 560,00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8</w:t>
            </w:r>
          </w:p>
        </w:tc>
        <w:tc>
          <w:tcPr>
            <w:tcW w:w="2160" w:type="dxa"/>
            <w:vMerge w:val="restart"/>
          </w:tcPr>
          <w:p w:rsidR="00450F2B"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Реконструкция </w:t>
            </w:r>
          </w:p>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пер.</w:t>
            </w:r>
            <w:r w:rsidR="00450F2B">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 xml:space="preserve">Боготольский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 xml:space="preserve">от ул. Копылова до ул. </w:t>
            </w:r>
            <w:proofErr w:type="gramStart"/>
            <w:r w:rsidRPr="00B27490">
              <w:rPr>
                <w:rFonts w:ascii="Times New Roman" w:eastAsia="Calibri" w:hAnsi="Times New Roman" w:cs="Times New Roman"/>
                <w:sz w:val="20"/>
                <w:szCs w:val="20"/>
              </w:rPr>
              <w:t>Новосибирской</w:t>
            </w:r>
            <w:proofErr w:type="gramEnd"/>
          </w:p>
        </w:tc>
        <w:tc>
          <w:tcPr>
            <w:tcW w:w="1145" w:type="dxa"/>
            <w:vMerge w:val="restar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0,67</w:t>
            </w: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Вышестоящие </w:t>
            </w:r>
            <w:r w:rsidRPr="00B27490">
              <w:rPr>
                <w:rFonts w:ascii="Times New Roman" w:eastAsia="Calibri" w:hAnsi="Times New Roman" w:cs="Times New Roman"/>
                <w:sz w:val="20"/>
                <w:szCs w:val="20"/>
              </w:rPr>
              <w:lastRenderedPageBreak/>
              <w:t>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9</w:t>
            </w:r>
          </w:p>
        </w:tc>
        <w:tc>
          <w:tcPr>
            <w:tcW w:w="2160" w:type="dxa"/>
            <w:vMerge w:val="restart"/>
          </w:tcPr>
          <w:p w:rsidR="00312D2A"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авт</w:t>
            </w:r>
            <w:r w:rsidRPr="00B27490">
              <w:rPr>
                <w:rFonts w:ascii="Times New Roman" w:eastAsia="Calibri" w:hAnsi="Times New Roman" w:cs="Times New Roman"/>
                <w:sz w:val="20"/>
                <w:szCs w:val="20"/>
              </w:rPr>
              <w:t>о</w:t>
            </w:r>
            <w:r w:rsidRPr="00B27490">
              <w:rPr>
                <w:rFonts w:ascii="Times New Roman" w:eastAsia="Calibri" w:hAnsi="Times New Roman" w:cs="Times New Roman"/>
                <w:sz w:val="20"/>
                <w:szCs w:val="20"/>
              </w:rPr>
              <w:t xml:space="preserve">мобильной дороги </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от ул. Гриболевская по ул.</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 xml:space="preserve">Соколовская на направлении жилого района </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Солонцы-2</w:t>
            </w:r>
            <w:r w:rsidR="002378B7">
              <w:rPr>
                <w:rFonts w:ascii="Times New Roman" w:eastAsia="Calibri" w:hAnsi="Times New Roman" w:cs="Times New Roman"/>
                <w:sz w:val="20"/>
                <w:szCs w:val="20"/>
              </w:rPr>
              <w:t>»</w:t>
            </w:r>
            <w:r w:rsidRPr="00B27490">
              <w:rPr>
                <w:rFonts w:ascii="Times New Roman" w:eastAsia="Calibri" w:hAnsi="Times New Roman" w:cs="Times New Roman"/>
                <w:sz w:val="20"/>
                <w:szCs w:val="20"/>
              </w:rPr>
              <w:t xml:space="preserve"> через ул. Афанасия Тавакова до переезда на Северное шоссе (проектирование)</w:t>
            </w:r>
          </w:p>
        </w:tc>
        <w:tc>
          <w:tcPr>
            <w:tcW w:w="1145" w:type="dxa"/>
            <w:vMerge w:val="restar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5,5</w:t>
            </w: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149 060,00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29 060,00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120 000,00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10</w:t>
            </w:r>
          </w:p>
        </w:tc>
        <w:tc>
          <w:tcPr>
            <w:tcW w:w="2160" w:type="dxa"/>
            <w:vMerge w:val="restart"/>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Пешеходный переход через ул. Карла Мар</w:t>
            </w:r>
            <w:r w:rsidRPr="00B27490">
              <w:rPr>
                <w:rFonts w:ascii="Times New Roman" w:eastAsia="Calibri" w:hAnsi="Times New Roman" w:cs="Times New Roman"/>
                <w:sz w:val="20"/>
                <w:szCs w:val="20"/>
              </w:rPr>
              <w:t>к</w:t>
            </w:r>
            <w:r w:rsidRPr="00B27490">
              <w:rPr>
                <w:rFonts w:ascii="Times New Roman" w:eastAsia="Calibri" w:hAnsi="Times New Roman" w:cs="Times New Roman"/>
                <w:sz w:val="20"/>
                <w:szCs w:val="20"/>
              </w:rPr>
              <w:t>са в районе</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Красноя</w:t>
            </w:r>
            <w:r w:rsidRPr="00B27490">
              <w:rPr>
                <w:rFonts w:ascii="Times New Roman" w:eastAsia="Calibri" w:hAnsi="Times New Roman" w:cs="Times New Roman"/>
                <w:sz w:val="20"/>
                <w:szCs w:val="20"/>
              </w:rPr>
              <w:t>р</w:t>
            </w:r>
            <w:r w:rsidRPr="00B27490">
              <w:rPr>
                <w:rFonts w:ascii="Times New Roman" w:eastAsia="Calibri" w:hAnsi="Times New Roman" w:cs="Times New Roman"/>
                <w:sz w:val="20"/>
                <w:szCs w:val="20"/>
              </w:rPr>
              <w:t>ской краевой фила</w:t>
            </w:r>
            <w:r w:rsidRPr="00B27490">
              <w:rPr>
                <w:rFonts w:ascii="Times New Roman" w:eastAsia="Calibri" w:hAnsi="Times New Roman" w:cs="Times New Roman"/>
                <w:sz w:val="20"/>
                <w:szCs w:val="20"/>
              </w:rPr>
              <w:t>р</w:t>
            </w:r>
            <w:r w:rsidRPr="00B27490">
              <w:rPr>
                <w:rFonts w:ascii="Times New Roman" w:eastAsia="Calibri" w:hAnsi="Times New Roman" w:cs="Times New Roman"/>
                <w:sz w:val="20"/>
                <w:szCs w:val="20"/>
              </w:rPr>
              <w:t>монии в г. Красноя</w:t>
            </w:r>
            <w:r w:rsidRPr="00B27490">
              <w:rPr>
                <w:rFonts w:ascii="Times New Roman" w:eastAsia="Calibri" w:hAnsi="Times New Roman" w:cs="Times New Roman"/>
                <w:sz w:val="20"/>
                <w:szCs w:val="20"/>
              </w:rPr>
              <w:t>р</w:t>
            </w:r>
            <w:r w:rsidRPr="00B27490">
              <w:rPr>
                <w:rFonts w:ascii="Times New Roman" w:eastAsia="Calibri" w:hAnsi="Times New Roman" w:cs="Times New Roman"/>
                <w:sz w:val="20"/>
                <w:szCs w:val="20"/>
              </w:rPr>
              <w:t>ске</w:t>
            </w:r>
            <w:r w:rsidR="00312D2A">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t>(строительство)</w:t>
            </w:r>
          </w:p>
        </w:tc>
        <w:tc>
          <w:tcPr>
            <w:tcW w:w="1145"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0,0718</w:t>
            </w: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77 000,00</w:t>
            </w: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167 000,00</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vMerge/>
          </w:tcPr>
          <w:p w:rsidR="00DA7F27" w:rsidRPr="00B27490" w:rsidRDefault="00DA7F27" w:rsidP="00A90FB5">
            <w:pPr>
              <w:jc w:val="center"/>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90 000,00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77 000,00</w:t>
            </w:r>
          </w:p>
        </w:tc>
        <w:tc>
          <w:tcPr>
            <w:tcW w:w="1232" w:type="dxa"/>
            <w:vMerge/>
          </w:tcPr>
          <w:p w:rsidR="00DA7F27" w:rsidRPr="00B27490" w:rsidRDefault="00DA7F27" w:rsidP="00A90FB5">
            <w:pPr>
              <w:jc w:val="center"/>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tcPr>
          <w:p w:rsidR="00DA7F27" w:rsidRPr="00B27490" w:rsidRDefault="00DA7F27" w:rsidP="00A90FB5">
            <w:pPr>
              <w:jc w:val="center"/>
              <w:rPr>
                <w:rFonts w:ascii="Times New Roman" w:eastAsia="Calibri" w:hAnsi="Times New Roman" w:cs="Times New Roman"/>
                <w:sz w:val="20"/>
                <w:szCs w:val="20"/>
              </w:rPr>
            </w:pPr>
          </w:p>
        </w:tc>
        <w:tc>
          <w:tcPr>
            <w:tcW w:w="1232" w:type="dxa"/>
            <w:vMerge/>
          </w:tcPr>
          <w:p w:rsidR="00DA7F27" w:rsidRPr="00B27490" w:rsidRDefault="00DA7F27" w:rsidP="00A90FB5">
            <w:pPr>
              <w:jc w:val="center"/>
              <w:rPr>
                <w:rFonts w:ascii="Times New Roman" w:eastAsia="Calibri" w:hAnsi="Times New Roman" w:cs="Times New Roman"/>
                <w:sz w:val="20"/>
                <w:szCs w:val="20"/>
              </w:rPr>
            </w:pPr>
          </w:p>
        </w:tc>
      </w:tr>
      <w:tr w:rsidR="00DA7F27" w:rsidRPr="00B27490" w:rsidTr="00BF426A">
        <w:tc>
          <w:tcPr>
            <w:tcW w:w="486" w:type="dxa"/>
            <w:vMerge w:val="restar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2160" w:type="dxa"/>
            <w:vMerge w:val="restart"/>
          </w:tcPr>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Строительство учас</w:t>
            </w:r>
            <w:r w:rsidRPr="00B27490">
              <w:rPr>
                <w:rFonts w:ascii="Times New Roman" w:eastAsia="Calibri" w:hAnsi="Times New Roman" w:cs="Times New Roman"/>
                <w:sz w:val="20"/>
                <w:szCs w:val="20"/>
              </w:rPr>
              <w:t>т</w:t>
            </w:r>
            <w:r w:rsidRPr="00B27490">
              <w:rPr>
                <w:rFonts w:ascii="Times New Roman" w:eastAsia="Calibri" w:hAnsi="Times New Roman" w:cs="Times New Roman"/>
                <w:sz w:val="20"/>
                <w:szCs w:val="20"/>
              </w:rPr>
              <w:t>ка первой</w:t>
            </w:r>
          </w:p>
          <w:p w:rsidR="00DA7F27" w:rsidRPr="00B27490" w:rsidRDefault="00DA7F27" w:rsidP="00312D2A">
            <w:pPr>
              <w:rPr>
                <w:rFonts w:ascii="Times New Roman" w:eastAsia="Calibri" w:hAnsi="Times New Roman" w:cs="Times New Roman"/>
                <w:sz w:val="20"/>
                <w:szCs w:val="20"/>
              </w:rPr>
            </w:pPr>
            <w:r w:rsidRPr="00B27490">
              <w:rPr>
                <w:rFonts w:ascii="Times New Roman" w:eastAsia="Calibri" w:hAnsi="Times New Roman" w:cs="Times New Roman"/>
                <w:sz w:val="20"/>
                <w:szCs w:val="20"/>
              </w:rPr>
              <w:t>линии метрополитена в г. Красноярске</w:t>
            </w:r>
          </w:p>
        </w:tc>
        <w:tc>
          <w:tcPr>
            <w:tcW w:w="1145" w:type="dxa"/>
            <w:vMerge w:val="restart"/>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77 643,42</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77 643,42</w:t>
            </w:r>
          </w:p>
        </w:tc>
        <w:tc>
          <w:tcPr>
            <w:tcW w:w="1232" w:type="dxa"/>
            <w:vMerge w:val="restar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155 286,84</w:t>
            </w: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Вышестоящие бюджеты</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76 121,00</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76 121,00</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Муниципальный бюджет</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1 522,42</w:t>
            </w:r>
          </w:p>
        </w:tc>
        <w:tc>
          <w:tcPr>
            <w:tcW w:w="1232" w:type="dxa"/>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1 522,42</w:t>
            </w: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r w:rsidR="00DA7F27" w:rsidRPr="00B27490" w:rsidTr="00BF426A">
        <w:tc>
          <w:tcPr>
            <w:tcW w:w="486" w:type="dxa"/>
            <w:vMerge/>
          </w:tcPr>
          <w:p w:rsidR="00DA7F27" w:rsidRPr="00B27490" w:rsidRDefault="00DA7F27" w:rsidP="00A90FB5">
            <w:pPr>
              <w:jc w:val="both"/>
              <w:rPr>
                <w:rFonts w:ascii="Times New Roman" w:eastAsia="Calibri" w:hAnsi="Times New Roman" w:cs="Times New Roman"/>
                <w:sz w:val="20"/>
                <w:szCs w:val="20"/>
              </w:rPr>
            </w:pPr>
          </w:p>
        </w:tc>
        <w:tc>
          <w:tcPr>
            <w:tcW w:w="2160" w:type="dxa"/>
            <w:vMerge/>
          </w:tcPr>
          <w:p w:rsidR="00DA7F27" w:rsidRPr="00B27490" w:rsidRDefault="00DA7F27" w:rsidP="00312D2A">
            <w:pPr>
              <w:rPr>
                <w:rFonts w:ascii="Times New Roman" w:eastAsia="Calibri" w:hAnsi="Times New Roman" w:cs="Times New Roman"/>
                <w:sz w:val="20"/>
                <w:szCs w:val="20"/>
              </w:rPr>
            </w:pPr>
          </w:p>
        </w:tc>
        <w:tc>
          <w:tcPr>
            <w:tcW w:w="1145" w:type="dxa"/>
            <w:vMerge/>
          </w:tcPr>
          <w:p w:rsidR="00DA7F27" w:rsidRPr="00B27490" w:rsidRDefault="00DA7F27" w:rsidP="00A90FB5">
            <w:pPr>
              <w:jc w:val="both"/>
              <w:rPr>
                <w:rFonts w:ascii="Times New Roman" w:eastAsia="Calibri" w:hAnsi="Times New Roman" w:cs="Times New Roman"/>
                <w:sz w:val="20"/>
                <w:szCs w:val="20"/>
              </w:rPr>
            </w:pPr>
          </w:p>
        </w:tc>
        <w:tc>
          <w:tcPr>
            <w:tcW w:w="1857" w:type="dxa"/>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Внебюджетные источники</w:t>
            </w: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tcPr>
          <w:p w:rsidR="00DA7F27" w:rsidRPr="00B27490" w:rsidRDefault="00DA7F27" w:rsidP="00A90FB5">
            <w:pPr>
              <w:jc w:val="right"/>
              <w:rPr>
                <w:rFonts w:ascii="Times New Roman" w:eastAsia="Calibri" w:hAnsi="Times New Roman" w:cs="Times New Roman"/>
                <w:sz w:val="20"/>
                <w:szCs w:val="20"/>
              </w:rPr>
            </w:pPr>
          </w:p>
        </w:tc>
        <w:tc>
          <w:tcPr>
            <w:tcW w:w="1232" w:type="dxa"/>
            <w:vMerge/>
          </w:tcPr>
          <w:p w:rsidR="00DA7F27" w:rsidRPr="00B27490" w:rsidRDefault="00DA7F27" w:rsidP="00A90FB5">
            <w:pPr>
              <w:jc w:val="right"/>
              <w:rPr>
                <w:rFonts w:ascii="Times New Roman" w:eastAsia="Calibri" w:hAnsi="Times New Roman" w:cs="Times New Roman"/>
                <w:sz w:val="20"/>
                <w:szCs w:val="20"/>
              </w:rPr>
            </w:pPr>
          </w:p>
        </w:tc>
      </w:tr>
    </w:tbl>
    <w:p w:rsidR="00312D2A" w:rsidRDefault="00312D2A" w:rsidP="00A90FB5">
      <w:pPr>
        <w:ind w:firstLine="709"/>
        <w:jc w:val="both"/>
        <w:rPr>
          <w:sz w:val="30"/>
          <w:szCs w:val="30"/>
        </w:rPr>
      </w:pPr>
      <w:bookmarkStart w:id="170" w:name="_Toc77228523"/>
      <w:bookmarkStart w:id="171" w:name="_Toc77703605"/>
    </w:p>
    <w:p w:rsidR="00DA7F27" w:rsidRPr="003C7E77" w:rsidRDefault="00DA7F27" w:rsidP="00A90FB5">
      <w:pPr>
        <w:ind w:firstLine="709"/>
        <w:jc w:val="both"/>
        <w:rPr>
          <w:sz w:val="30"/>
          <w:szCs w:val="30"/>
        </w:rPr>
      </w:pPr>
      <w:r w:rsidRPr="003C7E77">
        <w:rPr>
          <w:sz w:val="30"/>
          <w:szCs w:val="30"/>
        </w:rPr>
        <w:t>3.4.</w:t>
      </w:r>
      <w:r w:rsidR="00031B80">
        <w:rPr>
          <w:sz w:val="30"/>
          <w:szCs w:val="30"/>
        </w:rPr>
        <w:t>10</w:t>
      </w:r>
      <w:r w:rsidRPr="003C7E77">
        <w:rPr>
          <w:sz w:val="30"/>
          <w:szCs w:val="30"/>
        </w:rPr>
        <w:t xml:space="preserve">. Анализ муниципальной программы </w:t>
      </w:r>
      <w:r w:rsidR="002378B7">
        <w:rPr>
          <w:sz w:val="30"/>
          <w:szCs w:val="30"/>
        </w:rPr>
        <w:t>«</w:t>
      </w:r>
      <w:r w:rsidRPr="003C7E77">
        <w:rPr>
          <w:sz w:val="30"/>
          <w:szCs w:val="30"/>
        </w:rPr>
        <w:t>Развитие жилищно-коммунального хозяйства и дорожного комплекса города Красноярска</w:t>
      </w:r>
      <w:r w:rsidR="002378B7">
        <w:rPr>
          <w:sz w:val="30"/>
          <w:szCs w:val="30"/>
        </w:rPr>
        <w:t>»</w:t>
      </w:r>
      <w:r w:rsidRPr="003C7E77">
        <w:rPr>
          <w:sz w:val="30"/>
          <w:szCs w:val="30"/>
        </w:rPr>
        <w:t xml:space="preserve"> на 20</w:t>
      </w:r>
      <w:r w:rsidR="00312D2A">
        <w:rPr>
          <w:sz w:val="30"/>
          <w:szCs w:val="30"/>
        </w:rPr>
        <w:t>20 год и плановый период 2021–</w:t>
      </w:r>
      <w:r w:rsidRPr="003C7E77">
        <w:rPr>
          <w:sz w:val="30"/>
          <w:szCs w:val="30"/>
        </w:rPr>
        <w:t>2022 годов</w:t>
      </w:r>
      <w:bookmarkEnd w:id="170"/>
      <w:bookmarkEnd w:id="171"/>
      <w:r w:rsidR="00312D2A">
        <w:rPr>
          <w:sz w:val="30"/>
          <w:szCs w:val="30"/>
        </w:rPr>
        <w:t>.</w:t>
      </w:r>
    </w:p>
    <w:p w:rsidR="00DA7F27" w:rsidRPr="003C7E77" w:rsidRDefault="00DA7F27" w:rsidP="00A90FB5">
      <w:pPr>
        <w:ind w:firstLine="709"/>
        <w:jc w:val="both"/>
        <w:rPr>
          <w:rFonts w:eastAsia="Calibri"/>
          <w:sz w:val="30"/>
          <w:szCs w:val="30"/>
        </w:rPr>
      </w:pPr>
      <w:r w:rsidRPr="003C7E77">
        <w:rPr>
          <w:rFonts w:eastAsia="Calibri"/>
          <w:sz w:val="30"/>
          <w:szCs w:val="30"/>
        </w:rPr>
        <w:t xml:space="preserve">Муниципальная программа </w:t>
      </w:r>
      <w:r w:rsidR="002378B7">
        <w:rPr>
          <w:rFonts w:eastAsia="Calibri"/>
          <w:sz w:val="30"/>
          <w:szCs w:val="30"/>
        </w:rPr>
        <w:t>«</w:t>
      </w:r>
      <w:r w:rsidRPr="003C7E77">
        <w:rPr>
          <w:rFonts w:eastAsia="Calibri"/>
          <w:sz w:val="30"/>
          <w:szCs w:val="30"/>
        </w:rPr>
        <w:t>Развитие жилищно-коммунального хозяйства</w:t>
      </w:r>
      <w:r>
        <w:rPr>
          <w:rFonts w:eastAsia="Calibri"/>
          <w:sz w:val="30"/>
          <w:szCs w:val="30"/>
        </w:rPr>
        <w:t xml:space="preserve"> </w:t>
      </w:r>
      <w:r w:rsidRPr="003C7E77">
        <w:rPr>
          <w:rFonts w:eastAsia="Calibri"/>
          <w:sz w:val="30"/>
          <w:szCs w:val="30"/>
        </w:rPr>
        <w:t>и дорожного комплекса города Красноярска</w:t>
      </w:r>
      <w:r w:rsidR="002378B7">
        <w:rPr>
          <w:rFonts w:eastAsia="Calibri"/>
          <w:sz w:val="30"/>
          <w:szCs w:val="30"/>
        </w:rPr>
        <w:t>»</w:t>
      </w:r>
      <w:r w:rsidRPr="003C7E77">
        <w:rPr>
          <w:rFonts w:eastAsia="Calibri"/>
          <w:sz w:val="30"/>
          <w:szCs w:val="30"/>
        </w:rPr>
        <w:t xml:space="preserve"> на 2020 год</w:t>
      </w:r>
      <w:r w:rsidR="00312D2A">
        <w:rPr>
          <w:rFonts w:eastAsia="Calibri"/>
          <w:sz w:val="30"/>
          <w:szCs w:val="30"/>
        </w:rPr>
        <w:t xml:space="preserve">             </w:t>
      </w:r>
      <w:r w:rsidRPr="003C7E77">
        <w:rPr>
          <w:rFonts w:eastAsia="Calibri"/>
          <w:sz w:val="30"/>
          <w:szCs w:val="30"/>
        </w:rPr>
        <w:t xml:space="preserve">и плановый период </w:t>
      </w:r>
      <w:r w:rsidR="00312D2A">
        <w:rPr>
          <w:rFonts w:eastAsia="Calibri"/>
          <w:sz w:val="30"/>
          <w:szCs w:val="30"/>
        </w:rPr>
        <w:t>2021–</w:t>
      </w:r>
      <w:r w:rsidR="00450F2B">
        <w:rPr>
          <w:rFonts w:eastAsia="Calibri"/>
          <w:sz w:val="30"/>
          <w:szCs w:val="30"/>
        </w:rPr>
        <w:t>2022 годов</w:t>
      </w:r>
      <w:r w:rsidRPr="00450F2B">
        <w:rPr>
          <w:rFonts w:eastAsia="Calibri"/>
          <w:sz w:val="30"/>
          <w:szCs w:val="30"/>
          <w:vertAlign w:val="superscript"/>
        </w:rPr>
        <w:footnoteReference w:id="22"/>
      </w:r>
      <w:r w:rsidRPr="00AB0429">
        <w:rPr>
          <w:rFonts w:eastAsia="Calibri"/>
          <w:sz w:val="30"/>
          <w:szCs w:val="30"/>
        </w:rPr>
        <w:t xml:space="preserve"> включает</w:t>
      </w:r>
      <w:r w:rsidRPr="003C7E77">
        <w:rPr>
          <w:rFonts w:eastAsia="Calibri"/>
          <w:sz w:val="30"/>
          <w:szCs w:val="30"/>
        </w:rPr>
        <w:t xml:space="preserve"> в себя, в том числе, подпрограмму </w:t>
      </w:r>
      <w:r w:rsidR="002378B7">
        <w:rPr>
          <w:rFonts w:eastAsia="Calibri"/>
          <w:sz w:val="30"/>
          <w:szCs w:val="30"/>
        </w:rPr>
        <w:t>«</w:t>
      </w:r>
      <w:r w:rsidRPr="003C7E77">
        <w:rPr>
          <w:rFonts w:eastAsia="Calibri"/>
          <w:sz w:val="30"/>
          <w:szCs w:val="30"/>
        </w:rPr>
        <w:t>Повышение безопасности дорожного движения</w:t>
      </w:r>
      <w:r w:rsidR="002378B7">
        <w:rPr>
          <w:rFonts w:eastAsia="Calibri"/>
          <w:sz w:val="30"/>
          <w:szCs w:val="30"/>
        </w:rPr>
        <w:t>»</w:t>
      </w:r>
      <w:r w:rsidRPr="003C7E77">
        <w:rPr>
          <w:rFonts w:eastAsia="Calibri"/>
          <w:sz w:val="30"/>
          <w:szCs w:val="30"/>
        </w:rPr>
        <w:t>, о</w:t>
      </w:r>
      <w:r w:rsidRPr="003C7E77">
        <w:rPr>
          <w:rFonts w:eastAsia="Calibri"/>
          <w:sz w:val="30"/>
          <w:szCs w:val="30"/>
        </w:rPr>
        <w:t>с</w:t>
      </w:r>
      <w:r w:rsidRPr="003C7E77">
        <w:rPr>
          <w:rFonts w:eastAsia="Calibri"/>
          <w:sz w:val="30"/>
          <w:szCs w:val="30"/>
        </w:rPr>
        <w:t>новной целью которой является оптимизация процесса управления дв</w:t>
      </w:r>
      <w:r w:rsidRPr="003C7E77">
        <w:rPr>
          <w:rFonts w:eastAsia="Calibri"/>
          <w:sz w:val="30"/>
          <w:szCs w:val="30"/>
        </w:rPr>
        <w:t>и</w:t>
      </w:r>
      <w:r w:rsidRPr="003C7E77">
        <w:rPr>
          <w:rFonts w:eastAsia="Calibri"/>
          <w:sz w:val="30"/>
          <w:szCs w:val="30"/>
        </w:rPr>
        <w:t>жением в условиях высокой плотности транспортных потоков.</w:t>
      </w:r>
    </w:p>
    <w:p w:rsidR="00DA7F27" w:rsidRPr="003C7E77" w:rsidRDefault="00DA7F27" w:rsidP="00A90FB5">
      <w:pPr>
        <w:ind w:firstLine="709"/>
        <w:jc w:val="both"/>
        <w:rPr>
          <w:rFonts w:eastAsia="Calibri"/>
          <w:sz w:val="30"/>
          <w:szCs w:val="30"/>
        </w:rPr>
      </w:pPr>
      <w:r w:rsidRPr="003C7E77">
        <w:rPr>
          <w:rFonts w:eastAsia="Calibri"/>
          <w:sz w:val="30"/>
          <w:szCs w:val="30"/>
        </w:rPr>
        <w:t xml:space="preserve">Мероприятия подпрограммы </w:t>
      </w:r>
      <w:r w:rsidR="002378B7">
        <w:rPr>
          <w:rFonts w:eastAsia="Calibri"/>
          <w:sz w:val="30"/>
          <w:szCs w:val="30"/>
        </w:rPr>
        <w:t>«</w:t>
      </w:r>
      <w:r w:rsidRPr="003C7E77">
        <w:rPr>
          <w:rFonts w:eastAsia="Calibri"/>
          <w:sz w:val="30"/>
          <w:szCs w:val="30"/>
        </w:rPr>
        <w:t>Повышение безопасности дорожн</w:t>
      </w:r>
      <w:r w:rsidRPr="003C7E77">
        <w:rPr>
          <w:rFonts w:eastAsia="Calibri"/>
          <w:sz w:val="30"/>
          <w:szCs w:val="30"/>
        </w:rPr>
        <w:t>о</w:t>
      </w:r>
      <w:r w:rsidRPr="003C7E77">
        <w:rPr>
          <w:rFonts w:eastAsia="Calibri"/>
          <w:sz w:val="30"/>
          <w:szCs w:val="30"/>
        </w:rPr>
        <w:t>го движения</w:t>
      </w:r>
      <w:r w:rsidR="002378B7">
        <w:rPr>
          <w:rFonts w:eastAsia="Calibri"/>
          <w:sz w:val="30"/>
          <w:szCs w:val="30"/>
        </w:rPr>
        <w:t>»</w:t>
      </w:r>
      <w:r w:rsidRPr="003C7E77">
        <w:rPr>
          <w:rFonts w:eastAsia="Calibri"/>
          <w:sz w:val="30"/>
          <w:szCs w:val="30"/>
        </w:rPr>
        <w:t xml:space="preserve"> муниципальной программы </w:t>
      </w:r>
      <w:r w:rsidR="002378B7">
        <w:rPr>
          <w:rFonts w:eastAsia="Calibri"/>
          <w:sz w:val="30"/>
          <w:szCs w:val="30"/>
        </w:rPr>
        <w:t>«</w:t>
      </w:r>
      <w:r w:rsidRPr="003C7E77">
        <w:rPr>
          <w:rFonts w:eastAsia="Calibri"/>
          <w:sz w:val="30"/>
          <w:szCs w:val="30"/>
        </w:rPr>
        <w:t>Развитие жилищно-коммунального хозяйства и дорожного комплекса города Красноярска</w:t>
      </w:r>
      <w:r w:rsidR="002378B7">
        <w:rPr>
          <w:rFonts w:eastAsia="Calibri"/>
          <w:sz w:val="30"/>
          <w:szCs w:val="30"/>
        </w:rPr>
        <w:t>»</w:t>
      </w:r>
      <w:r w:rsidRPr="003C7E77">
        <w:rPr>
          <w:rFonts w:eastAsia="Calibri"/>
          <w:sz w:val="30"/>
          <w:szCs w:val="30"/>
        </w:rPr>
        <w:t xml:space="preserve"> на 20</w:t>
      </w:r>
      <w:r w:rsidR="00312D2A">
        <w:rPr>
          <w:rFonts w:eastAsia="Calibri"/>
          <w:sz w:val="30"/>
          <w:szCs w:val="30"/>
        </w:rPr>
        <w:t>20 год и плановый период 2021–</w:t>
      </w:r>
      <w:r w:rsidRPr="003C7E77">
        <w:rPr>
          <w:rFonts w:eastAsia="Calibri"/>
          <w:sz w:val="30"/>
          <w:szCs w:val="30"/>
        </w:rPr>
        <w:t>2022 представлены в таблице 3.4.</w:t>
      </w:r>
      <w:r w:rsidR="00031B80">
        <w:rPr>
          <w:rFonts w:eastAsia="Calibri"/>
          <w:sz w:val="30"/>
          <w:szCs w:val="30"/>
        </w:rPr>
        <w:t>10</w:t>
      </w:r>
      <w:r w:rsidRPr="003C7E77">
        <w:rPr>
          <w:rFonts w:eastAsia="Calibri"/>
          <w:sz w:val="30"/>
          <w:szCs w:val="30"/>
        </w:rPr>
        <w:t>.1.</w:t>
      </w:r>
    </w:p>
    <w:p w:rsidR="00DA7F27" w:rsidRPr="003C7E77" w:rsidRDefault="00DA7F27" w:rsidP="00A90FB5">
      <w:pPr>
        <w:rPr>
          <w:rFonts w:eastAsia="Calibri"/>
          <w:sz w:val="30"/>
          <w:szCs w:val="30"/>
        </w:rPr>
      </w:pPr>
    </w:p>
    <w:p w:rsidR="00DA7F27" w:rsidRDefault="00DA7F27" w:rsidP="00312D2A">
      <w:pPr>
        <w:ind w:firstLine="709"/>
        <w:jc w:val="both"/>
        <w:rPr>
          <w:rFonts w:eastAsia="Calibri"/>
          <w:sz w:val="30"/>
          <w:szCs w:val="30"/>
        </w:rPr>
      </w:pPr>
      <w:r w:rsidRPr="003C7E77">
        <w:rPr>
          <w:rFonts w:eastAsia="Calibri"/>
          <w:sz w:val="30"/>
          <w:szCs w:val="30"/>
        </w:rPr>
        <w:lastRenderedPageBreak/>
        <w:t>Таблица 3.4.</w:t>
      </w:r>
      <w:r w:rsidR="00031B80">
        <w:rPr>
          <w:rFonts w:eastAsia="Calibri"/>
          <w:sz w:val="30"/>
          <w:szCs w:val="30"/>
        </w:rPr>
        <w:t>10</w:t>
      </w:r>
      <w:r w:rsidR="00312D2A">
        <w:rPr>
          <w:rFonts w:eastAsia="Calibri"/>
          <w:sz w:val="30"/>
          <w:szCs w:val="30"/>
        </w:rPr>
        <w:t xml:space="preserve">.1. </w:t>
      </w:r>
      <w:r w:rsidRPr="003C7E77">
        <w:rPr>
          <w:rFonts w:eastAsia="Calibri"/>
          <w:sz w:val="30"/>
          <w:szCs w:val="30"/>
        </w:rPr>
        <w:t xml:space="preserve">Мероприятия подпрограммы </w:t>
      </w:r>
      <w:r w:rsidR="002378B7">
        <w:rPr>
          <w:rFonts w:eastAsia="Calibri"/>
          <w:sz w:val="30"/>
          <w:szCs w:val="30"/>
        </w:rPr>
        <w:t>«</w:t>
      </w:r>
      <w:r w:rsidRPr="003C7E77">
        <w:rPr>
          <w:rFonts w:eastAsia="Calibri"/>
          <w:sz w:val="30"/>
          <w:szCs w:val="30"/>
        </w:rPr>
        <w:t>Повышение бе</w:t>
      </w:r>
      <w:r w:rsidRPr="003C7E77">
        <w:rPr>
          <w:rFonts w:eastAsia="Calibri"/>
          <w:sz w:val="30"/>
          <w:szCs w:val="30"/>
        </w:rPr>
        <w:t>з</w:t>
      </w:r>
      <w:r w:rsidRPr="003C7E77">
        <w:rPr>
          <w:rFonts w:eastAsia="Calibri"/>
          <w:sz w:val="30"/>
          <w:szCs w:val="30"/>
        </w:rPr>
        <w:t>опасности дорожного движения</w:t>
      </w:r>
      <w:r w:rsidR="002378B7">
        <w:rPr>
          <w:rFonts w:eastAsia="Calibri"/>
          <w:sz w:val="30"/>
          <w:szCs w:val="30"/>
        </w:rPr>
        <w:t>»</w:t>
      </w:r>
      <w:r w:rsidRPr="003C7E77">
        <w:rPr>
          <w:rFonts w:eastAsia="Calibri"/>
          <w:sz w:val="30"/>
          <w:szCs w:val="30"/>
        </w:rPr>
        <w:t xml:space="preserve"> муниципальной программы </w:t>
      </w:r>
      <w:r w:rsidR="002378B7">
        <w:rPr>
          <w:rFonts w:eastAsia="Calibri"/>
          <w:sz w:val="30"/>
          <w:szCs w:val="30"/>
        </w:rPr>
        <w:t>«</w:t>
      </w:r>
      <w:r w:rsidRPr="003C7E77">
        <w:rPr>
          <w:rFonts w:eastAsia="Calibri"/>
          <w:sz w:val="30"/>
          <w:szCs w:val="30"/>
        </w:rPr>
        <w:t>Развитие жилищно-коммунального хозяйства</w:t>
      </w:r>
      <w:r>
        <w:rPr>
          <w:rFonts w:eastAsia="Calibri"/>
          <w:sz w:val="30"/>
          <w:szCs w:val="30"/>
        </w:rPr>
        <w:t xml:space="preserve"> </w:t>
      </w:r>
      <w:r w:rsidRPr="003C7E77">
        <w:rPr>
          <w:rFonts w:eastAsia="Calibri"/>
          <w:sz w:val="30"/>
          <w:szCs w:val="30"/>
        </w:rPr>
        <w:t>и дорожного комплекса города Красноярска</w:t>
      </w:r>
      <w:r w:rsidR="002378B7">
        <w:rPr>
          <w:rFonts w:eastAsia="Calibri"/>
          <w:sz w:val="30"/>
          <w:szCs w:val="30"/>
        </w:rPr>
        <w:t>»</w:t>
      </w:r>
      <w:r w:rsidRPr="003C7E77">
        <w:rPr>
          <w:rFonts w:eastAsia="Calibri"/>
          <w:sz w:val="30"/>
          <w:szCs w:val="30"/>
        </w:rPr>
        <w:t xml:space="preserve"> на 20</w:t>
      </w:r>
      <w:r w:rsidR="00312D2A">
        <w:rPr>
          <w:rFonts w:eastAsia="Calibri"/>
          <w:sz w:val="30"/>
          <w:szCs w:val="30"/>
        </w:rPr>
        <w:t>20 год и плановый период 2021–</w:t>
      </w:r>
      <w:r w:rsidRPr="003C7E77">
        <w:rPr>
          <w:rFonts w:eastAsia="Calibri"/>
          <w:sz w:val="30"/>
          <w:szCs w:val="30"/>
        </w:rPr>
        <w:t>2022</w:t>
      </w:r>
      <w:r w:rsidR="00312D2A">
        <w:rPr>
          <w:rFonts w:eastAsia="Calibri"/>
          <w:sz w:val="30"/>
          <w:szCs w:val="30"/>
        </w:rPr>
        <w:t>.</w:t>
      </w:r>
    </w:p>
    <w:p w:rsidR="00312D2A" w:rsidRPr="003C7E77" w:rsidRDefault="00312D2A" w:rsidP="00A90FB5">
      <w:pPr>
        <w:jc w:val="both"/>
        <w:rPr>
          <w:rFonts w:eastAsia="Calibri"/>
          <w:sz w:val="30"/>
          <w:szCs w:val="30"/>
        </w:rPr>
      </w:pPr>
    </w:p>
    <w:tbl>
      <w:tblPr>
        <w:tblStyle w:val="af"/>
        <w:tblW w:w="0" w:type="auto"/>
        <w:tblLook w:val="04A0" w:firstRow="1" w:lastRow="0" w:firstColumn="1" w:lastColumn="0" w:noHBand="0" w:noVBand="1"/>
      </w:tblPr>
      <w:tblGrid>
        <w:gridCol w:w="561"/>
        <w:gridCol w:w="2836"/>
        <w:gridCol w:w="1985"/>
        <w:gridCol w:w="1417"/>
        <w:gridCol w:w="1276"/>
        <w:gridCol w:w="1270"/>
      </w:tblGrid>
      <w:tr w:rsidR="00DA7F27" w:rsidRPr="00B27490" w:rsidTr="00312D2A">
        <w:tc>
          <w:tcPr>
            <w:tcW w:w="561" w:type="dxa"/>
            <w:vMerge w:val="restart"/>
          </w:tcPr>
          <w:p w:rsidR="00DA7F27" w:rsidRPr="00B27490" w:rsidRDefault="00DA7F27" w:rsidP="00312D2A">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 </w:t>
            </w:r>
            <w:proofErr w:type="gramStart"/>
            <w:r w:rsidRPr="00B27490">
              <w:rPr>
                <w:rFonts w:ascii="Times New Roman" w:hAnsi="Times New Roman" w:cs="Times New Roman"/>
                <w:sz w:val="20"/>
                <w:szCs w:val="20"/>
              </w:rPr>
              <w:t>п</w:t>
            </w:r>
            <w:proofErr w:type="gramEnd"/>
            <w:r w:rsidRPr="00B27490">
              <w:rPr>
                <w:rFonts w:ascii="Times New Roman" w:hAnsi="Times New Roman" w:cs="Times New Roman"/>
                <w:sz w:val="20"/>
                <w:szCs w:val="20"/>
              </w:rPr>
              <w:t>/п</w:t>
            </w:r>
          </w:p>
        </w:tc>
        <w:tc>
          <w:tcPr>
            <w:tcW w:w="2836" w:type="dxa"/>
            <w:vMerge w:val="restart"/>
          </w:tcPr>
          <w:p w:rsidR="00DA7F27" w:rsidRPr="00B27490" w:rsidRDefault="00DA7F27" w:rsidP="00312D2A">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c>
          <w:tcPr>
            <w:tcW w:w="1985" w:type="dxa"/>
            <w:vMerge w:val="restart"/>
          </w:tcPr>
          <w:p w:rsidR="00DA7F27" w:rsidRPr="00B27490" w:rsidRDefault="00DA7F27" w:rsidP="00312D2A">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Источник финанс</w:t>
            </w:r>
            <w:r w:rsidRPr="00B27490">
              <w:rPr>
                <w:rFonts w:ascii="Times New Roman" w:hAnsi="Times New Roman" w:cs="Times New Roman"/>
                <w:sz w:val="20"/>
                <w:szCs w:val="20"/>
              </w:rPr>
              <w:t>и</w:t>
            </w:r>
            <w:r w:rsidRPr="00B27490">
              <w:rPr>
                <w:rFonts w:ascii="Times New Roman" w:hAnsi="Times New Roman" w:cs="Times New Roman"/>
                <w:sz w:val="20"/>
                <w:szCs w:val="20"/>
              </w:rPr>
              <w:t>рования</w:t>
            </w:r>
          </w:p>
        </w:tc>
        <w:tc>
          <w:tcPr>
            <w:tcW w:w="2693" w:type="dxa"/>
            <w:gridSpan w:val="2"/>
          </w:tcPr>
          <w:p w:rsidR="00DA7F27" w:rsidRPr="00B27490" w:rsidRDefault="00DA7F27" w:rsidP="00312D2A">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Стоимость мероприятий, тыс. руб.</w:t>
            </w:r>
          </w:p>
        </w:tc>
        <w:tc>
          <w:tcPr>
            <w:tcW w:w="1270" w:type="dxa"/>
            <w:vMerge w:val="restart"/>
          </w:tcPr>
          <w:p w:rsidR="00DA7F27" w:rsidRPr="00B27490" w:rsidRDefault="00DA7F27" w:rsidP="00312D2A">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Всего, тыс. руб.</w:t>
            </w:r>
          </w:p>
        </w:tc>
      </w:tr>
      <w:tr w:rsidR="00DA7F27" w:rsidRPr="00B27490" w:rsidTr="008E7047">
        <w:tc>
          <w:tcPr>
            <w:tcW w:w="561" w:type="dxa"/>
            <w:vMerge/>
            <w:vAlign w:val="center"/>
          </w:tcPr>
          <w:p w:rsidR="00DA7F27" w:rsidRPr="00B27490" w:rsidRDefault="00DA7F27" w:rsidP="00312D2A">
            <w:pPr>
              <w:jc w:val="center"/>
              <w:rPr>
                <w:rFonts w:ascii="Times New Roman" w:hAnsi="Times New Roman" w:cs="Times New Roman"/>
                <w:sz w:val="20"/>
                <w:szCs w:val="20"/>
              </w:rPr>
            </w:pPr>
          </w:p>
        </w:tc>
        <w:tc>
          <w:tcPr>
            <w:tcW w:w="2836" w:type="dxa"/>
            <w:vMerge/>
            <w:vAlign w:val="center"/>
          </w:tcPr>
          <w:p w:rsidR="00DA7F27" w:rsidRPr="00B27490" w:rsidRDefault="00DA7F27" w:rsidP="00A90FB5">
            <w:pPr>
              <w:jc w:val="center"/>
              <w:rPr>
                <w:rFonts w:ascii="Times New Roman" w:hAnsi="Times New Roman" w:cs="Times New Roman"/>
                <w:sz w:val="20"/>
                <w:szCs w:val="20"/>
              </w:rPr>
            </w:pPr>
          </w:p>
        </w:tc>
        <w:tc>
          <w:tcPr>
            <w:tcW w:w="1985" w:type="dxa"/>
            <w:vMerge/>
            <w:vAlign w:val="center"/>
          </w:tcPr>
          <w:p w:rsidR="00DA7F27" w:rsidRPr="00B27490" w:rsidRDefault="00DA7F27" w:rsidP="00A90FB5">
            <w:pPr>
              <w:jc w:val="center"/>
              <w:rPr>
                <w:rFonts w:ascii="Times New Roman" w:hAnsi="Times New Roman" w:cs="Times New Roman"/>
                <w:sz w:val="20"/>
                <w:szCs w:val="20"/>
              </w:rPr>
            </w:pPr>
          </w:p>
        </w:tc>
        <w:tc>
          <w:tcPr>
            <w:tcW w:w="1417"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276" w:type="dxa"/>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2022</w:t>
            </w:r>
          </w:p>
        </w:tc>
        <w:tc>
          <w:tcPr>
            <w:tcW w:w="1270" w:type="dxa"/>
            <w:vMerge/>
          </w:tcPr>
          <w:p w:rsidR="00DA7F27" w:rsidRPr="00B27490" w:rsidRDefault="00DA7F27" w:rsidP="00A90FB5">
            <w:pPr>
              <w:rPr>
                <w:rFonts w:ascii="Times New Roman" w:hAnsi="Times New Roman" w:cs="Times New Roman"/>
                <w:sz w:val="20"/>
                <w:szCs w:val="20"/>
              </w:rPr>
            </w:pPr>
          </w:p>
        </w:tc>
      </w:tr>
      <w:tr w:rsidR="00DA7F27" w:rsidRPr="00B27490" w:rsidTr="007A32E8">
        <w:tc>
          <w:tcPr>
            <w:tcW w:w="561" w:type="dxa"/>
            <w:vMerge w:val="restart"/>
          </w:tcPr>
          <w:p w:rsidR="00DA7F27" w:rsidRPr="00B27490" w:rsidRDefault="00DA7F27" w:rsidP="00312D2A">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836" w:type="dxa"/>
            <w:vMerge w:val="restart"/>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Внедрение интеллектуальных транспортных систем, пред</w:t>
            </w:r>
            <w:r w:rsidRPr="00B27490">
              <w:rPr>
                <w:rFonts w:ascii="Times New Roman" w:hAnsi="Times New Roman" w:cs="Times New Roman"/>
                <w:sz w:val="20"/>
                <w:szCs w:val="20"/>
              </w:rPr>
              <w:t>у</w:t>
            </w:r>
            <w:r w:rsidRPr="00B27490">
              <w:rPr>
                <w:rFonts w:ascii="Times New Roman" w:hAnsi="Times New Roman" w:cs="Times New Roman"/>
                <w:sz w:val="20"/>
                <w:szCs w:val="20"/>
              </w:rPr>
              <w:t>сматривающих автоматиз</w:t>
            </w:r>
            <w:r w:rsidRPr="00B27490">
              <w:rPr>
                <w:rFonts w:ascii="Times New Roman" w:hAnsi="Times New Roman" w:cs="Times New Roman"/>
                <w:sz w:val="20"/>
                <w:szCs w:val="20"/>
              </w:rPr>
              <w:t>а</w:t>
            </w:r>
            <w:r w:rsidRPr="00B27490">
              <w:rPr>
                <w:rFonts w:ascii="Times New Roman" w:hAnsi="Times New Roman" w:cs="Times New Roman"/>
                <w:sz w:val="20"/>
                <w:szCs w:val="20"/>
              </w:rPr>
              <w:t>цию процессов управления дорожным движением в г</w:t>
            </w:r>
            <w:r w:rsidRPr="00B27490">
              <w:rPr>
                <w:rFonts w:ascii="Times New Roman" w:hAnsi="Times New Roman" w:cs="Times New Roman"/>
                <w:sz w:val="20"/>
                <w:szCs w:val="20"/>
              </w:rPr>
              <w:t>о</w:t>
            </w:r>
            <w:r w:rsidRPr="00B27490">
              <w:rPr>
                <w:rFonts w:ascii="Times New Roman" w:hAnsi="Times New Roman" w:cs="Times New Roman"/>
                <w:sz w:val="20"/>
                <w:szCs w:val="20"/>
              </w:rPr>
              <w:t>родских агломерациях, за счет средств дорожного фонда Красноярского края</w:t>
            </w:r>
          </w:p>
        </w:tc>
        <w:tc>
          <w:tcPr>
            <w:tcW w:w="1985"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Федеральный бю</w:t>
            </w:r>
            <w:r w:rsidRPr="00B27490">
              <w:rPr>
                <w:rFonts w:ascii="Times New Roman" w:hAnsi="Times New Roman" w:cs="Times New Roman"/>
                <w:sz w:val="20"/>
                <w:szCs w:val="20"/>
              </w:rPr>
              <w:t>д</w:t>
            </w:r>
            <w:r w:rsidRPr="00B27490">
              <w:rPr>
                <w:rFonts w:ascii="Times New Roman" w:hAnsi="Times New Roman" w:cs="Times New Roman"/>
                <w:sz w:val="20"/>
                <w:szCs w:val="20"/>
              </w:rPr>
              <w:t>жет</w:t>
            </w:r>
          </w:p>
        </w:tc>
        <w:tc>
          <w:tcPr>
            <w:tcW w:w="1417" w:type="dxa"/>
          </w:tcPr>
          <w:p w:rsidR="00DA7F27" w:rsidRPr="00B27490" w:rsidRDefault="00DA7F27" w:rsidP="007A32E8">
            <w:pPr>
              <w:jc w:val="right"/>
              <w:rPr>
                <w:rFonts w:ascii="Times New Roman" w:hAnsi="Times New Roman" w:cs="Times New Roman"/>
                <w:sz w:val="20"/>
                <w:szCs w:val="20"/>
              </w:rPr>
            </w:pPr>
            <w:r w:rsidRPr="00B27490">
              <w:rPr>
                <w:rFonts w:ascii="Times New Roman" w:hAnsi="Times New Roman" w:cs="Times New Roman"/>
                <w:sz w:val="20"/>
                <w:szCs w:val="20"/>
              </w:rPr>
              <w:t>220 000,00</w:t>
            </w:r>
          </w:p>
        </w:tc>
        <w:tc>
          <w:tcPr>
            <w:tcW w:w="1276" w:type="dxa"/>
          </w:tcPr>
          <w:p w:rsidR="00DA7F27" w:rsidRPr="00B27490" w:rsidRDefault="00DA7F27" w:rsidP="007A32E8">
            <w:pPr>
              <w:jc w:val="right"/>
              <w:rPr>
                <w:rFonts w:ascii="Times New Roman" w:hAnsi="Times New Roman" w:cs="Times New Roman"/>
                <w:sz w:val="20"/>
                <w:szCs w:val="20"/>
              </w:rPr>
            </w:pPr>
            <w:r w:rsidRPr="00B27490">
              <w:rPr>
                <w:rFonts w:ascii="Times New Roman" w:hAnsi="Times New Roman" w:cs="Times New Roman"/>
                <w:sz w:val="20"/>
                <w:szCs w:val="20"/>
              </w:rPr>
              <w:t>220 000,00</w:t>
            </w:r>
          </w:p>
        </w:tc>
        <w:tc>
          <w:tcPr>
            <w:tcW w:w="1270" w:type="dxa"/>
          </w:tcPr>
          <w:p w:rsidR="00DA7F27" w:rsidRPr="00B27490" w:rsidRDefault="00DA7F27" w:rsidP="007A32E8">
            <w:pPr>
              <w:jc w:val="right"/>
              <w:rPr>
                <w:rFonts w:ascii="Times New Roman" w:hAnsi="Times New Roman" w:cs="Times New Roman"/>
                <w:sz w:val="20"/>
                <w:szCs w:val="20"/>
              </w:rPr>
            </w:pPr>
            <w:r w:rsidRPr="00B27490">
              <w:rPr>
                <w:rFonts w:ascii="Times New Roman" w:hAnsi="Times New Roman" w:cs="Times New Roman"/>
                <w:sz w:val="20"/>
                <w:szCs w:val="20"/>
              </w:rPr>
              <w:t>440 000,00</w:t>
            </w:r>
          </w:p>
        </w:tc>
      </w:tr>
      <w:tr w:rsidR="00DA7F27" w:rsidRPr="00B27490" w:rsidTr="008E7047">
        <w:tc>
          <w:tcPr>
            <w:tcW w:w="561" w:type="dxa"/>
            <w:vMerge/>
          </w:tcPr>
          <w:p w:rsidR="00DA7F27" w:rsidRPr="00B27490" w:rsidRDefault="00DA7F27" w:rsidP="00312D2A">
            <w:pPr>
              <w:jc w:val="center"/>
              <w:rPr>
                <w:rFonts w:ascii="Times New Roman" w:hAnsi="Times New Roman" w:cs="Times New Roman"/>
                <w:sz w:val="20"/>
                <w:szCs w:val="20"/>
              </w:rPr>
            </w:pPr>
          </w:p>
        </w:tc>
        <w:tc>
          <w:tcPr>
            <w:tcW w:w="2836" w:type="dxa"/>
            <w:vMerge/>
          </w:tcPr>
          <w:p w:rsidR="00DA7F27" w:rsidRPr="00B27490" w:rsidRDefault="00DA7F27" w:rsidP="00A90FB5">
            <w:pPr>
              <w:rPr>
                <w:rFonts w:ascii="Times New Roman" w:hAnsi="Times New Roman" w:cs="Times New Roman"/>
                <w:sz w:val="20"/>
                <w:szCs w:val="20"/>
              </w:rPr>
            </w:pPr>
          </w:p>
        </w:tc>
        <w:tc>
          <w:tcPr>
            <w:tcW w:w="1985"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Внебюджетные и</w:t>
            </w:r>
            <w:r w:rsidRPr="00B27490">
              <w:rPr>
                <w:rFonts w:ascii="Times New Roman" w:hAnsi="Times New Roman" w:cs="Times New Roman"/>
                <w:sz w:val="20"/>
                <w:szCs w:val="20"/>
              </w:rPr>
              <w:t>с</w:t>
            </w:r>
            <w:r w:rsidRPr="00B27490">
              <w:rPr>
                <w:rFonts w:ascii="Times New Roman" w:hAnsi="Times New Roman" w:cs="Times New Roman"/>
                <w:sz w:val="20"/>
                <w:szCs w:val="20"/>
              </w:rPr>
              <w:t>точники</w:t>
            </w:r>
          </w:p>
        </w:tc>
        <w:tc>
          <w:tcPr>
            <w:tcW w:w="1417"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1276"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w:t>
            </w:r>
          </w:p>
        </w:tc>
        <w:tc>
          <w:tcPr>
            <w:tcW w:w="1270" w:type="dxa"/>
            <w:vAlign w:val="center"/>
          </w:tcPr>
          <w:p w:rsidR="00DA7F27" w:rsidRPr="00B27490" w:rsidRDefault="00DA7F27" w:rsidP="00A90FB5">
            <w:pPr>
              <w:jc w:val="right"/>
              <w:rPr>
                <w:rFonts w:ascii="Times New Roman" w:hAnsi="Times New Roman" w:cs="Times New Roman"/>
                <w:sz w:val="20"/>
                <w:szCs w:val="20"/>
                <w:lang w:val="en-US"/>
              </w:rPr>
            </w:pPr>
            <w:r w:rsidRPr="00B27490">
              <w:rPr>
                <w:rFonts w:ascii="Times New Roman" w:hAnsi="Times New Roman" w:cs="Times New Roman"/>
                <w:sz w:val="20"/>
                <w:szCs w:val="20"/>
                <w:lang w:val="en-US"/>
              </w:rPr>
              <w:t>-</w:t>
            </w:r>
          </w:p>
        </w:tc>
      </w:tr>
    </w:tbl>
    <w:p w:rsidR="00DA7F27" w:rsidRPr="003C7E77" w:rsidRDefault="00DA7F27" w:rsidP="00A90FB5">
      <w:pPr>
        <w:rPr>
          <w:rFonts w:eastAsia="Calibri"/>
          <w:sz w:val="30"/>
          <w:szCs w:val="30"/>
        </w:rPr>
      </w:pPr>
    </w:p>
    <w:p w:rsidR="00DA7F27" w:rsidRPr="003C7E77" w:rsidRDefault="00DA7F27" w:rsidP="00A90FB5">
      <w:pPr>
        <w:ind w:firstLine="709"/>
        <w:jc w:val="both"/>
        <w:rPr>
          <w:rFonts w:eastAsia="Calibri"/>
          <w:sz w:val="30"/>
          <w:szCs w:val="30"/>
        </w:rPr>
      </w:pPr>
      <w:r w:rsidRPr="003C7E77">
        <w:rPr>
          <w:rFonts w:eastAsia="Calibri"/>
          <w:sz w:val="30"/>
          <w:szCs w:val="30"/>
        </w:rPr>
        <w:t>В рамках мероприятия, представленного в таблице 3.4.</w:t>
      </w:r>
      <w:r w:rsidR="00031B80">
        <w:rPr>
          <w:rFonts w:eastAsia="Calibri"/>
          <w:sz w:val="30"/>
          <w:szCs w:val="30"/>
        </w:rPr>
        <w:t>10</w:t>
      </w:r>
      <w:r w:rsidRPr="003C7E77">
        <w:rPr>
          <w:rFonts w:eastAsia="Calibri"/>
          <w:sz w:val="30"/>
          <w:szCs w:val="30"/>
        </w:rPr>
        <w:t>.1, пред</w:t>
      </w:r>
      <w:r w:rsidRPr="003C7E77">
        <w:rPr>
          <w:rFonts w:eastAsia="Calibri"/>
          <w:sz w:val="30"/>
          <w:szCs w:val="30"/>
        </w:rPr>
        <w:t>у</w:t>
      </w:r>
      <w:r w:rsidRPr="003C7E77">
        <w:rPr>
          <w:rFonts w:eastAsia="Calibri"/>
          <w:sz w:val="30"/>
          <w:szCs w:val="30"/>
        </w:rPr>
        <w:t>смотрены расходы на реализацию проекта по внедрению</w:t>
      </w:r>
      <w:r>
        <w:rPr>
          <w:rFonts w:eastAsia="Calibri"/>
          <w:sz w:val="30"/>
          <w:szCs w:val="30"/>
        </w:rPr>
        <w:br/>
      </w:r>
      <w:r w:rsidRPr="003C7E77">
        <w:rPr>
          <w:rFonts w:eastAsia="Calibri"/>
          <w:sz w:val="30"/>
          <w:szCs w:val="30"/>
        </w:rPr>
        <w:t>и развитию современных интеллектуальных транспортных систем (ИТС), способных обеспечить управление дорожным движением</w:t>
      </w:r>
      <w:r w:rsidRPr="003C7E77">
        <w:rPr>
          <w:rFonts w:eastAsia="Calibri"/>
          <w:sz w:val="30"/>
          <w:szCs w:val="30"/>
        </w:rPr>
        <w:br/>
        <w:t>на существующей улично-дорожной сети без увеличения плотности д</w:t>
      </w:r>
      <w:r w:rsidRPr="003C7E77">
        <w:rPr>
          <w:rFonts w:eastAsia="Calibri"/>
          <w:sz w:val="30"/>
          <w:szCs w:val="30"/>
        </w:rPr>
        <w:t>о</w:t>
      </w:r>
      <w:r w:rsidRPr="003C7E77">
        <w:rPr>
          <w:rFonts w:eastAsia="Calibri"/>
          <w:sz w:val="30"/>
          <w:szCs w:val="30"/>
        </w:rPr>
        <w:t>рожной сети.</w:t>
      </w:r>
    </w:p>
    <w:p w:rsidR="00DA7F27" w:rsidRPr="00F70617" w:rsidRDefault="00DA7F27" w:rsidP="00A90FB5">
      <w:pPr>
        <w:ind w:firstLine="709"/>
        <w:jc w:val="both"/>
        <w:rPr>
          <w:sz w:val="30"/>
          <w:szCs w:val="30"/>
        </w:rPr>
      </w:pPr>
      <w:bookmarkStart w:id="172" w:name="_Toc77228524"/>
      <w:bookmarkStart w:id="173" w:name="_Toc77703606"/>
      <w:r w:rsidRPr="00F70617">
        <w:rPr>
          <w:sz w:val="30"/>
          <w:szCs w:val="30"/>
        </w:rPr>
        <w:t>3.4.1</w:t>
      </w:r>
      <w:r w:rsidR="00031B80" w:rsidRPr="00F70617">
        <w:rPr>
          <w:sz w:val="30"/>
          <w:szCs w:val="30"/>
        </w:rPr>
        <w:t>1</w:t>
      </w:r>
      <w:r w:rsidRPr="00F70617">
        <w:rPr>
          <w:sz w:val="30"/>
          <w:szCs w:val="30"/>
        </w:rPr>
        <w:t>. Анализ Генеральн</w:t>
      </w:r>
      <w:r w:rsidR="005B6732" w:rsidRPr="00F70617">
        <w:rPr>
          <w:sz w:val="30"/>
          <w:szCs w:val="30"/>
        </w:rPr>
        <w:t>ого</w:t>
      </w:r>
      <w:r w:rsidRPr="00F70617">
        <w:rPr>
          <w:sz w:val="30"/>
          <w:szCs w:val="30"/>
        </w:rPr>
        <w:t xml:space="preserve"> план</w:t>
      </w:r>
      <w:r w:rsidR="005B6732" w:rsidRPr="00F70617">
        <w:rPr>
          <w:sz w:val="30"/>
          <w:szCs w:val="30"/>
        </w:rPr>
        <w:t>а</w:t>
      </w:r>
      <w:r w:rsidRPr="00F70617">
        <w:rPr>
          <w:sz w:val="30"/>
          <w:szCs w:val="30"/>
        </w:rPr>
        <w:t xml:space="preserve"> г. Красноярска</w:t>
      </w:r>
      <w:bookmarkEnd w:id="172"/>
      <w:bookmarkEnd w:id="173"/>
      <w:r w:rsidR="007A32E8">
        <w:rPr>
          <w:sz w:val="30"/>
          <w:szCs w:val="30"/>
        </w:rPr>
        <w:t>.</w:t>
      </w:r>
    </w:p>
    <w:p w:rsidR="00DA7F27" w:rsidRPr="00F70617" w:rsidRDefault="00DA7F27" w:rsidP="00A90FB5">
      <w:pPr>
        <w:ind w:firstLine="709"/>
        <w:jc w:val="both"/>
        <w:rPr>
          <w:rFonts w:eastAsia="Calibri"/>
          <w:sz w:val="30"/>
          <w:szCs w:val="30"/>
        </w:rPr>
      </w:pPr>
      <w:r w:rsidRPr="00F70617">
        <w:rPr>
          <w:rFonts w:eastAsia="Calibri"/>
          <w:sz w:val="30"/>
          <w:szCs w:val="30"/>
        </w:rPr>
        <w:t>Генеральный план городского округа город Красноя</w:t>
      </w:r>
      <w:proofErr w:type="gramStart"/>
      <w:r w:rsidRPr="00F70617">
        <w:rPr>
          <w:rFonts w:eastAsia="Calibri"/>
          <w:sz w:val="30"/>
          <w:szCs w:val="30"/>
        </w:rPr>
        <w:t>рск</w:t>
      </w:r>
      <w:r w:rsidR="00026AE6" w:rsidRPr="00F70617">
        <w:rPr>
          <w:rFonts w:eastAsia="Calibri"/>
          <w:sz w:val="30"/>
          <w:szCs w:val="30"/>
        </w:rPr>
        <w:t xml:space="preserve"> Кр</w:t>
      </w:r>
      <w:proofErr w:type="gramEnd"/>
      <w:r w:rsidR="00026AE6" w:rsidRPr="00F70617">
        <w:rPr>
          <w:rFonts w:eastAsia="Calibri"/>
          <w:sz w:val="30"/>
          <w:szCs w:val="30"/>
        </w:rPr>
        <w:t>асноя</w:t>
      </w:r>
      <w:r w:rsidR="00026AE6" w:rsidRPr="00F70617">
        <w:rPr>
          <w:rFonts w:eastAsia="Calibri"/>
          <w:sz w:val="30"/>
          <w:szCs w:val="30"/>
        </w:rPr>
        <w:t>р</w:t>
      </w:r>
      <w:r w:rsidR="00026AE6" w:rsidRPr="00F70617">
        <w:rPr>
          <w:rFonts w:eastAsia="Calibri"/>
          <w:sz w:val="30"/>
          <w:szCs w:val="30"/>
        </w:rPr>
        <w:t>ского края,</w:t>
      </w:r>
      <w:r w:rsidRPr="00F70617">
        <w:rPr>
          <w:rFonts w:eastAsia="Calibri"/>
          <w:sz w:val="30"/>
          <w:szCs w:val="30"/>
        </w:rPr>
        <w:t xml:space="preserve"> утвержден</w:t>
      </w:r>
      <w:r w:rsidR="00026AE6" w:rsidRPr="00F70617">
        <w:rPr>
          <w:rFonts w:eastAsia="Calibri"/>
          <w:sz w:val="30"/>
          <w:szCs w:val="30"/>
        </w:rPr>
        <w:t>ный</w:t>
      </w:r>
      <w:r w:rsidRPr="00F70617">
        <w:rPr>
          <w:rFonts w:eastAsia="Calibri"/>
          <w:sz w:val="30"/>
          <w:szCs w:val="30"/>
        </w:rPr>
        <w:t xml:space="preserve"> </w:t>
      </w:r>
      <w:r w:rsidR="00026AE6" w:rsidRPr="00F70617">
        <w:rPr>
          <w:rFonts w:eastAsia="Calibri"/>
          <w:sz w:val="30"/>
          <w:szCs w:val="30"/>
        </w:rPr>
        <w:t>Р</w:t>
      </w:r>
      <w:r w:rsidRPr="00F70617">
        <w:rPr>
          <w:rFonts w:eastAsia="Calibri"/>
          <w:sz w:val="30"/>
          <w:szCs w:val="30"/>
        </w:rPr>
        <w:t>ешением Красноярского городского Совета депутатов от 13.03.2015</w:t>
      </w:r>
      <w:r w:rsidR="007A32E8">
        <w:rPr>
          <w:rFonts w:eastAsia="Calibri"/>
          <w:sz w:val="30"/>
          <w:szCs w:val="30"/>
        </w:rPr>
        <w:t xml:space="preserve"> </w:t>
      </w:r>
      <w:r w:rsidRPr="00F70617">
        <w:rPr>
          <w:rFonts w:eastAsia="Calibri"/>
          <w:sz w:val="30"/>
          <w:szCs w:val="30"/>
        </w:rPr>
        <w:t xml:space="preserve">№ 7-107 </w:t>
      </w:r>
      <w:r w:rsidRPr="00F70617">
        <w:rPr>
          <w:sz w:val="30"/>
          <w:szCs w:val="30"/>
        </w:rPr>
        <w:t>(с изменениями на 24 августа 2022 г</w:t>
      </w:r>
      <w:r w:rsidRPr="00F70617">
        <w:rPr>
          <w:sz w:val="30"/>
          <w:szCs w:val="30"/>
        </w:rPr>
        <w:t>о</w:t>
      </w:r>
      <w:r w:rsidRPr="00F70617">
        <w:rPr>
          <w:sz w:val="30"/>
          <w:szCs w:val="30"/>
        </w:rPr>
        <w:t>да)</w:t>
      </w:r>
      <w:r w:rsidRPr="00F70617">
        <w:rPr>
          <w:rFonts w:eastAsia="Calibri"/>
          <w:sz w:val="30"/>
          <w:szCs w:val="30"/>
        </w:rPr>
        <w:t>.</w:t>
      </w:r>
    </w:p>
    <w:p w:rsidR="00DA7F27" w:rsidRPr="003C7E77" w:rsidRDefault="00DA7F27" w:rsidP="00A90FB5">
      <w:pPr>
        <w:ind w:firstLine="709"/>
        <w:jc w:val="both"/>
        <w:rPr>
          <w:rFonts w:eastAsia="Calibri"/>
          <w:sz w:val="30"/>
          <w:szCs w:val="30"/>
        </w:rPr>
      </w:pPr>
      <w:r w:rsidRPr="00F70617">
        <w:rPr>
          <w:rFonts w:eastAsia="Calibri"/>
          <w:sz w:val="30"/>
          <w:szCs w:val="30"/>
        </w:rPr>
        <w:t>Планируемые мероприятия по развитию транспортной инфр</w:t>
      </w:r>
      <w:r w:rsidRPr="00F70617">
        <w:rPr>
          <w:rFonts w:eastAsia="Calibri"/>
          <w:sz w:val="30"/>
          <w:szCs w:val="30"/>
        </w:rPr>
        <w:t>а</w:t>
      </w:r>
      <w:r w:rsidRPr="00F70617">
        <w:rPr>
          <w:rFonts w:eastAsia="Calibri"/>
          <w:sz w:val="30"/>
          <w:szCs w:val="30"/>
        </w:rPr>
        <w:t>структуры на территории г. Красноярска приведены на рисунке 3.4.10.1 и в таблицах 3.4.10.1 – 3.4.10.3. Срок реализации мероприятий</w:t>
      </w:r>
      <w:r w:rsidR="007A32E8">
        <w:rPr>
          <w:rFonts w:eastAsia="Calibri"/>
          <w:sz w:val="30"/>
          <w:szCs w:val="30"/>
        </w:rPr>
        <w:t xml:space="preserve"> </w:t>
      </w:r>
      <w:r w:rsidRPr="00F70617">
        <w:rPr>
          <w:rFonts w:eastAsia="Calibri"/>
          <w:sz w:val="30"/>
          <w:szCs w:val="30"/>
        </w:rPr>
        <w:t>на пер</w:t>
      </w:r>
      <w:r w:rsidRPr="00F70617">
        <w:rPr>
          <w:rFonts w:eastAsia="Calibri"/>
          <w:sz w:val="30"/>
          <w:szCs w:val="30"/>
        </w:rPr>
        <w:t>и</w:t>
      </w:r>
      <w:r w:rsidRPr="00F70617">
        <w:rPr>
          <w:rFonts w:eastAsia="Calibri"/>
          <w:sz w:val="30"/>
          <w:szCs w:val="30"/>
        </w:rPr>
        <w:t>од до 2033 года.</w:t>
      </w:r>
    </w:p>
    <w:p w:rsidR="00DA7F27" w:rsidRPr="00B27490" w:rsidRDefault="00DA7F27" w:rsidP="00A90FB5">
      <w:pPr>
        <w:rPr>
          <w:rFonts w:eastAsia="Calibri"/>
          <w:sz w:val="24"/>
          <w:szCs w:val="24"/>
        </w:rPr>
      </w:pPr>
    </w:p>
    <w:p w:rsidR="00DA7F27" w:rsidRPr="00B27490" w:rsidRDefault="00DA7F27" w:rsidP="00A90FB5">
      <w:pPr>
        <w:rPr>
          <w:rFonts w:eastAsia="Calibri"/>
          <w:sz w:val="24"/>
          <w:szCs w:val="24"/>
        </w:rPr>
        <w:sectPr w:rsidR="00DA7F27" w:rsidRPr="00B27490" w:rsidSect="001A1A83">
          <w:footerReference w:type="default" r:id="rId132"/>
          <w:endnotePr>
            <w:numFmt w:val="decimal"/>
          </w:endnotePr>
          <w:pgSz w:w="11906" w:h="16838" w:code="9"/>
          <w:pgMar w:top="1134" w:right="567" w:bottom="1134" w:left="1985" w:header="709" w:footer="709" w:gutter="0"/>
          <w:cols w:space="708"/>
          <w:titlePg/>
          <w:docGrid w:linePitch="360"/>
        </w:sectPr>
      </w:pPr>
    </w:p>
    <w:p w:rsidR="00DA7F27" w:rsidRPr="00B27490" w:rsidRDefault="00DA7F27" w:rsidP="00A90FB5">
      <w:pPr>
        <w:jc w:val="center"/>
        <w:rPr>
          <w:rFonts w:eastAsia="Calibri"/>
          <w:sz w:val="24"/>
          <w:szCs w:val="24"/>
        </w:rPr>
      </w:pPr>
      <w:r w:rsidRPr="00B27490">
        <w:rPr>
          <w:rFonts w:eastAsia="Calibri"/>
          <w:noProof/>
          <w:sz w:val="24"/>
          <w:szCs w:val="24"/>
          <w:lang w:eastAsia="ru-RU"/>
        </w:rPr>
        <w:lastRenderedPageBreak/>
        <w:drawing>
          <wp:inline distT="0" distB="0" distL="0" distR="0" wp14:anchorId="586DF991" wp14:editId="0E0C13C9">
            <wp:extent cx="7161024" cy="5252585"/>
            <wp:effectExtent l="0" t="0" r="1905"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a:picLocks noChangeAspect="1" noChangeArrowheads="1"/>
                    </pic:cNvPicPr>
                  </pic:nvPicPr>
                  <pic:blipFill>
                    <a:blip r:embed="rId133" cstate="print">
                      <a:extLst>
                        <a:ext uri="{28A0092B-C50C-407E-A947-70E740481C1C}">
                          <a14:useLocalDpi xmlns:a14="http://schemas.microsoft.com/office/drawing/2010/main" val="0"/>
                        </a:ext>
                      </a:extLst>
                    </a:blip>
                    <a:srcRect l="159" r="159"/>
                    <a:stretch>
                      <a:fillRect/>
                    </a:stretch>
                  </pic:blipFill>
                  <pic:spPr bwMode="auto">
                    <a:xfrm>
                      <a:off x="0" y="0"/>
                      <a:ext cx="7173469" cy="5261713"/>
                    </a:xfrm>
                    <a:prstGeom prst="rect">
                      <a:avLst/>
                    </a:prstGeom>
                    <a:noFill/>
                    <a:ln>
                      <a:noFill/>
                    </a:ln>
                    <a:extLst>
                      <a:ext uri="{53640926-AAD7-44D8-BBD7-CCE9431645EC}">
                        <a14:shadowObscured xmlns:a14="http://schemas.microsoft.com/office/drawing/2010/main"/>
                      </a:ext>
                    </a:extLst>
                  </pic:spPr>
                </pic:pic>
              </a:graphicData>
            </a:graphic>
          </wp:inline>
        </w:drawing>
      </w:r>
    </w:p>
    <w:p w:rsidR="007A32E8" w:rsidRDefault="007A32E8" w:rsidP="00A90FB5">
      <w:pPr>
        <w:jc w:val="center"/>
        <w:rPr>
          <w:rFonts w:eastAsia="Calibri"/>
          <w:sz w:val="30"/>
          <w:szCs w:val="30"/>
        </w:rPr>
      </w:pPr>
    </w:p>
    <w:p w:rsidR="00DA7F27" w:rsidRPr="003C7E77" w:rsidRDefault="00DA7F27" w:rsidP="007A32E8">
      <w:pPr>
        <w:ind w:firstLine="709"/>
        <w:jc w:val="both"/>
        <w:rPr>
          <w:rFonts w:eastAsia="Calibri"/>
          <w:sz w:val="30"/>
          <w:szCs w:val="30"/>
        </w:rPr>
      </w:pPr>
      <w:r w:rsidRPr="003C7E77">
        <w:rPr>
          <w:rFonts w:eastAsia="Calibri"/>
          <w:sz w:val="30"/>
          <w:szCs w:val="30"/>
        </w:rPr>
        <w:t>Рисунок 3.4.1</w:t>
      </w:r>
      <w:r w:rsidR="00031B80">
        <w:rPr>
          <w:rFonts w:eastAsia="Calibri"/>
          <w:sz w:val="30"/>
          <w:szCs w:val="30"/>
        </w:rPr>
        <w:t>1</w:t>
      </w:r>
      <w:r w:rsidR="007A32E8">
        <w:rPr>
          <w:rFonts w:eastAsia="Calibri"/>
          <w:sz w:val="30"/>
          <w:szCs w:val="30"/>
        </w:rPr>
        <w:t xml:space="preserve">.1. </w:t>
      </w:r>
      <w:r w:rsidRPr="003C7E77">
        <w:rPr>
          <w:rFonts w:eastAsia="Calibri"/>
          <w:sz w:val="30"/>
          <w:szCs w:val="30"/>
        </w:rPr>
        <w:t>Карта планируемого размещения объектов транспортной инфраструктуры</w:t>
      </w:r>
      <w:r w:rsidR="007A32E8">
        <w:rPr>
          <w:rFonts w:eastAsia="Calibri"/>
          <w:sz w:val="30"/>
          <w:szCs w:val="30"/>
        </w:rPr>
        <w:t>.</w:t>
      </w:r>
    </w:p>
    <w:p w:rsidR="00DA7F27" w:rsidRDefault="00DA7F27" w:rsidP="007A32E8">
      <w:pPr>
        <w:ind w:firstLine="709"/>
        <w:jc w:val="both"/>
        <w:rPr>
          <w:rFonts w:eastAsia="Calibri"/>
          <w:sz w:val="30"/>
          <w:szCs w:val="30"/>
        </w:rPr>
      </w:pPr>
      <w:r w:rsidRPr="003C7E77">
        <w:rPr>
          <w:rFonts w:eastAsia="Calibri"/>
          <w:sz w:val="30"/>
          <w:szCs w:val="30"/>
        </w:rPr>
        <w:lastRenderedPageBreak/>
        <w:t>Таблица 3.4.1</w:t>
      </w:r>
      <w:r w:rsidR="00031B80">
        <w:rPr>
          <w:rFonts w:eastAsia="Calibri"/>
          <w:sz w:val="30"/>
          <w:szCs w:val="30"/>
        </w:rPr>
        <w:t>1</w:t>
      </w:r>
      <w:r w:rsidR="007A32E8">
        <w:rPr>
          <w:rFonts w:eastAsia="Calibri"/>
          <w:sz w:val="30"/>
          <w:szCs w:val="30"/>
        </w:rPr>
        <w:t xml:space="preserve">.1. </w:t>
      </w:r>
      <w:r w:rsidRPr="003C7E77">
        <w:rPr>
          <w:rFonts w:eastAsia="Calibri"/>
          <w:sz w:val="30"/>
          <w:szCs w:val="30"/>
        </w:rPr>
        <w:t>Планируемые в составе Генерального плана объекты капитального строительства фед</w:t>
      </w:r>
      <w:r w:rsidRPr="003C7E77">
        <w:rPr>
          <w:rFonts w:eastAsia="Calibri"/>
          <w:sz w:val="30"/>
          <w:szCs w:val="30"/>
        </w:rPr>
        <w:t>е</w:t>
      </w:r>
      <w:r w:rsidRPr="003C7E77">
        <w:rPr>
          <w:rFonts w:eastAsia="Calibri"/>
          <w:sz w:val="30"/>
          <w:szCs w:val="30"/>
        </w:rPr>
        <w:t>рального значения в области развития транспорта</w:t>
      </w:r>
      <w:r w:rsidR="007A32E8">
        <w:rPr>
          <w:rFonts w:eastAsia="Calibri"/>
          <w:sz w:val="30"/>
          <w:szCs w:val="30"/>
        </w:rPr>
        <w:t>.</w:t>
      </w:r>
    </w:p>
    <w:p w:rsidR="007A32E8" w:rsidRPr="003C7E77" w:rsidRDefault="007A32E8" w:rsidP="00A90FB5">
      <w:pPr>
        <w:jc w:val="both"/>
        <w:rPr>
          <w:rFonts w:eastAsia="Calibri"/>
          <w:sz w:val="30"/>
          <w:szCs w:val="30"/>
        </w:rPr>
      </w:pPr>
    </w:p>
    <w:tbl>
      <w:tblPr>
        <w:tblW w:w="14459" w:type="dxa"/>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1007"/>
        <w:gridCol w:w="3251"/>
        <w:gridCol w:w="3402"/>
        <w:gridCol w:w="3827"/>
        <w:gridCol w:w="2972"/>
      </w:tblGrid>
      <w:tr w:rsidR="00DA7F27" w:rsidRPr="007A32E8" w:rsidTr="007A32E8">
        <w:trPr>
          <w:trHeight w:val="20"/>
          <w:tblHeader/>
          <w:tblCellSpacing w:w="5" w:type="nil"/>
          <w:jc w:val="center"/>
        </w:trPr>
        <w:tc>
          <w:tcPr>
            <w:tcW w:w="1007" w:type="dxa"/>
          </w:tcPr>
          <w:p w:rsidR="007A32E8" w:rsidRPr="007A32E8" w:rsidRDefault="00DA7F27" w:rsidP="007A32E8">
            <w:pPr>
              <w:spacing w:line="192" w:lineRule="auto"/>
              <w:jc w:val="center"/>
              <w:rPr>
                <w:sz w:val="24"/>
                <w:szCs w:val="24"/>
              </w:rPr>
            </w:pPr>
            <w:r w:rsidRPr="007A32E8">
              <w:rPr>
                <w:sz w:val="24"/>
                <w:szCs w:val="24"/>
              </w:rPr>
              <w:t>№</w:t>
            </w:r>
          </w:p>
          <w:p w:rsidR="00DA7F27" w:rsidRPr="007A32E8" w:rsidRDefault="00DA7F27" w:rsidP="007A32E8">
            <w:pPr>
              <w:spacing w:line="192" w:lineRule="auto"/>
              <w:jc w:val="center"/>
              <w:rPr>
                <w:sz w:val="24"/>
                <w:szCs w:val="24"/>
              </w:rPr>
            </w:pPr>
            <w:proofErr w:type="gramStart"/>
            <w:r w:rsidRPr="007A32E8">
              <w:rPr>
                <w:sz w:val="24"/>
                <w:szCs w:val="24"/>
              </w:rPr>
              <w:t>п</w:t>
            </w:r>
            <w:proofErr w:type="gramEnd"/>
            <w:r w:rsidRPr="007A32E8">
              <w:rPr>
                <w:sz w:val="24"/>
                <w:szCs w:val="24"/>
              </w:rPr>
              <w:t>/п</w:t>
            </w:r>
          </w:p>
        </w:tc>
        <w:tc>
          <w:tcPr>
            <w:tcW w:w="3251" w:type="dxa"/>
          </w:tcPr>
          <w:p w:rsidR="00DA7F27" w:rsidRPr="007A32E8" w:rsidRDefault="00DA7F27" w:rsidP="007A32E8">
            <w:pPr>
              <w:spacing w:line="192" w:lineRule="auto"/>
              <w:jc w:val="center"/>
              <w:rPr>
                <w:sz w:val="24"/>
                <w:szCs w:val="24"/>
              </w:rPr>
            </w:pPr>
            <w:r w:rsidRPr="007A32E8">
              <w:rPr>
                <w:sz w:val="24"/>
                <w:szCs w:val="24"/>
              </w:rPr>
              <w:t>Назначение объекта местного значения</w:t>
            </w:r>
          </w:p>
        </w:tc>
        <w:tc>
          <w:tcPr>
            <w:tcW w:w="3402" w:type="dxa"/>
          </w:tcPr>
          <w:p w:rsidR="00DA7F27" w:rsidRPr="007A32E8" w:rsidRDefault="00DA7F27" w:rsidP="007A32E8">
            <w:pPr>
              <w:spacing w:line="192" w:lineRule="auto"/>
              <w:jc w:val="center"/>
              <w:rPr>
                <w:sz w:val="24"/>
                <w:szCs w:val="24"/>
              </w:rPr>
            </w:pPr>
            <w:r w:rsidRPr="007A32E8">
              <w:rPr>
                <w:sz w:val="24"/>
                <w:szCs w:val="24"/>
              </w:rPr>
              <w:t>Наименование</w:t>
            </w:r>
          </w:p>
        </w:tc>
        <w:tc>
          <w:tcPr>
            <w:tcW w:w="3827" w:type="dxa"/>
          </w:tcPr>
          <w:p w:rsidR="00DA7F27" w:rsidRPr="007A32E8" w:rsidRDefault="00DA7F27" w:rsidP="007A32E8">
            <w:pPr>
              <w:spacing w:line="192" w:lineRule="auto"/>
              <w:jc w:val="center"/>
              <w:rPr>
                <w:sz w:val="24"/>
                <w:szCs w:val="24"/>
              </w:rPr>
            </w:pPr>
            <w:r w:rsidRPr="007A32E8">
              <w:rPr>
                <w:sz w:val="24"/>
                <w:szCs w:val="24"/>
              </w:rPr>
              <w:t>Краткая характеристика объекта</w:t>
            </w:r>
          </w:p>
        </w:tc>
        <w:tc>
          <w:tcPr>
            <w:tcW w:w="2972" w:type="dxa"/>
          </w:tcPr>
          <w:p w:rsidR="00DA7F27" w:rsidRPr="007A32E8" w:rsidRDefault="00DA7F27" w:rsidP="007A32E8">
            <w:pPr>
              <w:spacing w:line="192" w:lineRule="auto"/>
              <w:jc w:val="center"/>
              <w:rPr>
                <w:sz w:val="24"/>
                <w:szCs w:val="24"/>
              </w:rPr>
            </w:pPr>
            <w:r w:rsidRPr="007A32E8">
              <w:rPr>
                <w:sz w:val="24"/>
                <w:szCs w:val="24"/>
              </w:rPr>
              <w:t>Местоположение планир</w:t>
            </w:r>
            <w:r w:rsidRPr="007A32E8">
              <w:rPr>
                <w:sz w:val="24"/>
                <w:szCs w:val="24"/>
              </w:rPr>
              <w:t>у</w:t>
            </w:r>
            <w:r w:rsidRPr="007A32E8">
              <w:rPr>
                <w:sz w:val="24"/>
                <w:szCs w:val="24"/>
              </w:rPr>
              <w:t>емого объекта</w:t>
            </w:r>
          </w:p>
        </w:tc>
      </w:tr>
      <w:tr w:rsidR="00DA7F27" w:rsidRPr="007A32E8" w:rsidTr="00BF426A">
        <w:trPr>
          <w:trHeight w:val="20"/>
          <w:tblCellSpacing w:w="5" w:type="nil"/>
          <w:jc w:val="center"/>
        </w:trPr>
        <w:tc>
          <w:tcPr>
            <w:tcW w:w="14459" w:type="dxa"/>
            <w:gridSpan w:val="5"/>
          </w:tcPr>
          <w:p w:rsidR="00DA7F27" w:rsidRPr="007A32E8" w:rsidRDefault="00DA7F27" w:rsidP="00A90FB5">
            <w:pPr>
              <w:rPr>
                <w:sz w:val="24"/>
                <w:szCs w:val="24"/>
              </w:rPr>
            </w:pPr>
            <w:r w:rsidRPr="007A32E8">
              <w:rPr>
                <w:sz w:val="24"/>
                <w:szCs w:val="24"/>
              </w:rPr>
              <w:t>Речной транспорт</w:t>
            </w:r>
          </w:p>
        </w:tc>
      </w:tr>
      <w:tr w:rsidR="00DA7F27" w:rsidRPr="007A32E8" w:rsidTr="00BF426A">
        <w:trPr>
          <w:trHeight w:val="20"/>
          <w:tblCellSpacing w:w="5" w:type="nil"/>
          <w:jc w:val="center"/>
        </w:trPr>
        <w:tc>
          <w:tcPr>
            <w:tcW w:w="1007" w:type="dxa"/>
          </w:tcPr>
          <w:p w:rsidR="00DA7F27" w:rsidRPr="007A32E8" w:rsidRDefault="00DA7F27" w:rsidP="00A90FB5">
            <w:pPr>
              <w:rPr>
                <w:sz w:val="24"/>
                <w:szCs w:val="24"/>
              </w:rPr>
            </w:pPr>
          </w:p>
        </w:tc>
        <w:tc>
          <w:tcPr>
            <w:tcW w:w="3251" w:type="dxa"/>
          </w:tcPr>
          <w:p w:rsidR="00DA7F27" w:rsidRPr="007A32E8" w:rsidRDefault="00DA7F27" w:rsidP="00A90FB5">
            <w:pPr>
              <w:rPr>
                <w:rFonts w:eastAsia="Calibri"/>
                <w:sz w:val="24"/>
                <w:szCs w:val="24"/>
              </w:rPr>
            </w:pPr>
            <w:r w:rsidRPr="007A32E8">
              <w:rPr>
                <w:rFonts w:eastAsia="Calibri"/>
                <w:sz w:val="24"/>
                <w:szCs w:val="24"/>
              </w:rPr>
              <w:t>Реконструкция</w:t>
            </w:r>
          </w:p>
        </w:tc>
        <w:tc>
          <w:tcPr>
            <w:tcW w:w="3402" w:type="dxa"/>
          </w:tcPr>
          <w:p w:rsidR="00DA7F27" w:rsidRPr="007A32E8" w:rsidRDefault="00DA7F27" w:rsidP="00A90FB5">
            <w:pPr>
              <w:rPr>
                <w:sz w:val="24"/>
                <w:szCs w:val="24"/>
              </w:rPr>
            </w:pPr>
            <w:r w:rsidRPr="007A32E8">
              <w:rPr>
                <w:sz w:val="24"/>
                <w:szCs w:val="24"/>
              </w:rPr>
              <w:t>Красноярский речной порт</w:t>
            </w:r>
          </w:p>
        </w:tc>
        <w:tc>
          <w:tcPr>
            <w:tcW w:w="3827" w:type="dxa"/>
          </w:tcPr>
          <w:p w:rsidR="00DA7F27" w:rsidRPr="007A32E8" w:rsidRDefault="00DA7F27" w:rsidP="00A90FB5">
            <w:pPr>
              <w:rPr>
                <w:sz w:val="24"/>
                <w:szCs w:val="24"/>
              </w:rPr>
            </w:pPr>
            <w:r w:rsidRPr="007A32E8">
              <w:rPr>
                <w:sz w:val="24"/>
                <w:szCs w:val="24"/>
              </w:rPr>
              <w:t>По проекту</w:t>
            </w:r>
          </w:p>
        </w:tc>
        <w:tc>
          <w:tcPr>
            <w:tcW w:w="2972" w:type="dxa"/>
          </w:tcPr>
          <w:p w:rsidR="00DA7F27" w:rsidRPr="007A32E8" w:rsidRDefault="00DA7F27" w:rsidP="00A90FB5">
            <w:pPr>
              <w:rPr>
                <w:sz w:val="24"/>
                <w:szCs w:val="24"/>
              </w:rPr>
            </w:pPr>
            <w:r w:rsidRPr="007A32E8">
              <w:rPr>
                <w:sz w:val="24"/>
                <w:szCs w:val="24"/>
              </w:rPr>
              <w:t>Грузовые районы реки Енисей, Злобино, Песчанка</w:t>
            </w:r>
          </w:p>
        </w:tc>
      </w:tr>
    </w:tbl>
    <w:p w:rsidR="00DA7F27" w:rsidRPr="003C7E77" w:rsidRDefault="00DA7F27" w:rsidP="00A90FB5">
      <w:pPr>
        <w:jc w:val="both"/>
        <w:rPr>
          <w:rFonts w:eastAsia="Calibri"/>
          <w:sz w:val="30"/>
          <w:szCs w:val="30"/>
        </w:rPr>
      </w:pPr>
    </w:p>
    <w:p w:rsidR="00DA7F27" w:rsidRDefault="00DA7F27" w:rsidP="007A32E8">
      <w:pPr>
        <w:ind w:firstLine="709"/>
        <w:jc w:val="both"/>
        <w:rPr>
          <w:rFonts w:eastAsia="Calibri"/>
          <w:sz w:val="30"/>
          <w:szCs w:val="30"/>
        </w:rPr>
      </w:pPr>
      <w:r w:rsidRPr="003C7E77">
        <w:rPr>
          <w:rFonts w:eastAsia="Calibri"/>
          <w:sz w:val="30"/>
          <w:szCs w:val="30"/>
        </w:rPr>
        <w:t xml:space="preserve">Таблица </w:t>
      </w:r>
      <w:r w:rsidR="00031B80">
        <w:rPr>
          <w:rFonts w:eastAsia="Calibri"/>
          <w:sz w:val="30"/>
          <w:szCs w:val="30"/>
        </w:rPr>
        <w:t>3</w:t>
      </w:r>
      <w:r w:rsidRPr="003C7E77">
        <w:rPr>
          <w:rFonts w:eastAsia="Calibri"/>
          <w:sz w:val="30"/>
          <w:szCs w:val="30"/>
        </w:rPr>
        <w:t>.4.1</w:t>
      </w:r>
      <w:r w:rsidR="00031B80">
        <w:rPr>
          <w:rFonts w:eastAsia="Calibri"/>
          <w:sz w:val="30"/>
          <w:szCs w:val="30"/>
        </w:rPr>
        <w:t>1</w:t>
      </w:r>
      <w:r w:rsidRPr="003C7E77">
        <w:rPr>
          <w:rFonts w:eastAsia="Calibri"/>
          <w:sz w:val="30"/>
          <w:szCs w:val="30"/>
        </w:rPr>
        <w:t>.2</w:t>
      </w:r>
      <w:r w:rsidR="007A32E8">
        <w:rPr>
          <w:rFonts w:eastAsia="Calibri"/>
          <w:sz w:val="30"/>
          <w:szCs w:val="30"/>
        </w:rPr>
        <w:t>.</w:t>
      </w:r>
      <w:r w:rsidRPr="003C7E77">
        <w:rPr>
          <w:rFonts w:eastAsia="Calibri"/>
          <w:sz w:val="30"/>
          <w:szCs w:val="30"/>
        </w:rPr>
        <w:t xml:space="preserve"> Планируемые объекты капитального строительства в области развития транспорта рег</w:t>
      </w:r>
      <w:r w:rsidRPr="003C7E77">
        <w:rPr>
          <w:rFonts w:eastAsia="Calibri"/>
          <w:sz w:val="30"/>
          <w:szCs w:val="30"/>
        </w:rPr>
        <w:t>и</w:t>
      </w:r>
      <w:r w:rsidRPr="003C7E77">
        <w:rPr>
          <w:rFonts w:eastAsia="Calibri"/>
          <w:sz w:val="30"/>
          <w:szCs w:val="30"/>
        </w:rPr>
        <w:t>онального значения</w:t>
      </w:r>
      <w:r w:rsidR="007A32E8">
        <w:rPr>
          <w:rFonts w:eastAsia="Calibri"/>
          <w:sz w:val="30"/>
          <w:szCs w:val="30"/>
        </w:rPr>
        <w:t>.</w:t>
      </w:r>
    </w:p>
    <w:p w:rsidR="007A32E8" w:rsidRPr="003C7E77" w:rsidRDefault="007A32E8" w:rsidP="00A90FB5">
      <w:pPr>
        <w:jc w:val="both"/>
        <w:rPr>
          <w:rFonts w:eastAsia="Calibri"/>
          <w:sz w:val="30"/>
          <w:szCs w:val="30"/>
        </w:rPr>
      </w:pPr>
    </w:p>
    <w:tbl>
      <w:tblPr>
        <w:tblW w:w="14459" w:type="dxa"/>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709"/>
        <w:gridCol w:w="5816"/>
        <w:gridCol w:w="2694"/>
        <w:gridCol w:w="2693"/>
        <w:gridCol w:w="2547"/>
      </w:tblGrid>
      <w:tr w:rsidR="00DA7F27" w:rsidRPr="00B27490" w:rsidTr="007A32E8">
        <w:trPr>
          <w:trHeight w:val="20"/>
          <w:tblHeader/>
          <w:tblCellSpacing w:w="5" w:type="nil"/>
          <w:jc w:val="center"/>
        </w:trPr>
        <w:tc>
          <w:tcPr>
            <w:tcW w:w="709" w:type="dxa"/>
          </w:tcPr>
          <w:p w:rsidR="007A32E8" w:rsidRDefault="00DA7F27" w:rsidP="007A32E8">
            <w:pPr>
              <w:spacing w:line="192" w:lineRule="auto"/>
              <w:jc w:val="center"/>
            </w:pPr>
            <w:r w:rsidRPr="00B27490">
              <w:t>№</w:t>
            </w:r>
          </w:p>
          <w:p w:rsidR="00DA7F27" w:rsidRPr="00B27490" w:rsidRDefault="00DA7F27" w:rsidP="007A32E8">
            <w:pPr>
              <w:spacing w:line="192" w:lineRule="auto"/>
              <w:jc w:val="center"/>
            </w:pPr>
            <w:proofErr w:type="gramStart"/>
            <w:r w:rsidRPr="00B27490">
              <w:t>п</w:t>
            </w:r>
            <w:proofErr w:type="gramEnd"/>
            <w:r w:rsidRPr="00B27490">
              <w:t>/п</w:t>
            </w:r>
          </w:p>
        </w:tc>
        <w:tc>
          <w:tcPr>
            <w:tcW w:w="5816" w:type="dxa"/>
          </w:tcPr>
          <w:p w:rsidR="00DA7F27" w:rsidRPr="00B27490" w:rsidRDefault="00DA7F27" w:rsidP="007A32E8">
            <w:pPr>
              <w:spacing w:line="192" w:lineRule="auto"/>
              <w:jc w:val="center"/>
            </w:pPr>
            <w:r w:rsidRPr="00B27490">
              <w:t>Назначение объекта местного значения</w:t>
            </w:r>
          </w:p>
        </w:tc>
        <w:tc>
          <w:tcPr>
            <w:tcW w:w="2694" w:type="dxa"/>
          </w:tcPr>
          <w:p w:rsidR="00DA7F27" w:rsidRPr="00B27490" w:rsidRDefault="00DA7F27" w:rsidP="007A32E8">
            <w:pPr>
              <w:spacing w:line="192" w:lineRule="auto"/>
              <w:jc w:val="center"/>
            </w:pPr>
            <w:r w:rsidRPr="00B27490">
              <w:t>Наименование</w:t>
            </w:r>
          </w:p>
        </w:tc>
        <w:tc>
          <w:tcPr>
            <w:tcW w:w="2693" w:type="dxa"/>
          </w:tcPr>
          <w:p w:rsidR="007A32E8" w:rsidRDefault="00DA7F27" w:rsidP="007A32E8">
            <w:pPr>
              <w:spacing w:line="192" w:lineRule="auto"/>
              <w:jc w:val="center"/>
            </w:pPr>
            <w:r w:rsidRPr="00B27490">
              <w:t xml:space="preserve">Краткая характеристика </w:t>
            </w:r>
          </w:p>
          <w:p w:rsidR="00DA7F27" w:rsidRPr="00B27490" w:rsidRDefault="00DA7F27" w:rsidP="007A32E8">
            <w:pPr>
              <w:spacing w:line="192" w:lineRule="auto"/>
              <w:jc w:val="center"/>
            </w:pPr>
            <w:r w:rsidRPr="00B27490">
              <w:t>объекта</w:t>
            </w:r>
          </w:p>
        </w:tc>
        <w:tc>
          <w:tcPr>
            <w:tcW w:w="2547" w:type="dxa"/>
          </w:tcPr>
          <w:p w:rsidR="00DA7F27" w:rsidRPr="00B27490" w:rsidRDefault="00DA7F27" w:rsidP="007A32E8">
            <w:pPr>
              <w:spacing w:line="192" w:lineRule="auto"/>
              <w:jc w:val="center"/>
            </w:pPr>
            <w:r w:rsidRPr="00B27490">
              <w:t>Местоположение планир</w:t>
            </w:r>
            <w:r w:rsidRPr="00B27490">
              <w:t>у</w:t>
            </w:r>
            <w:r w:rsidRPr="00B27490">
              <w:t>емого объекта</w:t>
            </w:r>
          </w:p>
        </w:tc>
      </w:tr>
      <w:tr w:rsidR="00DA7F27" w:rsidRPr="00B27490" w:rsidTr="00BF426A">
        <w:trPr>
          <w:trHeight w:val="20"/>
          <w:tblCellSpacing w:w="5" w:type="nil"/>
          <w:jc w:val="center"/>
        </w:trPr>
        <w:tc>
          <w:tcPr>
            <w:tcW w:w="14459" w:type="dxa"/>
            <w:gridSpan w:val="5"/>
          </w:tcPr>
          <w:p w:rsidR="00DA7F27" w:rsidRPr="00B27490" w:rsidRDefault="00DA7F27" w:rsidP="007A32E8">
            <w:pPr>
              <w:jc w:val="center"/>
            </w:pPr>
            <w:r w:rsidRPr="00B27490">
              <w:t>Транспортно-пересадочные узлы регионального значения</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1</w:t>
            </w:r>
          </w:p>
        </w:tc>
        <w:tc>
          <w:tcPr>
            <w:tcW w:w="5816" w:type="dxa"/>
          </w:tcPr>
          <w:p w:rsidR="00DA7F27" w:rsidRPr="00B27490" w:rsidRDefault="00DA7F27" w:rsidP="00A90FB5">
            <w:r w:rsidRPr="00B27490">
              <w:t>Формирование транспортно-пересадочного узла со строител</w:t>
            </w:r>
            <w:r w:rsidRPr="00B27490">
              <w:t>ь</w:t>
            </w:r>
            <w:r w:rsidRPr="00B27490">
              <w:t>ством и организацией объектов градостроительного, транспор</w:t>
            </w:r>
            <w:r w:rsidRPr="00B27490">
              <w:t>т</w:t>
            </w:r>
            <w:r w:rsidRPr="00B27490">
              <w:t>ного и технологического требований, предъявляемых к тран</w:t>
            </w:r>
            <w:r w:rsidRPr="00B27490">
              <w:t>с</w:t>
            </w:r>
            <w:r w:rsidRPr="00B27490">
              <w:t>портно-пересадочным узлам регионального значения</w:t>
            </w:r>
          </w:p>
        </w:tc>
        <w:tc>
          <w:tcPr>
            <w:tcW w:w="2694" w:type="dxa"/>
          </w:tcPr>
          <w:p w:rsidR="00DA7F27" w:rsidRPr="00B27490" w:rsidRDefault="00DA7F27" w:rsidP="00A90FB5">
            <w:r w:rsidRPr="00B27490">
              <w:t xml:space="preserve">Транспортно-пересадочный узел </w:t>
            </w:r>
            <w:r w:rsidR="002378B7">
              <w:t>«</w:t>
            </w:r>
            <w:r w:rsidRPr="00B27490">
              <w:t>Западный</w:t>
            </w:r>
            <w:r w:rsidR="002378B7">
              <w:t>»</w:t>
            </w:r>
          </w:p>
        </w:tc>
        <w:tc>
          <w:tcPr>
            <w:tcW w:w="2693" w:type="dxa"/>
          </w:tcPr>
          <w:p w:rsidR="00DA7F27" w:rsidRPr="00B27490" w:rsidRDefault="00DA7F27" w:rsidP="00A90FB5">
            <w:r w:rsidRPr="00B27490">
              <w:t>По проекту транспортно-пересадочного узла реги</w:t>
            </w:r>
            <w:r w:rsidRPr="00B27490">
              <w:t>о</w:t>
            </w:r>
            <w:r w:rsidRPr="00B27490">
              <w:t>нального значения</w:t>
            </w:r>
          </w:p>
        </w:tc>
        <w:tc>
          <w:tcPr>
            <w:tcW w:w="2547" w:type="dxa"/>
          </w:tcPr>
          <w:p w:rsidR="00DA7F27" w:rsidRPr="00B27490" w:rsidRDefault="00DA7F27" w:rsidP="00A90FB5">
            <w:r w:rsidRPr="00B27490">
              <w:t>Железнодорожная станция Бугач</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2</w:t>
            </w:r>
          </w:p>
        </w:tc>
        <w:tc>
          <w:tcPr>
            <w:tcW w:w="5816" w:type="dxa"/>
          </w:tcPr>
          <w:p w:rsidR="00DA7F27" w:rsidRPr="00B27490" w:rsidRDefault="00DA7F27" w:rsidP="00A90FB5">
            <w:r w:rsidRPr="00B27490">
              <w:t>Формирование транспортно-пересадочного узла со строител</w:t>
            </w:r>
            <w:r w:rsidRPr="00B27490">
              <w:t>ь</w:t>
            </w:r>
            <w:r w:rsidRPr="00B27490">
              <w:t>ством и организацией объектов градостроительного, транспор</w:t>
            </w:r>
            <w:r w:rsidRPr="00B27490">
              <w:t>т</w:t>
            </w:r>
            <w:r w:rsidRPr="00B27490">
              <w:t>ного и технологического требований, предъявляемых к тран</w:t>
            </w:r>
            <w:r w:rsidRPr="00B27490">
              <w:t>с</w:t>
            </w:r>
            <w:r w:rsidRPr="00B27490">
              <w:t>портно-пересадочным узлам регионального значения</w:t>
            </w:r>
          </w:p>
        </w:tc>
        <w:tc>
          <w:tcPr>
            <w:tcW w:w="2694" w:type="dxa"/>
          </w:tcPr>
          <w:p w:rsidR="00DA7F27" w:rsidRPr="00B27490" w:rsidRDefault="00DA7F27" w:rsidP="00A90FB5">
            <w:r w:rsidRPr="00B27490">
              <w:t xml:space="preserve">Транспортно-пересадочный узел </w:t>
            </w:r>
            <w:r w:rsidR="002378B7">
              <w:t>«</w:t>
            </w:r>
            <w:proofErr w:type="gramStart"/>
            <w:r w:rsidRPr="00B27490">
              <w:t>Красноярск-Пассажирский</w:t>
            </w:r>
            <w:proofErr w:type="gramEnd"/>
            <w:r w:rsidR="002378B7">
              <w:t>»</w:t>
            </w:r>
          </w:p>
        </w:tc>
        <w:tc>
          <w:tcPr>
            <w:tcW w:w="2693" w:type="dxa"/>
          </w:tcPr>
          <w:p w:rsidR="00DA7F27" w:rsidRPr="00B27490" w:rsidRDefault="00DA7F27" w:rsidP="00A90FB5">
            <w:r w:rsidRPr="00B27490">
              <w:t>По проекту транспортно-пересадочного узла реги</w:t>
            </w:r>
            <w:r w:rsidRPr="00B27490">
              <w:t>о</w:t>
            </w:r>
            <w:r w:rsidRPr="00B27490">
              <w:t>нального значения</w:t>
            </w:r>
          </w:p>
        </w:tc>
        <w:tc>
          <w:tcPr>
            <w:tcW w:w="2547" w:type="dxa"/>
          </w:tcPr>
          <w:p w:rsidR="00DA7F27" w:rsidRPr="00B27490" w:rsidRDefault="00DA7F27" w:rsidP="00A90FB5">
            <w:r w:rsidRPr="00B27490">
              <w:t>Железнодорожная станция Красноярск-Главный</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3</w:t>
            </w:r>
          </w:p>
        </w:tc>
        <w:tc>
          <w:tcPr>
            <w:tcW w:w="5816" w:type="dxa"/>
          </w:tcPr>
          <w:p w:rsidR="00DA7F27" w:rsidRPr="00B27490" w:rsidRDefault="00DA7F27" w:rsidP="00A90FB5">
            <w:r w:rsidRPr="00B27490">
              <w:t>Формирование транспортно-пересадочного узла со строител</w:t>
            </w:r>
            <w:r w:rsidRPr="00B27490">
              <w:t>ь</w:t>
            </w:r>
            <w:r w:rsidRPr="00B27490">
              <w:t>ством и организацией объектов градостроительного, транспор</w:t>
            </w:r>
            <w:r w:rsidRPr="00B27490">
              <w:t>т</w:t>
            </w:r>
            <w:r w:rsidRPr="00B27490">
              <w:t>ного и технологического требований, предъявляемых к тран</w:t>
            </w:r>
            <w:r w:rsidRPr="00B27490">
              <w:t>с</w:t>
            </w:r>
            <w:r w:rsidRPr="00B27490">
              <w:t>портно-пересадочным узлам регионального значения</w:t>
            </w:r>
          </w:p>
        </w:tc>
        <w:tc>
          <w:tcPr>
            <w:tcW w:w="2694" w:type="dxa"/>
          </w:tcPr>
          <w:p w:rsidR="00DA7F27" w:rsidRPr="00B27490" w:rsidRDefault="00DA7F27" w:rsidP="00A90FB5">
            <w:r w:rsidRPr="00B27490">
              <w:t xml:space="preserve">Транспортно-пересадочный узел  </w:t>
            </w:r>
            <w:r w:rsidR="002378B7">
              <w:t>«</w:t>
            </w:r>
            <w:r w:rsidRPr="00B27490">
              <w:t>Северное Шоссе</w:t>
            </w:r>
            <w:r w:rsidR="002378B7">
              <w:t>»</w:t>
            </w:r>
          </w:p>
        </w:tc>
        <w:tc>
          <w:tcPr>
            <w:tcW w:w="2693" w:type="dxa"/>
          </w:tcPr>
          <w:p w:rsidR="00DA7F27" w:rsidRPr="00B27490" w:rsidRDefault="00DA7F27" w:rsidP="00A90FB5">
            <w:r w:rsidRPr="00B27490">
              <w:t>По проекту транспортно-пересадочного узла реги</w:t>
            </w:r>
            <w:r w:rsidRPr="00B27490">
              <w:t>о</w:t>
            </w:r>
            <w:r w:rsidRPr="00B27490">
              <w:t>нального значения</w:t>
            </w:r>
          </w:p>
        </w:tc>
        <w:tc>
          <w:tcPr>
            <w:tcW w:w="2547" w:type="dxa"/>
          </w:tcPr>
          <w:p w:rsidR="00DA7F27" w:rsidRPr="00B27490" w:rsidRDefault="00DA7F27" w:rsidP="00A90FB5">
            <w:r w:rsidRPr="00B27490">
              <w:t>ул. Авиаторов</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4</w:t>
            </w:r>
          </w:p>
        </w:tc>
        <w:tc>
          <w:tcPr>
            <w:tcW w:w="5816" w:type="dxa"/>
          </w:tcPr>
          <w:p w:rsidR="00DA7F27" w:rsidRPr="00B27490" w:rsidRDefault="00DA7F27" w:rsidP="00A90FB5">
            <w:r w:rsidRPr="00B27490">
              <w:t>Формирование транспортно-пересадочного узла со строител</w:t>
            </w:r>
            <w:r w:rsidRPr="00B27490">
              <w:t>ь</w:t>
            </w:r>
            <w:r w:rsidRPr="00B27490">
              <w:t>ством и организацией объектов градостроительного, транспор</w:t>
            </w:r>
            <w:r w:rsidRPr="00B27490">
              <w:t>т</w:t>
            </w:r>
            <w:r w:rsidRPr="00B27490">
              <w:t>ного и технологического требований, предъявляемых к тран</w:t>
            </w:r>
            <w:r w:rsidRPr="00B27490">
              <w:t>с</w:t>
            </w:r>
            <w:r w:rsidRPr="00B27490">
              <w:t>портно-пересадочным узлам регионального значения</w:t>
            </w:r>
          </w:p>
        </w:tc>
        <w:tc>
          <w:tcPr>
            <w:tcW w:w="2694" w:type="dxa"/>
          </w:tcPr>
          <w:p w:rsidR="00DA7F27" w:rsidRPr="00B27490" w:rsidRDefault="00DA7F27" w:rsidP="00A90FB5">
            <w:r w:rsidRPr="00B27490">
              <w:t xml:space="preserve">Транспортно-пересадочный узел </w:t>
            </w:r>
            <w:r w:rsidR="002378B7">
              <w:t>«</w:t>
            </w:r>
            <w:proofErr w:type="gramStart"/>
            <w:r w:rsidRPr="00B27490">
              <w:t>Красноярск-Северный</w:t>
            </w:r>
            <w:proofErr w:type="gramEnd"/>
            <w:r w:rsidR="002378B7">
              <w:t>»</w:t>
            </w:r>
          </w:p>
        </w:tc>
        <w:tc>
          <w:tcPr>
            <w:tcW w:w="2693" w:type="dxa"/>
          </w:tcPr>
          <w:p w:rsidR="00DA7F27" w:rsidRPr="00B27490" w:rsidRDefault="00DA7F27" w:rsidP="00A90FB5">
            <w:r w:rsidRPr="00B27490">
              <w:t>По проекту транспортно-пересадочного узла реги</w:t>
            </w:r>
            <w:r w:rsidRPr="00B27490">
              <w:t>о</w:t>
            </w:r>
            <w:r w:rsidRPr="00B27490">
              <w:t>нального значения</w:t>
            </w:r>
          </w:p>
        </w:tc>
        <w:tc>
          <w:tcPr>
            <w:tcW w:w="2547" w:type="dxa"/>
          </w:tcPr>
          <w:p w:rsidR="00DA7F27" w:rsidRPr="00B27490" w:rsidRDefault="00DA7F27" w:rsidP="00A90FB5">
            <w:r w:rsidRPr="00B27490">
              <w:t xml:space="preserve">Станция </w:t>
            </w:r>
            <w:proofErr w:type="gramStart"/>
            <w:r w:rsidRPr="00B27490">
              <w:t>Красноярск-Северный</w:t>
            </w:r>
            <w:proofErr w:type="gramEnd"/>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5</w:t>
            </w:r>
          </w:p>
        </w:tc>
        <w:tc>
          <w:tcPr>
            <w:tcW w:w="5816" w:type="dxa"/>
          </w:tcPr>
          <w:p w:rsidR="00DA7F27" w:rsidRPr="00B27490" w:rsidRDefault="00DA7F27" w:rsidP="00A90FB5">
            <w:r w:rsidRPr="00B27490">
              <w:t>Формирование транспортно-пересадочного узла со строител</w:t>
            </w:r>
            <w:r w:rsidRPr="00B27490">
              <w:t>ь</w:t>
            </w:r>
            <w:r w:rsidRPr="00B27490">
              <w:t>ством и организацией объектов градостроительного, транспор</w:t>
            </w:r>
            <w:r w:rsidRPr="00B27490">
              <w:t>т</w:t>
            </w:r>
            <w:r w:rsidRPr="00B27490">
              <w:t>ного и технологического требований, предъявляемых к тран</w:t>
            </w:r>
            <w:r w:rsidRPr="00B27490">
              <w:t>с</w:t>
            </w:r>
            <w:r w:rsidRPr="00B27490">
              <w:t>портно-пересадочным узлам регионального значения</w:t>
            </w:r>
          </w:p>
        </w:tc>
        <w:tc>
          <w:tcPr>
            <w:tcW w:w="2694" w:type="dxa"/>
          </w:tcPr>
          <w:p w:rsidR="00DA7F27" w:rsidRPr="00B27490" w:rsidRDefault="00DA7F27" w:rsidP="00A90FB5">
            <w:r w:rsidRPr="00B27490">
              <w:t xml:space="preserve">Транспортно-пересадочный узел </w:t>
            </w:r>
            <w:r w:rsidR="002378B7">
              <w:t>«</w:t>
            </w:r>
            <w:r w:rsidRPr="00B27490">
              <w:t>Восточный</w:t>
            </w:r>
            <w:r w:rsidR="002378B7">
              <w:t>»</w:t>
            </w:r>
          </w:p>
        </w:tc>
        <w:tc>
          <w:tcPr>
            <w:tcW w:w="2693" w:type="dxa"/>
          </w:tcPr>
          <w:p w:rsidR="00DA7F27" w:rsidRPr="00B27490" w:rsidRDefault="00DA7F27" w:rsidP="00A90FB5">
            <w:r w:rsidRPr="00B27490">
              <w:t>По проекту транспортно-пересадочного узла реги</w:t>
            </w:r>
            <w:r w:rsidRPr="00B27490">
              <w:t>о</w:t>
            </w:r>
            <w:r w:rsidRPr="00B27490">
              <w:t>нального значения</w:t>
            </w:r>
          </w:p>
        </w:tc>
        <w:tc>
          <w:tcPr>
            <w:tcW w:w="2547" w:type="dxa"/>
          </w:tcPr>
          <w:p w:rsidR="00DA7F27" w:rsidRPr="00B27490" w:rsidRDefault="00DA7F27" w:rsidP="00A90FB5">
            <w:r w:rsidRPr="00B27490">
              <w:t xml:space="preserve">Пересечение ул. Глинки и ул. </w:t>
            </w:r>
            <w:proofErr w:type="gramStart"/>
            <w:r w:rsidRPr="00B27490">
              <w:t>Тамбовская</w:t>
            </w:r>
            <w:proofErr w:type="gramEnd"/>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lastRenderedPageBreak/>
              <w:t>6</w:t>
            </w:r>
          </w:p>
        </w:tc>
        <w:tc>
          <w:tcPr>
            <w:tcW w:w="5816" w:type="dxa"/>
          </w:tcPr>
          <w:p w:rsidR="00DA7F27" w:rsidRPr="00B27490" w:rsidRDefault="00DA7F27" w:rsidP="00A90FB5">
            <w:r w:rsidRPr="00B27490">
              <w:t>Формирование транспортно-пересадочного узла со строител</w:t>
            </w:r>
            <w:r w:rsidRPr="00B27490">
              <w:t>ь</w:t>
            </w:r>
            <w:r w:rsidRPr="00B27490">
              <w:t>ством и организацией объектов градостроительного, транспор</w:t>
            </w:r>
            <w:r w:rsidRPr="00B27490">
              <w:t>т</w:t>
            </w:r>
            <w:r w:rsidRPr="00B27490">
              <w:t>ного и технологического требований, предъявляемых к тран</w:t>
            </w:r>
            <w:r w:rsidRPr="00B27490">
              <w:t>с</w:t>
            </w:r>
            <w:r w:rsidRPr="00B27490">
              <w:t>портно-пересадочным узлам регионального значения</w:t>
            </w:r>
          </w:p>
        </w:tc>
        <w:tc>
          <w:tcPr>
            <w:tcW w:w="2694" w:type="dxa"/>
          </w:tcPr>
          <w:p w:rsidR="00DA7F27" w:rsidRPr="00B27490" w:rsidRDefault="00DA7F27" w:rsidP="00A90FB5">
            <w:r w:rsidRPr="00B27490">
              <w:t xml:space="preserve">Транспортно-пересадочный узел </w:t>
            </w:r>
            <w:r w:rsidR="002378B7">
              <w:t>«</w:t>
            </w:r>
            <w:r w:rsidRPr="00B27490">
              <w:t>Южный</w:t>
            </w:r>
            <w:r w:rsidR="002378B7">
              <w:t>»</w:t>
            </w:r>
          </w:p>
        </w:tc>
        <w:tc>
          <w:tcPr>
            <w:tcW w:w="2693" w:type="dxa"/>
          </w:tcPr>
          <w:p w:rsidR="00DA7F27" w:rsidRPr="00B27490" w:rsidRDefault="00DA7F27" w:rsidP="00A90FB5">
            <w:r w:rsidRPr="00B27490">
              <w:t>По проекту транспортно-пересадочного узла реги</w:t>
            </w:r>
            <w:r w:rsidRPr="00B27490">
              <w:t>о</w:t>
            </w:r>
            <w:r w:rsidRPr="00B27490">
              <w:t>нального значения</w:t>
            </w:r>
          </w:p>
        </w:tc>
        <w:tc>
          <w:tcPr>
            <w:tcW w:w="2547" w:type="dxa"/>
          </w:tcPr>
          <w:p w:rsidR="00DA7F27" w:rsidRPr="00B27490" w:rsidRDefault="00DA7F27" w:rsidP="00A90FB5">
            <w:r w:rsidRPr="00B27490">
              <w:t xml:space="preserve">В районе ул. </w:t>
            </w:r>
            <w:proofErr w:type="gramStart"/>
            <w:r w:rsidRPr="00B27490">
              <w:t>Свердловская</w:t>
            </w:r>
            <w:proofErr w:type="gramEnd"/>
            <w:r w:rsidRPr="00B27490">
              <w:t xml:space="preserve"> и ул. Лесников </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7</w:t>
            </w:r>
          </w:p>
        </w:tc>
        <w:tc>
          <w:tcPr>
            <w:tcW w:w="5816" w:type="dxa"/>
          </w:tcPr>
          <w:p w:rsidR="00DA7F27" w:rsidRPr="00B27490" w:rsidRDefault="00DA7F27" w:rsidP="00A90FB5">
            <w:r w:rsidRPr="00B27490">
              <w:t>Формирование транспортно-пересадочного узла со строител</w:t>
            </w:r>
            <w:r w:rsidRPr="00B27490">
              <w:t>ь</w:t>
            </w:r>
            <w:r w:rsidRPr="00B27490">
              <w:t>ством и организацией объектов градостроительного, транспор</w:t>
            </w:r>
            <w:r w:rsidRPr="00B27490">
              <w:t>т</w:t>
            </w:r>
            <w:r w:rsidRPr="00B27490">
              <w:t>ного и технологического требований, предъявляемых к тран</w:t>
            </w:r>
            <w:r w:rsidRPr="00B27490">
              <w:t>с</w:t>
            </w:r>
            <w:r w:rsidRPr="00B27490">
              <w:t>портно-пересадочным узлам регионального значения</w:t>
            </w:r>
          </w:p>
        </w:tc>
        <w:tc>
          <w:tcPr>
            <w:tcW w:w="2694" w:type="dxa"/>
          </w:tcPr>
          <w:p w:rsidR="00DA7F27" w:rsidRPr="00B27490" w:rsidRDefault="00DA7F27" w:rsidP="00A90FB5">
            <w:r w:rsidRPr="00B27490">
              <w:t xml:space="preserve">Транспортно-пересадочный узел </w:t>
            </w:r>
            <w:r w:rsidR="002378B7">
              <w:t>«</w:t>
            </w:r>
            <w:r w:rsidRPr="00B27490">
              <w:t>Западный</w:t>
            </w:r>
            <w:r w:rsidR="002378B7">
              <w:t>»</w:t>
            </w:r>
          </w:p>
        </w:tc>
        <w:tc>
          <w:tcPr>
            <w:tcW w:w="2693" w:type="dxa"/>
          </w:tcPr>
          <w:p w:rsidR="00DA7F27" w:rsidRPr="00B27490" w:rsidRDefault="00DA7F27" w:rsidP="00A90FB5">
            <w:r w:rsidRPr="00B27490">
              <w:t>По проекту транспортно-пересадочного узла реги</w:t>
            </w:r>
            <w:r w:rsidRPr="00B27490">
              <w:t>о</w:t>
            </w:r>
            <w:r w:rsidRPr="00B27490">
              <w:t>нального значения</w:t>
            </w:r>
          </w:p>
        </w:tc>
        <w:tc>
          <w:tcPr>
            <w:tcW w:w="2547" w:type="dxa"/>
          </w:tcPr>
          <w:p w:rsidR="00DA7F27" w:rsidRPr="00B27490" w:rsidRDefault="00DA7F27" w:rsidP="00A90FB5">
            <w:r w:rsidRPr="00B27490">
              <w:t>Железнодорожная станция Бугач</w:t>
            </w:r>
          </w:p>
        </w:tc>
      </w:tr>
      <w:tr w:rsidR="00DA7F27" w:rsidRPr="00B27490" w:rsidTr="00BF426A">
        <w:trPr>
          <w:trHeight w:val="20"/>
          <w:tblCellSpacing w:w="5" w:type="nil"/>
          <w:jc w:val="center"/>
        </w:trPr>
        <w:tc>
          <w:tcPr>
            <w:tcW w:w="14459" w:type="dxa"/>
            <w:gridSpan w:val="5"/>
          </w:tcPr>
          <w:p w:rsidR="00DA7F27" w:rsidRPr="00B27490" w:rsidRDefault="00DA7F27" w:rsidP="007A32E8">
            <w:pPr>
              <w:jc w:val="center"/>
            </w:pPr>
            <w:r w:rsidRPr="00B27490">
              <w:t>Транспортно-пересадочные узлы</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1</w:t>
            </w:r>
          </w:p>
        </w:tc>
        <w:tc>
          <w:tcPr>
            <w:tcW w:w="5816" w:type="dxa"/>
          </w:tcPr>
          <w:p w:rsidR="00DA7F27" w:rsidRPr="00B27490" w:rsidRDefault="00DA7F27" w:rsidP="007A32E8">
            <w:pPr>
              <w:spacing w:line="233" w:lineRule="auto"/>
              <w:rPr>
                <w:rFonts w:eastAsia="Calibri"/>
              </w:rPr>
            </w:pPr>
            <w:r w:rsidRPr="00B27490">
              <w:rPr>
                <w:rFonts w:eastAsia="Calibri"/>
              </w:rPr>
              <w:t xml:space="preserve">Автовокзал </w:t>
            </w:r>
          </w:p>
        </w:tc>
        <w:tc>
          <w:tcPr>
            <w:tcW w:w="2694" w:type="dxa"/>
          </w:tcPr>
          <w:p w:rsidR="00DA7F27" w:rsidRPr="00B27490" w:rsidRDefault="002378B7" w:rsidP="007A32E8">
            <w:pPr>
              <w:spacing w:line="233" w:lineRule="auto"/>
            </w:pPr>
            <w:r>
              <w:t>«</w:t>
            </w:r>
            <w:r w:rsidR="00DA7F27" w:rsidRPr="00B27490">
              <w:t>Красноярск</w:t>
            </w:r>
            <w:r>
              <w:t>»</w:t>
            </w:r>
          </w:p>
        </w:tc>
        <w:tc>
          <w:tcPr>
            <w:tcW w:w="2693" w:type="dxa"/>
          </w:tcPr>
          <w:p w:rsidR="00DA7F27" w:rsidRPr="00B27490" w:rsidRDefault="00DA7F27" w:rsidP="007A32E8">
            <w:pPr>
              <w:spacing w:line="233" w:lineRule="auto"/>
            </w:pPr>
            <w:r w:rsidRPr="00B27490">
              <w:t>2,1 га</w:t>
            </w:r>
          </w:p>
        </w:tc>
        <w:tc>
          <w:tcPr>
            <w:tcW w:w="2547" w:type="dxa"/>
          </w:tcPr>
          <w:p w:rsidR="00DA7F27" w:rsidRPr="00B27490" w:rsidRDefault="00DA7F27" w:rsidP="007A32E8">
            <w:pPr>
              <w:spacing w:line="233" w:lineRule="auto"/>
            </w:pPr>
            <w:r w:rsidRPr="00B27490">
              <w:t>ул. Авиаторов, транспор</w:t>
            </w:r>
            <w:r w:rsidRPr="00B27490">
              <w:t>т</w:t>
            </w:r>
            <w:r w:rsidRPr="00B27490">
              <w:t>но-пересадочный узел</w:t>
            </w:r>
            <w:r w:rsidR="002378B7">
              <w:t>»</w:t>
            </w:r>
            <w:r w:rsidR="007A32E8">
              <w:t xml:space="preserve"> </w:t>
            </w:r>
            <w:r w:rsidRPr="00B27490">
              <w:t>Северное Шоссе</w:t>
            </w:r>
            <w:r w:rsidR="002378B7">
              <w:t>»</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2</w:t>
            </w:r>
          </w:p>
        </w:tc>
        <w:tc>
          <w:tcPr>
            <w:tcW w:w="5816" w:type="dxa"/>
          </w:tcPr>
          <w:p w:rsidR="00DA7F27" w:rsidRPr="00B27490" w:rsidRDefault="00DA7F27" w:rsidP="007A32E8">
            <w:pPr>
              <w:spacing w:line="233" w:lineRule="auto"/>
            </w:pPr>
            <w:r w:rsidRPr="00B27490">
              <w:t xml:space="preserve">Автостанция  </w:t>
            </w:r>
          </w:p>
        </w:tc>
        <w:tc>
          <w:tcPr>
            <w:tcW w:w="2694" w:type="dxa"/>
          </w:tcPr>
          <w:p w:rsidR="00DA7F27" w:rsidRPr="00B27490" w:rsidRDefault="002378B7" w:rsidP="007A32E8">
            <w:pPr>
              <w:spacing w:line="233" w:lineRule="auto"/>
            </w:pPr>
            <w:r>
              <w:t>«</w:t>
            </w:r>
            <w:r w:rsidR="00DA7F27" w:rsidRPr="00B27490">
              <w:t>Южная</w:t>
            </w:r>
            <w:r>
              <w:t>»</w:t>
            </w:r>
          </w:p>
        </w:tc>
        <w:tc>
          <w:tcPr>
            <w:tcW w:w="2693" w:type="dxa"/>
          </w:tcPr>
          <w:p w:rsidR="00DA7F27" w:rsidRPr="00B27490" w:rsidRDefault="00DA7F27" w:rsidP="007A32E8">
            <w:pPr>
              <w:spacing w:line="233" w:lineRule="auto"/>
            </w:pPr>
            <w:r w:rsidRPr="00B27490">
              <w:t>0,4 га</w:t>
            </w:r>
          </w:p>
        </w:tc>
        <w:tc>
          <w:tcPr>
            <w:tcW w:w="2547" w:type="dxa"/>
          </w:tcPr>
          <w:p w:rsidR="00DA7F27" w:rsidRPr="00B27490" w:rsidRDefault="00DA7F27" w:rsidP="007A32E8">
            <w:pPr>
              <w:spacing w:line="233" w:lineRule="auto"/>
            </w:pPr>
            <w:r w:rsidRPr="00B27490">
              <w:t xml:space="preserve">В районе ул. </w:t>
            </w:r>
            <w:proofErr w:type="gramStart"/>
            <w:r w:rsidRPr="00B27490">
              <w:t>Свердловская</w:t>
            </w:r>
            <w:proofErr w:type="gramEnd"/>
            <w:r w:rsidRPr="00B27490">
              <w:t xml:space="preserve"> и ул. Лесников, транспор</w:t>
            </w:r>
            <w:r w:rsidRPr="00B27490">
              <w:t>т</w:t>
            </w:r>
            <w:r w:rsidRPr="00B27490">
              <w:t xml:space="preserve">но-пересадочный узел </w:t>
            </w:r>
            <w:r w:rsidR="002378B7">
              <w:t>«</w:t>
            </w:r>
            <w:r w:rsidRPr="00B27490">
              <w:t>Южный</w:t>
            </w:r>
            <w:r w:rsidR="002378B7">
              <w:t>»</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3</w:t>
            </w:r>
          </w:p>
        </w:tc>
        <w:tc>
          <w:tcPr>
            <w:tcW w:w="5816" w:type="dxa"/>
          </w:tcPr>
          <w:p w:rsidR="00DA7F27" w:rsidRPr="00B27490" w:rsidRDefault="00DA7F27" w:rsidP="007A32E8">
            <w:pPr>
              <w:spacing w:line="233" w:lineRule="auto"/>
            </w:pPr>
            <w:r w:rsidRPr="00B27490">
              <w:t xml:space="preserve">Автостанция  </w:t>
            </w:r>
          </w:p>
        </w:tc>
        <w:tc>
          <w:tcPr>
            <w:tcW w:w="2694" w:type="dxa"/>
          </w:tcPr>
          <w:p w:rsidR="00DA7F27" w:rsidRPr="00B27490" w:rsidRDefault="002378B7" w:rsidP="007A32E8">
            <w:pPr>
              <w:spacing w:line="233" w:lineRule="auto"/>
            </w:pPr>
            <w:r>
              <w:t>«</w:t>
            </w:r>
            <w:r w:rsidR="00DA7F27" w:rsidRPr="00B27490">
              <w:t>Вокзальная</w:t>
            </w:r>
            <w:r>
              <w:t>»</w:t>
            </w:r>
          </w:p>
        </w:tc>
        <w:tc>
          <w:tcPr>
            <w:tcW w:w="2693" w:type="dxa"/>
          </w:tcPr>
          <w:p w:rsidR="00DA7F27" w:rsidRPr="00B27490" w:rsidRDefault="00DA7F27" w:rsidP="007A32E8">
            <w:pPr>
              <w:spacing w:line="233" w:lineRule="auto"/>
            </w:pPr>
            <w:r w:rsidRPr="00B27490">
              <w:t>0,4 га</w:t>
            </w:r>
          </w:p>
        </w:tc>
        <w:tc>
          <w:tcPr>
            <w:tcW w:w="2547" w:type="dxa"/>
          </w:tcPr>
          <w:p w:rsidR="00DA7F27" w:rsidRPr="00B27490" w:rsidRDefault="00DA7F27" w:rsidP="007A32E8">
            <w:pPr>
              <w:spacing w:line="233" w:lineRule="auto"/>
            </w:pPr>
            <w:r w:rsidRPr="00B27490">
              <w:t>Железнодорожная станция Красноярск – Главный,</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4</w:t>
            </w:r>
          </w:p>
        </w:tc>
        <w:tc>
          <w:tcPr>
            <w:tcW w:w="5816" w:type="dxa"/>
          </w:tcPr>
          <w:p w:rsidR="00DA7F27" w:rsidRPr="00B27490" w:rsidRDefault="00DA7F27" w:rsidP="007A32E8">
            <w:pPr>
              <w:spacing w:line="233" w:lineRule="auto"/>
            </w:pPr>
            <w:r w:rsidRPr="00B27490">
              <w:t xml:space="preserve">Автостанция </w:t>
            </w:r>
          </w:p>
        </w:tc>
        <w:tc>
          <w:tcPr>
            <w:tcW w:w="2694" w:type="dxa"/>
          </w:tcPr>
          <w:p w:rsidR="00DA7F27" w:rsidRPr="00B27490" w:rsidRDefault="002378B7" w:rsidP="007A32E8">
            <w:pPr>
              <w:spacing w:line="233" w:lineRule="auto"/>
            </w:pPr>
            <w:r>
              <w:t>«</w:t>
            </w:r>
            <w:r w:rsidR="00DA7F27" w:rsidRPr="00B27490">
              <w:t>Восточный</w:t>
            </w:r>
            <w:r>
              <w:t>»</w:t>
            </w:r>
          </w:p>
        </w:tc>
        <w:tc>
          <w:tcPr>
            <w:tcW w:w="2693" w:type="dxa"/>
          </w:tcPr>
          <w:p w:rsidR="00DA7F27" w:rsidRPr="00B27490" w:rsidRDefault="00DA7F27" w:rsidP="007A32E8">
            <w:pPr>
              <w:spacing w:line="233" w:lineRule="auto"/>
            </w:pPr>
            <w:r w:rsidRPr="00B27490">
              <w:t>0,4 га</w:t>
            </w:r>
          </w:p>
        </w:tc>
        <w:tc>
          <w:tcPr>
            <w:tcW w:w="2547" w:type="dxa"/>
          </w:tcPr>
          <w:p w:rsidR="00DA7F27" w:rsidRPr="00B27490" w:rsidRDefault="00DA7F27" w:rsidP="007A32E8">
            <w:pPr>
              <w:spacing w:line="233" w:lineRule="auto"/>
            </w:pPr>
            <w:r w:rsidRPr="00B27490">
              <w:t xml:space="preserve">Пересечение ул. Глинки и ул. </w:t>
            </w:r>
            <w:proofErr w:type="gramStart"/>
            <w:r w:rsidRPr="00B27490">
              <w:t>Тамбовская</w:t>
            </w:r>
            <w:proofErr w:type="gramEnd"/>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5</w:t>
            </w:r>
          </w:p>
        </w:tc>
        <w:tc>
          <w:tcPr>
            <w:tcW w:w="5816" w:type="dxa"/>
          </w:tcPr>
          <w:p w:rsidR="00DA7F27" w:rsidRPr="00B27490" w:rsidRDefault="00DA7F27" w:rsidP="007A32E8">
            <w:pPr>
              <w:spacing w:line="233" w:lineRule="auto"/>
              <w:rPr>
                <w:rFonts w:eastAsia="Calibri"/>
              </w:rPr>
            </w:pPr>
            <w:r w:rsidRPr="00B27490">
              <w:rPr>
                <w:rFonts w:eastAsia="Calibri"/>
              </w:rPr>
              <w:t xml:space="preserve">Автостанция </w:t>
            </w:r>
          </w:p>
        </w:tc>
        <w:tc>
          <w:tcPr>
            <w:tcW w:w="2694" w:type="dxa"/>
          </w:tcPr>
          <w:p w:rsidR="00DA7F27" w:rsidRPr="00B27490" w:rsidRDefault="00DA7F27" w:rsidP="007A32E8">
            <w:pPr>
              <w:spacing w:line="233" w:lineRule="auto"/>
            </w:pPr>
            <w:r w:rsidRPr="00B27490">
              <w:t xml:space="preserve"> </w:t>
            </w:r>
            <w:r w:rsidR="002378B7">
              <w:t>«</w:t>
            </w:r>
            <w:r w:rsidRPr="00B27490">
              <w:t>Западная</w:t>
            </w:r>
            <w:r w:rsidR="002378B7">
              <w:t>»</w:t>
            </w:r>
          </w:p>
        </w:tc>
        <w:tc>
          <w:tcPr>
            <w:tcW w:w="2693" w:type="dxa"/>
          </w:tcPr>
          <w:p w:rsidR="00DA7F27" w:rsidRPr="00B27490" w:rsidRDefault="00DA7F27" w:rsidP="007A32E8">
            <w:pPr>
              <w:spacing w:line="233" w:lineRule="auto"/>
            </w:pPr>
            <w:r w:rsidRPr="00B27490">
              <w:t>0,4 га</w:t>
            </w:r>
          </w:p>
        </w:tc>
        <w:tc>
          <w:tcPr>
            <w:tcW w:w="2547" w:type="dxa"/>
          </w:tcPr>
          <w:p w:rsidR="00DA7F27" w:rsidRPr="00B27490" w:rsidRDefault="00DA7F27" w:rsidP="007A32E8">
            <w:pPr>
              <w:spacing w:line="233" w:lineRule="auto"/>
            </w:pPr>
            <w:r w:rsidRPr="00B27490">
              <w:t>В районе железнодорожной станции Бугач</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6</w:t>
            </w:r>
          </w:p>
        </w:tc>
        <w:tc>
          <w:tcPr>
            <w:tcW w:w="5816" w:type="dxa"/>
          </w:tcPr>
          <w:p w:rsidR="00DA7F27" w:rsidRPr="00B27490" w:rsidRDefault="00DA7F27" w:rsidP="007A32E8">
            <w:pPr>
              <w:spacing w:line="233" w:lineRule="auto"/>
              <w:rPr>
                <w:rFonts w:eastAsia="Calibri"/>
              </w:rPr>
            </w:pPr>
            <w:r w:rsidRPr="00B27490">
              <w:rPr>
                <w:rFonts w:eastAsia="Calibri"/>
              </w:rPr>
              <w:t>Участок соединительных путей</w:t>
            </w:r>
          </w:p>
        </w:tc>
        <w:tc>
          <w:tcPr>
            <w:tcW w:w="2694" w:type="dxa"/>
          </w:tcPr>
          <w:p w:rsidR="00DA7F27" w:rsidRPr="00B27490" w:rsidRDefault="00DA7F27" w:rsidP="007A32E8">
            <w:pPr>
              <w:spacing w:line="233" w:lineRule="auto"/>
            </w:pPr>
            <w:r w:rsidRPr="00B27490">
              <w:t>Железнодорожные пути</w:t>
            </w:r>
          </w:p>
        </w:tc>
        <w:tc>
          <w:tcPr>
            <w:tcW w:w="2693" w:type="dxa"/>
          </w:tcPr>
          <w:p w:rsidR="00DA7F27" w:rsidRPr="00B27490" w:rsidRDefault="00DA7F27" w:rsidP="007A32E8">
            <w:pPr>
              <w:spacing w:line="233" w:lineRule="auto"/>
            </w:pPr>
            <w:r w:rsidRPr="00B27490">
              <w:t>4,0 км.</w:t>
            </w:r>
          </w:p>
        </w:tc>
        <w:tc>
          <w:tcPr>
            <w:tcW w:w="2547" w:type="dxa"/>
          </w:tcPr>
          <w:p w:rsidR="00DA7F27" w:rsidRPr="00B27490" w:rsidRDefault="00DA7F27" w:rsidP="007A32E8">
            <w:pPr>
              <w:spacing w:line="233" w:lineRule="auto"/>
            </w:pPr>
            <w:r w:rsidRPr="00B27490">
              <w:t>Станция Базаиха железн</w:t>
            </w:r>
            <w:r w:rsidRPr="00B27490">
              <w:t>о</w:t>
            </w:r>
            <w:r w:rsidRPr="00B27490">
              <w:t xml:space="preserve">дорожной линии </w:t>
            </w:r>
            <w:r w:rsidR="002378B7">
              <w:t>«</w:t>
            </w:r>
            <w:r w:rsidRPr="00B27490">
              <w:t xml:space="preserve">Енисей – </w:t>
            </w:r>
            <w:proofErr w:type="gramStart"/>
            <w:r w:rsidRPr="00B27490">
              <w:t>Красноярск-Восточный</w:t>
            </w:r>
            <w:proofErr w:type="gramEnd"/>
            <w:r w:rsidR="002378B7">
              <w:t>»</w:t>
            </w:r>
            <w:r w:rsidRPr="00B27490">
              <w:t xml:space="preserve"> и </w:t>
            </w:r>
            <w:r w:rsidR="002378B7">
              <w:t>«</w:t>
            </w:r>
            <w:r w:rsidRPr="00B27490">
              <w:t>Красноярск-Северный – Красноярск - Восточный</w:t>
            </w:r>
            <w:r w:rsidR="002378B7">
              <w:t>»</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7</w:t>
            </w:r>
          </w:p>
        </w:tc>
        <w:tc>
          <w:tcPr>
            <w:tcW w:w="5816" w:type="dxa"/>
          </w:tcPr>
          <w:p w:rsidR="00DA7F27" w:rsidRPr="00B27490" w:rsidRDefault="00DA7F27" w:rsidP="007A32E8">
            <w:pPr>
              <w:spacing w:line="233" w:lineRule="auto"/>
            </w:pPr>
            <w:r w:rsidRPr="00B27490">
              <w:t>Крытые перроны, пешеходные переходы и галереи</w:t>
            </w:r>
          </w:p>
        </w:tc>
        <w:tc>
          <w:tcPr>
            <w:tcW w:w="2694" w:type="dxa"/>
          </w:tcPr>
          <w:p w:rsidR="00DA7F27" w:rsidRPr="00B27490" w:rsidRDefault="00DA7F27" w:rsidP="007A32E8">
            <w:pPr>
              <w:spacing w:line="233" w:lineRule="auto"/>
            </w:pPr>
            <w:r w:rsidRPr="00B27490">
              <w:t xml:space="preserve">Транспортно-пересадочный узел </w:t>
            </w:r>
            <w:r w:rsidR="002378B7">
              <w:t>«</w:t>
            </w:r>
            <w:r w:rsidRPr="00B27490">
              <w:t>Западный</w:t>
            </w:r>
            <w:r w:rsidR="002378B7">
              <w:t>»</w:t>
            </w:r>
          </w:p>
        </w:tc>
        <w:tc>
          <w:tcPr>
            <w:tcW w:w="2693" w:type="dxa"/>
          </w:tcPr>
          <w:p w:rsidR="00DA7F27" w:rsidRPr="00B27490" w:rsidRDefault="00DA7F27" w:rsidP="007A32E8">
            <w:pPr>
              <w:spacing w:line="233" w:lineRule="auto"/>
            </w:pPr>
            <w:r w:rsidRPr="00B27490">
              <w:t>По расчету</w:t>
            </w:r>
          </w:p>
        </w:tc>
        <w:tc>
          <w:tcPr>
            <w:tcW w:w="2547" w:type="dxa"/>
          </w:tcPr>
          <w:p w:rsidR="00DA7F27" w:rsidRPr="00B27490" w:rsidRDefault="00DA7F27" w:rsidP="007A32E8">
            <w:pPr>
              <w:spacing w:line="233" w:lineRule="auto"/>
            </w:pPr>
            <w:r w:rsidRPr="00B27490">
              <w:t>Железнодорожная станция Бугач</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8</w:t>
            </w:r>
          </w:p>
        </w:tc>
        <w:tc>
          <w:tcPr>
            <w:tcW w:w="5816" w:type="dxa"/>
          </w:tcPr>
          <w:p w:rsidR="00DA7F27" w:rsidRPr="00B27490" w:rsidRDefault="00DA7F27" w:rsidP="007A32E8">
            <w:pPr>
              <w:spacing w:line="233" w:lineRule="auto"/>
            </w:pPr>
            <w:r w:rsidRPr="00B27490">
              <w:t>Крытые перроны, пешеходные переходы и галереи</w:t>
            </w:r>
          </w:p>
        </w:tc>
        <w:tc>
          <w:tcPr>
            <w:tcW w:w="2694" w:type="dxa"/>
          </w:tcPr>
          <w:p w:rsidR="00DA7F27" w:rsidRPr="00B27490" w:rsidRDefault="00DA7F27" w:rsidP="007A32E8">
            <w:pPr>
              <w:spacing w:line="233" w:lineRule="auto"/>
            </w:pPr>
            <w:r w:rsidRPr="00B27490">
              <w:t xml:space="preserve">Транспортно-пересадочный узел </w:t>
            </w:r>
            <w:r w:rsidR="002378B7">
              <w:t>«</w:t>
            </w:r>
            <w:proofErr w:type="gramStart"/>
            <w:r w:rsidRPr="00B27490">
              <w:t>Красноярск-Пассажирский</w:t>
            </w:r>
            <w:proofErr w:type="gramEnd"/>
            <w:r w:rsidR="002378B7">
              <w:t>»</w:t>
            </w:r>
            <w:r w:rsidRPr="00B27490">
              <w:t>.</w:t>
            </w:r>
          </w:p>
        </w:tc>
        <w:tc>
          <w:tcPr>
            <w:tcW w:w="2693" w:type="dxa"/>
          </w:tcPr>
          <w:p w:rsidR="00DA7F27" w:rsidRPr="00B27490" w:rsidRDefault="00DA7F27" w:rsidP="007A32E8">
            <w:pPr>
              <w:spacing w:line="233" w:lineRule="auto"/>
            </w:pPr>
            <w:r w:rsidRPr="00B27490">
              <w:t>По расчету</w:t>
            </w:r>
          </w:p>
        </w:tc>
        <w:tc>
          <w:tcPr>
            <w:tcW w:w="2547" w:type="dxa"/>
          </w:tcPr>
          <w:p w:rsidR="00DA7F27" w:rsidRPr="00B27490" w:rsidRDefault="00DA7F27" w:rsidP="007A32E8">
            <w:pPr>
              <w:spacing w:line="233" w:lineRule="auto"/>
            </w:pPr>
            <w:r w:rsidRPr="00B27490">
              <w:t>Железнодорожная станция  Красноярск-Главный</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9</w:t>
            </w:r>
          </w:p>
        </w:tc>
        <w:tc>
          <w:tcPr>
            <w:tcW w:w="5816" w:type="dxa"/>
          </w:tcPr>
          <w:p w:rsidR="00DA7F27" w:rsidRPr="00B27490" w:rsidRDefault="00DA7F27" w:rsidP="007A32E8">
            <w:pPr>
              <w:spacing w:line="233" w:lineRule="auto"/>
            </w:pPr>
            <w:r w:rsidRPr="00B27490">
              <w:t>Крытые перроны, пешеходные переходы и галереи</w:t>
            </w:r>
          </w:p>
        </w:tc>
        <w:tc>
          <w:tcPr>
            <w:tcW w:w="2694" w:type="dxa"/>
          </w:tcPr>
          <w:p w:rsidR="00DA7F27" w:rsidRPr="00B27490" w:rsidRDefault="00DA7F27" w:rsidP="007A32E8">
            <w:pPr>
              <w:spacing w:line="233" w:lineRule="auto"/>
            </w:pPr>
            <w:r w:rsidRPr="00B27490">
              <w:t xml:space="preserve">Транспортно-пересадочный узел </w:t>
            </w:r>
            <w:r w:rsidR="002378B7">
              <w:t>«</w:t>
            </w:r>
            <w:r w:rsidRPr="00B27490">
              <w:t>Северное Шоссе</w:t>
            </w:r>
            <w:r w:rsidR="002378B7">
              <w:t>»</w:t>
            </w:r>
          </w:p>
        </w:tc>
        <w:tc>
          <w:tcPr>
            <w:tcW w:w="2693" w:type="dxa"/>
          </w:tcPr>
          <w:p w:rsidR="00DA7F27" w:rsidRPr="00B27490" w:rsidRDefault="00DA7F27" w:rsidP="007A32E8">
            <w:pPr>
              <w:spacing w:line="233" w:lineRule="auto"/>
            </w:pPr>
            <w:r w:rsidRPr="00B27490">
              <w:t>По расчету</w:t>
            </w:r>
          </w:p>
        </w:tc>
        <w:tc>
          <w:tcPr>
            <w:tcW w:w="2547" w:type="dxa"/>
          </w:tcPr>
          <w:p w:rsidR="00DA7F27" w:rsidRPr="00B27490" w:rsidRDefault="00DA7F27" w:rsidP="007A32E8">
            <w:pPr>
              <w:spacing w:line="233" w:lineRule="auto"/>
            </w:pPr>
            <w:r w:rsidRPr="00B27490">
              <w:t xml:space="preserve">Остановочный пункт </w:t>
            </w:r>
            <w:r w:rsidR="002378B7">
              <w:t>«</w:t>
            </w:r>
            <w:r w:rsidRPr="00B27490">
              <w:t>С</w:t>
            </w:r>
            <w:r w:rsidRPr="00B27490">
              <w:t>е</w:t>
            </w:r>
            <w:r w:rsidRPr="00B27490">
              <w:t>верное шоссе</w:t>
            </w:r>
            <w:r w:rsidR="002378B7">
              <w:t>»</w:t>
            </w:r>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10</w:t>
            </w:r>
          </w:p>
        </w:tc>
        <w:tc>
          <w:tcPr>
            <w:tcW w:w="5816" w:type="dxa"/>
          </w:tcPr>
          <w:p w:rsidR="00DA7F27" w:rsidRPr="00B27490" w:rsidRDefault="00DA7F27" w:rsidP="007A32E8">
            <w:pPr>
              <w:spacing w:line="233" w:lineRule="auto"/>
            </w:pPr>
            <w:r w:rsidRPr="00B27490">
              <w:t>Крытые перроны, пешеходные переходы и галереи</w:t>
            </w:r>
          </w:p>
        </w:tc>
        <w:tc>
          <w:tcPr>
            <w:tcW w:w="2694" w:type="dxa"/>
          </w:tcPr>
          <w:p w:rsidR="00DA7F27" w:rsidRPr="00B27490" w:rsidRDefault="00DA7F27" w:rsidP="007A32E8">
            <w:pPr>
              <w:spacing w:line="233" w:lineRule="auto"/>
            </w:pPr>
            <w:r w:rsidRPr="00B27490">
              <w:t xml:space="preserve">Транспортно-пересадочный узел </w:t>
            </w:r>
            <w:r w:rsidR="002378B7">
              <w:t>«</w:t>
            </w:r>
            <w:proofErr w:type="gramStart"/>
            <w:r w:rsidRPr="00B27490">
              <w:t>Красноярск-Северный</w:t>
            </w:r>
            <w:proofErr w:type="gramEnd"/>
            <w:r w:rsidR="002378B7">
              <w:t>»</w:t>
            </w:r>
          </w:p>
        </w:tc>
        <w:tc>
          <w:tcPr>
            <w:tcW w:w="2693" w:type="dxa"/>
          </w:tcPr>
          <w:p w:rsidR="00DA7F27" w:rsidRPr="00B27490" w:rsidRDefault="00DA7F27" w:rsidP="007A32E8">
            <w:pPr>
              <w:spacing w:line="233" w:lineRule="auto"/>
            </w:pPr>
            <w:r w:rsidRPr="00B27490">
              <w:t>По расчету</w:t>
            </w:r>
          </w:p>
        </w:tc>
        <w:tc>
          <w:tcPr>
            <w:tcW w:w="2547" w:type="dxa"/>
          </w:tcPr>
          <w:p w:rsidR="00DA7F27" w:rsidRPr="00B27490" w:rsidRDefault="00DA7F27" w:rsidP="007A32E8">
            <w:pPr>
              <w:spacing w:line="233" w:lineRule="auto"/>
            </w:pPr>
            <w:r w:rsidRPr="00B27490">
              <w:t xml:space="preserve">Железнодорожная станция  </w:t>
            </w:r>
            <w:proofErr w:type="gramStart"/>
            <w:r w:rsidRPr="00B27490">
              <w:t>Красноярск-Северный</w:t>
            </w:r>
            <w:proofErr w:type="gramEnd"/>
          </w:p>
        </w:tc>
      </w:tr>
      <w:tr w:rsidR="00DA7F27" w:rsidRPr="00B27490" w:rsidTr="00BF426A">
        <w:trPr>
          <w:trHeight w:val="20"/>
          <w:tblCellSpacing w:w="5" w:type="nil"/>
          <w:jc w:val="center"/>
        </w:trPr>
        <w:tc>
          <w:tcPr>
            <w:tcW w:w="709" w:type="dxa"/>
          </w:tcPr>
          <w:p w:rsidR="00DA7F27" w:rsidRPr="00B27490" w:rsidRDefault="00DA7F27" w:rsidP="007A32E8">
            <w:pPr>
              <w:spacing w:line="233" w:lineRule="auto"/>
              <w:jc w:val="center"/>
            </w:pPr>
            <w:r w:rsidRPr="00B27490">
              <w:t>11</w:t>
            </w:r>
          </w:p>
        </w:tc>
        <w:tc>
          <w:tcPr>
            <w:tcW w:w="5816" w:type="dxa"/>
          </w:tcPr>
          <w:p w:rsidR="00DA7F27" w:rsidRPr="00B27490" w:rsidRDefault="00DA7F27" w:rsidP="007A32E8">
            <w:pPr>
              <w:spacing w:line="233" w:lineRule="auto"/>
            </w:pPr>
            <w:r w:rsidRPr="00B27490">
              <w:t>Крытые перроны, пешеходные переходы и галереи</w:t>
            </w:r>
          </w:p>
        </w:tc>
        <w:tc>
          <w:tcPr>
            <w:tcW w:w="2694" w:type="dxa"/>
          </w:tcPr>
          <w:p w:rsidR="00DA7F27" w:rsidRPr="00B27490" w:rsidRDefault="00DA7F27" w:rsidP="007A32E8">
            <w:pPr>
              <w:spacing w:line="233" w:lineRule="auto"/>
            </w:pPr>
            <w:r w:rsidRPr="00B27490">
              <w:t xml:space="preserve">Транспортно-пересадочный узел </w:t>
            </w:r>
            <w:r w:rsidR="002378B7">
              <w:t>«</w:t>
            </w:r>
            <w:r w:rsidRPr="00B27490">
              <w:t>Восточный</w:t>
            </w:r>
            <w:r w:rsidR="002378B7">
              <w:t>»</w:t>
            </w:r>
          </w:p>
        </w:tc>
        <w:tc>
          <w:tcPr>
            <w:tcW w:w="2693" w:type="dxa"/>
          </w:tcPr>
          <w:p w:rsidR="00DA7F27" w:rsidRPr="00B27490" w:rsidRDefault="00DA7F27" w:rsidP="007A32E8">
            <w:pPr>
              <w:spacing w:line="233" w:lineRule="auto"/>
            </w:pPr>
            <w:r w:rsidRPr="00B27490">
              <w:t>По расчету</w:t>
            </w:r>
          </w:p>
        </w:tc>
        <w:tc>
          <w:tcPr>
            <w:tcW w:w="2547" w:type="dxa"/>
          </w:tcPr>
          <w:p w:rsidR="00DA7F27" w:rsidRPr="00B27490" w:rsidRDefault="00DA7F27" w:rsidP="007A32E8">
            <w:pPr>
              <w:spacing w:line="233" w:lineRule="auto"/>
            </w:pPr>
            <w:r w:rsidRPr="00B27490">
              <w:t xml:space="preserve">Остановочный пункт </w:t>
            </w:r>
            <w:r w:rsidR="002378B7">
              <w:t>«</w:t>
            </w:r>
            <w:r w:rsidRPr="00B27490">
              <w:t>Шинный Завод</w:t>
            </w:r>
            <w:r w:rsidR="002378B7">
              <w:t>»</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lastRenderedPageBreak/>
              <w:t>12</w:t>
            </w:r>
          </w:p>
        </w:tc>
        <w:tc>
          <w:tcPr>
            <w:tcW w:w="5816" w:type="dxa"/>
          </w:tcPr>
          <w:p w:rsidR="00DA7F27" w:rsidRPr="00B27490" w:rsidRDefault="00DA7F27" w:rsidP="00A90FB5">
            <w:r w:rsidRPr="00B27490">
              <w:t>Крытые перроны, пешеходные переходы и галереи</w:t>
            </w:r>
          </w:p>
        </w:tc>
        <w:tc>
          <w:tcPr>
            <w:tcW w:w="2694" w:type="dxa"/>
          </w:tcPr>
          <w:p w:rsidR="00DA7F27" w:rsidRPr="00B27490" w:rsidRDefault="00DA7F27" w:rsidP="00A90FB5">
            <w:r w:rsidRPr="00B27490">
              <w:t xml:space="preserve">Транспортно-пересадочный узел </w:t>
            </w:r>
            <w:r w:rsidR="002378B7">
              <w:t>«</w:t>
            </w:r>
            <w:r w:rsidRPr="00B27490">
              <w:t>Южный</w:t>
            </w:r>
            <w:r w:rsidR="002378B7">
              <w:t>»</w:t>
            </w:r>
          </w:p>
        </w:tc>
        <w:tc>
          <w:tcPr>
            <w:tcW w:w="2693" w:type="dxa"/>
          </w:tcPr>
          <w:p w:rsidR="00DA7F27" w:rsidRPr="00B27490" w:rsidRDefault="00DA7F27" w:rsidP="00A90FB5">
            <w:r w:rsidRPr="00B27490">
              <w:t>По расчету</w:t>
            </w:r>
          </w:p>
        </w:tc>
        <w:tc>
          <w:tcPr>
            <w:tcW w:w="2547" w:type="dxa"/>
          </w:tcPr>
          <w:p w:rsidR="00DA7F27" w:rsidRPr="00B27490" w:rsidRDefault="00DA7F27" w:rsidP="00A90FB5">
            <w:r w:rsidRPr="00B27490">
              <w:t xml:space="preserve">Остановочный пункт </w:t>
            </w:r>
            <w:r w:rsidR="002378B7">
              <w:t>«</w:t>
            </w:r>
            <w:r w:rsidRPr="00B27490">
              <w:t>Т</w:t>
            </w:r>
            <w:r w:rsidRPr="00B27490">
              <w:t>и</w:t>
            </w:r>
            <w:r w:rsidRPr="00B27490">
              <w:t>хие Зори</w:t>
            </w:r>
            <w:r w:rsidR="002378B7">
              <w:t>»</w:t>
            </w:r>
          </w:p>
        </w:tc>
      </w:tr>
      <w:tr w:rsidR="00DA7F27" w:rsidRPr="00B27490" w:rsidTr="00BF426A">
        <w:trPr>
          <w:trHeight w:val="20"/>
          <w:tblCellSpacing w:w="5" w:type="nil"/>
          <w:jc w:val="center"/>
        </w:trPr>
        <w:tc>
          <w:tcPr>
            <w:tcW w:w="14459" w:type="dxa"/>
            <w:gridSpan w:val="5"/>
          </w:tcPr>
          <w:p w:rsidR="00DA7F27" w:rsidRPr="00B27490" w:rsidRDefault="00DA7F27" w:rsidP="007A32E8">
            <w:pPr>
              <w:jc w:val="center"/>
            </w:pPr>
            <w:r w:rsidRPr="00B27490">
              <w:t>Магистральные дороги</w:t>
            </w:r>
          </w:p>
        </w:tc>
      </w:tr>
      <w:tr w:rsidR="00DA7F27" w:rsidRPr="00B27490" w:rsidTr="00BF426A">
        <w:trPr>
          <w:trHeight w:val="20"/>
          <w:tblCellSpacing w:w="5" w:type="nil"/>
          <w:jc w:val="center"/>
        </w:trPr>
        <w:tc>
          <w:tcPr>
            <w:tcW w:w="14459" w:type="dxa"/>
            <w:gridSpan w:val="5"/>
          </w:tcPr>
          <w:p w:rsidR="00DA7F27" w:rsidRPr="00B27490" w:rsidRDefault="00DA7F27" w:rsidP="007A32E8">
            <w:pPr>
              <w:jc w:val="center"/>
            </w:pPr>
            <w:r w:rsidRPr="00B27490">
              <w:t>Магистральные улицы общегородского значения</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1</w:t>
            </w:r>
          </w:p>
        </w:tc>
        <w:tc>
          <w:tcPr>
            <w:tcW w:w="5816" w:type="dxa"/>
          </w:tcPr>
          <w:p w:rsidR="00DA7F27" w:rsidRPr="00B27490" w:rsidRDefault="00DA7F27" w:rsidP="00A90FB5">
            <w:r w:rsidRPr="00B27490">
              <w:t>Регулируемого движения</w:t>
            </w:r>
          </w:p>
        </w:tc>
        <w:tc>
          <w:tcPr>
            <w:tcW w:w="2694" w:type="dxa"/>
          </w:tcPr>
          <w:p w:rsidR="00DA7F27" w:rsidRPr="00B27490" w:rsidRDefault="00DA7F27" w:rsidP="00A90FB5">
            <w:r w:rsidRPr="00B27490">
              <w:t>Проектируемый проезд № 13</w:t>
            </w:r>
          </w:p>
        </w:tc>
        <w:tc>
          <w:tcPr>
            <w:tcW w:w="2693" w:type="dxa"/>
          </w:tcPr>
          <w:p w:rsidR="00DA7F27" w:rsidRPr="00B27490" w:rsidRDefault="00DA7F27" w:rsidP="00A90FB5">
            <w:r w:rsidRPr="00B27490">
              <w:t>2,6 км</w:t>
            </w:r>
          </w:p>
        </w:tc>
        <w:tc>
          <w:tcPr>
            <w:tcW w:w="2547" w:type="dxa"/>
          </w:tcPr>
          <w:p w:rsidR="00DA7F27" w:rsidRPr="00B27490" w:rsidRDefault="00DA7F27" w:rsidP="00A90FB5">
            <w:r w:rsidRPr="00B27490">
              <w:t>4-й мост</w:t>
            </w:r>
          </w:p>
        </w:tc>
      </w:tr>
      <w:tr w:rsidR="00DA7F27" w:rsidRPr="00B27490" w:rsidTr="00BF426A">
        <w:trPr>
          <w:trHeight w:val="20"/>
          <w:tblCellSpacing w:w="5" w:type="nil"/>
          <w:jc w:val="center"/>
        </w:trPr>
        <w:tc>
          <w:tcPr>
            <w:tcW w:w="14459" w:type="dxa"/>
            <w:gridSpan w:val="5"/>
            <w:vAlign w:val="center"/>
          </w:tcPr>
          <w:p w:rsidR="00DA7F27" w:rsidRPr="00B27490" w:rsidRDefault="00DA7F27" w:rsidP="007A32E8">
            <w:pPr>
              <w:jc w:val="center"/>
            </w:pPr>
            <w:r w:rsidRPr="00B27490">
              <w:t>Мосты и путепроводы</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1</w:t>
            </w:r>
          </w:p>
        </w:tc>
        <w:tc>
          <w:tcPr>
            <w:tcW w:w="5816" w:type="dxa"/>
          </w:tcPr>
          <w:p w:rsidR="00DA7F27" w:rsidRPr="00B27490" w:rsidRDefault="00DA7F27" w:rsidP="00A90FB5">
            <w:r w:rsidRPr="00B27490">
              <w:t>Путепровод через автомобильную дорогу</w:t>
            </w:r>
          </w:p>
        </w:tc>
        <w:tc>
          <w:tcPr>
            <w:tcW w:w="2694" w:type="dxa"/>
          </w:tcPr>
          <w:p w:rsidR="00DA7F27" w:rsidRPr="00B27490" w:rsidRDefault="00DA7F27" w:rsidP="00A90FB5">
            <w:r w:rsidRPr="00B27490">
              <w:t>Транспортная развязка</w:t>
            </w:r>
          </w:p>
        </w:tc>
        <w:tc>
          <w:tcPr>
            <w:tcW w:w="2693" w:type="dxa"/>
          </w:tcPr>
          <w:p w:rsidR="00DA7F27" w:rsidRPr="00B27490" w:rsidRDefault="00DA7F27" w:rsidP="00A90FB5">
            <w:r w:rsidRPr="00B27490">
              <w:t>Эстакада</w:t>
            </w:r>
          </w:p>
        </w:tc>
        <w:tc>
          <w:tcPr>
            <w:tcW w:w="2547" w:type="dxa"/>
          </w:tcPr>
          <w:p w:rsidR="00DA7F27" w:rsidRPr="00B27490" w:rsidRDefault="00DA7F27" w:rsidP="00A90FB5">
            <w:r w:rsidRPr="00B27490">
              <w:t>Проектируемый проезд</w:t>
            </w:r>
            <w:r w:rsidRPr="00B27490">
              <w:br/>
              <w:t>№ 13 – ул. Волочаевская</w:t>
            </w:r>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2</w:t>
            </w:r>
          </w:p>
        </w:tc>
        <w:tc>
          <w:tcPr>
            <w:tcW w:w="5816" w:type="dxa"/>
          </w:tcPr>
          <w:p w:rsidR="00DA7F27" w:rsidRPr="00B27490" w:rsidRDefault="00DA7F27" w:rsidP="00A90FB5">
            <w:r w:rsidRPr="00B27490">
              <w:t>Путепровод через железную дорогу</w:t>
            </w:r>
          </w:p>
        </w:tc>
        <w:tc>
          <w:tcPr>
            <w:tcW w:w="2694" w:type="dxa"/>
          </w:tcPr>
          <w:p w:rsidR="00DA7F27" w:rsidRPr="00B27490" w:rsidRDefault="00DA7F27" w:rsidP="00A90FB5">
            <w:r w:rsidRPr="00B27490">
              <w:t>Транспортная развязка</w:t>
            </w:r>
          </w:p>
        </w:tc>
        <w:tc>
          <w:tcPr>
            <w:tcW w:w="2693" w:type="dxa"/>
          </w:tcPr>
          <w:p w:rsidR="00DA7F27" w:rsidRPr="00B27490" w:rsidRDefault="00DA7F27" w:rsidP="00A90FB5">
            <w:r w:rsidRPr="00B27490">
              <w:t>Автомобильный путепровод</w:t>
            </w:r>
          </w:p>
        </w:tc>
        <w:tc>
          <w:tcPr>
            <w:tcW w:w="2547" w:type="dxa"/>
          </w:tcPr>
          <w:p w:rsidR="00DA7F27" w:rsidRPr="00B27490" w:rsidRDefault="00DA7F27" w:rsidP="00A90FB5">
            <w:r w:rsidRPr="00B27490">
              <w:t>Проектируемый проезд</w:t>
            </w:r>
            <w:r w:rsidRPr="00B27490">
              <w:br/>
              <w:t xml:space="preserve">№ 13 – ул. </w:t>
            </w:r>
            <w:proofErr w:type="gramStart"/>
            <w:r w:rsidRPr="00B27490">
              <w:t>Свердловская</w:t>
            </w:r>
            <w:proofErr w:type="gramEnd"/>
          </w:p>
        </w:tc>
      </w:tr>
      <w:tr w:rsidR="00DA7F27" w:rsidRPr="00B27490" w:rsidTr="00BF426A">
        <w:trPr>
          <w:trHeight w:val="20"/>
          <w:tblCellSpacing w:w="5" w:type="nil"/>
          <w:jc w:val="center"/>
        </w:trPr>
        <w:tc>
          <w:tcPr>
            <w:tcW w:w="709" w:type="dxa"/>
          </w:tcPr>
          <w:p w:rsidR="00DA7F27" w:rsidRPr="00B27490" w:rsidRDefault="00DA7F27" w:rsidP="007A32E8">
            <w:pPr>
              <w:jc w:val="center"/>
            </w:pPr>
            <w:r w:rsidRPr="00B27490">
              <w:t>3</w:t>
            </w:r>
          </w:p>
        </w:tc>
        <w:tc>
          <w:tcPr>
            <w:tcW w:w="5816" w:type="dxa"/>
          </w:tcPr>
          <w:p w:rsidR="00DA7F27" w:rsidRPr="00B27490" w:rsidRDefault="00DA7F27" w:rsidP="00A90FB5">
            <w:r w:rsidRPr="00B27490">
              <w:t>Путепровод через автомобильную дорогу</w:t>
            </w:r>
          </w:p>
        </w:tc>
        <w:tc>
          <w:tcPr>
            <w:tcW w:w="2694" w:type="dxa"/>
          </w:tcPr>
          <w:p w:rsidR="00DA7F27" w:rsidRPr="00B27490" w:rsidRDefault="00DA7F27" w:rsidP="00A90FB5">
            <w:r w:rsidRPr="00B27490">
              <w:t>Транспортная развязка</w:t>
            </w:r>
          </w:p>
        </w:tc>
        <w:tc>
          <w:tcPr>
            <w:tcW w:w="2693" w:type="dxa"/>
          </w:tcPr>
          <w:p w:rsidR="00DA7F27" w:rsidRPr="00B27490" w:rsidRDefault="00DA7F27" w:rsidP="00A90FB5">
            <w:r w:rsidRPr="00B27490">
              <w:t xml:space="preserve">Эстакада </w:t>
            </w:r>
          </w:p>
        </w:tc>
        <w:tc>
          <w:tcPr>
            <w:tcW w:w="2547" w:type="dxa"/>
          </w:tcPr>
          <w:p w:rsidR="00DA7F27" w:rsidRPr="00B27490" w:rsidRDefault="00DA7F27" w:rsidP="00A90FB5">
            <w:r w:rsidRPr="00B27490">
              <w:t>Проектируемый проезд</w:t>
            </w:r>
            <w:r w:rsidRPr="00B27490">
              <w:br/>
              <w:t>№ 9 – ул. Волочаевская</w:t>
            </w:r>
          </w:p>
        </w:tc>
      </w:tr>
    </w:tbl>
    <w:p w:rsidR="00DA7F27" w:rsidRPr="00B27490" w:rsidRDefault="00DA7F27" w:rsidP="00A90FB5">
      <w:pPr>
        <w:rPr>
          <w:rFonts w:eastAsia="Calibri"/>
          <w:sz w:val="24"/>
          <w:szCs w:val="24"/>
        </w:rPr>
      </w:pPr>
    </w:p>
    <w:p w:rsidR="00DA7F27" w:rsidRDefault="00DA7F27" w:rsidP="007A32E8">
      <w:pPr>
        <w:ind w:firstLine="709"/>
        <w:jc w:val="both"/>
        <w:rPr>
          <w:rFonts w:eastAsia="Calibri"/>
          <w:sz w:val="30"/>
          <w:szCs w:val="30"/>
        </w:rPr>
      </w:pPr>
      <w:r w:rsidRPr="003C7E77">
        <w:rPr>
          <w:rFonts w:eastAsia="Calibri"/>
          <w:sz w:val="30"/>
          <w:szCs w:val="30"/>
        </w:rPr>
        <w:t>Таблица 3.4.1</w:t>
      </w:r>
      <w:r w:rsidR="00031B80">
        <w:rPr>
          <w:rFonts w:eastAsia="Calibri"/>
          <w:sz w:val="30"/>
          <w:szCs w:val="30"/>
        </w:rPr>
        <w:t>1</w:t>
      </w:r>
      <w:r w:rsidRPr="003C7E77">
        <w:rPr>
          <w:rFonts w:eastAsia="Calibri"/>
          <w:sz w:val="30"/>
          <w:szCs w:val="30"/>
        </w:rPr>
        <w:t>.3</w:t>
      </w:r>
      <w:r w:rsidR="007A32E8">
        <w:rPr>
          <w:rFonts w:eastAsia="Calibri"/>
          <w:sz w:val="30"/>
          <w:szCs w:val="30"/>
        </w:rPr>
        <w:t>.</w:t>
      </w:r>
      <w:r w:rsidRPr="003C7E77">
        <w:rPr>
          <w:rFonts w:eastAsia="Calibri"/>
          <w:sz w:val="30"/>
          <w:szCs w:val="30"/>
        </w:rPr>
        <w:t xml:space="preserve"> Планируемые в составе Генерального плана объекты капитального строительства в обл</w:t>
      </w:r>
      <w:r w:rsidRPr="003C7E77">
        <w:rPr>
          <w:rFonts w:eastAsia="Calibri"/>
          <w:sz w:val="30"/>
          <w:szCs w:val="30"/>
        </w:rPr>
        <w:t>а</w:t>
      </w:r>
      <w:r w:rsidRPr="003C7E77">
        <w:rPr>
          <w:rFonts w:eastAsia="Calibri"/>
          <w:sz w:val="30"/>
          <w:szCs w:val="30"/>
        </w:rPr>
        <w:t>сти развития транспорта муниципального значения</w:t>
      </w:r>
      <w:r w:rsidR="007A32E8">
        <w:rPr>
          <w:rFonts w:eastAsia="Calibri"/>
          <w:sz w:val="30"/>
          <w:szCs w:val="30"/>
        </w:rPr>
        <w:t>.</w:t>
      </w:r>
    </w:p>
    <w:p w:rsidR="007A32E8" w:rsidRPr="003C7E77" w:rsidRDefault="007A32E8" w:rsidP="00A90FB5">
      <w:pPr>
        <w:jc w:val="both"/>
        <w:rPr>
          <w:rFonts w:eastAsia="Calibri"/>
          <w:sz w:val="30"/>
          <w:szCs w:val="30"/>
        </w:rPr>
      </w:pPr>
    </w:p>
    <w:tbl>
      <w:tblPr>
        <w:tblW w:w="14350" w:type="dxa"/>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567"/>
        <w:gridCol w:w="3577"/>
        <w:gridCol w:w="3085"/>
        <w:gridCol w:w="2329"/>
        <w:gridCol w:w="4792"/>
      </w:tblGrid>
      <w:tr w:rsidR="00DA7F27" w:rsidRPr="00B27490" w:rsidTr="007A32E8">
        <w:trPr>
          <w:trHeight w:val="113"/>
          <w:tblHeader/>
          <w:tblCellSpacing w:w="5" w:type="nil"/>
          <w:jc w:val="center"/>
        </w:trPr>
        <w:tc>
          <w:tcPr>
            <w:tcW w:w="567" w:type="dxa"/>
          </w:tcPr>
          <w:p w:rsidR="00DA7F27" w:rsidRPr="00B27490" w:rsidRDefault="00DA7F27" w:rsidP="007A32E8">
            <w:pPr>
              <w:spacing w:line="192" w:lineRule="auto"/>
              <w:jc w:val="center"/>
            </w:pPr>
            <w:r w:rsidRPr="00B27490">
              <w:t xml:space="preserve">№ </w:t>
            </w:r>
            <w:proofErr w:type="gramStart"/>
            <w:r w:rsidRPr="00B27490">
              <w:t>п</w:t>
            </w:r>
            <w:proofErr w:type="gramEnd"/>
            <w:r w:rsidRPr="00B27490">
              <w:t>/п</w:t>
            </w:r>
          </w:p>
        </w:tc>
        <w:tc>
          <w:tcPr>
            <w:tcW w:w="3577" w:type="dxa"/>
          </w:tcPr>
          <w:p w:rsidR="00DA7F27" w:rsidRPr="00B27490" w:rsidRDefault="00DA7F27" w:rsidP="007A32E8">
            <w:pPr>
              <w:spacing w:line="192" w:lineRule="auto"/>
              <w:jc w:val="center"/>
            </w:pPr>
            <w:r w:rsidRPr="00B27490">
              <w:t>Назначение объекта местного значения</w:t>
            </w:r>
          </w:p>
        </w:tc>
        <w:tc>
          <w:tcPr>
            <w:tcW w:w="3085" w:type="dxa"/>
          </w:tcPr>
          <w:p w:rsidR="00DA7F27" w:rsidRPr="00B27490" w:rsidRDefault="00DA7F27" w:rsidP="007A32E8">
            <w:pPr>
              <w:spacing w:line="192" w:lineRule="auto"/>
              <w:jc w:val="center"/>
            </w:pPr>
            <w:r w:rsidRPr="00B27490">
              <w:t>Наименование</w:t>
            </w:r>
          </w:p>
        </w:tc>
        <w:tc>
          <w:tcPr>
            <w:tcW w:w="2329" w:type="dxa"/>
          </w:tcPr>
          <w:p w:rsidR="00DA7F27" w:rsidRPr="00B27490" w:rsidRDefault="00DA7F27" w:rsidP="007A32E8">
            <w:pPr>
              <w:spacing w:line="192" w:lineRule="auto"/>
              <w:jc w:val="center"/>
            </w:pPr>
            <w:r w:rsidRPr="00B27490">
              <w:t>Краткая характеристика объекта, зоны с особыми условиями использов</w:t>
            </w:r>
            <w:r w:rsidRPr="00B27490">
              <w:t>а</w:t>
            </w:r>
            <w:r w:rsidRPr="00B27490">
              <w:t>ния территории</w:t>
            </w:r>
          </w:p>
        </w:tc>
        <w:tc>
          <w:tcPr>
            <w:tcW w:w="4792" w:type="dxa"/>
          </w:tcPr>
          <w:p w:rsidR="00DA7F27" w:rsidRPr="00B27490" w:rsidRDefault="00DA7F27" w:rsidP="007A32E8">
            <w:pPr>
              <w:spacing w:line="192" w:lineRule="auto"/>
              <w:jc w:val="center"/>
            </w:pPr>
            <w:r w:rsidRPr="00B27490">
              <w:t>Местоположение планируемого объекта</w:t>
            </w:r>
          </w:p>
        </w:tc>
      </w:tr>
      <w:tr w:rsidR="00DA7F27" w:rsidRPr="00B27490" w:rsidTr="007A32E8">
        <w:trPr>
          <w:trHeight w:val="113"/>
          <w:tblHeader/>
          <w:tblCellSpacing w:w="5" w:type="nil"/>
          <w:jc w:val="center"/>
        </w:trPr>
        <w:tc>
          <w:tcPr>
            <w:tcW w:w="567" w:type="dxa"/>
          </w:tcPr>
          <w:p w:rsidR="00DA7F27" w:rsidRPr="00B27490" w:rsidRDefault="00DA7F27" w:rsidP="007A32E8">
            <w:pPr>
              <w:jc w:val="center"/>
            </w:pPr>
            <w:r w:rsidRPr="00B27490">
              <w:t>1</w:t>
            </w:r>
          </w:p>
        </w:tc>
        <w:tc>
          <w:tcPr>
            <w:tcW w:w="3577" w:type="dxa"/>
          </w:tcPr>
          <w:p w:rsidR="00DA7F27" w:rsidRPr="00B27490" w:rsidRDefault="00DA7F27" w:rsidP="00A90FB5">
            <w:pPr>
              <w:jc w:val="center"/>
            </w:pPr>
            <w:r w:rsidRPr="00B27490">
              <w:t>2</w:t>
            </w:r>
          </w:p>
        </w:tc>
        <w:tc>
          <w:tcPr>
            <w:tcW w:w="3085" w:type="dxa"/>
          </w:tcPr>
          <w:p w:rsidR="00DA7F27" w:rsidRPr="00B27490" w:rsidRDefault="00DA7F27" w:rsidP="00A90FB5">
            <w:pPr>
              <w:jc w:val="center"/>
            </w:pPr>
            <w:r w:rsidRPr="00B27490">
              <w:t>3</w:t>
            </w:r>
          </w:p>
        </w:tc>
        <w:tc>
          <w:tcPr>
            <w:tcW w:w="2329" w:type="dxa"/>
          </w:tcPr>
          <w:p w:rsidR="00DA7F27" w:rsidRPr="00B27490" w:rsidRDefault="00DA7F27" w:rsidP="00A90FB5">
            <w:pPr>
              <w:jc w:val="center"/>
            </w:pPr>
            <w:r w:rsidRPr="00B27490">
              <w:t>4</w:t>
            </w:r>
          </w:p>
        </w:tc>
        <w:tc>
          <w:tcPr>
            <w:tcW w:w="4792" w:type="dxa"/>
          </w:tcPr>
          <w:p w:rsidR="00DA7F27" w:rsidRPr="00B27490" w:rsidRDefault="00DA7F27" w:rsidP="00A90FB5">
            <w:pPr>
              <w:jc w:val="center"/>
            </w:pPr>
            <w:r w:rsidRPr="00B27490">
              <w:t>5</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13783" w:type="dxa"/>
            <w:gridSpan w:val="4"/>
          </w:tcPr>
          <w:p w:rsidR="00DA7F27" w:rsidRPr="00B27490" w:rsidRDefault="00DA7F27" w:rsidP="00A90FB5">
            <w:r w:rsidRPr="00B27490">
              <w:t>Виды планируемых объектов капитального строительства</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13783" w:type="dxa"/>
            <w:gridSpan w:val="4"/>
          </w:tcPr>
          <w:p w:rsidR="00DA7F27" w:rsidRPr="00B27490" w:rsidRDefault="00DA7F27" w:rsidP="00A90FB5">
            <w:r w:rsidRPr="00B27490">
              <w:t>Объекты капитального строительства в области развития транспорта местного значения</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13783" w:type="dxa"/>
            <w:gridSpan w:val="4"/>
          </w:tcPr>
          <w:p w:rsidR="00DA7F27" w:rsidRPr="00B27490" w:rsidRDefault="00DA7F27" w:rsidP="00A90FB5">
            <w:r w:rsidRPr="00B27490">
              <w:t>Городской железнодорожный транспорт</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w:t>
            </w:r>
          </w:p>
        </w:tc>
        <w:tc>
          <w:tcPr>
            <w:tcW w:w="3577" w:type="dxa"/>
          </w:tcPr>
          <w:p w:rsidR="00DA7F27" w:rsidRPr="00B27490" w:rsidRDefault="00DA7F27" w:rsidP="00A90FB5">
            <w:r w:rsidRPr="00B27490">
              <w:t>Остановочный пункт с одной остан</w:t>
            </w:r>
            <w:r w:rsidRPr="00B27490">
              <w:t>о</w:t>
            </w:r>
            <w:r w:rsidRPr="00B27490">
              <w:t>вочной платформой</w:t>
            </w:r>
          </w:p>
        </w:tc>
        <w:tc>
          <w:tcPr>
            <w:tcW w:w="3085" w:type="dxa"/>
          </w:tcPr>
          <w:p w:rsidR="00DA7F27" w:rsidRPr="00B27490" w:rsidRDefault="002378B7" w:rsidP="00A90FB5">
            <w:r>
              <w:t>«</w:t>
            </w:r>
            <w:proofErr w:type="gramStart"/>
            <w:r w:rsidR="00DA7F27" w:rsidRPr="00B27490">
              <w:t>Красноярск-Северный</w:t>
            </w:r>
            <w:proofErr w:type="gramEnd"/>
            <w:r>
              <w:t>»</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 xml:space="preserve">Станция </w:t>
            </w:r>
            <w:proofErr w:type="gramStart"/>
            <w:r w:rsidRPr="00B27490">
              <w:t>Красноярск-Северный</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жирскими платформами и павильоном с обустройством пешеходных подходов с ограждениями пешеходной зоны</w:t>
            </w:r>
          </w:p>
        </w:tc>
        <w:tc>
          <w:tcPr>
            <w:tcW w:w="3085" w:type="dxa"/>
          </w:tcPr>
          <w:p w:rsidR="00DA7F27" w:rsidRPr="00B27490" w:rsidRDefault="002378B7" w:rsidP="00A90FB5">
            <w:r>
              <w:t>«</w:t>
            </w:r>
            <w:r w:rsidR="00DA7F27" w:rsidRPr="00B27490">
              <w:t>Водопьянова</w:t>
            </w:r>
            <w:r>
              <w:t>»</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r w:rsidRPr="00B27490">
              <w:t xml:space="preserve">ул. Водопьянова (перегон </w:t>
            </w:r>
            <w:proofErr w:type="gramStart"/>
            <w:r w:rsidRPr="00B27490">
              <w:t>Красноярск-Северный</w:t>
            </w:r>
            <w:proofErr w:type="gramEnd"/>
            <w:r w:rsidRPr="00B27490">
              <w:t xml:space="preserve"> – Бугач)</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3</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жирскими платформами и павильоном с обустройством пешеходных подходов с ограждениями пешеходной зоны</w:t>
            </w:r>
          </w:p>
        </w:tc>
        <w:tc>
          <w:tcPr>
            <w:tcW w:w="3085" w:type="dxa"/>
          </w:tcPr>
          <w:p w:rsidR="00DA7F27" w:rsidRPr="00B27490" w:rsidRDefault="002378B7" w:rsidP="00A90FB5">
            <w:r>
              <w:t>«</w:t>
            </w:r>
            <w:r w:rsidR="00DA7F27" w:rsidRPr="00B27490">
              <w:t>Белые Росы</w:t>
            </w:r>
            <w:r>
              <w:t>»</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pPr>
              <w:rPr>
                <w:rFonts w:eastAsia="Calibri"/>
              </w:rPr>
            </w:pPr>
            <w:r w:rsidRPr="00B27490">
              <w:rPr>
                <w:rFonts w:eastAsia="Calibri"/>
              </w:rPr>
              <w:t xml:space="preserve">Между ул. </w:t>
            </w:r>
            <w:proofErr w:type="gramStart"/>
            <w:r w:rsidRPr="00B27490">
              <w:rPr>
                <w:rFonts w:eastAsia="Calibri"/>
              </w:rPr>
              <w:t>Свердловская</w:t>
            </w:r>
            <w:proofErr w:type="gramEnd"/>
            <w:r w:rsidRPr="00B27490">
              <w:rPr>
                <w:rFonts w:eastAsia="Calibri"/>
              </w:rPr>
              <w:t xml:space="preserve"> и ул. Семафорная (перегон Енисей – Злобино)</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4</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 xml:space="preserve">жирскими платформами и павильоном </w:t>
            </w:r>
          </w:p>
        </w:tc>
        <w:tc>
          <w:tcPr>
            <w:tcW w:w="3085" w:type="dxa"/>
          </w:tcPr>
          <w:p w:rsidR="00DA7F27" w:rsidRPr="00B27490" w:rsidRDefault="002378B7" w:rsidP="00A90FB5">
            <w:r>
              <w:t>«</w:t>
            </w:r>
            <w:r w:rsidR="00DA7F27" w:rsidRPr="00B27490">
              <w:t>Северное шоссе</w:t>
            </w:r>
            <w:r>
              <w:t>»</w:t>
            </w:r>
            <w:r w:rsidR="00DA7F27" w:rsidRPr="00B27490">
              <w:t xml:space="preserve"> </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pPr>
              <w:rPr>
                <w:rFonts w:eastAsia="Calibri"/>
              </w:rPr>
            </w:pPr>
            <w:r w:rsidRPr="00B27490">
              <w:rPr>
                <w:rFonts w:eastAsia="Calibri"/>
              </w:rPr>
              <w:t xml:space="preserve">ул. Авиаторов (перегон </w:t>
            </w:r>
            <w:proofErr w:type="gramStart"/>
            <w:r w:rsidRPr="00B27490">
              <w:rPr>
                <w:rFonts w:eastAsia="Calibri"/>
              </w:rPr>
              <w:t>Красноярск-Северный</w:t>
            </w:r>
            <w:proofErr w:type="gramEnd"/>
            <w:r w:rsidRPr="00B27490">
              <w:rPr>
                <w:rFonts w:eastAsia="Calibri"/>
              </w:rPr>
              <w:t xml:space="preserve"> – Б</w:t>
            </w:r>
            <w:r w:rsidRPr="00B27490">
              <w:rPr>
                <w:rFonts w:eastAsia="Calibri"/>
              </w:rPr>
              <w:t>у</w:t>
            </w:r>
            <w:r w:rsidRPr="00B27490">
              <w:rPr>
                <w:rFonts w:eastAsia="Calibri"/>
              </w:rPr>
              <w:t>гач)</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lastRenderedPageBreak/>
              <w:t>5</w:t>
            </w:r>
          </w:p>
        </w:tc>
        <w:tc>
          <w:tcPr>
            <w:tcW w:w="3577" w:type="dxa"/>
          </w:tcPr>
          <w:p w:rsidR="00DA7F27" w:rsidRPr="00B27490" w:rsidRDefault="00DA7F27" w:rsidP="00A90FB5">
            <w:r w:rsidRPr="00B27490">
              <w:t>Остановочный пункт с одной остан</w:t>
            </w:r>
            <w:r w:rsidRPr="00B27490">
              <w:t>о</w:t>
            </w:r>
            <w:r w:rsidRPr="00B27490">
              <w:t>вочной платформой и павильоном</w:t>
            </w:r>
          </w:p>
        </w:tc>
        <w:tc>
          <w:tcPr>
            <w:tcW w:w="3085" w:type="dxa"/>
          </w:tcPr>
          <w:p w:rsidR="00DA7F27" w:rsidRPr="00B27490" w:rsidRDefault="002378B7" w:rsidP="00A90FB5">
            <w:r>
              <w:t>«</w:t>
            </w:r>
            <w:r w:rsidR="00DA7F27" w:rsidRPr="00B27490">
              <w:t>Бобровый Лог</w:t>
            </w:r>
            <w:r>
              <w:t>»</w:t>
            </w:r>
            <w:r w:rsidR="00DA7F27" w:rsidRPr="00B27490">
              <w:t xml:space="preserve"> </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ул. Базайска</w:t>
            </w:r>
            <w:proofErr w:type="gramStart"/>
            <w:r w:rsidRPr="00B27490">
              <w:t>я(</w:t>
            </w:r>
            <w:proofErr w:type="gramEnd"/>
            <w:r w:rsidRPr="00B27490">
              <w:t>перегон Енисей - Красноярские Сто</w:t>
            </w:r>
            <w:r w:rsidRPr="00B27490">
              <w:t>л</w:t>
            </w:r>
            <w:r w:rsidRPr="00B27490">
              <w:t>бы)</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5</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жирскими платформами и павильоном</w:t>
            </w:r>
          </w:p>
        </w:tc>
        <w:tc>
          <w:tcPr>
            <w:tcW w:w="3085" w:type="dxa"/>
          </w:tcPr>
          <w:p w:rsidR="00DA7F27" w:rsidRPr="00B27490" w:rsidRDefault="002378B7" w:rsidP="00A90FB5">
            <w:r>
              <w:t>«</w:t>
            </w:r>
            <w:r w:rsidR="00DA7F27" w:rsidRPr="00B27490">
              <w:t>Камская</w:t>
            </w:r>
            <w:r>
              <w:t>»</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r w:rsidRPr="00B27490">
              <w:t xml:space="preserve">ул. Калинина (перегон </w:t>
            </w:r>
            <w:proofErr w:type="gramStart"/>
            <w:r w:rsidRPr="00B27490">
              <w:t>Красноярск-Северный</w:t>
            </w:r>
            <w:proofErr w:type="gramEnd"/>
            <w:r w:rsidRPr="00B27490">
              <w:t xml:space="preserve"> - Бугач)</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6</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жирскими платформами и павильоном</w:t>
            </w:r>
          </w:p>
        </w:tc>
        <w:tc>
          <w:tcPr>
            <w:tcW w:w="3085" w:type="dxa"/>
          </w:tcPr>
          <w:p w:rsidR="00DA7F27" w:rsidRPr="00B27490" w:rsidRDefault="002378B7" w:rsidP="00A90FB5">
            <w:r>
              <w:t>«</w:t>
            </w:r>
            <w:r w:rsidR="00DA7F27" w:rsidRPr="00B27490">
              <w:t>Калинина</w:t>
            </w:r>
            <w:r>
              <w:t>»</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proofErr w:type="gramStart"/>
            <w:r w:rsidRPr="00B27490">
              <w:t>ул. Калинина (ост.</w:t>
            </w:r>
            <w:proofErr w:type="gramEnd"/>
            <w:r w:rsidRPr="00B27490">
              <w:t xml:space="preserve"> </w:t>
            </w:r>
            <w:r w:rsidR="002378B7">
              <w:t>«</w:t>
            </w:r>
            <w:r w:rsidRPr="00B27490">
              <w:t>Аптека</w:t>
            </w:r>
            <w:r w:rsidR="002378B7">
              <w:t>»</w:t>
            </w:r>
            <w:r w:rsidRPr="00B27490">
              <w:t>)</w:t>
            </w:r>
            <w:proofErr w:type="gramStart"/>
            <w:r w:rsidRPr="00B27490">
              <w:t>,(</w:t>
            </w:r>
            <w:proofErr w:type="gramEnd"/>
            <w:r w:rsidRPr="00B27490">
              <w:t>перегон Бугач – Кра</w:t>
            </w:r>
            <w:r w:rsidRPr="00B27490">
              <w:t>с</w:t>
            </w:r>
            <w:r w:rsidRPr="00B27490">
              <w:t>ноярск)</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7</w:t>
            </w:r>
          </w:p>
        </w:tc>
        <w:tc>
          <w:tcPr>
            <w:tcW w:w="3577" w:type="dxa"/>
          </w:tcPr>
          <w:p w:rsidR="00DA7F27" w:rsidRPr="00B27490" w:rsidRDefault="00DA7F27" w:rsidP="00A90FB5">
            <w:r w:rsidRPr="00B27490">
              <w:t>Остановочная платформа</w:t>
            </w:r>
          </w:p>
        </w:tc>
        <w:tc>
          <w:tcPr>
            <w:tcW w:w="3085" w:type="dxa"/>
          </w:tcPr>
          <w:p w:rsidR="00DA7F27" w:rsidRPr="00B27490" w:rsidRDefault="002378B7" w:rsidP="00A90FB5">
            <w:r>
              <w:t>«</w:t>
            </w:r>
            <w:r w:rsidR="00DA7F27" w:rsidRPr="00B27490">
              <w:t>Новалэнд</w:t>
            </w:r>
            <w:r>
              <w:t>»</w:t>
            </w:r>
            <w:r w:rsidR="00DA7F27" w:rsidRPr="00B27490">
              <w:t xml:space="preserve"> </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r w:rsidRPr="00B27490">
              <w:t>Коттеджный поселок Новалэнд</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8</w:t>
            </w:r>
          </w:p>
        </w:tc>
        <w:tc>
          <w:tcPr>
            <w:tcW w:w="3577" w:type="dxa"/>
          </w:tcPr>
          <w:p w:rsidR="00DA7F27" w:rsidRPr="00B27490" w:rsidRDefault="00DA7F27" w:rsidP="00A90FB5">
            <w:r w:rsidRPr="00B27490">
              <w:t>Остановочный пункт с одной остан</w:t>
            </w:r>
            <w:r w:rsidRPr="00B27490">
              <w:t>о</w:t>
            </w:r>
            <w:r w:rsidRPr="00B27490">
              <w:t>вочной платформой и павильоном</w:t>
            </w:r>
          </w:p>
        </w:tc>
        <w:tc>
          <w:tcPr>
            <w:tcW w:w="3085" w:type="dxa"/>
          </w:tcPr>
          <w:p w:rsidR="00DA7F27" w:rsidRPr="00B27490" w:rsidRDefault="002378B7" w:rsidP="00A90FB5">
            <w:r>
              <w:t>«</w:t>
            </w:r>
            <w:r w:rsidR="00DA7F27" w:rsidRPr="00B27490">
              <w:t>Тихие Зори</w:t>
            </w:r>
            <w:r>
              <w:t>»</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r w:rsidRPr="00B27490">
              <w:t>Жилой район Тихие Зори;</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9</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жирскими платформами и павильоном</w:t>
            </w:r>
          </w:p>
        </w:tc>
        <w:tc>
          <w:tcPr>
            <w:tcW w:w="3085" w:type="dxa"/>
          </w:tcPr>
          <w:p w:rsidR="00DA7F27" w:rsidRPr="00B27490" w:rsidRDefault="002378B7" w:rsidP="00A90FB5">
            <w:r>
              <w:t>«</w:t>
            </w:r>
            <w:r w:rsidR="00DA7F27" w:rsidRPr="00B27490">
              <w:t>Гайдашовка</w:t>
            </w:r>
            <w:r>
              <w:t>»</w:t>
            </w:r>
            <w:r w:rsidR="00DA7F27" w:rsidRPr="00B27490">
              <w:t xml:space="preserve"> </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shd w:val="clear" w:color="auto" w:fill="auto"/>
          </w:tcPr>
          <w:p w:rsidR="00DA7F27" w:rsidRPr="00B27490" w:rsidRDefault="00DA7F27" w:rsidP="00A90FB5">
            <w:r w:rsidRPr="00B27490">
              <w:t xml:space="preserve">ул. Гайдашовка (перегон </w:t>
            </w:r>
            <w:proofErr w:type="gramStart"/>
            <w:r w:rsidRPr="00B27490">
              <w:t>Красноярск-Северный</w:t>
            </w:r>
            <w:proofErr w:type="gramEnd"/>
            <w:r w:rsidRPr="00B27490">
              <w:t xml:space="preserve"> - Красноярск-Восточный)</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10</w:t>
            </w:r>
          </w:p>
        </w:tc>
        <w:tc>
          <w:tcPr>
            <w:tcW w:w="3577" w:type="dxa"/>
          </w:tcPr>
          <w:p w:rsidR="00DA7F27" w:rsidRPr="00B27490" w:rsidRDefault="00DA7F27" w:rsidP="00A90FB5">
            <w:r w:rsidRPr="00B27490">
              <w:t>Остановочная платформа</w:t>
            </w:r>
          </w:p>
        </w:tc>
        <w:tc>
          <w:tcPr>
            <w:tcW w:w="3085" w:type="dxa"/>
          </w:tcPr>
          <w:p w:rsidR="00DA7F27" w:rsidRPr="00B27490" w:rsidRDefault="002378B7" w:rsidP="00A90FB5">
            <w:r>
              <w:t>«</w:t>
            </w:r>
            <w:r w:rsidR="00DA7F27" w:rsidRPr="00B27490">
              <w:t>Озеро Парк</w:t>
            </w:r>
            <w:r>
              <w:t>»</w:t>
            </w:r>
            <w:r w:rsidR="00DA7F27" w:rsidRPr="00B27490">
              <w:t xml:space="preserve"> </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r w:rsidRPr="00B27490">
              <w:t xml:space="preserve">Жилой комплекс </w:t>
            </w:r>
            <w:r w:rsidR="002378B7">
              <w:t>«</w:t>
            </w:r>
            <w:r w:rsidRPr="00B27490">
              <w:t>Озеро Парк</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11</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жирскими платформами и павильоном</w:t>
            </w:r>
          </w:p>
        </w:tc>
        <w:tc>
          <w:tcPr>
            <w:tcW w:w="3085" w:type="dxa"/>
          </w:tcPr>
          <w:p w:rsidR="00DA7F27" w:rsidRPr="00B27490" w:rsidRDefault="002378B7" w:rsidP="00A90FB5">
            <w:r>
              <w:t>«</w:t>
            </w:r>
            <w:r w:rsidR="00DA7F27" w:rsidRPr="00B27490">
              <w:t>Металлургов</w:t>
            </w:r>
            <w:r>
              <w:t>»</w:t>
            </w:r>
            <w:r w:rsidR="00DA7F27" w:rsidRPr="00B27490">
              <w:t xml:space="preserve"> </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r w:rsidRPr="00B27490">
              <w:t xml:space="preserve">пр. Металлургов (перегон </w:t>
            </w:r>
            <w:proofErr w:type="gramStart"/>
            <w:r w:rsidRPr="00B27490">
              <w:t>Красноярск-Северный</w:t>
            </w:r>
            <w:proofErr w:type="gramEnd"/>
            <w:r w:rsidRPr="00B27490">
              <w:t xml:space="preserve"> - Красноярск-Восточный)</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12</w:t>
            </w:r>
          </w:p>
        </w:tc>
        <w:tc>
          <w:tcPr>
            <w:tcW w:w="3577" w:type="dxa"/>
          </w:tcPr>
          <w:p w:rsidR="00DA7F27" w:rsidRPr="00B27490" w:rsidRDefault="00DA7F27" w:rsidP="00A90FB5">
            <w:r w:rsidRPr="00B27490">
              <w:t>Остановочный пун</w:t>
            </w:r>
            <w:proofErr w:type="gramStart"/>
            <w:r w:rsidRPr="00B27490">
              <w:t>кт с дв</w:t>
            </w:r>
            <w:proofErr w:type="gramEnd"/>
            <w:r w:rsidRPr="00B27490">
              <w:t>умя пасс</w:t>
            </w:r>
            <w:r w:rsidRPr="00B27490">
              <w:t>а</w:t>
            </w:r>
            <w:r w:rsidRPr="00B27490">
              <w:t>жирскими платформами и павильоном</w:t>
            </w:r>
          </w:p>
        </w:tc>
        <w:tc>
          <w:tcPr>
            <w:tcW w:w="3085" w:type="dxa"/>
          </w:tcPr>
          <w:p w:rsidR="00DA7F27" w:rsidRPr="00B27490" w:rsidRDefault="002378B7" w:rsidP="00A90FB5">
            <w:r>
              <w:t>«</w:t>
            </w:r>
            <w:r w:rsidR="00DA7F27" w:rsidRPr="00B27490">
              <w:t>Мичурина</w:t>
            </w:r>
            <w:r>
              <w:t>»</w:t>
            </w:r>
            <w:r w:rsidR="00DA7F27" w:rsidRPr="00B27490">
              <w:t xml:space="preserve"> </w:t>
            </w:r>
          </w:p>
        </w:tc>
        <w:tc>
          <w:tcPr>
            <w:tcW w:w="2329" w:type="dxa"/>
          </w:tcPr>
          <w:p w:rsidR="00DA7F27" w:rsidRPr="00B27490" w:rsidRDefault="00DA7F27" w:rsidP="00A90FB5">
            <w:pPr>
              <w:rPr>
                <w:rFonts w:eastAsia="Calibri"/>
              </w:rPr>
            </w:pPr>
            <w:r w:rsidRPr="00B27490">
              <w:rPr>
                <w:rFonts w:eastAsia="Calibri"/>
              </w:rPr>
              <w:t>По проекту</w:t>
            </w:r>
          </w:p>
        </w:tc>
        <w:tc>
          <w:tcPr>
            <w:tcW w:w="4792" w:type="dxa"/>
          </w:tcPr>
          <w:p w:rsidR="00DA7F27" w:rsidRPr="00B27490" w:rsidRDefault="00DA7F27" w:rsidP="00A90FB5">
            <w:r w:rsidRPr="00B27490">
              <w:t>На пересечении ул. Павлова и ул. Мичурина в районе автомобильного моста</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13</w:t>
            </w:r>
          </w:p>
        </w:tc>
        <w:tc>
          <w:tcPr>
            <w:tcW w:w="3577" w:type="dxa"/>
          </w:tcPr>
          <w:p w:rsidR="00DA7F27" w:rsidRPr="00B27490" w:rsidRDefault="00DA7F27" w:rsidP="00A90FB5">
            <w:r w:rsidRPr="00B27490">
              <w:t>Пешеходный переход с ограждениями пешеходной зоны</w:t>
            </w:r>
          </w:p>
        </w:tc>
        <w:tc>
          <w:tcPr>
            <w:tcW w:w="3085" w:type="dxa"/>
          </w:tcPr>
          <w:p w:rsidR="00DA7F27" w:rsidRPr="00B27490" w:rsidRDefault="00DA7F27" w:rsidP="00A90FB5">
            <w:r w:rsidRPr="00B27490">
              <w:t xml:space="preserve">Остановочная платформа </w:t>
            </w:r>
            <w:r w:rsidR="002378B7">
              <w:t>«</w:t>
            </w:r>
            <w:r w:rsidRPr="00B27490">
              <w:t>Ст</w:t>
            </w:r>
            <w:r w:rsidRPr="00B27490">
              <w:t>у</w:t>
            </w:r>
            <w:r w:rsidRPr="00B27490">
              <w:t>денческая</w:t>
            </w:r>
            <w:r w:rsidR="002378B7">
              <w:t>»</w:t>
            </w:r>
          </w:p>
        </w:tc>
        <w:tc>
          <w:tcPr>
            <w:tcW w:w="2329" w:type="dxa"/>
          </w:tcPr>
          <w:p w:rsidR="00DA7F27" w:rsidRPr="00B27490" w:rsidRDefault="00DA7F27" w:rsidP="00A90FB5">
            <w:r w:rsidRPr="00B27490">
              <w:t>По расчету</w:t>
            </w:r>
          </w:p>
        </w:tc>
        <w:tc>
          <w:tcPr>
            <w:tcW w:w="4792" w:type="dxa"/>
          </w:tcPr>
          <w:p w:rsidR="00DA7F27" w:rsidRPr="00B27490" w:rsidRDefault="00DA7F27" w:rsidP="00A90FB5">
            <w:r w:rsidRPr="00B27490">
              <w:t xml:space="preserve">Остановочная платформа </w:t>
            </w:r>
            <w:r w:rsidR="002378B7">
              <w:t>«</w:t>
            </w:r>
            <w:r w:rsidRPr="00B27490">
              <w:t>Студенческая</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14</w:t>
            </w:r>
          </w:p>
        </w:tc>
        <w:tc>
          <w:tcPr>
            <w:tcW w:w="3577" w:type="dxa"/>
          </w:tcPr>
          <w:p w:rsidR="00DA7F27" w:rsidRPr="00B27490" w:rsidRDefault="00DA7F27" w:rsidP="00A90FB5">
            <w:r w:rsidRPr="00B27490">
              <w:t>Пешеходный переход с ограждениями пешеходной зоны</w:t>
            </w:r>
          </w:p>
        </w:tc>
        <w:tc>
          <w:tcPr>
            <w:tcW w:w="3085" w:type="dxa"/>
          </w:tcPr>
          <w:p w:rsidR="00DA7F27" w:rsidRPr="00B27490" w:rsidRDefault="00DA7F27" w:rsidP="00A90FB5">
            <w:r w:rsidRPr="00B27490">
              <w:t xml:space="preserve">Остановочная платформа </w:t>
            </w:r>
            <w:r w:rsidR="002378B7">
              <w:t>«</w:t>
            </w:r>
            <w:r w:rsidRPr="00B27490">
              <w:t>Ши</w:t>
            </w:r>
            <w:r w:rsidRPr="00B27490">
              <w:t>н</w:t>
            </w:r>
            <w:r w:rsidRPr="00B27490">
              <w:t>ный Завод</w:t>
            </w:r>
            <w:r w:rsidR="002378B7">
              <w:t>»</w:t>
            </w:r>
          </w:p>
        </w:tc>
        <w:tc>
          <w:tcPr>
            <w:tcW w:w="2329" w:type="dxa"/>
          </w:tcPr>
          <w:p w:rsidR="00DA7F27" w:rsidRPr="00B27490" w:rsidRDefault="00DA7F27" w:rsidP="00A90FB5">
            <w:r w:rsidRPr="00B27490">
              <w:t>По расчету</w:t>
            </w:r>
          </w:p>
        </w:tc>
        <w:tc>
          <w:tcPr>
            <w:tcW w:w="4792" w:type="dxa"/>
          </w:tcPr>
          <w:p w:rsidR="00DA7F27" w:rsidRPr="00B27490" w:rsidRDefault="00DA7F27" w:rsidP="00A90FB5">
            <w:r w:rsidRPr="00B27490">
              <w:t xml:space="preserve">Остановочная платформа </w:t>
            </w:r>
            <w:r w:rsidR="002378B7">
              <w:t>«</w:t>
            </w:r>
            <w:r w:rsidRPr="00B27490">
              <w:t>Шинный Завод</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15</w:t>
            </w:r>
          </w:p>
        </w:tc>
        <w:tc>
          <w:tcPr>
            <w:tcW w:w="3577" w:type="dxa"/>
          </w:tcPr>
          <w:p w:rsidR="00DA7F27" w:rsidRPr="00B27490" w:rsidRDefault="00DA7F27" w:rsidP="00A90FB5">
            <w:r w:rsidRPr="00B27490">
              <w:t>Пешеходный переход с ограждениями пешеходной зоны</w:t>
            </w:r>
          </w:p>
        </w:tc>
        <w:tc>
          <w:tcPr>
            <w:tcW w:w="3085" w:type="dxa"/>
          </w:tcPr>
          <w:p w:rsidR="00DA7F27" w:rsidRPr="00B27490" w:rsidRDefault="00DA7F27" w:rsidP="00A90FB5">
            <w:r w:rsidRPr="00B27490">
              <w:t xml:space="preserve">Остановочная платформа </w:t>
            </w:r>
            <w:r w:rsidR="002378B7">
              <w:t>«</w:t>
            </w:r>
            <w:r w:rsidRPr="00B27490">
              <w:t>Пут</w:t>
            </w:r>
            <w:r w:rsidRPr="00B27490">
              <w:t>е</w:t>
            </w:r>
            <w:r w:rsidRPr="00B27490">
              <w:t>провод</w:t>
            </w:r>
            <w:r w:rsidR="002378B7">
              <w:t>»</w:t>
            </w:r>
          </w:p>
        </w:tc>
        <w:tc>
          <w:tcPr>
            <w:tcW w:w="2329" w:type="dxa"/>
          </w:tcPr>
          <w:p w:rsidR="00DA7F27" w:rsidRPr="00B27490" w:rsidRDefault="00DA7F27" w:rsidP="00A90FB5">
            <w:r w:rsidRPr="00B27490">
              <w:t>По расчету</w:t>
            </w:r>
          </w:p>
        </w:tc>
        <w:tc>
          <w:tcPr>
            <w:tcW w:w="4792" w:type="dxa"/>
          </w:tcPr>
          <w:p w:rsidR="00DA7F27" w:rsidRPr="00B27490" w:rsidRDefault="00DA7F27" w:rsidP="00A90FB5">
            <w:r w:rsidRPr="00B27490">
              <w:t xml:space="preserve">Остановочная платформа </w:t>
            </w:r>
            <w:r w:rsidR="002378B7">
              <w:t>«</w:t>
            </w:r>
            <w:r w:rsidRPr="00B27490">
              <w:t>Путепровод</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16</w:t>
            </w:r>
          </w:p>
        </w:tc>
        <w:tc>
          <w:tcPr>
            <w:tcW w:w="13783" w:type="dxa"/>
            <w:gridSpan w:val="4"/>
          </w:tcPr>
          <w:p w:rsidR="00DA7F27" w:rsidRPr="00B27490" w:rsidRDefault="00DA7F27" w:rsidP="00A90FB5">
            <w:r w:rsidRPr="00B27490">
              <w:t>Формирование на городской территории, где происходит пересадка пассажиров между железнодорожным транспортом и городскими видами транспорта, объектов обслуживания пассажиров в зонах транспортно-пересадочных узлов:</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13783" w:type="dxa"/>
            <w:gridSpan w:val="4"/>
          </w:tcPr>
          <w:p w:rsidR="00DA7F27" w:rsidRPr="00B27490" w:rsidRDefault="00DA7F27" w:rsidP="00A90FB5">
            <w:r w:rsidRPr="00B27490">
              <w:t>Транспортно-пересадочные узлы городского значения</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Водопь</w:t>
            </w:r>
            <w:r w:rsidRPr="00B27490">
              <w:t>я</w:t>
            </w:r>
            <w:r w:rsidRPr="00B27490">
              <w:t>нова</w:t>
            </w:r>
            <w:r w:rsidR="002378B7">
              <w:t>»</w:t>
            </w:r>
          </w:p>
        </w:tc>
        <w:tc>
          <w:tcPr>
            <w:tcW w:w="2329" w:type="dxa"/>
          </w:tcPr>
          <w:p w:rsidR="00DA7F27" w:rsidRPr="00B27490" w:rsidRDefault="00DA7F27" w:rsidP="00A90FB5">
            <w:r w:rsidRPr="00B27490">
              <w:t>По проекту транспортно-пересадочного узла г</w:t>
            </w:r>
            <w:r w:rsidRPr="00B27490">
              <w:t>о</w:t>
            </w:r>
            <w:r w:rsidRPr="00B27490">
              <w:t>родского значения</w:t>
            </w:r>
          </w:p>
        </w:tc>
        <w:tc>
          <w:tcPr>
            <w:tcW w:w="4792" w:type="dxa"/>
          </w:tcPr>
          <w:p w:rsidR="00DA7F27" w:rsidRPr="00B27490" w:rsidRDefault="00DA7F27" w:rsidP="00A90FB5">
            <w:r w:rsidRPr="00B27490">
              <w:t xml:space="preserve">Остановочный пункт </w:t>
            </w:r>
            <w:r w:rsidR="002378B7">
              <w:t>«</w:t>
            </w:r>
            <w:r w:rsidRPr="00B27490">
              <w:t>Водопьянова</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Мясоко</w:t>
            </w:r>
            <w:r w:rsidRPr="00B27490">
              <w:t>м</w:t>
            </w:r>
            <w:r w:rsidRPr="00B27490">
              <w:t>бинат</w:t>
            </w:r>
            <w:r w:rsidR="002378B7">
              <w:t>»</w:t>
            </w:r>
          </w:p>
        </w:tc>
        <w:tc>
          <w:tcPr>
            <w:tcW w:w="2329" w:type="dxa"/>
          </w:tcPr>
          <w:p w:rsidR="00DA7F27" w:rsidRPr="00B27490" w:rsidRDefault="00DA7F27" w:rsidP="00A90FB5">
            <w:r w:rsidRPr="00B27490">
              <w:t>По проекту транспортно-пересадочного узла</w:t>
            </w:r>
          </w:p>
        </w:tc>
        <w:tc>
          <w:tcPr>
            <w:tcW w:w="4792" w:type="dxa"/>
          </w:tcPr>
          <w:p w:rsidR="00DA7F27" w:rsidRPr="00B27490" w:rsidRDefault="00DA7F27" w:rsidP="00A90FB5">
            <w:r w:rsidRPr="00B27490">
              <w:t xml:space="preserve">Остановочный пункт </w:t>
            </w:r>
            <w:r w:rsidR="002378B7">
              <w:t>«</w:t>
            </w:r>
            <w:r w:rsidRPr="00B27490">
              <w:t>Мясокомбинат</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Путепр</w:t>
            </w:r>
            <w:r w:rsidRPr="00B27490">
              <w:t>о</w:t>
            </w:r>
            <w:r w:rsidRPr="00B27490">
              <w:t>вод</w:t>
            </w:r>
            <w:r w:rsidR="002378B7">
              <w:t>»</w:t>
            </w:r>
          </w:p>
        </w:tc>
        <w:tc>
          <w:tcPr>
            <w:tcW w:w="2329" w:type="dxa"/>
          </w:tcPr>
          <w:p w:rsidR="00DA7F27" w:rsidRDefault="00DA7F27" w:rsidP="00A90FB5">
            <w:r w:rsidRPr="00B27490">
              <w:t>По проекту транспортно-пересадочного узла на городской территории</w:t>
            </w:r>
          </w:p>
          <w:p w:rsidR="007A32E8" w:rsidRPr="00B27490" w:rsidRDefault="007A32E8" w:rsidP="00A90FB5"/>
        </w:tc>
        <w:tc>
          <w:tcPr>
            <w:tcW w:w="4792" w:type="dxa"/>
          </w:tcPr>
          <w:p w:rsidR="00DA7F27" w:rsidRPr="00B27490" w:rsidRDefault="00DA7F27" w:rsidP="00A90FB5">
            <w:r w:rsidRPr="00B27490">
              <w:t xml:space="preserve">Остановочный пункт </w:t>
            </w:r>
            <w:r w:rsidR="002378B7">
              <w:t>«</w:t>
            </w:r>
            <w:r w:rsidRPr="00B27490">
              <w:t xml:space="preserve"> Путепровод</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Бобровый Лог</w:t>
            </w:r>
            <w:r w:rsidR="002378B7">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Бобровый Лог</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Станция Енисей</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Станция Енисей</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Белые Р</w:t>
            </w:r>
            <w:r w:rsidRPr="00B27490">
              <w:t>о</w:t>
            </w:r>
            <w:r w:rsidRPr="00B27490">
              <w:t>сы</w:t>
            </w:r>
            <w:r w:rsidR="002378B7">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Белые Росы</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Студенч</w:t>
            </w:r>
            <w:r w:rsidRPr="00B27490">
              <w:t>е</w:t>
            </w:r>
            <w:r w:rsidRPr="00B27490">
              <w:t>ская</w:t>
            </w:r>
            <w:r w:rsidR="002378B7">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proofErr w:type="gramStart"/>
            <w:r w:rsidRPr="00B27490">
              <w:t>Студенческая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Станция Злобино</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Станция Злобино</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Проспект Металлургов</w:t>
            </w:r>
            <w:r w:rsidR="002378B7">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Проспект Металлургов</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Камская</w:t>
            </w:r>
            <w:r w:rsidR="002378B7">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Камская</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Овинный</w:t>
            </w:r>
            <w:r w:rsidR="002378B7">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Овинный</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Калинина</w:t>
            </w:r>
            <w:r w:rsidR="002378B7">
              <w:t>»</w:t>
            </w:r>
            <w:r w:rsidRPr="00B27490">
              <w:t xml:space="preserve"> </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Калинина</w:t>
            </w:r>
            <w:r w:rsidR="002378B7">
              <w:t>»</w:t>
            </w:r>
            <w:r w:rsidRPr="00B27490">
              <w:t xml:space="preserve"> </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Новалэнд</w:t>
            </w:r>
            <w:r w:rsidR="002378B7">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Новалэнд</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r w:rsidR="002378B7">
              <w:t>«</w:t>
            </w:r>
            <w:r w:rsidRPr="00B27490">
              <w:t>Гайдашо</w:t>
            </w:r>
            <w:r w:rsidRPr="00B27490">
              <w:t>в</w:t>
            </w:r>
            <w:r w:rsidRPr="00B27490">
              <w:t>ка</w:t>
            </w:r>
            <w:r w:rsidR="002378B7">
              <w:t>»</w:t>
            </w:r>
          </w:p>
        </w:tc>
        <w:tc>
          <w:tcPr>
            <w:tcW w:w="2329" w:type="dxa"/>
          </w:tcPr>
          <w:p w:rsidR="00DA7F27" w:rsidRDefault="00DA7F27" w:rsidP="00A90FB5">
            <w:r w:rsidRPr="00B27490">
              <w:t>По проекту транспортно-пересадочного узла на городской территории</w:t>
            </w:r>
          </w:p>
          <w:p w:rsidR="007A32E8" w:rsidRPr="00B27490" w:rsidRDefault="007A32E8" w:rsidP="00A90FB5"/>
        </w:tc>
        <w:tc>
          <w:tcPr>
            <w:tcW w:w="4792" w:type="dxa"/>
          </w:tcPr>
          <w:p w:rsidR="00DA7F27" w:rsidRPr="00B27490" w:rsidRDefault="00DA7F27" w:rsidP="00A90FB5">
            <w:r w:rsidRPr="00B27490">
              <w:t xml:space="preserve">Остановочный пункт </w:t>
            </w:r>
            <w:r w:rsidR="002378B7">
              <w:t>«</w:t>
            </w:r>
            <w:r w:rsidRPr="00B27490">
              <w:t>Гайдашовка</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A90FB5">
            <w:r w:rsidRPr="00B27490">
              <w:t xml:space="preserve">Остановочный пункт </w:t>
            </w:r>
          </w:p>
          <w:p w:rsidR="00DA7F27" w:rsidRPr="00B27490" w:rsidRDefault="002378B7" w:rsidP="00A90FB5">
            <w:r>
              <w:t>«</w:t>
            </w:r>
            <w:r w:rsidR="00DA7F27" w:rsidRPr="00B27490">
              <w:t>Озеро Парк</w:t>
            </w:r>
            <w:r>
              <w:t>»</w:t>
            </w:r>
          </w:p>
        </w:tc>
        <w:tc>
          <w:tcPr>
            <w:tcW w:w="2329" w:type="dxa"/>
          </w:tcPr>
          <w:p w:rsidR="00DA7F27" w:rsidRPr="00B27490" w:rsidRDefault="00DA7F27" w:rsidP="00A90FB5">
            <w:r w:rsidRPr="00B27490">
              <w:t>По проекту транспортно-пересадочного узла на городской территории</w:t>
            </w:r>
          </w:p>
        </w:tc>
        <w:tc>
          <w:tcPr>
            <w:tcW w:w="4792" w:type="dxa"/>
          </w:tcPr>
          <w:p w:rsidR="00DA7F27" w:rsidRPr="00B27490" w:rsidRDefault="00DA7F27" w:rsidP="00A90FB5">
            <w:r w:rsidRPr="00B27490">
              <w:t xml:space="preserve">Остановочный пункт </w:t>
            </w:r>
            <w:r w:rsidR="002378B7">
              <w:t>«</w:t>
            </w:r>
            <w:r w:rsidRPr="00B27490">
              <w:t>Озеро Парк</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rPr>
                <w:rFonts w:eastAsia="Calibri"/>
              </w:rPr>
            </w:pPr>
            <w:r w:rsidRPr="00B27490">
              <w:rPr>
                <w:rFonts w:eastAsia="Calibri"/>
              </w:rPr>
              <w:t>Объекты транспорта - транспортно-пересадочные узлы</w:t>
            </w:r>
          </w:p>
        </w:tc>
        <w:tc>
          <w:tcPr>
            <w:tcW w:w="3085" w:type="dxa"/>
          </w:tcPr>
          <w:p w:rsidR="00DA7F27" w:rsidRPr="00B27490" w:rsidRDefault="00DA7F27" w:rsidP="007A32E8">
            <w:pPr>
              <w:spacing w:line="230" w:lineRule="auto"/>
            </w:pPr>
            <w:r w:rsidRPr="00B27490">
              <w:t xml:space="preserve">Остановочный пункт </w:t>
            </w:r>
            <w:r w:rsidR="002378B7">
              <w:t>«</w:t>
            </w:r>
            <w:r w:rsidRPr="00B27490">
              <w:t>Мичур</w:t>
            </w:r>
            <w:r w:rsidRPr="00B27490">
              <w:t>и</w:t>
            </w:r>
            <w:r w:rsidRPr="00B27490">
              <w:t>на</w:t>
            </w:r>
            <w:r w:rsidR="002378B7">
              <w:t>»</w:t>
            </w:r>
          </w:p>
        </w:tc>
        <w:tc>
          <w:tcPr>
            <w:tcW w:w="2329" w:type="dxa"/>
          </w:tcPr>
          <w:p w:rsidR="00DA7F27" w:rsidRPr="00B27490" w:rsidRDefault="00DA7F27" w:rsidP="007A32E8">
            <w:pPr>
              <w:spacing w:line="230" w:lineRule="auto"/>
            </w:pPr>
            <w:r w:rsidRPr="00B27490">
              <w:t>По проекту транспортно-пересадочного узла на городской территории</w:t>
            </w:r>
          </w:p>
        </w:tc>
        <w:tc>
          <w:tcPr>
            <w:tcW w:w="4792" w:type="dxa"/>
          </w:tcPr>
          <w:p w:rsidR="00DA7F27" w:rsidRPr="00B27490" w:rsidRDefault="00DA7F27" w:rsidP="007A32E8">
            <w:pPr>
              <w:spacing w:line="230" w:lineRule="auto"/>
            </w:pPr>
            <w:r w:rsidRPr="00B27490">
              <w:t xml:space="preserve">Остановочный пункт </w:t>
            </w:r>
            <w:r w:rsidR="002378B7">
              <w:t>«</w:t>
            </w:r>
            <w:r w:rsidRPr="00B27490">
              <w:t>Мичурина</w:t>
            </w:r>
            <w:r w:rsidR="002378B7">
              <w:t>»</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7A32E8" w:rsidP="007A32E8">
            <w:pPr>
              <w:spacing w:line="230" w:lineRule="auto"/>
            </w:pPr>
            <w:r>
              <w:t>Улично-</w:t>
            </w:r>
            <w:r w:rsidR="00DA7F27" w:rsidRPr="00B27490">
              <w:t>дорожная сеть</w:t>
            </w:r>
          </w:p>
        </w:tc>
        <w:tc>
          <w:tcPr>
            <w:tcW w:w="3085" w:type="dxa"/>
          </w:tcPr>
          <w:p w:rsidR="00DA7F27" w:rsidRPr="00B27490" w:rsidRDefault="00DA7F27" w:rsidP="007A32E8">
            <w:pPr>
              <w:spacing w:line="230" w:lineRule="auto"/>
            </w:pPr>
          </w:p>
        </w:tc>
        <w:tc>
          <w:tcPr>
            <w:tcW w:w="2329" w:type="dxa"/>
          </w:tcPr>
          <w:p w:rsidR="00DA7F27" w:rsidRPr="00B27490" w:rsidRDefault="00DA7F27" w:rsidP="007A32E8">
            <w:pPr>
              <w:spacing w:line="230" w:lineRule="auto"/>
            </w:pPr>
          </w:p>
        </w:tc>
        <w:tc>
          <w:tcPr>
            <w:tcW w:w="4792" w:type="dxa"/>
          </w:tcPr>
          <w:p w:rsidR="00DA7F27" w:rsidRPr="00B27490" w:rsidRDefault="00DA7F27" w:rsidP="007A32E8">
            <w:pPr>
              <w:spacing w:line="230" w:lineRule="auto"/>
            </w:pP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13783" w:type="dxa"/>
            <w:gridSpan w:val="4"/>
          </w:tcPr>
          <w:p w:rsidR="00DA7F27" w:rsidRPr="00B27490" w:rsidRDefault="00DA7F27" w:rsidP="007A32E8">
            <w:pPr>
              <w:spacing w:line="230" w:lineRule="auto"/>
            </w:pPr>
            <w:r w:rsidRPr="00B27490">
              <w:t xml:space="preserve">Магистральные дороги </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участок № 21</w:t>
            </w:r>
          </w:p>
        </w:tc>
        <w:tc>
          <w:tcPr>
            <w:tcW w:w="2329" w:type="dxa"/>
          </w:tcPr>
          <w:p w:rsidR="00DA7F27" w:rsidRPr="00B27490" w:rsidRDefault="00DA7F27" w:rsidP="007A32E8">
            <w:pPr>
              <w:spacing w:line="230" w:lineRule="auto"/>
            </w:pPr>
            <w:r w:rsidRPr="00B27490">
              <w:t>2,7 км</w:t>
            </w:r>
          </w:p>
        </w:tc>
        <w:tc>
          <w:tcPr>
            <w:tcW w:w="4792" w:type="dxa"/>
          </w:tcPr>
          <w:p w:rsidR="00DA7F27" w:rsidRPr="00B27490" w:rsidRDefault="007A32E8" w:rsidP="007A32E8">
            <w:pPr>
              <w:spacing w:line="230" w:lineRule="auto"/>
            </w:pPr>
            <w:r>
              <w:t>Р</w:t>
            </w:r>
            <w:r w:rsidR="00DA7F27" w:rsidRPr="00B27490">
              <w:t xml:space="preserve">-255 </w:t>
            </w:r>
            <w:r w:rsidR="002378B7">
              <w:t>«</w:t>
            </w:r>
            <w:r w:rsidR="00DA7F27" w:rsidRPr="00B27490">
              <w:t>Сибирь</w:t>
            </w:r>
            <w:r w:rsidR="002378B7">
              <w:t>»</w:t>
            </w:r>
            <w:r>
              <w:t xml:space="preserve"> –</w:t>
            </w:r>
            <w:r w:rsidR="00DA7F27" w:rsidRPr="00B27490">
              <w:t xml:space="preserve"> ул. Ястынская</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проезд № 22</w:t>
            </w:r>
          </w:p>
        </w:tc>
        <w:tc>
          <w:tcPr>
            <w:tcW w:w="2329" w:type="dxa"/>
          </w:tcPr>
          <w:p w:rsidR="00DA7F27" w:rsidRPr="00B27490" w:rsidRDefault="00DA7F27" w:rsidP="007A32E8">
            <w:pPr>
              <w:spacing w:line="230" w:lineRule="auto"/>
            </w:pPr>
            <w:r w:rsidRPr="00B27490">
              <w:t>1,3 км</w:t>
            </w:r>
          </w:p>
        </w:tc>
        <w:tc>
          <w:tcPr>
            <w:tcW w:w="4792" w:type="dxa"/>
          </w:tcPr>
          <w:p w:rsidR="00DA7F27" w:rsidRPr="00B27490" w:rsidRDefault="00DA7F27" w:rsidP="007A32E8">
            <w:pPr>
              <w:spacing w:line="230" w:lineRule="auto"/>
            </w:pPr>
            <w:r w:rsidRPr="00B27490">
              <w:t xml:space="preserve">Мост 777 – дорога вдоль </w:t>
            </w:r>
            <w:proofErr w:type="gramStart"/>
            <w:r w:rsidRPr="00B27490">
              <w:t>очистных</w:t>
            </w:r>
            <w:proofErr w:type="gramEnd"/>
            <w:r w:rsidRPr="00B27490">
              <w:t xml:space="preserve"> Енисейского Це</w:t>
            </w:r>
            <w:r w:rsidRPr="00B27490">
              <w:t>л</w:t>
            </w:r>
            <w:r w:rsidRPr="00B27490">
              <w:t>люлозно-бумажного комбината</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проезд № 23</w:t>
            </w:r>
          </w:p>
        </w:tc>
        <w:tc>
          <w:tcPr>
            <w:tcW w:w="2329" w:type="dxa"/>
          </w:tcPr>
          <w:p w:rsidR="00DA7F27" w:rsidRPr="00B27490" w:rsidRDefault="00DA7F27" w:rsidP="007A32E8">
            <w:pPr>
              <w:spacing w:line="230" w:lineRule="auto"/>
            </w:pPr>
            <w:r w:rsidRPr="00B27490">
              <w:t>3,5 км</w:t>
            </w:r>
          </w:p>
        </w:tc>
        <w:tc>
          <w:tcPr>
            <w:tcW w:w="4792" w:type="dxa"/>
          </w:tcPr>
          <w:p w:rsidR="00DA7F27" w:rsidRPr="00B27490" w:rsidRDefault="00DA7F27" w:rsidP="007A32E8">
            <w:pPr>
              <w:spacing w:line="230" w:lineRule="auto"/>
            </w:pPr>
            <w:r w:rsidRPr="00B27490">
              <w:t xml:space="preserve">Очистные сооружения Енисейского Целлюлозно-бумажного комбината – ул. Глинки </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проезд № 24</w:t>
            </w:r>
          </w:p>
        </w:tc>
        <w:tc>
          <w:tcPr>
            <w:tcW w:w="2329" w:type="dxa"/>
          </w:tcPr>
          <w:p w:rsidR="00DA7F27" w:rsidRPr="00B27490" w:rsidRDefault="00DA7F27" w:rsidP="007A32E8">
            <w:pPr>
              <w:spacing w:line="230" w:lineRule="auto"/>
            </w:pPr>
            <w:r w:rsidRPr="00B27490">
              <w:t>0,7 км</w:t>
            </w:r>
          </w:p>
        </w:tc>
        <w:tc>
          <w:tcPr>
            <w:tcW w:w="4792" w:type="dxa"/>
          </w:tcPr>
          <w:p w:rsidR="00DA7F27" w:rsidRPr="00B27490" w:rsidRDefault="007A32E8" w:rsidP="007A32E8">
            <w:pPr>
              <w:spacing w:line="230" w:lineRule="auto"/>
            </w:pPr>
            <w:r>
              <w:t>ул. Глинки –</w:t>
            </w:r>
            <w:r w:rsidR="00DA7F27" w:rsidRPr="00B27490">
              <w:t xml:space="preserve"> ул. Борисевича</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проезд № 25</w:t>
            </w:r>
          </w:p>
        </w:tc>
        <w:tc>
          <w:tcPr>
            <w:tcW w:w="2329" w:type="dxa"/>
          </w:tcPr>
          <w:p w:rsidR="00DA7F27" w:rsidRPr="00B27490" w:rsidRDefault="00DA7F27" w:rsidP="007A32E8">
            <w:pPr>
              <w:spacing w:line="230" w:lineRule="auto"/>
            </w:pPr>
            <w:r w:rsidRPr="00B27490">
              <w:t>3,2 км</w:t>
            </w:r>
          </w:p>
        </w:tc>
        <w:tc>
          <w:tcPr>
            <w:tcW w:w="4792" w:type="dxa"/>
          </w:tcPr>
          <w:p w:rsidR="00DA7F27" w:rsidRPr="00B27490" w:rsidRDefault="00DA7F27" w:rsidP="007A32E8">
            <w:pPr>
              <w:spacing w:line="230" w:lineRule="auto"/>
            </w:pPr>
            <w:r w:rsidRPr="00B27490">
              <w:t>Дублер ул. Борисевича</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проезд № 26</w:t>
            </w:r>
          </w:p>
        </w:tc>
        <w:tc>
          <w:tcPr>
            <w:tcW w:w="2329" w:type="dxa"/>
          </w:tcPr>
          <w:p w:rsidR="00DA7F27" w:rsidRPr="00B27490" w:rsidRDefault="00DA7F27" w:rsidP="007A32E8">
            <w:pPr>
              <w:spacing w:line="230" w:lineRule="auto"/>
            </w:pPr>
            <w:r w:rsidRPr="00B27490">
              <w:t>2,6 км</w:t>
            </w:r>
          </w:p>
        </w:tc>
        <w:tc>
          <w:tcPr>
            <w:tcW w:w="4792" w:type="dxa"/>
          </w:tcPr>
          <w:p w:rsidR="00DA7F27" w:rsidRPr="00B27490" w:rsidRDefault="00DA7F27" w:rsidP="007A32E8">
            <w:pPr>
              <w:spacing w:line="230" w:lineRule="auto"/>
            </w:pPr>
            <w:r w:rsidRPr="00B27490">
              <w:t>Кузнецовское плато</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проезд № 27</w:t>
            </w:r>
          </w:p>
        </w:tc>
        <w:tc>
          <w:tcPr>
            <w:tcW w:w="2329" w:type="dxa"/>
          </w:tcPr>
          <w:p w:rsidR="00DA7F27" w:rsidRPr="00B27490" w:rsidRDefault="00DA7F27" w:rsidP="007A32E8">
            <w:pPr>
              <w:spacing w:line="230" w:lineRule="auto"/>
            </w:pPr>
            <w:r w:rsidRPr="00B27490">
              <w:t>2,3 км</w:t>
            </w:r>
          </w:p>
        </w:tc>
        <w:tc>
          <w:tcPr>
            <w:tcW w:w="4792" w:type="dxa"/>
          </w:tcPr>
          <w:p w:rsidR="00DA7F27" w:rsidRPr="00B27490" w:rsidRDefault="00DA7F27" w:rsidP="007A32E8">
            <w:pPr>
              <w:spacing w:line="230" w:lineRule="auto"/>
            </w:pPr>
            <w:r w:rsidRPr="00B27490">
              <w:t>ул. Монтажников – ул. Лесопильщиков</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Регулируемого движения</w:t>
            </w:r>
          </w:p>
        </w:tc>
        <w:tc>
          <w:tcPr>
            <w:tcW w:w="3085" w:type="dxa"/>
          </w:tcPr>
          <w:p w:rsidR="00DA7F27" w:rsidRPr="00B27490" w:rsidRDefault="00DA7F27" w:rsidP="007A32E8">
            <w:pPr>
              <w:spacing w:line="230" w:lineRule="auto"/>
            </w:pPr>
            <w:r w:rsidRPr="00B27490">
              <w:t>Проектируемый проезд № 28</w:t>
            </w:r>
          </w:p>
        </w:tc>
        <w:tc>
          <w:tcPr>
            <w:tcW w:w="2329" w:type="dxa"/>
          </w:tcPr>
          <w:p w:rsidR="00DA7F27" w:rsidRPr="00B27490" w:rsidRDefault="00DA7F27" w:rsidP="007A32E8">
            <w:pPr>
              <w:spacing w:line="230" w:lineRule="auto"/>
            </w:pPr>
            <w:r w:rsidRPr="00B27490">
              <w:t>4,1 км</w:t>
            </w:r>
          </w:p>
        </w:tc>
        <w:tc>
          <w:tcPr>
            <w:tcW w:w="4792" w:type="dxa"/>
          </w:tcPr>
          <w:p w:rsidR="00DA7F27" w:rsidRPr="00B27490" w:rsidRDefault="00DA7F27" w:rsidP="007A32E8">
            <w:pPr>
              <w:spacing w:line="230" w:lineRule="auto"/>
            </w:pPr>
            <w:r w:rsidRPr="00B27490">
              <w:t>ул. Саянская – ул</w:t>
            </w:r>
            <w:proofErr w:type="gramStart"/>
            <w:r w:rsidRPr="00B27490">
              <w:t>.С</w:t>
            </w:r>
            <w:proofErr w:type="gramEnd"/>
            <w:r w:rsidRPr="00B27490">
              <w:t>вердловская</w:t>
            </w:r>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13783" w:type="dxa"/>
            <w:gridSpan w:val="4"/>
          </w:tcPr>
          <w:p w:rsidR="00DA7F27" w:rsidRPr="00B27490" w:rsidRDefault="00DA7F27" w:rsidP="007A32E8">
            <w:pPr>
              <w:spacing w:line="230" w:lineRule="auto"/>
            </w:pPr>
            <w:r w:rsidRPr="00B27490">
              <w:t>Магистральные улицы общегородского значения</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9</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1</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4,5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Граница округа – ул. Елены Стасовой</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10</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3</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0,4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 xml:space="preserve">ул. </w:t>
            </w:r>
            <w:proofErr w:type="gramStart"/>
            <w:r w:rsidRPr="00B27490">
              <w:t>Северная</w:t>
            </w:r>
            <w:proofErr w:type="gramEnd"/>
            <w:r w:rsidRPr="00B27490">
              <w:t xml:space="preserve"> - тоннель</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11</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тоннель</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1,9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 xml:space="preserve">ул. </w:t>
            </w:r>
            <w:proofErr w:type="gramStart"/>
            <w:r w:rsidRPr="00B27490">
              <w:t>Северная</w:t>
            </w:r>
            <w:proofErr w:type="gramEnd"/>
            <w:r w:rsidRPr="00B27490">
              <w:t xml:space="preserve"> – ул. Мужества</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12</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4</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1,9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 Молокова – ул. Ястынская</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13</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2</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1,0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ул. Гусарова – ул. Телевизорная</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14</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 Главные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6</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6,5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ул. Авиаторов</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15</w:t>
            </w:r>
          </w:p>
        </w:tc>
        <w:tc>
          <w:tcPr>
            <w:tcW w:w="13783" w:type="dxa"/>
            <w:gridSpan w:val="4"/>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16</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8</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0,6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ул. Гусарова – ул. Калинина</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17</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10</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1,8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ул. Республики</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18</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10а</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6,5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Центральный район, продолжение ул. Шахтеров</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19</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10б</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1,5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ул. Затонская – ул. Затонская, соединение 2 участков</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jc w:val="center"/>
            </w:pPr>
            <w:r w:rsidRPr="00B27490">
              <w:t>20</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Регулируемого движения</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Проектируемый проезд № 12</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r w:rsidRPr="00B27490">
              <w:t>10,6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0" w:lineRule="auto"/>
            </w:pPr>
            <w:proofErr w:type="gramStart"/>
            <w:r w:rsidRPr="00B27490">
              <w:t xml:space="preserve">Ленинский район, продолжение проспекта им. газеты </w:t>
            </w:r>
            <w:r w:rsidR="002378B7">
              <w:t>«</w:t>
            </w:r>
            <w:r w:rsidRPr="00B27490">
              <w:t>Красноярский рабочий</w:t>
            </w:r>
            <w:r w:rsidR="002378B7">
              <w:t>»</w:t>
            </w:r>
            <w:r w:rsidRPr="00B27490">
              <w:t xml:space="preserve"> (далее </w:t>
            </w:r>
            <w:r w:rsidR="007A32E8">
              <w:t>–</w:t>
            </w:r>
            <w:r w:rsidRPr="00B27490">
              <w:t xml:space="preserve"> пр.</w:t>
            </w:r>
            <w:proofErr w:type="gramEnd"/>
            <w:r w:rsidRPr="00B27490">
              <w:t xml:space="preserve"> </w:t>
            </w:r>
            <w:proofErr w:type="gramStart"/>
            <w:r w:rsidR="002378B7">
              <w:t>«</w:t>
            </w:r>
            <w:r w:rsidRPr="00B27490">
              <w:t>Красноярский рабочий</w:t>
            </w:r>
            <w:r w:rsidR="002378B7">
              <w:t>»</w:t>
            </w:r>
            <w:r w:rsidRPr="00B27490">
              <w:t>)</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spacing w:line="230" w:lineRule="auto"/>
              <w:jc w:val="center"/>
            </w:pPr>
          </w:p>
        </w:tc>
        <w:tc>
          <w:tcPr>
            <w:tcW w:w="3577" w:type="dxa"/>
          </w:tcPr>
          <w:p w:rsidR="00DA7F27" w:rsidRPr="00B27490" w:rsidRDefault="00DA7F27" w:rsidP="007A32E8">
            <w:pPr>
              <w:spacing w:line="230" w:lineRule="auto"/>
            </w:pPr>
            <w:r w:rsidRPr="00B27490">
              <w:t>Магистральные улицы районного зн</w:t>
            </w:r>
            <w:r w:rsidRPr="00B27490">
              <w:t>а</w:t>
            </w:r>
            <w:r w:rsidRPr="00B27490">
              <w:t>чения</w:t>
            </w:r>
          </w:p>
        </w:tc>
        <w:tc>
          <w:tcPr>
            <w:tcW w:w="3085" w:type="dxa"/>
          </w:tcPr>
          <w:p w:rsidR="00DA7F27" w:rsidRPr="00B27490" w:rsidRDefault="00DA7F27" w:rsidP="007A32E8">
            <w:pPr>
              <w:spacing w:line="230" w:lineRule="auto"/>
            </w:pPr>
          </w:p>
        </w:tc>
        <w:tc>
          <w:tcPr>
            <w:tcW w:w="2329" w:type="dxa"/>
          </w:tcPr>
          <w:p w:rsidR="00DA7F27" w:rsidRPr="00B27490" w:rsidRDefault="00DA7F27" w:rsidP="007A32E8">
            <w:pPr>
              <w:spacing w:line="230" w:lineRule="auto"/>
            </w:pPr>
          </w:p>
        </w:tc>
        <w:tc>
          <w:tcPr>
            <w:tcW w:w="4792" w:type="dxa"/>
          </w:tcPr>
          <w:p w:rsidR="00DA7F27" w:rsidRPr="00B27490" w:rsidRDefault="00DA7F27" w:rsidP="007A32E8">
            <w:pPr>
              <w:spacing w:line="230" w:lineRule="auto"/>
            </w:pP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lastRenderedPageBreak/>
              <w:t>21</w:t>
            </w:r>
          </w:p>
        </w:tc>
        <w:tc>
          <w:tcPr>
            <w:tcW w:w="3577" w:type="dxa"/>
            <w:tcBorders>
              <w:top w:val="single" w:sz="4" w:space="0" w:color="auto"/>
              <w:left w:val="single" w:sz="4" w:space="0" w:color="auto"/>
              <w:bottom w:val="single" w:sz="4" w:space="0" w:color="auto"/>
              <w:right w:val="single" w:sz="4" w:space="0" w:color="auto"/>
            </w:tcBorders>
            <w:shd w:val="clear" w:color="auto" w:fill="FFFFFF"/>
            <w:vAlign w:val="center"/>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A90FB5">
            <w:r w:rsidRPr="00B27490">
              <w:t>Проектируемый проезд № 16</w:t>
            </w:r>
          </w:p>
        </w:tc>
        <w:tc>
          <w:tcPr>
            <w:tcW w:w="2329" w:type="dxa"/>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A90FB5">
            <w:r w:rsidRPr="00B27490">
              <w:t>3,8 км</w:t>
            </w:r>
          </w:p>
        </w:tc>
        <w:tc>
          <w:tcPr>
            <w:tcW w:w="4792"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A90FB5">
            <w:r w:rsidRPr="00B27490">
              <w:t>Кировский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22</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29</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5,4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Железнодорожный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23</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11</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2,8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r w:rsidRPr="00B27490">
              <w:t>ул. Дубровинского от 4-го моста до ул. Декабристов</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24</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31</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0,6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25</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32</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3,5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26</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33</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4,0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27</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44</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3,0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Свердловский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28</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44а</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Свердловский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29</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44б</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Свердловский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30</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34</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31</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35</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0,7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Железнодорожный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32</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36</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2,3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Центральный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33</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37</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3,9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Центральный район, Советский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34</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38</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3,7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Советский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35</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38а</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0,7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Советский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36</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39</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Советский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37</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40</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8,5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Центральный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38</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42</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Советский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39</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46</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2,3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Кировский район, Ленинский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40</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47</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3,2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Кировский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41</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48</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1,6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Кировский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42</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50</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0,6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Советский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43</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Транспортно-пешеходные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51</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44</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55</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1,3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45</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52</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2,0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46</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53</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47</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54</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3,8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48</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56</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2,8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49</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57</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Железнодорожный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50</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58</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Центральный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51</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59</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Центральный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52</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61</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1,0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Ленинский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jc w:val="center"/>
            </w:pPr>
            <w:r w:rsidRPr="00B27490">
              <w:t>53</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Проектируемый проезд № 62</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0,8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A90FB5">
            <w:r w:rsidRPr="00B27490">
              <w:t>Кировский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jc w:val="center"/>
            </w:pPr>
            <w:r w:rsidRPr="00B27490">
              <w:lastRenderedPageBreak/>
              <w:t>54</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Проектируемый проезд № 63</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1,6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Свердловский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jc w:val="center"/>
            </w:pPr>
            <w:r w:rsidRPr="00B27490">
              <w:t>55</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Проектируемый проезд № 63а</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2,5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Свердловский район</w:t>
            </w:r>
          </w:p>
        </w:tc>
      </w:tr>
      <w:tr w:rsidR="00DA7F27" w:rsidRPr="00B27490" w:rsidTr="007A32E8">
        <w:trPr>
          <w:trHeight w:val="113"/>
          <w:tblCellSpacing w:w="5" w:type="nil"/>
          <w:jc w:val="center"/>
        </w:trPr>
        <w:tc>
          <w:tcPr>
            <w:tcW w:w="56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jc w:val="center"/>
            </w:pPr>
            <w:r w:rsidRPr="00B27490">
              <w:t>56</w:t>
            </w:r>
          </w:p>
        </w:tc>
        <w:tc>
          <w:tcPr>
            <w:tcW w:w="3577"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Пешеходно-транспортные</w:t>
            </w:r>
          </w:p>
        </w:tc>
        <w:tc>
          <w:tcPr>
            <w:tcW w:w="3085"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Проектируемый проезд № 64</w:t>
            </w:r>
          </w:p>
        </w:tc>
        <w:tc>
          <w:tcPr>
            <w:tcW w:w="2329"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2,0 км</w:t>
            </w:r>
          </w:p>
        </w:tc>
        <w:tc>
          <w:tcPr>
            <w:tcW w:w="4792" w:type="dxa"/>
            <w:tcBorders>
              <w:top w:val="single" w:sz="4" w:space="0" w:color="auto"/>
              <w:left w:val="single" w:sz="4" w:space="0" w:color="auto"/>
              <w:bottom w:val="single" w:sz="4" w:space="0" w:color="auto"/>
              <w:right w:val="single" w:sz="4" w:space="0" w:color="auto"/>
            </w:tcBorders>
          </w:tcPr>
          <w:p w:rsidR="00DA7F27" w:rsidRPr="00B27490" w:rsidRDefault="00DA7F27" w:rsidP="007A32E8">
            <w:pPr>
              <w:spacing w:line="235" w:lineRule="auto"/>
            </w:pPr>
            <w:r w:rsidRPr="00B27490">
              <w:t>Советский район</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pPr>
          </w:p>
        </w:tc>
        <w:tc>
          <w:tcPr>
            <w:tcW w:w="3577" w:type="dxa"/>
            <w:vAlign w:val="center"/>
          </w:tcPr>
          <w:p w:rsidR="00DA7F27" w:rsidRPr="00B27490" w:rsidRDefault="00DA7F27" w:rsidP="007A32E8">
            <w:pPr>
              <w:spacing w:line="235" w:lineRule="auto"/>
            </w:pPr>
            <w:r w:rsidRPr="00B27490">
              <w:t xml:space="preserve">Тоннель </w:t>
            </w:r>
          </w:p>
        </w:tc>
        <w:tc>
          <w:tcPr>
            <w:tcW w:w="3085" w:type="dxa"/>
          </w:tcPr>
          <w:p w:rsidR="00DA7F27" w:rsidRPr="00B27490" w:rsidRDefault="00DA7F27" w:rsidP="007A32E8">
            <w:pPr>
              <w:spacing w:line="235" w:lineRule="auto"/>
            </w:pPr>
          </w:p>
        </w:tc>
        <w:tc>
          <w:tcPr>
            <w:tcW w:w="2329" w:type="dxa"/>
          </w:tcPr>
          <w:p w:rsidR="00DA7F27" w:rsidRPr="00B27490" w:rsidRDefault="00DA7F27" w:rsidP="007A32E8">
            <w:pPr>
              <w:spacing w:line="235" w:lineRule="auto"/>
            </w:pPr>
          </w:p>
        </w:tc>
        <w:tc>
          <w:tcPr>
            <w:tcW w:w="4792" w:type="dxa"/>
          </w:tcPr>
          <w:p w:rsidR="00DA7F27" w:rsidRPr="00B27490" w:rsidRDefault="00DA7F27" w:rsidP="007A32E8">
            <w:pPr>
              <w:spacing w:line="235" w:lineRule="auto"/>
            </w:pP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pPr>
            <w:r w:rsidRPr="00B27490">
              <w:t>1.</w:t>
            </w:r>
          </w:p>
        </w:tc>
        <w:tc>
          <w:tcPr>
            <w:tcW w:w="3577" w:type="dxa"/>
            <w:vAlign w:val="center"/>
          </w:tcPr>
          <w:p w:rsidR="00DA7F27" w:rsidRPr="00B27490" w:rsidRDefault="00DA7F27" w:rsidP="007A32E8">
            <w:pPr>
              <w:spacing w:line="235" w:lineRule="auto"/>
            </w:pPr>
            <w:r w:rsidRPr="00B27490">
              <w:t xml:space="preserve">Тоннель, соединяющий ул. </w:t>
            </w:r>
            <w:proofErr w:type="gramStart"/>
            <w:r w:rsidRPr="00B27490">
              <w:t>Северная</w:t>
            </w:r>
            <w:proofErr w:type="gramEnd"/>
            <w:r w:rsidRPr="00B27490">
              <w:br/>
              <w:t xml:space="preserve">– ул. Мужества </w:t>
            </w:r>
          </w:p>
        </w:tc>
        <w:tc>
          <w:tcPr>
            <w:tcW w:w="3085" w:type="dxa"/>
          </w:tcPr>
          <w:p w:rsidR="00DA7F27" w:rsidRPr="00B27490" w:rsidRDefault="00DA7F27" w:rsidP="007A32E8">
            <w:pPr>
              <w:spacing w:line="235" w:lineRule="auto"/>
            </w:pPr>
            <w:r w:rsidRPr="00B27490">
              <w:t>Тоннель</w:t>
            </w:r>
          </w:p>
        </w:tc>
        <w:tc>
          <w:tcPr>
            <w:tcW w:w="2329" w:type="dxa"/>
          </w:tcPr>
          <w:p w:rsidR="00DA7F27" w:rsidRPr="00B27490" w:rsidRDefault="00DA7F27" w:rsidP="007A32E8">
            <w:pPr>
              <w:spacing w:line="235" w:lineRule="auto"/>
            </w:pPr>
            <w:r w:rsidRPr="00B27490">
              <w:t>Тоннель</w:t>
            </w:r>
          </w:p>
        </w:tc>
        <w:tc>
          <w:tcPr>
            <w:tcW w:w="4792" w:type="dxa"/>
          </w:tcPr>
          <w:p w:rsidR="00DA7F27" w:rsidRPr="00B27490" w:rsidRDefault="00DA7F27" w:rsidP="007A32E8">
            <w:pPr>
              <w:spacing w:line="235" w:lineRule="auto"/>
            </w:pPr>
            <w:r w:rsidRPr="00B27490">
              <w:t xml:space="preserve">ул. </w:t>
            </w:r>
            <w:proofErr w:type="gramStart"/>
            <w:r w:rsidRPr="00B27490">
              <w:t>Северная</w:t>
            </w:r>
            <w:proofErr w:type="gramEnd"/>
            <w:r w:rsidRPr="00B27490">
              <w:t xml:space="preserve"> - ул. Мужества</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pPr>
          </w:p>
        </w:tc>
        <w:tc>
          <w:tcPr>
            <w:tcW w:w="3577" w:type="dxa"/>
            <w:vAlign w:val="center"/>
          </w:tcPr>
          <w:p w:rsidR="00DA7F27" w:rsidRPr="00B27490" w:rsidRDefault="00DA7F27" w:rsidP="007A32E8">
            <w:pPr>
              <w:spacing w:line="235" w:lineRule="auto"/>
            </w:pPr>
            <w:r w:rsidRPr="00B27490">
              <w:t>Мосты и путепроводы</w:t>
            </w:r>
          </w:p>
        </w:tc>
        <w:tc>
          <w:tcPr>
            <w:tcW w:w="3085" w:type="dxa"/>
          </w:tcPr>
          <w:p w:rsidR="00DA7F27" w:rsidRPr="00B27490" w:rsidRDefault="00DA7F27" w:rsidP="007A32E8">
            <w:pPr>
              <w:spacing w:line="235" w:lineRule="auto"/>
            </w:pPr>
          </w:p>
        </w:tc>
        <w:tc>
          <w:tcPr>
            <w:tcW w:w="2329" w:type="dxa"/>
          </w:tcPr>
          <w:p w:rsidR="00DA7F27" w:rsidRPr="00B27490" w:rsidRDefault="00DA7F27" w:rsidP="007A32E8">
            <w:pPr>
              <w:spacing w:line="235" w:lineRule="auto"/>
            </w:pPr>
          </w:p>
        </w:tc>
        <w:tc>
          <w:tcPr>
            <w:tcW w:w="4792" w:type="dxa"/>
          </w:tcPr>
          <w:p w:rsidR="00DA7F27" w:rsidRPr="00B27490" w:rsidRDefault="00DA7F27" w:rsidP="007A32E8">
            <w:pPr>
              <w:spacing w:line="235" w:lineRule="auto"/>
            </w:pP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1</w:t>
            </w:r>
          </w:p>
        </w:tc>
        <w:tc>
          <w:tcPr>
            <w:tcW w:w="3577" w:type="dxa"/>
            <w:vAlign w:val="center"/>
          </w:tcPr>
          <w:p w:rsidR="00DA7F27" w:rsidRPr="00B27490" w:rsidRDefault="00DA7F27" w:rsidP="007A32E8">
            <w:pPr>
              <w:spacing w:line="235" w:lineRule="auto"/>
            </w:pPr>
            <w:r w:rsidRPr="00B27490">
              <w:t>Мост через реку Енисей</w:t>
            </w:r>
          </w:p>
        </w:tc>
        <w:tc>
          <w:tcPr>
            <w:tcW w:w="3085" w:type="dxa"/>
          </w:tcPr>
          <w:p w:rsidR="00DA7F27" w:rsidRPr="00B27490" w:rsidRDefault="00DA7F27" w:rsidP="007A32E8">
            <w:pPr>
              <w:spacing w:line="235" w:lineRule="auto"/>
            </w:pPr>
            <w:r w:rsidRPr="00B27490">
              <w:t>Мост № 5</w:t>
            </w:r>
          </w:p>
        </w:tc>
        <w:tc>
          <w:tcPr>
            <w:tcW w:w="2329" w:type="dxa"/>
          </w:tcPr>
          <w:p w:rsidR="00DA7F27" w:rsidRPr="00B27490" w:rsidRDefault="00DA7F27" w:rsidP="007A32E8">
            <w:pPr>
              <w:spacing w:line="235" w:lineRule="auto"/>
            </w:pPr>
            <w:r w:rsidRPr="00B27490">
              <w:t>Автомобильный мост</w:t>
            </w:r>
          </w:p>
        </w:tc>
        <w:tc>
          <w:tcPr>
            <w:tcW w:w="4792" w:type="dxa"/>
          </w:tcPr>
          <w:p w:rsidR="00DA7F27" w:rsidRPr="00B27490" w:rsidRDefault="00DA7F27" w:rsidP="007A32E8">
            <w:pPr>
              <w:spacing w:line="235" w:lineRule="auto"/>
            </w:pPr>
            <w:r w:rsidRPr="00B27490">
              <w:t>ул. Дубенского – ул. Затонская</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2</w:t>
            </w:r>
          </w:p>
        </w:tc>
        <w:tc>
          <w:tcPr>
            <w:tcW w:w="3577" w:type="dxa"/>
            <w:vAlign w:val="center"/>
          </w:tcPr>
          <w:p w:rsidR="00DA7F27" w:rsidRPr="00B27490" w:rsidRDefault="00DA7F27" w:rsidP="007A32E8">
            <w:pPr>
              <w:spacing w:line="235" w:lineRule="auto"/>
            </w:pPr>
            <w:r w:rsidRPr="00B27490">
              <w:t>Мост через реку Енисей</w:t>
            </w:r>
          </w:p>
        </w:tc>
        <w:tc>
          <w:tcPr>
            <w:tcW w:w="3085" w:type="dxa"/>
          </w:tcPr>
          <w:p w:rsidR="00DA7F27" w:rsidRPr="00B27490" w:rsidRDefault="00DA7F27" w:rsidP="007A32E8">
            <w:pPr>
              <w:spacing w:line="235" w:lineRule="auto"/>
            </w:pPr>
            <w:r w:rsidRPr="00B27490">
              <w:t>Мост № 6</w:t>
            </w:r>
          </w:p>
        </w:tc>
        <w:tc>
          <w:tcPr>
            <w:tcW w:w="2329" w:type="dxa"/>
          </w:tcPr>
          <w:p w:rsidR="00DA7F27" w:rsidRPr="00B27490" w:rsidRDefault="00DA7F27" w:rsidP="007A32E8">
            <w:pPr>
              <w:spacing w:line="235" w:lineRule="auto"/>
            </w:pPr>
            <w:r w:rsidRPr="00B27490">
              <w:t>Автомобильный мост</w:t>
            </w:r>
          </w:p>
        </w:tc>
        <w:tc>
          <w:tcPr>
            <w:tcW w:w="4792" w:type="dxa"/>
          </w:tcPr>
          <w:p w:rsidR="00DA7F27" w:rsidRPr="00B27490" w:rsidRDefault="00DA7F27" w:rsidP="007A32E8">
            <w:pPr>
              <w:spacing w:line="235" w:lineRule="auto"/>
            </w:pPr>
            <w:r w:rsidRPr="00B27490">
              <w:t xml:space="preserve">Проектируемый проезд № 12 – ул. </w:t>
            </w:r>
            <w:proofErr w:type="gramStart"/>
            <w:r w:rsidRPr="00B27490">
              <w:t>Фестивальная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3</w:t>
            </w:r>
          </w:p>
        </w:tc>
        <w:tc>
          <w:tcPr>
            <w:tcW w:w="3577" w:type="dxa"/>
            <w:vAlign w:val="center"/>
          </w:tcPr>
          <w:p w:rsidR="00DA7F27" w:rsidRPr="00B27490" w:rsidRDefault="00DA7F27" w:rsidP="007A32E8">
            <w:pPr>
              <w:spacing w:line="235" w:lineRule="auto"/>
            </w:pPr>
            <w:r w:rsidRPr="00B27490">
              <w:t>Мост через реку Енисей</w:t>
            </w:r>
          </w:p>
        </w:tc>
        <w:tc>
          <w:tcPr>
            <w:tcW w:w="3085" w:type="dxa"/>
          </w:tcPr>
          <w:p w:rsidR="00DA7F27" w:rsidRPr="00B27490" w:rsidRDefault="00DA7F27" w:rsidP="007A32E8">
            <w:pPr>
              <w:spacing w:line="235" w:lineRule="auto"/>
            </w:pPr>
            <w:r w:rsidRPr="00B27490">
              <w:t>Мост № 7</w:t>
            </w:r>
          </w:p>
        </w:tc>
        <w:tc>
          <w:tcPr>
            <w:tcW w:w="2329" w:type="dxa"/>
          </w:tcPr>
          <w:p w:rsidR="00DA7F27" w:rsidRPr="00B27490" w:rsidRDefault="00DA7F27" w:rsidP="007A32E8">
            <w:pPr>
              <w:spacing w:line="235" w:lineRule="auto"/>
            </w:pPr>
            <w:r w:rsidRPr="00B27490">
              <w:t>Автомобильно-железнодорожный мост</w:t>
            </w:r>
          </w:p>
        </w:tc>
        <w:tc>
          <w:tcPr>
            <w:tcW w:w="4792" w:type="dxa"/>
          </w:tcPr>
          <w:p w:rsidR="00DA7F27" w:rsidRPr="00B27490" w:rsidRDefault="00DA7F27" w:rsidP="007A32E8">
            <w:pPr>
              <w:spacing w:line="235" w:lineRule="auto"/>
            </w:pPr>
            <w:r w:rsidRPr="00B27490">
              <w:t>ул. Ястынска – проектируемый проезд № 22</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4</w:t>
            </w:r>
          </w:p>
        </w:tc>
        <w:tc>
          <w:tcPr>
            <w:tcW w:w="3577" w:type="dxa"/>
            <w:vAlign w:val="center"/>
          </w:tcPr>
          <w:p w:rsidR="00DA7F27" w:rsidRPr="00B27490" w:rsidRDefault="00DA7F27" w:rsidP="007A32E8">
            <w:pPr>
              <w:spacing w:line="235" w:lineRule="auto"/>
            </w:pPr>
            <w:r w:rsidRPr="00B27490">
              <w:t>Путепровод через железную дорогу</w:t>
            </w:r>
          </w:p>
        </w:tc>
        <w:tc>
          <w:tcPr>
            <w:tcW w:w="3085" w:type="dxa"/>
          </w:tcPr>
          <w:p w:rsidR="00DA7F27" w:rsidRPr="00B27490" w:rsidRDefault="00DA7F27" w:rsidP="007A32E8">
            <w:pPr>
              <w:spacing w:line="235" w:lineRule="auto"/>
            </w:pPr>
            <w:r w:rsidRPr="00B27490">
              <w:t xml:space="preserve">Путепровод </w:t>
            </w:r>
          </w:p>
        </w:tc>
        <w:tc>
          <w:tcPr>
            <w:tcW w:w="2329" w:type="dxa"/>
          </w:tcPr>
          <w:p w:rsidR="00DA7F27" w:rsidRPr="00B27490" w:rsidRDefault="00DA7F27" w:rsidP="007A32E8">
            <w:pPr>
              <w:spacing w:line="235" w:lineRule="auto"/>
            </w:pPr>
            <w:r w:rsidRPr="00B27490">
              <w:t>Автомобильный пут</w:t>
            </w:r>
            <w:r w:rsidRPr="00B27490">
              <w:t>е</w:t>
            </w:r>
            <w:r w:rsidRPr="00B27490">
              <w:t>провод</w:t>
            </w:r>
          </w:p>
        </w:tc>
        <w:tc>
          <w:tcPr>
            <w:tcW w:w="4792" w:type="dxa"/>
          </w:tcPr>
          <w:p w:rsidR="00DA7F27" w:rsidRPr="00B27490" w:rsidRDefault="00DA7F27" w:rsidP="007A32E8">
            <w:pPr>
              <w:spacing w:line="235" w:lineRule="auto"/>
            </w:pPr>
            <w:r w:rsidRPr="00B27490">
              <w:t xml:space="preserve">Проектируемый проезд № 21 – ул. </w:t>
            </w:r>
            <w:proofErr w:type="gramStart"/>
            <w:r w:rsidRPr="00B27490">
              <w:t>Полигонная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5</w:t>
            </w:r>
          </w:p>
        </w:tc>
        <w:tc>
          <w:tcPr>
            <w:tcW w:w="3577" w:type="dxa"/>
            <w:vAlign w:val="center"/>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 xml:space="preserve">Транспортная развязка </w:t>
            </w:r>
          </w:p>
        </w:tc>
        <w:tc>
          <w:tcPr>
            <w:tcW w:w="2329" w:type="dxa"/>
          </w:tcPr>
          <w:p w:rsidR="00DA7F27" w:rsidRPr="00B27490" w:rsidRDefault="00DA7F27" w:rsidP="007A32E8">
            <w:pPr>
              <w:spacing w:line="235" w:lineRule="auto"/>
            </w:pPr>
            <w:r w:rsidRPr="00B27490">
              <w:t>Автомобильный пут</w:t>
            </w:r>
            <w:r w:rsidRPr="00B27490">
              <w:t>е</w:t>
            </w:r>
            <w:r w:rsidRPr="00B27490">
              <w:t>провод</w:t>
            </w:r>
          </w:p>
        </w:tc>
        <w:tc>
          <w:tcPr>
            <w:tcW w:w="4792" w:type="dxa"/>
          </w:tcPr>
          <w:p w:rsidR="00DA7F27" w:rsidRPr="00B27490" w:rsidRDefault="00DA7F27" w:rsidP="007A32E8">
            <w:pPr>
              <w:spacing w:line="235" w:lineRule="auto"/>
            </w:pPr>
            <w:r w:rsidRPr="00B27490">
              <w:t>Проектируемый проезд № 21 – ул. Ястынская</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6</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Проектируемый проезд № 1, ул. Елены Стасовой – проектируемый проезд № 33</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7</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 xml:space="preserve">Проектируемый проезд № 9 - ул. Елены Стасовой </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8</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 xml:space="preserve">ул. </w:t>
            </w:r>
            <w:proofErr w:type="gramStart"/>
            <w:r w:rsidRPr="00B27490">
              <w:t>Высотная</w:t>
            </w:r>
            <w:proofErr w:type="gramEnd"/>
            <w:r w:rsidRPr="00B27490">
              <w:t xml:space="preserve"> - проектируемый проезд № 2</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9</w:t>
            </w:r>
          </w:p>
        </w:tc>
        <w:tc>
          <w:tcPr>
            <w:tcW w:w="3577" w:type="dxa"/>
          </w:tcPr>
          <w:p w:rsidR="00DA7F27" w:rsidRPr="00B27490" w:rsidRDefault="00DA7F27" w:rsidP="007A32E8">
            <w:pPr>
              <w:spacing w:line="235" w:lineRule="auto"/>
            </w:pPr>
            <w:r w:rsidRPr="00B27490">
              <w:t>Путепровод через железную дорогу</w:t>
            </w:r>
          </w:p>
        </w:tc>
        <w:tc>
          <w:tcPr>
            <w:tcW w:w="3085" w:type="dxa"/>
          </w:tcPr>
          <w:p w:rsidR="00DA7F27" w:rsidRPr="00B27490" w:rsidRDefault="00DA7F27" w:rsidP="007A32E8">
            <w:pPr>
              <w:spacing w:line="235" w:lineRule="auto"/>
            </w:pPr>
            <w:r w:rsidRPr="00B27490">
              <w:t xml:space="preserve">Путепровод </w:t>
            </w:r>
          </w:p>
        </w:tc>
        <w:tc>
          <w:tcPr>
            <w:tcW w:w="2329" w:type="dxa"/>
          </w:tcPr>
          <w:p w:rsidR="00DA7F27" w:rsidRPr="00B27490" w:rsidRDefault="00DA7F27" w:rsidP="007A32E8">
            <w:pPr>
              <w:spacing w:line="235" w:lineRule="auto"/>
            </w:pPr>
            <w:r w:rsidRPr="00B27490">
              <w:t>Автомобильный пут</w:t>
            </w:r>
            <w:r w:rsidRPr="00B27490">
              <w:t>е</w:t>
            </w:r>
            <w:r w:rsidRPr="00B27490">
              <w:t>провод</w:t>
            </w:r>
          </w:p>
        </w:tc>
        <w:tc>
          <w:tcPr>
            <w:tcW w:w="4792" w:type="dxa"/>
          </w:tcPr>
          <w:p w:rsidR="00DA7F27" w:rsidRPr="00B27490" w:rsidRDefault="00DA7F27" w:rsidP="007A32E8">
            <w:pPr>
              <w:spacing w:line="235" w:lineRule="auto"/>
            </w:pPr>
            <w:r w:rsidRPr="00B27490">
              <w:t>Проектируемый проезд № 2 – проектируемый проезд № 8 (до ул. Калинина)</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10</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 xml:space="preserve">Проектируемый проезд № 3 – ул. </w:t>
            </w:r>
            <w:proofErr w:type="gramStart"/>
            <w:r w:rsidRPr="00B27490">
              <w:t>Брянская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11</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 xml:space="preserve">ул. Мужества – ул. Молокова </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12</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 xml:space="preserve">ул. Молокова - Проектируемый проезд </w:t>
            </w:r>
          </w:p>
          <w:p w:rsidR="00DA7F27" w:rsidRPr="00B27490" w:rsidRDefault="00DA7F27" w:rsidP="007A32E8">
            <w:pPr>
              <w:spacing w:line="235" w:lineRule="auto"/>
            </w:pPr>
            <w:r w:rsidRPr="00B27490">
              <w:t>№ 6 (ул. Авиаторов)</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13</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Проектируемый проезд № 4 – пр. Комсомольский</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14</w:t>
            </w:r>
          </w:p>
        </w:tc>
        <w:tc>
          <w:tcPr>
            <w:tcW w:w="3577" w:type="dxa"/>
          </w:tcPr>
          <w:p w:rsidR="00DA7F27" w:rsidRPr="00B27490" w:rsidRDefault="00DA7F27" w:rsidP="007A32E8">
            <w:pPr>
              <w:spacing w:line="235" w:lineRule="auto"/>
            </w:pPr>
            <w:r w:rsidRPr="00B27490">
              <w:t>Путепровод через железную дорогу</w:t>
            </w:r>
          </w:p>
        </w:tc>
        <w:tc>
          <w:tcPr>
            <w:tcW w:w="3085" w:type="dxa"/>
          </w:tcPr>
          <w:p w:rsidR="00DA7F27" w:rsidRPr="00B27490" w:rsidRDefault="00DA7F27" w:rsidP="007A32E8">
            <w:pPr>
              <w:spacing w:line="235" w:lineRule="auto"/>
            </w:pPr>
            <w:r w:rsidRPr="00B27490">
              <w:t>Транспортная развязка</w:t>
            </w:r>
          </w:p>
        </w:tc>
        <w:tc>
          <w:tcPr>
            <w:tcW w:w="2329" w:type="dxa"/>
          </w:tcPr>
          <w:p w:rsidR="00DA7F27" w:rsidRPr="00B27490" w:rsidRDefault="00DA7F27" w:rsidP="007A32E8">
            <w:pPr>
              <w:spacing w:line="235" w:lineRule="auto"/>
            </w:pPr>
            <w:r w:rsidRPr="00B27490">
              <w:t>Автомобильный пут</w:t>
            </w:r>
            <w:r w:rsidRPr="00B27490">
              <w:t>е</w:t>
            </w:r>
            <w:r w:rsidRPr="00B27490">
              <w:t>провод</w:t>
            </w:r>
          </w:p>
        </w:tc>
        <w:tc>
          <w:tcPr>
            <w:tcW w:w="4792" w:type="dxa"/>
          </w:tcPr>
          <w:p w:rsidR="00DA7F27" w:rsidRPr="00B27490" w:rsidRDefault="00DA7F27" w:rsidP="007A32E8">
            <w:pPr>
              <w:spacing w:line="235" w:lineRule="auto"/>
            </w:pPr>
            <w:r w:rsidRPr="00B27490">
              <w:t xml:space="preserve">Проектируемый проезд № 9 (ул. Калинина, подъезд от Р-255 </w:t>
            </w:r>
            <w:r w:rsidR="002378B7">
              <w:t>«</w:t>
            </w:r>
            <w:r w:rsidRPr="00B27490">
              <w:t>Сибирь</w:t>
            </w:r>
            <w:r w:rsidR="002378B7">
              <w:t>»</w:t>
            </w:r>
            <w:r w:rsidRPr="00B27490">
              <w:t xml:space="preserve"> (М-53))</w:t>
            </w:r>
          </w:p>
        </w:tc>
      </w:tr>
      <w:tr w:rsidR="00DA7F27" w:rsidRPr="00B27490" w:rsidTr="007A32E8">
        <w:trPr>
          <w:trHeight w:val="113"/>
          <w:tblCellSpacing w:w="5" w:type="nil"/>
          <w:jc w:val="center"/>
        </w:trPr>
        <w:tc>
          <w:tcPr>
            <w:tcW w:w="567" w:type="dxa"/>
          </w:tcPr>
          <w:p w:rsidR="00DA7F27" w:rsidRPr="00B27490" w:rsidRDefault="00DA7F27" w:rsidP="007A32E8">
            <w:pPr>
              <w:spacing w:line="235" w:lineRule="auto"/>
              <w:jc w:val="center"/>
              <w:rPr>
                <w:rFonts w:eastAsia="Calibri"/>
              </w:rPr>
            </w:pPr>
            <w:r w:rsidRPr="00B27490">
              <w:rPr>
                <w:rFonts w:eastAsia="Calibri"/>
              </w:rPr>
              <w:t>15</w:t>
            </w:r>
          </w:p>
        </w:tc>
        <w:tc>
          <w:tcPr>
            <w:tcW w:w="3577" w:type="dxa"/>
          </w:tcPr>
          <w:p w:rsidR="00DA7F27" w:rsidRPr="00B27490" w:rsidRDefault="00DA7F27" w:rsidP="007A32E8">
            <w:pPr>
              <w:spacing w:line="235" w:lineRule="auto"/>
            </w:pPr>
            <w:r w:rsidRPr="00B27490">
              <w:t>Путепровод через автомобильную д</w:t>
            </w:r>
            <w:r w:rsidRPr="00B27490">
              <w:t>о</w:t>
            </w:r>
            <w:r w:rsidRPr="00B27490">
              <w:t>рогу</w:t>
            </w:r>
          </w:p>
        </w:tc>
        <w:tc>
          <w:tcPr>
            <w:tcW w:w="3085" w:type="dxa"/>
          </w:tcPr>
          <w:p w:rsidR="00DA7F27" w:rsidRPr="00B27490" w:rsidRDefault="00DA7F27" w:rsidP="007A32E8">
            <w:pPr>
              <w:spacing w:line="235" w:lineRule="auto"/>
            </w:pPr>
            <w:r w:rsidRPr="00B27490">
              <w:t>Эстакада</w:t>
            </w:r>
          </w:p>
        </w:tc>
        <w:tc>
          <w:tcPr>
            <w:tcW w:w="2329" w:type="dxa"/>
          </w:tcPr>
          <w:p w:rsidR="00DA7F27" w:rsidRPr="00B27490" w:rsidRDefault="00DA7F27" w:rsidP="007A32E8">
            <w:pPr>
              <w:spacing w:line="235" w:lineRule="auto"/>
            </w:pPr>
            <w:r w:rsidRPr="00B27490">
              <w:t>Эстакада</w:t>
            </w:r>
          </w:p>
        </w:tc>
        <w:tc>
          <w:tcPr>
            <w:tcW w:w="4792" w:type="dxa"/>
          </w:tcPr>
          <w:p w:rsidR="00DA7F27" w:rsidRPr="00B27490" w:rsidRDefault="00DA7F27" w:rsidP="007A32E8">
            <w:pPr>
              <w:spacing w:line="235" w:lineRule="auto"/>
            </w:pPr>
            <w:r w:rsidRPr="00B27490">
              <w:t xml:space="preserve">Проектируемый проезд № 9 – ул. </w:t>
            </w:r>
            <w:proofErr w:type="gramStart"/>
            <w:r w:rsidRPr="00B27490">
              <w:t>Становая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lastRenderedPageBreak/>
              <w:t>16</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 xml:space="preserve">Эстакада </w:t>
            </w:r>
          </w:p>
        </w:tc>
        <w:tc>
          <w:tcPr>
            <w:tcW w:w="4792" w:type="dxa"/>
          </w:tcPr>
          <w:p w:rsidR="00DA7F27" w:rsidRPr="00B27490" w:rsidRDefault="00DA7F27" w:rsidP="00A90FB5">
            <w:r w:rsidRPr="00B27490">
              <w:t xml:space="preserve">Проектируемый проезд № 9 –пр. Свободный </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17</w:t>
            </w:r>
          </w:p>
        </w:tc>
        <w:tc>
          <w:tcPr>
            <w:tcW w:w="3577" w:type="dxa"/>
          </w:tcPr>
          <w:p w:rsidR="00DA7F27" w:rsidRPr="00B27490" w:rsidRDefault="00DA7F27" w:rsidP="00A90FB5">
            <w:r w:rsidRPr="00B27490">
              <w:t>Путепровод через железную дорогу</w:t>
            </w:r>
          </w:p>
        </w:tc>
        <w:tc>
          <w:tcPr>
            <w:tcW w:w="3085" w:type="dxa"/>
          </w:tcPr>
          <w:p w:rsidR="00DA7F27" w:rsidRPr="00B27490" w:rsidRDefault="00DA7F27" w:rsidP="00A90FB5">
            <w:r w:rsidRPr="00B27490">
              <w:t xml:space="preserve">Путепровод </w:t>
            </w:r>
          </w:p>
        </w:tc>
        <w:tc>
          <w:tcPr>
            <w:tcW w:w="2329" w:type="dxa"/>
          </w:tcPr>
          <w:p w:rsidR="00DA7F27" w:rsidRPr="00B27490" w:rsidRDefault="00DA7F27" w:rsidP="00A90FB5">
            <w:r w:rsidRPr="00B27490">
              <w:t>Автомобильный пут</w:t>
            </w:r>
            <w:r w:rsidRPr="00B27490">
              <w:t>е</w:t>
            </w:r>
            <w:r w:rsidRPr="00B27490">
              <w:t>провод</w:t>
            </w:r>
          </w:p>
        </w:tc>
        <w:tc>
          <w:tcPr>
            <w:tcW w:w="4792" w:type="dxa"/>
          </w:tcPr>
          <w:p w:rsidR="00DA7F27" w:rsidRPr="00B27490" w:rsidRDefault="00DA7F27" w:rsidP="00A90FB5">
            <w:r w:rsidRPr="00B27490">
              <w:t xml:space="preserve">ул. </w:t>
            </w:r>
            <w:proofErr w:type="gramStart"/>
            <w:r w:rsidRPr="00B27490">
              <w:t>Сопочная</w:t>
            </w:r>
            <w:proofErr w:type="gramEnd"/>
            <w:r w:rsidRPr="00B27490">
              <w:t xml:space="preserve"> - Проектируемый проезд № 35</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18</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 xml:space="preserve">Эстакада </w:t>
            </w:r>
          </w:p>
        </w:tc>
        <w:tc>
          <w:tcPr>
            <w:tcW w:w="4792" w:type="dxa"/>
          </w:tcPr>
          <w:p w:rsidR="00DA7F27" w:rsidRPr="00B27490" w:rsidRDefault="00DA7F27" w:rsidP="00A90FB5">
            <w:r w:rsidRPr="00B27490">
              <w:t>Проектируемый проезд № 10 – ул. Вейнбаума</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19</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 xml:space="preserve">Эстакада </w:t>
            </w:r>
          </w:p>
        </w:tc>
        <w:tc>
          <w:tcPr>
            <w:tcW w:w="4792" w:type="dxa"/>
          </w:tcPr>
          <w:p w:rsidR="00DA7F27" w:rsidRPr="00B27490" w:rsidRDefault="00DA7F27" w:rsidP="00A90FB5">
            <w:r w:rsidRPr="00B27490">
              <w:t xml:space="preserve">ул. Калинина – ул. 2-я </w:t>
            </w:r>
            <w:proofErr w:type="gramStart"/>
            <w:r w:rsidRPr="00B27490">
              <w:t>Брянская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20</w:t>
            </w:r>
          </w:p>
        </w:tc>
        <w:tc>
          <w:tcPr>
            <w:tcW w:w="3577" w:type="dxa"/>
          </w:tcPr>
          <w:p w:rsidR="00DA7F27" w:rsidRPr="00B27490" w:rsidRDefault="00DA7F27" w:rsidP="00A90FB5">
            <w:r w:rsidRPr="00B27490">
              <w:t>Путепровод через железную дорогу</w:t>
            </w:r>
          </w:p>
        </w:tc>
        <w:tc>
          <w:tcPr>
            <w:tcW w:w="3085" w:type="dxa"/>
          </w:tcPr>
          <w:p w:rsidR="00DA7F27" w:rsidRPr="00B27490" w:rsidRDefault="00DA7F27" w:rsidP="00A90FB5">
            <w:r w:rsidRPr="00B27490">
              <w:t xml:space="preserve">Путепровод </w:t>
            </w:r>
          </w:p>
        </w:tc>
        <w:tc>
          <w:tcPr>
            <w:tcW w:w="2329" w:type="dxa"/>
          </w:tcPr>
          <w:p w:rsidR="00DA7F27" w:rsidRPr="00B27490" w:rsidRDefault="00DA7F27" w:rsidP="00A90FB5">
            <w:r w:rsidRPr="00B27490">
              <w:t>Автомобильный пут</w:t>
            </w:r>
            <w:r w:rsidRPr="00B27490">
              <w:t>е</w:t>
            </w:r>
            <w:r w:rsidRPr="00B27490">
              <w:t>провод</w:t>
            </w:r>
          </w:p>
        </w:tc>
        <w:tc>
          <w:tcPr>
            <w:tcW w:w="4792" w:type="dxa"/>
          </w:tcPr>
          <w:p w:rsidR="00DA7F27" w:rsidRPr="00B27490" w:rsidRDefault="00DA7F27" w:rsidP="00A90FB5">
            <w:r w:rsidRPr="00B27490">
              <w:t>Проектируемый проезд № 10А - Проектируемый пр</w:t>
            </w:r>
            <w:r w:rsidRPr="00B27490">
              <w:t>о</w:t>
            </w:r>
            <w:r w:rsidRPr="00B27490">
              <w:t xml:space="preserve">езд № 10Б (ул. Затонская, ул. </w:t>
            </w:r>
            <w:proofErr w:type="gramStart"/>
            <w:r w:rsidRPr="00B27490">
              <w:t>Семафорная</w:t>
            </w:r>
            <w:proofErr w:type="gramEnd"/>
            <w:r w:rsidRPr="00B27490">
              <w:t>)</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21</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Транспортная развязка</w:t>
            </w:r>
          </w:p>
        </w:tc>
        <w:tc>
          <w:tcPr>
            <w:tcW w:w="4792" w:type="dxa"/>
          </w:tcPr>
          <w:p w:rsidR="00DA7F27" w:rsidRPr="00B27490" w:rsidRDefault="00DA7F27" w:rsidP="00A90FB5">
            <w:r w:rsidRPr="00B27490">
              <w:t>Проектируемый проезд № 10А – Северное шоссе</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22</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Транспортная развязка</w:t>
            </w:r>
          </w:p>
        </w:tc>
        <w:tc>
          <w:tcPr>
            <w:tcW w:w="4792" w:type="dxa"/>
          </w:tcPr>
          <w:p w:rsidR="00DA7F27" w:rsidRPr="00B27490" w:rsidRDefault="00DA7F27" w:rsidP="00A90FB5">
            <w:r w:rsidRPr="00B27490">
              <w:t>Проектируемый проезд № 6 – Северное шоссе</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23</w:t>
            </w:r>
          </w:p>
        </w:tc>
        <w:tc>
          <w:tcPr>
            <w:tcW w:w="3577" w:type="dxa"/>
          </w:tcPr>
          <w:p w:rsidR="00DA7F27" w:rsidRPr="00B27490" w:rsidRDefault="00DA7F27" w:rsidP="00A90FB5">
            <w:r w:rsidRPr="00B27490">
              <w:t>Путепровод через железную дорогу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Автомобильный пут</w:t>
            </w:r>
            <w:r w:rsidRPr="00B27490">
              <w:t>е</w:t>
            </w:r>
            <w:r w:rsidRPr="00B27490">
              <w:t>провод</w:t>
            </w:r>
          </w:p>
        </w:tc>
        <w:tc>
          <w:tcPr>
            <w:tcW w:w="4792" w:type="dxa"/>
          </w:tcPr>
          <w:p w:rsidR="00DA7F27" w:rsidRPr="00B27490" w:rsidRDefault="00DA7F27" w:rsidP="00A90FB5">
            <w:r w:rsidRPr="00B27490">
              <w:t>Проектируемый проезд № 6 (ул. Авиаторов)</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24</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 xml:space="preserve">Эстакада </w:t>
            </w:r>
          </w:p>
        </w:tc>
        <w:tc>
          <w:tcPr>
            <w:tcW w:w="4792" w:type="dxa"/>
          </w:tcPr>
          <w:p w:rsidR="00DA7F27" w:rsidRPr="00B27490" w:rsidRDefault="00DA7F27" w:rsidP="00A90FB5">
            <w:r w:rsidRPr="00B27490">
              <w:t>Проектируемый проезд № 6 – ул. 9 Мая</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25</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 xml:space="preserve">Эстакада </w:t>
            </w:r>
          </w:p>
        </w:tc>
        <w:tc>
          <w:tcPr>
            <w:tcW w:w="4792" w:type="dxa"/>
          </w:tcPr>
          <w:p w:rsidR="00DA7F27" w:rsidRPr="00B27490" w:rsidRDefault="00DA7F27" w:rsidP="00A90FB5">
            <w:r w:rsidRPr="00B27490">
              <w:t>Проектируемый проезд № 40 – Северное шоссе</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26</w:t>
            </w:r>
          </w:p>
        </w:tc>
        <w:tc>
          <w:tcPr>
            <w:tcW w:w="3577" w:type="dxa"/>
          </w:tcPr>
          <w:p w:rsidR="00DA7F27" w:rsidRPr="00B27490" w:rsidRDefault="00DA7F27" w:rsidP="00A90FB5">
            <w:r w:rsidRPr="00B27490">
              <w:t>Путепровод через железную дорогу</w:t>
            </w:r>
          </w:p>
        </w:tc>
        <w:tc>
          <w:tcPr>
            <w:tcW w:w="3085" w:type="dxa"/>
          </w:tcPr>
          <w:p w:rsidR="00DA7F27" w:rsidRPr="00B27490" w:rsidRDefault="00DA7F27" w:rsidP="00A90FB5">
            <w:r w:rsidRPr="00B27490">
              <w:t xml:space="preserve">Путепровод </w:t>
            </w:r>
          </w:p>
        </w:tc>
        <w:tc>
          <w:tcPr>
            <w:tcW w:w="2329" w:type="dxa"/>
          </w:tcPr>
          <w:p w:rsidR="00DA7F27" w:rsidRPr="00B27490" w:rsidRDefault="00DA7F27" w:rsidP="00A90FB5">
            <w:r w:rsidRPr="00B27490">
              <w:t>Автомобильный пут</w:t>
            </w:r>
            <w:r w:rsidRPr="00B27490">
              <w:t>е</w:t>
            </w:r>
            <w:r w:rsidRPr="00B27490">
              <w:t>провод</w:t>
            </w:r>
          </w:p>
        </w:tc>
        <w:tc>
          <w:tcPr>
            <w:tcW w:w="4792" w:type="dxa"/>
          </w:tcPr>
          <w:p w:rsidR="00DA7F27" w:rsidRPr="00B27490" w:rsidRDefault="00DA7F27" w:rsidP="00A90FB5">
            <w:r w:rsidRPr="00B27490">
              <w:t>Проектируемый проезд № 40 (продолжение Комс</w:t>
            </w:r>
            <w:r w:rsidRPr="00B27490">
              <w:t>о</w:t>
            </w:r>
            <w:r w:rsidRPr="00B27490">
              <w:t>мольского проспекта до Молодежного проспекта)</w:t>
            </w:r>
          </w:p>
        </w:tc>
      </w:tr>
      <w:tr w:rsidR="00DA7F27" w:rsidRPr="00B27490" w:rsidTr="007A32E8">
        <w:trPr>
          <w:trHeight w:val="113"/>
          <w:tblCellSpacing w:w="5" w:type="nil"/>
          <w:jc w:val="center"/>
        </w:trPr>
        <w:tc>
          <w:tcPr>
            <w:tcW w:w="567" w:type="dxa"/>
          </w:tcPr>
          <w:p w:rsidR="00DA7F27" w:rsidRPr="00B27490" w:rsidRDefault="00DA7F27" w:rsidP="007A32E8">
            <w:pPr>
              <w:jc w:val="center"/>
            </w:pPr>
            <w:r w:rsidRPr="00B27490">
              <w:t>27</w:t>
            </w:r>
          </w:p>
        </w:tc>
        <w:tc>
          <w:tcPr>
            <w:tcW w:w="3577" w:type="dxa"/>
          </w:tcPr>
          <w:p w:rsidR="00DA7F27" w:rsidRPr="00B27490" w:rsidRDefault="00DA7F27" w:rsidP="00A90FB5">
            <w:r w:rsidRPr="00B27490">
              <w:t>Путепровод через автомобильную д</w:t>
            </w:r>
            <w:r w:rsidRPr="00B27490">
              <w:t>о</w:t>
            </w:r>
            <w:r w:rsidRPr="00B27490">
              <w:t>рогу</w:t>
            </w:r>
          </w:p>
        </w:tc>
        <w:tc>
          <w:tcPr>
            <w:tcW w:w="3085" w:type="dxa"/>
          </w:tcPr>
          <w:p w:rsidR="00DA7F27" w:rsidRPr="00B27490" w:rsidRDefault="00DA7F27" w:rsidP="00A90FB5">
            <w:r w:rsidRPr="00B27490">
              <w:t>Транспортная развязка</w:t>
            </w:r>
          </w:p>
        </w:tc>
        <w:tc>
          <w:tcPr>
            <w:tcW w:w="2329" w:type="dxa"/>
          </w:tcPr>
          <w:p w:rsidR="00DA7F27" w:rsidRPr="00B27490" w:rsidRDefault="00DA7F27" w:rsidP="00A90FB5">
            <w:r w:rsidRPr="00B27490">
              <w:t>Эстакада</w:t>
            </w:r>
          </w:p>
        </w:tc>
        <w:tc>
          <w:tcPr>
            <w:tcW w:w="4792" w:type="dxa"/>
          </w:tcPr>
          <w:p w:rsidR="00DA7F27" w:rsidRPr="00B27490" w:rsidRDefault="00DA7F27" w:rsidP="00A90FB5">
            <w:r w:rsidRPr="00B27490">
              <w:t>Проектируемый проезд № 12 – пр. Металлургов</w:t>
            </w:r>
          </w:p>
        </w:tc>
      </w:tr>
      <w:tr w:rsidR="00DA7F27" w:rsidRPr="00B27490" w:rsidTr="007A32E8">
        <w:trPr>
          <w:trHeight w:val="113"/>
          <w:tblCellSpacing w:w="5" w:type="nil"/>
          <w:jc w:val="center"/>
        </w:trPr>
        <w:tc>
          <w:tcPr>
            <w:tcW w:w="14350" w:type="dxa"/>
            <w:gridSpan w:val="5"/>
          </w:tcPr>
          <w:p w:rsidR="00DA7F27" w:rsidRPr="00B27490" w:rsidRDefault="00DA7F27" w:rsidP="007A32E8">
            <w:pPr>
              <w:jc w:val="center"/>
            </w:pPr>
            <w:r w:rsidRPr="00B27490">
              <w:t>Трамвай</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Трамвайные пути</w:t>
            </w:r>
          </w:p>
        </w:tc>
        <w:tc>
          <w:tcPr>
            <w:tcW w:w="3085" w:type="dxa"/>
          </w:tcPr>
          <w:p w:rsidR="00DA7F27" w:rsidRPr="00B27490" w:rsidRDefault="00DA7F27" w:rsidP="00A90FB5">
            <w:r w:rsidRPr="00B27490">
              <w:t>Трамвайные пути</w:t>
            </w:r>
          </w:p>
        </w:tc>
        <w:tc>
          <w:tcPr>
            <w:tcW w:w="2329" w:type="dxa"/>
          </w:tcPr>
          <w:p w:rsidR="00DA7F27" w:rsidRPr="00B27490" w:rsidRDefault="00DA7F27" w:rsidP="00A90FB5">
            <w:r w:rsidRPr="00B27490">
              <w:t>17,0 км</w:t>
            </w:r>
          </w:p>
        </w:tc>
        <w:tc>
          <w:tcPr>
            <w:tcW w:w="4792" w:type="dxa"/>
          </w:tcPr>
          <w:p w:rsidR="00DA7F27" w:rsidRPr="00B27490" w:rsidRDefault="00DA7F27" w:rsidP="00A90FB5">
            <w:r w:rsidRPr="00B27490">
              <w:t>Город Красноярск</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Линия скоростного трамвая</w:t>
            </w:r>
          </w:p>
        </w:tc>
        <w:tc>
          <w:tcPr>
            <w:tcW w:w="3085" w:type="dxa"/>
          </w:tcPr>
          <w:p w:rsidR="00DA7F27" w:rsidRPr="00B27490" w:rsidRDefault="00DA7F27" w:rsidP="00A90FB5"/>
        </w:tc>
        <w:tc>
          <w:tcPr>
            <w:tcW w:w="2329" w:type="dxa"/>
          </w:tcPr>
          <w:p w:rsidR="00DA7F27" w:rsidRPr="00B27490" w:rsidRDefault="00DA7F27" w:rsidP="00A90FB5">
            <w:r w:rsidRPr="00B27490">
              <w:t>16,0 км</w:t>
            </w:r>
          </w:p>
        </w:tc>
        <w:tc>
          <w:tcPr>
            <w:tcW w:w="4792" w:type="dxa"/>
          </w:tcPr>
          <w:p w:rsidR="00DA7F27" w:rsidRPr="00B27490" w:rsidRDefault="00DA7F27" w:rsidP="00A90FB5">
            <w:r w:rsidRPr="00B27490">
              <w:t xml:space="preserve">Автостанция </w:t>
            </w:r>
            <w:r w:rsidR="002378B7">
              <w:t>«</w:t>
            </w:r>
            <w:r w:rsidRPr="00B27490">
              <w:t>Восточный</w:t>
            </w:r>
            <w:r w:rsidR="002378B7">
              <w:t>»</w:t>
            </w:r>
            <w:r w:rsidRPr="00B27490">
              <w:t xml:space="preserve"> – пр. Молодёжный</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Депо скоростного трамвая с ремон</w:t>
            </w:r>
            <w:r w:rsidRPr="00B27490">
              <w:t>т</w:t>
            </w:r>
            <w:r w:rsidRPr="00B27490">
              <w:t xml:space="preserve">ными мастерскими </w:t>
            </w:r>
          </w:p>
        </w:tc>
        <w:tc>
          <w:tcPr>
            <w:tcW w:w="3085" w:type="dxa"/>
          </w:tcPr>
          <w:p w:rsidR="00DA7F27" w:rsidRPr="00B27490" w:rsidRDefault="00DA7F27" w:rsidP="00A90FB5">
            <w:r w:rsidRPr="00B27490">
              <w:t>Депо скоростного трамвая</w:t>
            </w:r>
          </w:p>
        </w:tc>
        <w:tc>
          <w:tcPr>
            <w:tcW w:w="2329" w:type="dxa"/>
          </w:tcPr>
          <w:p w:rsidR="00DA7F27" w:rsidRPr="00B27490" w:rsidRDefault="00DA7F27" w:rsidP="00A90FB5">
            <w:r w:rsidRPr="00B27490">
              <w:t>6,5 га</w:t>
            </w:r>
          </w:p>
        </w:tc>
        <w:tc>
          <w:tcPr>
            <w:tcW w:w="4792" w:type="dxa"/>
          </w:tcPr>
          <w:p w:rsidR="00DA7F27" w:rsidRPr="00B27490" w:rsidRDefault="00DA7F27" w:rsidP="00A90FB5">
            <w:r w:rsidRPr="00B27490">
              <w:t xml:space="preserve">В районе ул. </w:t>
            </w:r>
            <w:proofErr w:type="gramStart"/>
            <w:r w:rsidRPr="00B27490">
              <w:t>Дальняя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 xml:space="preserve">Троллейбус </w:t>
            </w:r>
          </w:p>
        </w:tc>
        <w:tc>
          <w:tcPr>
            <w:tcW w:w="3085" w:type="dxa"/>
          </w:tcPr>
          <w:p w:rsidR="00DA7F27" w:rsidRPr="00B27490" w:rsidRDefault="00DA7F27" w:rsidP="00A90FB5"/>
        </w:tc>
        <w:tc>
          <w:tcPr>
            <w:tcW w:w="2329" w:type="dxa"/>
          </w:tcPr>
          <w:p w:rsidR="00DA7F27" w:rsidRPr="00B27490" w:rsidRDefault="00DA7F27" w:rsidP="00A90FB5"/>
        </w:tc>
        <w:tc>
          <w:tcPr>
            <w:tcW w:w="4792" w:type="dxa"/>
          </w:tcPr>
          <w:p w:rsidR="00DA7F27" w:rsidRPr="00B27490" w:rsidRDefault="00DA7F27" w:rsidP="00A90FB5"/>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Троллейбусное депо</w:t>
            </w:r>
          </w:p>
          <w:p w:rsidR="00DA7F27" w:rsidRPr="00B27490" w:rsidRDefault="00DA7F27" w:rsidP="00A90FB5"/>
        </w:tc>
        <w:tc>
          <w:tcPr>
            <w:tcW w:w="3085" w:type="dxa"/>
          </w:tcPr>
          <w:p w:rsidR="00DA7F27" w:rsidRPr="00B27490" w:rsidRDefault="00DA7F27" w:rsidP="00A90FB5">
            <w:r w:rsidRPr="00B27490">
              <w:t xml:space="preserve">Троллейбусное депо № 1 </w:t>
            </w:r>
            <w:proofErr w:type="gramStart"/>
            <w:r w:rsidRPr="00B27490">
              <w:t>с</w:t>
            </w:r>
            <w:proofErr w:type="gramEnd"/>
            <w:r w:rsidRPr="00B27490">
              <w:t xml:space="preserve"> р</w:t>
            </w:r>
            <w:r w:rsidRPr="00B27490">
              <w:t>е</w:t>
            </w:r>
            <w:r w:rsidRPr="00B27490">
              <w:t>монтными мастерским</w:t>
            </w:r>
          </w:p>
        </w:tc>
        <w:tc>
          <w:tcPr>
            <w:tcW w:w="2329" w:type="dxa"/>
          </w:tcPr>
          <w:p w:rsidR="00DA7F27" w:rsidRPr="00B27490" w:rsidRDefault="00DA7F27" w:rsidP="00A90FB5">
            <w:r w:rsidRPr="00B27490">
              <w:t>5,0 га</w:t>
            </w:r>
          </w:p>
        </w:tc>
        <w:tc>
          <w:tcPr>
            <w:tcW w:w="4792" w:type="dxa"/>
          </w:tcPr>
          <w:p w:rsidR="00DA7F27" w:rsidRPr="00B27490" w:rsidRDefault="00DA7F27" w:rsidP="00A90FB5">
            <w:r w:rsidRPr="00B27490">
              <w:t>ул. Ястынская</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Автобус</w:t>
            </w:r>
          </w:p>
        </w:tc>
        <w:tc>
          <w:tcPr>
            <w:tcW w:w="3085" w:type="dxa"/>
          </w:tcPr>
          <w:p w:rsidR="00DA7F27" w:rsidRPr="00B27490" w:rsidRDefault="00DA7F27" w:rsidP="00A90FB5"/>
        </w:tc>
        <w:tc>
          <w:tcPr>
            <w:tcW w:w="2329" w:type="dxa"/>
          </w:tcPr>
          <w:p w:rsidR="00DA7F27" w:rsidRPr="00B27490" w:rsidRDefault="00DA7F27" w:rsidP="00A90FB5"/>
        </w:tc>
        <w:tc>
          <w:tcPr>
            <w:tcW w:w="4792" w:type="dxa"/>
          </w:tcPr>
          <w:p w:rsidR="00DA7F27" w:rsidRPr="00B27490" w:rsidRDefault="00DA7F27" w:rsidP="00A90FB5"/>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Автобусный парк</w:t>
            </w:r>
          </w:p>
        </w:tc>
        <w:tc>
          <w:tcPr>
            <w:tcW w:w="3085" w:type="dxa"/>
          </w:tcPr>
          <w:p w:rsidR="00DA7F27" w:rsidRPr="00B27490" w:rsidRDefault="00DA7F27" w:rsidP="00A90FB5">
            <w:r w:rsidRPr="00B27490">
              <w:t>Автобусный парк</w:t>
            </w:r>
          </w:p>
        </w:tc>
        <w:tc>
          <w:tcPr>
            <w:tcW w:w="2329" w:type="dxa"/>
          </w:tcPr>
          <w:p w:rsidR="00DA7F27" w:rsidRPr="00B27490" w:rsidRDefault="00DA7F27" w:rsidP="00A90FB5">
            <w:r w:rsidRPr="00B27490">
              <w:t>2,3 га</w:t>
            </w:r>
          </w:p>
        </w:tc>
        <w:tc>
          <w:tcPr>
            <w:tcW w:w="4792" w:type="dxa"/>
          </w:tcPr>
          <w:p w:rsidR="00DA7F27" w:rsidRPr="00B27490" w:rsidRDefault="00DA7F27" w:rsidP="00A90FB5">
            <w:r w:rsidRPr="00B27490">
              <w:t>ул. Дальняя</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 xml:space="preserve">Автобусный парк </w:t>
            </w:r>
          </w:p>
        </w:tc>
        <w:tc>
          <w:tcPr>
            <w:tcW w:w="3085" w:type="dxa"/>
          </w:tcPr>
          <w:p w:rsidR="00DA7F27" w:rsidRPr="00B27490" w:rsidRDefault="00DA7F27" w:rsidP="00A90FB5">
            <w:r w:rsidRPr="00B27490">
              <w:t>Автобусный парк</w:t>
            </w:r>
          </w:p>
        </w:tc>
        <w:tc>
          <w:tcPr>
            <w:tcW w:w="2329" w:type="dxa"/>
          </w:tcPr>
          <w:p w:rsidR="00DA7F27" w:rsidRPr="00B27490" w:rsidRDefault="00DA7F27" w:rsidP="00A90FB5">
            <w:r w:rsidRPr="00B27490">
              <w:t>2,3 га</w:t>
            </w:r>
          </w:p>
        </w:tc>
        <w:tc>
          <w:tcPr>
            <w:tcW w:w="4792" w:type="dxa"/>
          </w:tcPr>
          <w:p w:rsidR="00DA7F27" w:rsidRPr="00B27490" w:rsidRDefault="00DA7F27" w:rsidP="00A90FB5">
            <w:r w:rsidRPr="00B27490">
              <w:t xml:space="preserve">ул. Глинки и ул. </w:t>
            </w:r>
            <w:proofErr w:type="gramStart"/>
            <w:r w:rsidRPr="00B27490">
              <w:t>Тамбовская</w:t>
            </w:r>
            <w:proofErr w:type="gramEnd"/>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Внутренний водный транспорт</w:t>
            </w:r>
          </w:p>
        </w:tc>
        <w:tc>
          <w:tcPr>
            <w:tcW w:w="3085" w:type="dxa"/>
          </w:tcPr>
          <w:p w:rsidR="00DA7F27" w:rsidRPr="00B27490" w:rsidRDefault="00DA7F27" w:rsidP="00A90FB5"/>
        </w:tc>
        <w:tc>
          <w:tcPr>
            <w:tcW w:w="2329" w:type="dxa"/>
          </w:tcPr>
          <w:p w:rsidR="00DA7F27" w:rsidRPr="00B27490" w:rsidRDefault="00DA7F27" w:rsidP="00A90FB5"/>
        </w:tc>
        <w:tc>
          <w:tcPr>
            <w:tcW w:w="4792" w:type="dxa"/>
          </w:tcPr>
          <w:p w:rsidR="00DA7F27" w:rsidRPr="00B27490" w:rsidRDefault="00DA7F27" w:rsidP="00A90FB5"/>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Пристань с павильоном круглогоди</w:t>
            </w:r>
            <w:r w:rsidRPr="00B27490">
              <w:t>ч</w:t>
            </w:r>
            <w:r w:rsidRPr="00B27490">
              <w:t>ного использования</w:t>
            </w:r>
          </w:p>
        </w:tc>
        <w:tc>
          <w:tcPr>
            <w:tcW w:w="3085" w:type="dxa"/>
          </w:tcPr>
          <w:p w:rsidR="00DA7F27" w:rsidRPr="00B27490" w:rsidRDefault="00DA7F27" w:rsidP="00A90FB5">
            <w:r w:rsidRPr="00B27490">
              <w:t>Краснофлотская</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Протока Ладейская</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Пристань с павильоном круглогоди</w:t>
            </w:r>
            <w:r w:rsidRPr="00B27490">
              <w:t>ч</w:t>
            </w:r>
            <w:r w:rsidRPr="00B27490">
              <w:t>ного использования</w:t>
            </w:r>
          </w:p>
        </w:tc>
        <w:tc>
          <w:tcPr>
            <w:tcW w:w="3085" w:type="dxa"/>
          </w:tcPr>
          <w:p w:rsidR="00DA7F27" w:rsidRPr="00B27490" w:rsidRDefault="00DA7F27" w:rsidP="00A90FB5">
            <w:r w:rsidRPr="00B27490">
              <w:t xml:space="preserve">Парковая </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Парк им. ДК 1 Мая</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Пристань с павильоном круглогоди</w:t>
            </w:r>
            <w:r w:rsidRPr="00B27490">
              <w:t>ч</w:t>
            </w:r>
            <w:r w:rsidRPr="00B27490">
              <w:t>ного использования</w:t>
            </w:r>
          </w:p>
        </w:tc>
        <w:tc>
          <w:tcPr>
            <w:tcW w:w="3085" w:type="dxa"/>
          </w:tcPr>
          <w:p w:rsidR="00DA7F27" w:rsidRPr="00B27490" w:rsidRDefault="00DA7F27" w:rsidP="00A90FB5">
            <w:r w:rsidRPr="00B27490">
              <w:t>Сквер Энтузиастов</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Прогулочная площадка у Свято-Никольского храма</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Пристань с павильоном круглогоди</w:t>
            </w:r>
            <w:r w:rsidRPr="00B27490">
              <w:t>ч</w:t>
            </w:r>
            <w:r w:rsidRPr="00B27490">
              <w:t>ного использования</w:t>
            </w:r>
          </w:p>
        </w:tc>
        <w:tc>
          <w:tcPr>
            <w:tcW w:w="3085" w:type="dxa"/>
          </w:tcPr>
          <w:p w:rsidR="00DA7F27" w:rsidRPr="00B27490" w:rsidRDefault="00DA7F27" w:rsidP="00A90FB5">
            <w:r w:rsidRPr="00B27490">
              <w:t>Остров Отдыха</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Остров Отдыха</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Пристань с павильоном круглогоди</w:t>
            </w:r>
            <w:r w:rsidRPr="00B27490">
              <w:t>ч</w:t>
            </w:r>
            <w:r w:rsidRPr="00B27490">
              <w:t>ного использования</w:t>
            </w:r>
          </w:p>
        </w:tc>
        <w:tc>
          <w:tcPr>
            <w:tcW w:w="3085" w:type="dxa"/>
          </w:tcPr>
          <w:p w:rsidR="00DA7F27" w:rsidRPr="00B27490" w:rsidRDefault="00DA7F27" w:rsidP="00A90FB5">
            <w:r w:rsidRPr="00B27490">
              <w:t>Утиный Плёс</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Микрорайон Утиный Плёс</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Пристань с павильоном круглогоди</w:t>
            </w:r>
            <w:r w:rsidRPr="00B27490">
              <w:t>ч</w:t>
            </w:r>
            <w:r w:rsidRPr="00B27490">
              <w:t>ного использования</w:t>
            </w:r>
          </w:p>
        </w:tc>
        <w:tc>
          <w:tcPr>
            <w:tcW w:w="3085" w:type="dxa"/>
          </w:tcPr>
          <w:p w:rsidR="00DA7F27" w:rsidRPr="00B27490" w:rsidRDefault="00DA7F27" w:rsidP="00A90FB5">
            <w:r w:rsidRPr="00B27490">
              <w:t>Тихие Зори</w:t>
            </w:r>
          </w:p>
        </w:tc>
        <w:tc>
          <w:tcPr>
            <w:tcW w:w="2329" w:type="dxa"/>
          </w:tcPr>
          <w:p w:rsidR="00DA7F27" w:rsidRPr="00B27490" w:rsidRDefault="00DA7F27" w:rsidP="00A90FB5">
            <w:r w:rsidRPr="00B27490">
              <w:t>По проекту</w:t>
            </w:r>
          </w:p>
        </w:tc>
        <w:tc>
          <w:tcPr>
            <w:tcW w:w="4792" w:type="dxa"/>
          </w:tcPr>
          <w:p w:rsidR="00DA7F27" w:rsidRPr="00B27490" w:rsidRDefault="00DA7F27" w:rsidP="00A90FB5">
            <w:r w:rsidRPr="00B27490">
              <w:t>Микрорайон Тихие Зори</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r w:rsidRPr="00B27490">
              <w:t xml:space="preserve">Метрополитен </w:t>
            </w:r>
          </w:p>
        </w:tc>
        <w:tc>
          <w:tcPr>
            <w:tcW w:w="3085" w:type="dxa"/>
          </w:tcPr>
          <w:p w:rsidR="00DA7F27" w:rsidRPr="00B27490" w:rsidRDefault="00DA7F27" w:rsidP="00A90FB5"/>
        </w:tc>
        <w:tc>
          <w:tcPr>
            <w:tcW w:w="2329" w:type="dxa"/>
          </w:tcPr>
          <w:p w:rsidR="00DA7F27" w:rsidRPr="00B27490" w:rsidRDefault="00DA7F27" w:rsidP="00A90FB5"/>
        </w:tc>
        <w:tc>
          <w:tcPr>
            <w:tcW w:w="4792" w:type="dxa"/>
          </w:tcPr>
          <w:p w:rsidR="00DA7F27" w:rsidRPr="00B27490" w:rsidRDefault="00DA7F27" w:rsidP="00A90FB5"/>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 xml:space="preserve">Подземная линия метрополитена </w:t>
            </w:r>
          </w:p>
        </w:tc>
        <w:tc>
          <w:tcPr>
            <w:tcW w:w="3085" w:type="dxa"/>
          </w:tcPr>
          <w:p w:rsidR="00DA7F27" w:rsidRPr="00B27490" w:rsidRDefault="00DA7F27" w:rsidP="00A90FB5">
            <w:r w:rsidRPr="00B27490">
              <w:t xml:space="preserve">Станция </w:t>
            </w:r>
            <w:r w:rsidR="002378B7">
              <w:t>«</w:t>
            </w:r>
            <w:r w:rsidRPr="00B27490">
              <w:t>Высотная</w:t>
            </w:r>
            <w:r w:rsidR="002378B7">
              <w:t>»</w:t>
            </w:r>
            <w:r w:rsidRPr="00B27490">
              <w:t xml:space="preserve"> </w:t>
            </w:r>
            <w:proofErr w:type="gramStart"/>
            <w:r w:rsidRPr="00B27490">
              <w:t>-с</w:t>
            </w:r>
            <w:proofErr w:type="gramEnd"/>
            <w:r w:rsidRPr="00B27490">
              <w:t xml:space="preserve">танция </w:t>
            </w:r>
            <w:r w:rsidR="002378B7">
              <w:t>«</w:t>
            </w:r>
            <w:r w:rsidRPr="00B27490">
              <w:t>Копылова</w:t>
            </w:r>
            <w:r w:rsidR="002378B7">
              <w:t>»</w:t>
            </w:r>
            <w:r w:rsidRPr="00B27490">
              <w:t xml:space="preserve"> – станция </w:t>
            </w:r>
            <w:r w:rsidR="002378B7">
              <w:t>«</w:t>
            </w:r>
            <w:r w:rsidRPr="00B27490">
              <w:t>Теа</w:t>
            </w:r>
            <w:r w:rsidRPr="00B27490">
              <w:t>т</w:t>
            </w:r>
            <w:r w:rsidRPr="00B27490">
              <w:t>ральная Площадь</w:t>
            </w:r>
            <w:r w:rsidR="002378B7">
              <w:t>»</w:t>
            </w:r>
            <w:r w:rsidRPr="00B27490">
              <w:t xml:space="preserve"> - станция </w:t>
            </w:r>
            <w:r w:rsidR="002378B7">
              <w:t>«</w:t>
            </w:r>
            <w:r w:rsidRPr="00B27490">
              <w:t>Площадь Мира</w:t>
            </w:r>
            <w:r w:rsidR="002378B7">
              <w:t>»</w:t>
            </w:r>
          </w:p>
        </w:tc>
        <w:tc>
          <w:tcPr>
            <w:tcW w:w="2329" w:type="dxa"/>
          </w:tcPr>
          <w:p w:rsidR="00DA7F27" w:rsidRPr="00B27490" w:rsidRDefault="00DA7F27" w:rsidP="00A90FB5">
            <w:r w:rsidRPr="00B27490">
              <w:t>9,0 км</w:t>
            </w:r>
          </w:p>
        </w:tc>
        <w:tc>
          <w:tcPr>
            <w:tcW w:w="4792" w:type="dxa"/>
          </w:tcPr>
          <w:p w:rsidR="00DA7F27" w:rsidRPr="00B27490" w:rsidRDefault="00DA7F27" w:rsidP="00A90FB5">
            <w:r w:rsidRPr="00B27490">
              <w:t>ул. Высотная – ул. Копылова – Театральная площадь – площадь Мира.</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 xml:space="preserve">Депо метрополитена </w:t>
            </w:r>
          </w:p>
        </w:tc>
        <w:tc>
          <w:tcPr>
            <w:tcW w:w="3085" w:type="dxa"/>
          </w:tcPr>
          <w:p w:rsidR="00DA7F27" w:rsidRPr="00B27490" w:rsidRDefault="00DA7F27" w:rsidP="00A90FB5">
            <w:r w:rsidRPr="00B27490">
              <w:t xml:space="preserve">Метродепо </w:t>
            </w:r>
          </w:p>
        </w:tc>
        <w:tc>
          <w:tcPr>
            <w:tcW w:w="2329" w:type="dxa"/>
          </w:tcPr>
          <w:p w:rsidR="00DA7F27" w:rsidRPr="00B27490" w:rsidRDefault="00DA7F27" w:rsidP="00A90FB5">
            <w:r w:rsidRPr="00B27490">
              <w:t>16,4 га</w:t>
            </w:r>
          </w:p>
        </w:tc>
        <w:tc>
          <w:tcPr>
            <w:tcW w:w="4792" w:type="dxa"/>
          </w:tcPr>
          <w:p w:rsidR="00DA7F27" w:rsidRPr="00B27490" w:rsidRDefault="00DA7F27" w:rsidP="00A90FB5">
            <w:r w:rsidRPr="00B27490">
              <w:t>ул. Красной Звезды</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Станция не глубокого заложения</w:t>
            </w:r>
          </w:p>
        </w:tc>
        <w:tc>
          <w:tcPr>
            <w:tcW w:w="3085" w:type="dxa"/>
          </w:tcPr>
          <w:p w:rsidR="00DA7F27" w:rsidRPr="00B27490" w:rsidRDefault="002378B7" w:rsidP="00A90FB5">
            <w:r>
              <w:t>«</w:t>
            </w:r>
            <w:r w:rsidR="00DA7F27" w:rsidRPr="00B27490">
              <w:t>Высотная</w:t>
            </w:r>
            <w:r>
              <w:t>»</w:t>
            </w:r>
          </w:p>
        </w:tc>
        <w:tc>
          <w:tcPr>
            <w:tcW w:w="2329" w:type="dxa"/>
          </w:tcPr>
          <w:p w:rsidR="00DA7F27" w:rsidRPr="00B27490" w:rsidRDefault="00DA7F27" w:rsidP="00A90FB5">
            <w:r w:rsidRPr="00B27490">
              <w:t>-</w:t>
            </w:r>
          </w:p>
        </w:tc>
        <w:tc>
          <w:tcPr>
            <w:tcW w:w="4792" w:type="dxa"/>
          </w:tcPr>
          <w:p w:rsidR="00DA7F27" w:rsidRPr="00B27490" w:rsidRDefault="00DA7F27" w:rsidP="00A90FB5">
            <w:r w:rsidRPr="00B27490">
              <w:t>ул. Высотная</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Станция глубокого заложения</w:t>
            </w:r>
          </w:p>
        </w:tc>
        <w:tc>
          <w:tcPr>
            <w:tcW w:w="3085" w:type="dxa"/>
          </w:tcPr>
          <w:p w:rsidR="00DA7F27" w:rsidRPr="00B27490" w:rsidRDefault="002378B7" w:rsidP="00A90FB5">
            <w:r>
              <w:t>«</w:t>
            </w:r>
            <w:r w:rsidR="00DA7F27" w:rsidRPr="00B27490">
              <w:t>Копылова</w:t>
            </w:r>
            <w:r>
              <w:t>»</w:t>
            </w:r>
          </w:p>
        </w:tc>
        <w:tc>
          <w:tcPr>
            <w:tcW w:w="2329" w:type="dxa"/>
          </w:tcPr>
          <w:p w:rsidR="00DA7F27" w:rsidRPr="00B27490" w:rsidRDefault="00DA7F27" w:rsidP="00A90FB5">
            <w:r w:rsidRPr="00B27490">
              <w:t>-</w:t>
            </w:r>
          </w:p>
        </w:tc>
        <w:tc>
          <w:tcPr>
            <w:tcW w:w="4792" w:type="dxa"/>
          </w:tcPr>
          <w:p w:rsidR="00DA7F27" w:rsidRPr="00B27490" w:rsidRDefault="00DA7F27" w:rsidP="00A90FB5">
            <w:r w:rsidRPr="00B27490">
              <w:t>ул</w:t>
            </w:r>
            <w:proofErr w:type="gramStart"/>
            <w:r w:rsidRPr="00B27490">
              <w:t>.К</w:t>
            </w:r>
            <w:proofErr w:type="gramEnd"/>
            <w:r w:rsidRPr="00B27490">
              <w:t>опылова</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Станция глубокого заложения</w:t>
            </w:r>
          </w:p>
        </w:tc>
        <w:tc>
          <w:tcPr>
            <w:tcW w:w="3085" w:type="dxa"/>
          </w:tcPr>
          <w:p w:rsidR="00DA7F27" w:rsidRPr="00B27490" w:rsidRDefault="002378B7" w:rsidP="00A90FB5">
            <w:r>
              <w:t>«</w:t>
            </w:r>
            <w:r w:rsidR="00DA7F27" w:rsidRPr="00B27490">
              <w:t>Вокзальная</w:t>
            </w:r>
            <w:r>
              <w:t>»</w:t>
            </w:r>
          </w:p>
        </w:tc>
        <w:tc>
          <w:tcPr>
            <w:tcW w:w="2329" w:type="dxa"/>
          </w:tcPr>
          <w:p w:rsidR="00DA7F27" w:rsidRPr="00B27490" w:rsidRDefault="00DA7F27" w:rsidP="00A90FB5">
            <w:r w:rsidRPr="00B27490">
              <w:t>-</w:t>
            </w:r>
          </w:p>
        </w:tc>
        <w:tc>
          <w:tcPr>
            <w:tcW w:w="4792" w:type="dxa"/>
          </w:tcPr>
          <w:p w:rsidR="00DA7F27" w:rsidRPr="00B27490" w:rsidRDefault="00DA7F27" w:rsidP="00A90FB5">
            <w:r w:rsidRPr="00B27490">
              <w:t>Железнодорожный вокзал</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Станция глубокого заложения</w:t>
            </w:r>
          </w:p>
        </w:tc>
        <w:tc>
          <w:tcPr>
            <w:tcW w:w="3085" w:type="dxa"/>
          </w:tcPr>
          <w:p w:rsidR="00DA7F27" w:rsidRPr="00B27490" w:rsidRDefault="002378B7" w:rsidP="00A90FB5">
            <w:r>
              <w:t>«</w:t>
            </w:r>
            <w:r w:rsidR="00DA7F27" w:rsidRPr="00B27490">
              <w:t>Театральная Площадь</w:t>
            </w:r>
            <w:r>
              <w:t>»</w:t>
            </w:r>
          </w:p>
        </w:tc>
        <w:tc>
          <w:tcPr>
            <w:tcW w:w="2329" w:type="dxa"/>
          </w:tcPr>
          <w:p w:rsidR="00DA7F27" w:rsidRPr="00B27490" w:rsidRDefault="00DA7F27" w:rsidP="00A90FB5">
            <w:r w:rsidRPr="00B27490">
              <w:t>-</w:t>
            </w:r>
          </w:p>
        </w:tc>
        <w:tc>
          <w:tcPr>
            <w:tcW w:w="4792" w:type="dxa"/>
          </w:tcPr>
          <w:p w:rsidR="00DA7F27" w:rsidRPr="00B27490" w:rsidRDefault="00DA7F27" w:rsidP="00A90FB5">
            <w:r w:rsidRPr="00B27490">
              <w:t>Театральная площадь</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Станция глубокого заложения</w:t>
            </w:r>
          </w:p>
        </w:tc>
        <w:tc>
          <w:tcPr>
            <w:tcW w:w="3085" w:type="dxa"/>
          </w:tcPr>
          <w:p w:rsidR="00DA7F27" w:rsidRPr="00B27490" w:rsidRDefault="002378B7" w:rsidP="00A90FB5">
            <w:r>
              <w:t>«</w:t>
            </w:r>
            <w:r w:rsidR="00DA7F27" w:rsidRPr="00B27490">
              <w:t>Площадь Мира</w:t>
            </w:r>
            <w:r>
              <w:t>»</w:t>
            </w:r>
          </w:p>
        </w:tc>
        <w:tc>
          <w:tcPr>
            <w:tcW w:w="2329" w:type="dxa"/>
          </w:tcPr>
          <w:p w:rsidR="00DA7F27" w:rsidRPr="00B27490" w:rsidRDefault="00DA7F27" w:rsidP="00A90FB5">
            <w:r w:rsidRPr="00B27490">
              <w:t>-</w:t>
            </w:r>
          </w:p>
        </w:tc>
        <w:tc>
          <w:tcPr>
            <w:tcW w:w="4792" w:type="dxa"/>
          </w:tcPr>
          <w:p w:rsidR="00DA7F27" w:rsidRPr="00B27490" w:rsidRDefault="00DA7F27" w:rsidP="00A90FB5">
            <w:r w:rsidRPr="00B27490">
              <w:t>Площадь Мира</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Подземная линия метрополитена</w:t>
            </w:r>
          </w:p>
        </w:tc>
        <w:tc>
          <w:tcPr>
            <w:tcW w:w="3085" w:type="dxa"/>
          </w:tcPr>
          <w:p w:rsidR="00DA7F27" w:rsidRPr="00B27490" w:rsidRDefault="002378B7" w:rsidP="00A90FB5">
            <w:r>
              <w:t>«</w:t>
            </w:r>
            <w:r w:rsidR="00DA7F27" w:rsidRPr="00B27490">
              <w:t>Площадь Мира</w:t>
            </w:r>
            <w:r>
              <w:t>»</w:t>
            </w:r>
            <w:r w:rsidR="00DA7F27" w:rsidRPr="00B27490">
              <w:t xml:space="preserve"> – </w:t>
            </w:r>
            <w:r>
              <w:t>«</w:t>
            </w:r>
            <w:r w:rsidR="00DA7F27" w:rsidRPr="00B27490">
              <w:t>Зеленая Р</w:t>
            </w:r>
            <w:r w:rsidR="00DA7F27" w:rsidRPr="00B27490">
              <w:t>о</w:t>
            </w:r>
            <w:r w:rsidR="00DA7F27" w:rsidRPr="00B27490">
              <w:t>ща</w:t>
            </w:r>
            <w:r>
              <w:t>»</w:t>
            </w:r>
          </w:p>
        </w:tc>
        <w:tc>
          <w:tcPr>
            <w:tcW w:w="2329" w:type="dxa"/>
          </w:tcPr>
          <w:p w:rsidR="00DA7F27" w:rsidRPr="00B27490" w:rsidRDefault="00DA7F27" w:rsidP="00A90FB5">
            <w:r w:rsidRPr="00B27490">
              <w:t>6,5 км</w:t>
            </w:r>
          </w:p>
        </w:tc>
        <w:tc>
          <w:tcPr>
            <w:tcW w:w="4792" w:type="dxa"/>
          </w:tcPr>
          <w:p w:rsidR="00DA7F27" w:rsidRPr="00B27490" w:rsidRDefault="00DA7F27" w:rsidP="00A90FB5">
            <w:r w:rsidRPr="00B27490">
              <w:t>Советский район</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Подземная линия метрополитена</w:t>
            </w:r>
          </w:p>
        </w:tc>
        <w:tc>
          <w:tcPr>
            <w:tcW w:w="3085" w:type="dxa"/>
          </w:tcPr>
          <w:p w:rsidR="00DA7F27" w:rsidRPr="00B27490" w:rsidRDefault="00DA7F27" w:rsidP="00A90FB5">
            <w:r w:rsidRPr="00B27490">
              <w:t xml:space="preserve">От станции </w:t>
            </w:r>
            <w:r w:rsidR="002378B7">
              <w:t>«</w:t>
            </w:r>
            <w:r w:rsidRPr="00B27490">
              <w:t>Высотная</w:t>
            </w:r>
            <w:r w:rsidR="002378B7">
              <w:t>»</w:t>
            </w:r>
          </w:p>
        </w:tc>
        <w:tc>
          <w:tcPr>
            <w:tcW w:w="2329" w:type="dxa"/>
          </w:tcPr>
          <w:p w:rsidR="00DA7F27" w:rsidRPr="00B27490" w:rsidRDefault="00DA7F27" w:rsidP="00A90FB5">
            <w:r w:rsidRPr="00B27490">
              <w:t>4,5 км</w:t>
            </w:r>
          </w:p>
        </w:tc>
        <w:tc>
          <w:tcPr>
            <w:tcW w:w="4792" w:type="dxa"/>
          </w:tcPr>
          <w:p w:rsidR="00DA7F27" w:rsidRPr="00B27490" w:rsidRDefault="00DA7F27" w:rsidP="00A90FB5">
            <w:r w:rsidRPr="00B27490">
              <w:t>Октябрьский район</w:t>
            </w:r>
          </w:p>
        </w:tc>
      </w:tr>
      <w:tr w:rsidR="00DA7F27" w:rsidRPr="00B27490" w:rsidTr="007A32E8">
        <w:trPr>
          <w:trHeight w:val="113"/>
          <w:tblCellSpacing w:w="5" w:type="nil"/>
          <w:jc w:val="center"/>
        </w:trPr>
        <w:tc>
          <w:tcPr>
            <w:tcW w:w="567" w:type="dxa"/>
          </w:tcPr>
          <w:p w:rsidR="00DA7F27" w:rsidRPr="00B27490" w:rsidRDefault="00DA7F27" w:rsidP="007A32E8">
            <w:pPr>
              <w:jc w:val="center"/>
            </w:pPr>
          </w:p>
        </w:tc>
        <w:tc>
          <w:tcPr>
            <w:tcW w:w="3577" w:type="dxa"/>
          </w:tcPr>
          <w:p w:rsidR="00DA7F27" w:rsidRPr="00B27490" w:rsidRDefault="00DA7F27" w:rsidP="00A90FB5">
            <w:pPr>
              <w:rPr>
                <w:rFonts w:eastAsia="Calibri"/>
              </w:rPr>
            </w:pPr>
            <w:r w:rsidRPr="00B27490">
              <w:rPr>
                <w:rFonts w:eastAsia="Calibri"/>
              </w:rPr>
              <w:t>Подземная линия метрополитена</w:t>
            </w:r>
          </w:p>
        </w:tc>
        <w:tc>
          <w:tcPr>
            <w:tcW w:w="3085" w:type="dxa"/>
          </w:tcPr>
          <w:p w:rsidR="00DA7F27" w:rsidRPr="00B27490" w:rsidRDefault="00DA7F27" w:rsidP="00A90FB5">
            <w:r w:rsidRPr="00B27490">
              <w:t xml:space="preserve">Площадь Мира – ул. Мичурина – Кузнецовское плато </w:t>
            </w:r>
          </w:p>
        </w:tc>
        <w:tc>
          <w:tcPr>
            <w:tcW w:w="2329" w:type="dxa"/>
          </w:tcPr>
          <w:p w:rsidR="00DA7F27" w:rsidRPr="00B27490" w:rsidRDefault="00DA7F27" w:rsidP="00A90FB5">
            <w:r w:rsidRPr="00B27490">
              <w:t>8,0 км</w:t>
            </w:r>
          </w:p>
        </w:tc>
        <w:tc>
          <w:tcPr>
            <w:tcW w:w="4792" w:type="dxa"/>
          </w:tcPr>
          <w:p w:rsidR="00DA7F27" w:rsidRPr="00B27490" w:rsidRDefault="00DA7F27" w:rsidP="00A90FB5">
            <w:r w:rsidRPr="00B27490">
              <w:t>Кировский район</w:t>
            </w:r>
          </w:p>
        </w:tc>
      </w:tr>
    </w:tbl>
    <w:p w:rsidR="00DA7F27" w:rsidRPr="00B27490" w:rsidRDefault="00DA7F27" w:rsidP="00A90FB5">
      <w:pPr>
        <w:rPr>
          <w:rFonts w:eastAsia="Calibri"/>
          <w:sz w:val="24"/>
          <w:szCs w:val="24"/>
        </w:rPr>
        <w:sectPr w:rsidR="00DA7F27" w:rsidRPr="00B27490" w:rsidSect="007A32E8">
          <w:endnotePr>
            <w:numFmt w:val="decimal"/>
          </w:endnotePr>
          <w:pgSz w:w="16838" w:h="11906" w:orient="landscape" w:code="9"/>
          <w:pgMar w:top="1985" w:right="1134" w:bottom="567" w:left="1134" w:header="709" w:footer="567" w:gutter="0"/>
          <w:cols w:space="708"/>
          <w:docGrid w:linePitch="360"/>
        </w:sectPr>
      </w:pPr>
    </w:p>
    <w:p w:rsidR="00DA7F27" w:rsidRPr="003C7E77" w:rsidRDefault="00DA7F27" w:rsidP="007A32E8">
      <w:pPr>
        <w:widowControl w:val="0"/>
        <w:tabs>
          <w:tab w:val="left" w:pos="284"/>
        </w:tabs>
        <w:jc w:val="center"/>
        <w:outlineLvl w:val="1"/>
        <w:rPr>
          <w:spacing w:val="2"/>
          <w:sz w:val="30"/>
          <w:szCs w:val="30"/>
        </w:rPr>
      </w:pPr>
      <w:bookmarkStart w:id="174" w:name="_Toc140489520"/>
      <w:r w:rsidRPr="003C7E77">
        <w:rPr>
          <w:spacing w:val="2"/>
          <w:sz w:val="30"/>
          <w:szCs w:val="30"/>
        </w:rPr>
        <w:lastRenderedPageBreak/>
        <w:t>3.5. Прогноз развития дорожной сети</w:t>
      </w:r>
      <w:bookmarkEnd w:id="174"/>
    </w:p>
    <w:p w:rsidR="00DA7F27" w:rsidRPr="003C7E77" w:rsidRDefault="00DA7F27" w:rsidP="00A90FB5">
      <w:pPr>
        <w:widowControl w:val="0"/>
        <w:tabs>
          <w:tab w:val="left" w:pos="284"/>
        </w:tabs>
        <w:ind w:firstLine="709"/>
        <w:jc w:val="both"/>
        <w:rPr>
          <w:spacing w:val="2"/>
          <w:sz w:val="30"/>
          <w:szCs w:val="30"/>
        </w:rPr>
      </w:pPr>
    </w:p>
    <w:p w:rsidR="00DA7F27" w:rsidRPr="00F70617" w:rsidRDefault="00DA7F27" w:rsidP="00A90FB5">
      <w:pPr>
        <w:widowControl w:val="0"/>
        <w:tabs>
          <w:tab w:val="left" w:pos="284"/>
        </w:tabs>
        <w:ind w:firstLine="709"/>
        <w:jc w:val="both"/>
        <w:rPr>
          <w:sz w:val="30"/>
          <w:szCs w:val="30"/>
        </w:rPr>
      </w:pPr>
      <w:r w:rsidRPr="00F70617">
        <w:rPr>
          <w:sz w:val="30"/>
          <w:szCs w:val="30"/>
        </w:rPr>
        <w:t xml:space="preserve">3.5.1. </w:t>
      </w:r>
      <w:bookmarkStart w:id="175" w:name="_Hlk131764211"/>
      <w:r w:rsidRPr="00F70617">
        <w:rPr>
          <w:sz w:val="30"/>
          <w:szCs w:val="30"/>
        </w:rPr>
        <w:t>Анализ Генеральн</w:t>
      </w:r>
      <w:r w:rsidR="00890068" w:rsidRPr="00F70617">
        <w:rPr>
          <w:sz w:val="30"/>
          <w:szCs w:val="30"/>
        </w:rPr>
        <w:t>ого</w:t>
      </w:r>
      <w:r w:rsidRPr="00F70617">
        <w:rPr>
          <w:sz w:val="30"/>
          <w:szCs w:val="30"/>
        </w:rPr>
        <w:t xml:space="preserve"> план</w:t>
      </w:r>
      <w:r w:rsidR="00890068" w:rsidRPr="00F70617">
        <w:rPr>
          <w:sz w:val="30"/>
          <w:szCs w:val="30"/>
        </w:rPr>
        <w:t>а</w:t>
      </w:r>
      <w:r w:rsidRPr="00F70617">
        <w:rPr>
          <w:sz w:val="30"/>
          <w:szCs w:val="30"/>
        </w:rPr>
        <w:t xml:space="preserve"> г. Красноярска</w:t>
      </w:r>
      <w:bookmarkEnd w:id="175"/>
      <w:r w:rsidR="007A32E8">
        <w:rPr>
          <w:sz w:val="30"/>
          <w:szCs w:val="30"/>
        </w:rPr>
        <w:t>.</w:t>
      </w:r>
    </w:p>
    <w:p w:rsidR="002E65A1" w:rsidRPr="00F70617" w:rsidRDefault="002E65A1" w:rsidP="002E65A1">
      <w:pPr>
        <w:ind w:firstLine="709"/>
        <w:jc w:val="both"/>
        <w:rPr>
          <w:rFonts w:eastAsia="Calibri"/>
          <w:sz w:val="30"/>
          <w:szCs w:val="30"/>
        </w:rPr>
      </w:pPr>
      <w:r w:rsidRPr="00F70617">
        <w:rPr>
          <w:rFonts w:eastAsia="Calibri"/>
          <w:sz w:val="30"/>
          <w:szCs w:val="30"/>
        </w:rPr>
        <w:t>Генеральный план городского округа город Красноя</w:t>
      </w:r>
      <w:proofErr w:type="gramStart"/>
      <w:r w:rsidRPr="00F70617">
        <w:rPr>
          <w:rFonts w:eastAsia="Calibri"/>
          <w:sz w:val="30"/>
          <w:szCs w:val="30"/>
        </w:rPr>
        <w:t>рск Кр</w:t>
      </w:r>
      <w:proofErr w:type="gramEnd"/>
      <w:r w:rsidRPr="00F70617">
        <w:rPr>
          <w:rFonts w:eastAsia="Calibri"/>
          <w:sz w:val="30"/>
          <w:szCs w:val="30"/>
        </w:rPr>
        <w:t>асноя</w:t>
      </w:r>
      <w:r w:rsidRPr="00F70617">
        <w:rPr>
          <w:rFonts w:eastAsia="Calibri"/>
          <w:sz w:val="30"/>
          <w:szCs w:val="30"/>
        </w:rPr>
        <w:t>р</w:t>
      </w:r>
      <w:r w:rsidRPr="00F70617">
        <w:rPr>
          <w:rFonts w:eastAsia="Calibri"/>
          <w:sz w:val="30"/>
          <w:szCs w:val="30"/>
        </w:rPr>
        <w:t>ского края, утвержденный Решением Красноярского городского</w:t>
      </w:r>
      <w:r w:rsidR="004F6663" w:rsidRPr="00F70617">
        <w:rPr>
          <w:rFonts w:eastAsia="Calibri"/>
          <w:sz w:val="30"/>
          <w:szCs w:val="30"/>
        </w:rPr>
        <w:t xml:space="preserve"> </w:t>
      </w:r>
      <w:r w:rsidRPr="00F70617">
        <w:rPr>
          <w:rFonts w:eastAsia="Calibri"/>
          <w:sz w:val="30"/>
          <w:szCs w:val="30"/>
        </w:rPr>
        <w:t>Совета депутатов от 13.03.2015</w:t>
      </w:r>
      <w:r w:rsidR="007A32E8">
        <w:rPr>
          <w:rFonts w:eastAsia="Calibri"/>
          <w:sz w:val="30"/>
          <w:szCs w:val="30"/>
        </w:rPr>
        <w:t xml:space="preserve"> </w:t>
      </w:r>
      <w:r w:rsidRPr="00F70617">
        <w:rPr>
          <w:rFonts w:eastAsia="Calibri"/>
          <w:sz w:val="30"/>
          <w:szCs w:val="30"/>
        </w:rPr>
        <w:t xml:space="preserve">№ 7-107 </w:t>
      </w:r>
      <w:r w:rsidRPr="00F70617">
        <w:rPr>
          <w:sz w:val="30"/>
          <w:szCs w:val="30"/>
        </w:rPr>
        <w:t>(с изменениями на 24 августа 2022 г</w:t>
      </w:r>
      <w:r w:rsidRPr="00F70617">
        <w:rPr>
          <w:sz w:val="30"/>
          <w:szCs w:val="30"/>
        </w:rPr>
        <w:t>о</w:t>
      </w:r>
      <w:r w:rsidRPr="00F70617">
        <w:rPr>
          <w:sz w:val="30"/>
          <w:szCs w:val="30"/>
        </w:rPr>
        <w:t>да)</w:t>
      </w:r>
      <w:r w:rsidRPr="00F70617">
        <w:rPr>
          <w:rFonts w:eastAsia="Calibri"/>
          <w:sz w:val="30"/>
          <w:szCs w:val="30"/>
        </w:rPr>
        <w:t>.</w:t>
      </w:r>
    </w:p>
    <w:p w:rsidR="00DA7F27" w:rsidRPr="003C7E77" w:rsidRDefault="00DA7F27" w:rsidP="00A90FB5">
      <w:pPr>
        <w:pStyle w:val="afff"/>
        <w:spacing w:after="0"/>
        <w:ind w:firstLine="709"/>
        <w:rPr>
          <w:sz w:val="30"/>
          <w:szCs w:val="30"/>
        </w:rPr>
      </w:pPr>
      <w:r w:rsidRPr="00F70617">
        <w:rPr>
          <w:sz w:val="30"/>
          <w:szCs w:val="30"/>
        </w:rPr>
        <w:t>Улично-дорожную сеть города Красноярска предложено привести к виду непрерывной системы улиц и дорог, с учетом</w:t>
      </w:r>
      <w:r w:rsidRPr="003C7E77">
        <w:rPr>
          <w:sz w:val="30"/>
          <w:szCs w:val="30"/>
        </w:rPr>
        <w:t xml:space="preserve"> функционального назначения улиц и дорог, интенсивности транспортного движения, а</w:t>
      </w:r>
      <w:r w:rsidRPr="003C7E77">
        <w:rPr>
          <w:sz w:val="30"/>
          <w:szCs w:val="30"/>
        </w:rPr>
        <w:t>р</w:t>
      </w:r>
      <w:r w:rsidRPr="003C7E77">
        <w:rPr>
          <w:sz w:val="30"/>
          <w:szCs w:val="30"/>
        </w:rPr>
        <w:t>хитектурно-планировочной организации территории и характера з</w:t>
      </w:r>
      <w:r w:rsidRPr="003C7E77">
        <w:rPr>
          <w:sz w:val="30"/>
          <w:szCs w:val="30"/>
        </w:rPr>
        <w:t>а</w:t>
      </w:r>
      <w:r w:rsidRPr="003C7E77">
        <w:rPr>
          <w:sz w:val="30"/>
          <w:szCs w:val="30"/>
        </w:rPr>
        <w:t>стройки. В составе улично-дорожной сети выделены улицы</w:t>
      </w:r>
      <w:r w:rsidR="007A32E8">
        <w:rPr>
          <w:sz w:val="30"/>
          <w:szCs w:val="30"/>
        </w:rPr>
        <w:t xml:space="preserve"> </w:t>
      </w:r>
      <w:r w:rsidRPr="003C7E77">
        <w:rPr>
          <w:sz w:val="30"/>
          <w:szCs w:val="30"/>
        </w:rPr>
        <w:t>и дороги, главным образом, магистрального значения, а также главные улицы на фоне сети улиц и дорог местного значения.</w:t>
      </w:r>
    </w:p>
    <w:p w:rsidR="00DA7F27" w:rsidRPr="00984B6E" w:rsidRDefault="00DA7F27" w:rsidP="00A90FB5">
      <w:pPr>
        <w:pStyle w:val="afff"/>
        <w:spacing w:after="0"/>
        <w:ind w:firstLine="709"/>
        <w:rPr>
          <w:sz w:val="30"/>
          <w:szCs w:val="30"/>
        </w:rPr>
      </w:pPr>
      <w:r w:rsidRPr="003C7E77">
        <w:rPr>
          <w:sz w:val="30"/>
          <w:szCs w:val="30"/>
        </w:rPr>
        <w:t>Категории улиц и дорог города назначены в соответствии</w:t>
      </w:r>
      <w:r w:rsidR="007A32E8">
        <w:rPr>
          <w:sz w:val="30"/>
          <w:szCs w:val="30"/>
        </w:rPr>
        <w:t xml:space="preserve"> </w:t>
      </w:r>
      <w:r w:rsidRPr="00984B6E">
        <w:rPr>
          <w:sz w:val="30"/>
          <w:szCs w:val="30"/>
        </w:rPr>
        <w:t>с кла</w:t>
      </w:r>
      <w:r w:rsidRPr="00984B6E">
        <w:rPr>
          <w:sz w:val="30"/>
          <w:szCs w:val="30"/>
        </w:rPr>
        <w:t>с</w:t>
      </w:r>
      <w:r w:rsidRPr="00984B6E">
        <w:rPr>
          <w:sz w:val="30"/>
          <w:szCs w:val="30"/>
        </w:rPr>
        <w:t xml:space="preserve">сификацией, приведенной в СП 42.13330.2016. </w:t>
      </w:r>
      <w:r w:rsidR="002378B7">
        <w:rPr>
          <w:sz w:val="30"/>
          <w:szCs w:val="30"/>
        </w:rPr>
        <w:t>«</w:t>
      </w:r>
      <w:r w:rsidRPr="00984B6E">
        <w:rPr>
          <w:sz w:val="30"/>
          <w:szCs w:val="30"/>
        </w:rPr>
        <w:t>Градостроительство. Планировка и застройка городских и сельских поселений</w:t>
      </w:r>
      <w:proofErr w:type="gramStart"/>
      <w:r w:rsidRPr="00984B6E">
        <w:rPr>
          <w:sz w:val="30"/>
          <w:szCs w:val="30"/>
        </w:rPr>
        <w:t>.</w:t>
      </w:r>
      <w:r w:rsidR="002378B7">
        <w:rPr>
          <w:sz w:val="30"/>
          <w:szCs w:val="30"/>
        </w:rPr>
        <w:t>»</w:t>
      </w:r>
      <w:r w:rsidRPr="00984B6E">
        <w:rPr>
          <w:sz w:val="30"/>
          <w:szCs w:val="30"/>
        </w:rPr>
        <w:t>:</w:t>
      </w:r>
      <w:proofErr w:type="gramEnd"/>
    </w:p>
    <w:p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Магистральные городские</w:t>
      </w:r>
      <w:r w:rsidRPr="00984B6E">
        <w:rPr>
          <w:rFonts w:ascii="Times New Roman" w:hAnsi="Times New Roman"/>
          <w:spacing w:val="-4"/>
          <w:sz w:val="30"/>
          <w:szCs w:val="30"/>
        </w:rPr>
        <w:t xml:space="preserve"> </w:t>
      </w:r>
      <w:r w:rsidRPr="00984B6E">
        <w:rPr>
          <w:rFonts w:ascii="Times New Roman" w:hAnsi="Times New Roman"/>
          <w:sz w:val="30"/>
          <w:szCs w:val="30"/>
        </w:rPr>
        <w:t>дороги:</w:t>
      </w:r>
    </w:p>
    <w:p w:rsidR="00DA7F27" w:rsidRPr="00450F2B" w:rsidRDefault="00DA7F27" w:rsidP="00450F2B">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 xml:space="preserve">1-го класса </w:t>
      </w:r>
      <w:r w:rsidR="00450F2B">
        <w:rPr>
          <w:rFonts w:ascii="Times New Roman" w:hAnsi="Times New Roman"/>
          <w:sz w:val="30"/>
          <w:szCs w:val="30"/>
        </w:rPr>
        <w:t>–</w:t>
      </w:r>
      <w:r w:rsidRPr="00984B6E">
        <w:rPr>
          <w:rFonts w:ascii="Times New Roman" w:hAnsi="Times New Roman"/>
          <w:sz w:val="30"/>
          <w:szCs w:val="30"/>
        </w:rPr>
        <w:t xml:space="preserve"> </w:t>
      </w:r>
      <w:r w:rsidRPr="00450F2B">
        <w:rPr>
          <w:rFonts w:ascii="Times New Roman" w:hAnsi="Times New Roman"/>
          <w:sz w:val="30"/>
          <w:szCs w:val="30"/>
        </w:rPr>
        <w:t>скоростного</w:t>
      </w:r>
      <w:r w:rsidRPr="00450F2B">
        <w:rPr>
          <w:rFonts w:ascii="Times New Roman" w:hAnsi="Times New Roman"/>
          <w:spacing w:val="-3"/>
          <w:sz w:val="30"/>
          <w:szCs w:val="30"/>
        </w:rPr>
        <w:t xml:space="preserve"> </w:t>
      </w:r>
      <w:r w:rsidRPr="00450F2B">
        <w:rPr>
          <w:rFonts w:ascii="Times New Roman" w:hAnsi="Times New Roman"/>
          <w:sz w:val="30"/>
          <w:szCs w:val="30"/>
        </w:rPr>
        <w:t>движения;</w:t>
      </w:r>
    </w:p>
    <w:p w:rsidR="00DA7F27" w:rsidRPr="00450F2B" w:rsidRDefault="00DA7F27" w:rsidP="00450F2B">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 xml:space="preserve">2-го класса </w:t>
      </w:r>
      <w:r w:rsidR="00450F2B">
        <w:rPr>
          <w:rFonts w:ascii="Times New Roman" w:hAnsi="Times New Roman"/>
          <w:sz w:val="30"/>
          <w:szCs w:val="30"/>
        </w:rPr>
        <w:t>–</w:t>
      </w:r>
      <w:r w:rsidRPr="00984B6E">
        <w:rPr>
          <w:rFonts w:ascii="Times New Roman" w:hAnsi="Times New Roman"/>
          <w:sz w:val="30"/>
          <w:szCs w:val="30"/>
        </w:rPr>
        <w:t xml:space="preserve"> </w:t>
      </w:r>
      <w:r w:rsidRPr="00450F2B">
        <w:rPr>
          <w:rFonts w:ascii="Times New Roman" w:hAnsi="Times New Roman"/>
          <w:sz w:val="30"/>
          <w:szCs w:val="30"/>
        </w:rPr>
        <w:t>регулируемого</w:t>
      </w:r>
      <w:r w:rsidRPr="00450F2B">
        <w:rPr>
          <w:rFonts w:ascii="Times New Roman" w:hAnsi="Times New Roman"/>
          <w:spacing w:val="-3"/>
          <w:sz w:val="30"/>
          <w:szCs w:val="30"/>
        </w:rPr>
        <w:t xml:space="preserve"> </w:t>
      </w:r>
      <w:r w:rsidRPr="00450F2B">
        <w:rPr>
          <w:rFonts w:ascii="Times New Roman" w:hAnsi="Times New Roman"/>
          <w:sz w:val="30"/>
          <w:szCs w:val="30"/>
        </w:rPr>
        <w:t>движения.</w:t>
      </w:r>
    </w:p>
    <w:p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Магистральные улицы общегородского</w:t>
      </w:r>
      <w:r w:rsidRPr="00984B6E">
        <w:rPr>
          <w:rFonts w:ascii="Times New Roman" w:hAnsi="Times New Roman"/>
          <w:spacing w:val="-18"/>
          <w:sz w:val="30"/>
          <w:szCs w:val="30"/>
        </w:rPr>
        <w:t xml:space="preserve"> </w:t>
      </w:r>
      <w:r w:rsidRPr="00984B6E">
        <w:rPr>
          <w:rFonts w:ascii="Times New Roman" w:hAnsi="Times New Roman"/>
          <w:sz w:val="30"/>
          <w:szCs w:val="30"/>
        </w:rPr>
        <w:t>значения:</w:t>
      </w:r>
    </w:p>
    <w:p w:rsidR="00DA7F27" w:rsidRPr="00450F2B" w:rsidRDefault="00DA7F27" w:rsidP="00450F2B">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 xml:space="preserve">1-го класса </w:t>
      </w:r>
      <w:r w:rsidR="00450F2B">
        <w:rPr>
          <w:rFonts w:ascii="Times New Roman" w:hAnsi="Times New Roman"/>
          <w:sz w:val="30"/>
          <w:szCs w:val="30"/>
        </w:rPr>
        <w:t>–</w:t>
      </w:r>
      <w:r w:rsidRPr="00450F2B">
        <w:rPr>
          <w:rFonts w:ascii="Times New Roman" w:hAnsi="Times New Roman"/>
          <w:sz w:val="30"/>
          <w:szCs w:val="30"/>
        </w:rPr>
        <w:t xml:space="preserve"> непрерывного</w:t>
      </w:r>
      <w:r w:rsidRPr="00450F2B">
        <w:rPr>
          <w:rFonts w:ascii="Times New Roman" w:hAnsi="Times New Roman"/>
          <w:spacing w:val="-10"/>
          <w:sz w:val="30"/>
          <w:szCs w:val="30"/>
        </w:rPr>
        <w:t xml:space="preserve"> </w:t>
      </w:r>
      <w:r w:rsidRPr="00450F2B">
        <w:rPr>
          <w:rFonts w:ascii="Times New Roman" w:hAnsi="Times New Roman"/>
          <w:sz w:val="30"/>
          <w:szCs w:val="30"/>
        </w:rPr>
        <w:t>движения;</w:t>
      </w:r>
    </w:p>
    <w:p w:rsidR="00DA7F27" w:rsidRPr="00450F2B" w:rsidRDefault="00DA7F27" w:rsidP="00450F2B">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 xml:space="preserve">2-го класса </w:t>
      </w:r>
      <w:r w:rsidR="00450F2B">
        <w:rPr>
          <w:rFonts w:ascii="Times New Roman" w:hAnsi="Times New Roman"/>
          <w:sz w:val="30"/>
          <w:szCs w:val="30"/>
        </w:rPr>
        <w:t>–</w:t>
      </w:r>
      <w:r w:rsidRPr="00450F2B">
        <w:rPr>
          <w:rFonts w:ascii="Times New Roman" w:hAnsi="Times New Roman"/>
          <w:sz w:val="30"/>
          <w:szCs w:val="30"/>
        </w:rPr>
        <w:t xml:space="preserve"> регулируемого</w:t>
      </w:r>
      <w:r w:rsidRPr="00450F2B">
        <w:rPr>
          <w:rFonts w:ascii="Times New Roman" w:hAnsi="Times New Roman"/>
          <w:spacing w:val="-10"/>
          <w:sz w:val="30"/>
          <w:szCs w:val="30"/>
        </w:rPr>
        <w:t xml:space="preserve"> </w:t>
      </w:r>
      <w:r w:rsidRPr="00450F2B">
        <w:rPr>
          <w:rFonts w:ascii="Times New Roman" w:hAnsi="Times New Roman"/>
          <w:sz w:val="30"/>
          <w:szCs w:val="30"/>
        </w:rPr>
        <w:t>движения;</w:t>
      </w:r>
    </w:p>
    <w:p w:rsidR="00DA7F27" w:rsidRPr="00450F2B" w:rsidRDefault="00DA7F27" w:rsidP="00450F2B">
      <w:pPr>
        <w:pStyle w:val="ad"/>
        <w:widowControl w:val="0"/>
        <w:numPr>
          <w:ilvl w:val="1"/>
          <w:numId w:val="37"/>
        </w:numPr>
        <w:tabs>
          <w:tab w:val="left" w:pos="1809"/>
        </w:tabs>
        <w:autoSpaceDE w:val="0"/>
        <w:autoSpaceDN w:val="0"/>
        <w:ind w:left="0" w:firstLine="851"/>
        <w:rPr>
          <w:rFonts w:ascii="Times New Roman" w:hAnsi="Times New Roman"/>
          <w:sz w:val="30"/>
          <w:szCs w:val="30"/>
        </w:rPr>
      </w:pPr>
      <w:r w:rsidRPr="00984B6E">
        <w:rPr>
          <w:rFonts w:ascii="Times New Roman" w:hAnsi="Times New Roman"/>
          <w:sz w:val="30"/>
          <w:szCs w:val="30"/>
        </w:rPr>
        <w:t xml:space="preserve">3-го класса </w:t>
      </w:r>
      <w:r w:rsidR="00450F2B">
        <w:rPr>
          <w:rFonts w:ascii="Times New Roman" w:hAnsi="Times New Roman"/>
          <w:sz w:val="30"/>
          <w:szCs w:val="30"/>
        </w:rPr>
        <w:t>–</w:t>
      </w:r>
      <w:r w:rsidRPr="00450F2B">
        <w:rPr>
          <w:rFonts w:ascii="Times New Roman" w:hAnsi="Times New Roman"/>
          <w:sz w:val="30"/>
          <w:szCs w:val="30"/>
        </w:rPr>
        <w:t xml:space="preserve"> регулируемого</w:t>
      </w:r>
      <w:r w:rsidRPr="00450F2B">
        <w:rPr>
          <w:rFonts w:ascii="Times New Roman" w:hAnsi="Times New Roman"/>
          <w:spacing w:val="-10"/>
          <w:sz w:val="30"/>
          <w:szCs w:val="30"/>
        </w:rPr>
        <w:t xml:space="preserve"> </w:t>
      </w:r>
      <w:r w:rsidRPr="00450F2B">
        <w:rPr>
          <w:rFonts w:ascii="Times New Roman" w:hAnsi="Times New Roman"/>
          <w:sz w:val="30"/>
          <w:szCs w:val="30"/>
        </w:rPr>
        <w:t>движения.</w:t>
      </w:r>
    </w:p>
    <w:p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Магистральные улицы районного</w:t>
      </w:r>
      <w:r w:rsidRPr="00984B6E">
        <w:rPr>
          <w:rFonts w:ascii="Times New Roman" w:hAnsi="Times New Roman"/>
          <w:spacing w:val="-1"/>
          <w:sz w:val="30"/>
          <w:szCs w:val="30"/>
        </w:rPr>
        <w:t xml:space="preserve"> </w:t>
      </w:r>
      <w:r w:rsidRPr="00984B6E">
        <w:rPr>
          <w:rFonts w:ascii="Times New Roman" w:hAnsi="Times New Roman"/>
          <w:sz w:val="30"/>
          <w:szCs w:val="30"/>
        </w:rPr>
        <w:t>значения.</w:t>
      </w:r>
    </w:p>
    <w:p w:rsidR="00DA7F27" w:rsidRPr="00984B6E" w:rsidRDefault="00DA7F27" w:rsidP="00A90FB5">
      <w:pPr>
        <w:pStyle w:val="ad"/>
        <w:widowControl w:val="0"/>
        <w:numPr>
          <w:ilvl w:val="0"/>
          <w:numId w:val="37"/>
        </w:numPr>
        <w:tabs>
          <w:tab w:val="left" w:pos="1202"/>
        </w:tabs>
        <w:autoSpaceDE w:val="0"/>
        <w:autoSpaceDN w:val="0"/>
        <w:ind w:left="0" w:firstLine="851"/>
        <w:jc w:val="both"/>
        <w:rPr>
          <w:rFonts w:ascii="Times New Roman" w:hAnsi="Times New Roman"/>
          <w:sz w:val="30"/>
          <w:szCs w:val="30"/>
        </w:rPr>
      </w:pPr>
      <w:r w:rsidRPr="00984B6E">
        <w:rPr>
          <w:rFonts w:ascii="Times New Roman" w:hAnsi="Times New Roman"/>
          <w:sz w:val="30"/>
          <w:szCs w:val="30"/>
        </w:rPr>
        <w:t>Улицы и дороги местного</w:t>
      </w:r>
      <w:r w:rsidRPr="00984B6E">
        <w:rPr>
          <w:rFonts w:ascii="Times New Roman" w:hAnsi="Times New Roman"/>
          <w:spacing w:val="-3"/>
          <w:sz w:val="30"/>
          <w:szCs w:val="30"/>
        </w:rPr>
        <w:t xml:space="preserve"> </w:t>
      </w:r>
      <w:r w:rsidRPr="00984B6E">
        <w:rPr>
          <w:rFonts w:ascii="Times New Roman" w:hAnsi="Times New Roman"/>
          <w:sz w:val="30"/>
          <w:szCs w:val="30"/>
        </w:rPr>
        <w:t>значения.</w:t>
      </w:r>
    </w:p>
    <w:p w:rsidR="00DA7F27" w:rsidRPr="003C7E77" w:rsidRDefault="00DA7F27" w:rsidP="00A90FB5">
      <w:pPr>
        <w:pStyle w:val="afff"/>
        <w:spacing w:after="0"/>
        <w:ind w:firstLine="709"/>
        <w:rPr>
          <w:sz w:val="30"/>
          <w:szCs w:val="30"/>
        </w:rPr>
      </w:pPr>
      <w:r w:rsidRPr="00984B6E">
        <w:rPr>
          <w:spacing w:val="3"/>
          <w:sz w:val="30"/>
          <w:szCs w:val="30"/>
        </w:rPr>
        <w:t xml:space="preserve">Перспективное </w:t>
      </w:r>
      <w:r w:rsidRPr="00984B6E">
        <w:rPr>
          <w:spacing w:val="2"/>
          <w:sz w:val="30"/>
          <w:szCs w:val="30"/>
        </w:rPr>
        <w:t xml:space="preserve">развитие </w:t>
      </w:r>
      <w:r w:rsidRPr="00984B6E">
        <w:rPr>
          <w:spacing w:val="3"/>
          <w:sz w:val="30"/>
          <w:szCs w:val="30"/>
        </w:rPr>
        <w:t xml:space="preserve">улично-дорожной </w:t>
      </w:r>
      <w:r w:rsidRPr="00984B6E">
        <w:rPr>
          <w:spacing w:val="2"/>
          <w:sz w:val="30"/>
          <w:szCs w:val="30"/>
        </w:rPr>
        <w:t>сети города Красн</w:t>
      </w:r>
      <w:r w:rsidRPr="00984B6E">
        <w:rPr>
          <w:spacing w:val="2"/>
          <w:sz w:val="30"/>
          <w:szCs w:val="30"/>
        </w:rPr>
        <w:t>о</w:t>
      </w:r>
      <w:r w:rsidRPr="00984B6E">
        <w:rPr>
          <w:spacing w:val="2"/>
          <w:sz w:val="30"/>
          <w:szCs w:val="30"/>
        </w:rPr>
        <w:t xml:space="preserve">ярск будет </w:t>
      </w:r>
      <w:r w:rsidRPr="00984B6E">
        <w:rPr>
          <w:spacing w:val="3"/>
          <w:sz w:val="30"/>
          <w:szCs w:val="30"/>
        </w:rPr>
        <w:t xml:space="preserve">происходить, </w:t>
      </w:r>
      <w:r w:rsidRPr="00984B6E">
        <w:rPr>
          <w:sz w:val="30"/>
          <w:szCs w:val="30"/>
        </w:rPr>
        <w:t xml:space="preserve">в </w:t>
      </w:r>
      <w:r w:rsidRPr="00984B6E">
        <w:rPr>
          <w:spacing w:val="2"/>
          <w:sz w:val="30"/>
          <w:szCs w:val="30"/>
        </w:rPr>
        <w:t xml:space="preserve">основном, за </w:t>
      </w:r>
      <w:r w:rsidRPr="00984B6E">
        <w:rPr>
          <w:sz w:val="30"/>
          <w:szCs w:val="30"/>
        </w:rPr>
        <w:t xml:space="preserve">счет </w:t>
      </w:r>
      <w:r w:rsidRPr="00984B6E">
        <w:rPr>
          <w:spacing w:val="3"/>
          <w:sz w:val="30"/>
          <w:szCs w:val="30"/>
        </w:rPr>
        <w:t xml:space="preserve">формирования </w:t>
      </w:r>
      <w:r w:rsidRPr="00984B6E">
        <w:rPr>
          <w:spacing w:val="2"/>
          <w:sz w:val="30"/>
          <w:szCs w:val="30"/>
        </w:rPr>
        <w:t>новых м</w:t>
      </w:r>
      <w:r w:rsidRPr="00984B6E">
        <w:rPr>
          <w:spacing w:val="2"/>
          <w:sz w:val="30"/>
          <w:szCs w:val="30"/>
        </w:rPr>
        <w:t>а</w:t>
      </w:r>
      <w:r w:rsidRPr="00984B6E">
        <w:rPr>
          <w:spacing w:val="2"/>
          <w:sz w:val="30"/>
          <w:szCs w:val="30"/>
        </w:rPr>
        <w:t xml:space="preserve">гистралей </w:t>
      </w:r>
      <w:r w:rsidRPr="00984B6E">
        <w:rPr>
          <w:spacing w:val="3"/>
          <w:sz w:val="30"/>
          <w:szCs w:val="30"/>
        </w:rPr>
        <w:t xml:space="preserve">общегородского </w:t>
      </w:r>
      <w:r w:rsidRPr="00984B6E">
        <w:rPr>
          <w:sz w:val="30"/>
          <w:szCs w:val="30"/>
        </w:rPr>
        <w:t xml:space="preserve">и </w:t>
      </w:r>
      <w:r w:rsidRPr="00984B6E">
        <w:rPr>
          <w:spacing w:val="3"/>
          <w:sz w:val="30"/>
          <w:szCs w:val="30"/>
        </w:rPr>
        <w:t xml:space="preserve">районного </w:t>
      </w:r>
      <w:r w:rsidRPr="00984B6E">
        <w:rPr>
          <w:spacing w:val="2"/>
          <w:sz w:val="30"/>
          <w:szCs w:val="30"/>
        </w:rPr>
        <w:t xml:space="preserve">значения </w:t>
      </w:r>
      <w:r w:rsidRPr="00984B6E">
        <w:rPr>
          <w:spacing w:val="3"/>
          <w:sz w:val="30"/>
          <w:szCs w:val="30"/>
        </w:rPr>
        <w:t xml:space="preserve">для </w:t>
      </w:r>
      <w:r w:rsidRPr="00984B6E">
        <w:rPr>
          <w:spacing w:val="2"/>
          <w:sz w:val="30"/>
          <w:szCs w:val="30"/>
        </w:rPr>
        <w:t>создания</w:t>
      </w:r>
      <w:r w:rsidRPr="003C7E77">
        <w:rPr>
          <w:spacing w:val="2"/>
          <w:sz w:val="30"/>
          <w:szCs w:val="30"/>
        </w:rPr>
        <w:t xml:space="preserve"> </w:t>
      </w:r>
      <w:r w:rsidRPr="003C7E77">
        <w:rPr>
          <w:sz w:val="30"/>
          <w:szCs w:val="30"/>
        </w:rPr>
        <w:t>сист</w:t>
      </w:r>
      <w:r w:rsidRPr="003C7E77">
        <w:rPr>
          <w:sz w:val="30"/>
          <w:szCs w:val="30"/>
        </w:rPr>
        <w:t>е</w:t>
      </w:r>
      <w:r w:rsidRPr="003C7E77">
        <w:rPr>
          <w:sz w:val="30"/>
          <w:szCs w:val="30"/>
        </w:rPr>
        <w:t>мы организации и регулирования безопасности дорожного движения и сокращения числа дорожно-транспортных происшествий</w:t>
      </w:r>
      <w:r>
        <w:rPr>
          <w:sz w:val="30"/>
          <w:szCs w:val="30"/>
        </w:rPr>
        <w:t xml:space="preserve"> </w:t>
      </w:r>
      <w:r w:rsidRPr="003C7E77">
        <w:rPr>
          <w:sz w:val="30"/>
          <w:szCs w:val="30"/>
        </w:rPr>
        <w:t>по причине дорожных</w:t>
      </w:r>
      <w:r w:rsidRPr="003C7E77">
        <w:rPr>
          <w:spacing w:val="-10"/>
          <w:sz w:val="30"/>
          <w:szCs w:val="30"/>
        </w:rPr>
        <w:t xml:space="preserve"> </w:t>
      </w:r>
      <w:r w:rsidRPr="003C7E77">
        <w:rPr>
          <w:sz w:val="30"/>
          <w:szCs w:val="30"/>
        </w:rPr>
        <w:t>условий.</w:t>
      </w:r>
    </w:p>
    <w:p w:rsidR="00DA7F27" w:rsidRPr="003C7E77" w:rsidRDefault="00DA7F27" w:rsidP="00A90FB5">
      <w:pPr>
        <w:pStyle w:val="afff"/>
        <w:spacing w:after="0"/>
        <w:ind w:firstLine="709"/>
        <w:rPr>
          <w:sz w:val="30"/>
          <w:szCs w:val="30"/>
        </w:rPr>
      </w:pPr>
      <w:r w:rsidRPr="003C7E77">
        <w:rPr>
          <w:sz w:val="30"/>
          <w:szCs w:val="30"/>
        </w:rPr>
        <w:t>Для устойчивого функционирования дорожно-транспортной с</w:t>
      </w:r>
      <w:r w:rsidRPr="003C7E77">
        <w:rPr>
          <w:sz w:val="30"/>
          <w:szCs w:val="30"/>
        </w:rPr>
        <w:t>и</w:t>
      </w:r>
      <w:r w:rsidRPr="003C7E77">
        <w:rPr>
          <w:sz w:val="30"/>
          <w:szCs w:val="30"/>
        </w:rPr>
        <w:t>стемы города Красноярск, с учетом роста автомобилизации</w:t>
      </w:r>
      <w:r w:rsidR="007A32E8">
        <w:rPr>
          <w:sz w:val="30"/>
          <w:szCs w:val="30"/>
        </w:rPr>
        <w:t xml:space="preserve"> </w:t>
      </w:r>
      <w:r w:rsidRPr="003C7E77">
        <w:rPr>
          <w:sz w:val="30"/>
          <w:szCs w:val="30"/>
        </w:rPr>
        <w:t>и автом</w:t>
      </w:r>
      <w:r w:rsidRPr="003C7E77">
        <w:rPr>
          <w:sz w:val="30"/>
          <w:szCs w:val="30"/>
        </w:rPr>
        <w:t>о</w:t>
      </w:r>
      <w:r w:rsidRPr="003C7E77">
        <w:rPr>
          <w:sz w:val="30"/>
          <w:szCs w:val="30"/>
        </w:rPr>
        <w:t xml:space="preserve">бильных перевозок, </w:t>
      </w:r>
      <w:r w:rsidR="00450F2B">
        <w:rPr>
          <w:sz w:val="30"/>
          <w:szCs w:val="30"/>
        </w:rPr>
        <w:t>создается магистральная улично-</w:t>
      </w:r>
      <w:r w:rsidRPr="003C7E77">
        <w:rPr>
          <w:sz w:val="30"/>
          <w:szCs w:val="30"/>
        </w:rPr>
        <w:t>дорожная сеть,</w:t>
      </w:r>
      <w:r w:rsidR="00450F2B">
        <w:rPr>
          <w:sz w:val="30"/>
          <w:szCs w:val="30"/>
        </w:rPr>
        <w:t xml:space="preserve">              </w:t>
      </w:r>
      <w:r w:rsidRPr="003C7E77">
        <w:rPr>
          <w:sz w:val="30"/>
          <w:szCs w:val="30"/>
        </w:rPr>
        <w:t xml:space="preserve"> в состав которой включены внешние автомобильные дороги</w:t>
      </w:r>
      <w:r w:rsidR="007A32E8">
        <w:rPr>
          <w:sz w:val="30"/>
          <w:szCs w:val="30"/>
        </w:rPr>
        <w:t xml:space="preserve"> </w:t>
      </w:r>
      <w:r w:rsidRPr="003C7E77">
        <w:rPr>
          <w:sz w:val="30"/>
          <w:szCs w:val="30"/>
        </w:rPr>
        <w:t>и улицы города.</w:t>
      </w:r>
    </w:p>
    <w:p w:rsidR="00DA7F27" w:rsidRPr="003C7E77" w:rsidRDefault="00DA7F27" w:rsidP="00A90FB5">
      <w:pPr>
        <w:pStyle w:val="afff"/>
        <w:spacing w:after="0"/>
        <w:ind w:firstLine="709"/>
        <w:rPr>
          <w:sz w:val="30"/>
          <w:szCs w:val="30"/>
        </w:rPr>
      </w:pPr>
      <w:r w:rsidRPr="003C7E77">
        <w:rPr>
          <w:sz w:val="30"/>
          <w:szCs w:val="30"/>
        </w:rPr>
        <w:t>Основу магистральной сети города составят магистральные дороги и магистральные улицы общегородского значения.</w:t>
      </w:r>
    </w:p>
    <w:p w:rsidR="00DA7F27" w:rsidRPr="003C7E77" w:rsidRDefault="00DA7F27" w:rsidP="00A90FB5">
      <w:pPr>
        <w:pStyle w:val="afff"/>
        <w:spacing w:after="0"/>
        <w:ind w:firstLine="709"/>
        <w:rPr>
          <w:sz w:val="30"/>
          <w:szCs w:val="30"/>
        </w:rPr>
      </w:pPr>
      <w:r w:rsidRPr="003C7E77">
        <w:rPr>
          <w:sz w:val="30"/>
          <w:szCs w:val="30"/>
        </w:rPr>
        <w:t>Магистральные дороги города служат для пропуска транзитных,</w:t>
      </w:r>
      <w:r w:rsidR="007A32E8">
        <w:rPr>
          <w:sz w:val="30"/>
          <w:szCs w:val="30"/>
        </w:rPr>
        <w:t xml:space="preserve"> </w:t>
      </w:r>
      <w:r w:rsidRPr="003C7E77">
        <w:rPr>
          <w:sz w:val="30"/>
          <w:szCs w:val="30"/>
        </w:rPr>
        <w:t>по отношению</w:t>
      </w:r>
      <w:r>
        <w:rPr>
          <w:sz w:val="30"/>
          <w:szCs w:val="30"/>
        </w:rPr>
        <w:t xml:space="preserve"> </w:t>
      </w:r>
      <w:r w:rsidRPr="003C7E77">
        <w:rPr>
          <w:sz w:val="30"/>
          <w:szCs w:val="30"/>
        </w:rPr>
        <w:t xml:space="preserve">к городу и планировочным районам, автотранспортных </w:t>
      </w:r>
      <w:r w:rsidRPr="003C7E77">
        <w:rPr>
          <w:sz w:val="30"/>
          <w:szCs w:val="30"/>
        </w:rPr>
        <w:lastRenderedPageBreak/>
        <w:t>потоков и связи магистральных улиц общегородского значения с сетью внешних автомобильных дорог.</w:t>
      </w:r>
    </w:p>
    <w:p w:rsidR="00DA7F27" w:rsidRPr="003C7E77" w:rsidRDefault="00DA7F27" w:rsidP="00A90FB5">
      <w:pPr>
        <w:pStyle w:val="afff"/>
        <w:spacing w:after="0"/>
        <w:ind w:firstLine="709"/>
        <w:rPr>
          <w:sz w:val="30"/>
          <w:szCs w:val="30"/>
        </w:rPr>
      </w:pPr>
      <w:r w:rsidRPr="003C7E77">
        <w:rPr>
          <w:sz w:val="30"/>
          <w:szCs w:val="30"/>
        </w:rPr>
        <w:t>Магистральные улицы общегородского значения обеспечивают автотранспортные связи планировочных районов города с центром, между собой, с промрайонами</w:t>
      </w:r>
      <w:r>
        <w:rPr>
          <w:sz w:val="30"/>
          <w:szCs w:val="30"/>
        </w:rPr>
        <w:t xml:space="preserve"> </w:t>
      </w:r>
      <w:r w:rsidRPr="003C7E77">
        <w:rPr>
          <w:sz w:val="30"/>
          <w:szCs w:val="30"/>
        </w:rPr>
        <w:t>и важнейшими объектами, а также вых</w:t>
      </w:r>
      <w:r w:rsidRPr="003C7E77">
        <w:rPr>
          <w:sz w:val="30"/>
          <w:szCs w:val="30"/>
        </w:rPr>
        <w:t>о</w:t>
      </w:r>
      <w:r w:rsidRPr="003C7E77">
        <w:rPr>
          <w:sz w:val="30"/>
          <w:szCs w:val="30"/>
        </w:rPr>
        <w:t>ды на внешние автомобильные дороги.</w:t>
      </w:r>
    </w:p>
    <w:p w:rsidR="00DA7F27" w:rsidRPr="003C7E77" w:rsidRDefault="00DA7F27" w:rsidP="00A90FB5">
      <w:pPr>
        <w:pStyle w:val="afff"/>
        <w:spacing w:after="0"/>
        <w:ind w:firstLine="709"/>
        <w:rPr>
          <w:sz w:val="30"/>
          <w:szCs w:val="30"/>
        </w:rPr>
      </w:pPr>
      <w:r w:rsidRPr="003C7E77">
        <w:rPr>
          <w:sz w:val="30"/>
          <w:szCs w:val="30"/>
        </w:rPr>
        <w:t>Система магистралей районного значения транспортно-пешеходных предназначена</w:t>
      </w:r>
      <w:r>
        <w:rPr>
          <w:sz w:val="30"/>
          <w:szCs w:val="30"/>
        </w:rPr>
        <w:t xml:space="preserve"> </w:t>
      </w:r>
      <w:r w:rsidRPr="003C7E77">
        <w:rPr>
          <w:sz w:val="30"/>
          <w:szCs w:val="30"/>
        </w:rPr>
        <w:t>для пропуска внутригородского</w:t>
      </w:r>
      <w:r w:rsidR="007A32E8">
        <w:rPr>
          <w:sz w:val="30"/>
          <w:szCs w:val="30"/>
        </w:rPr>
        <w:t xml:space="preserve"> </w:t>
      </w:r>
      <w:r w:rsidRPr="003C7E77">
        <w:rPr>
          <w:sz w:val="30"/>
          <w:szCs w:val="30"/>
        </w:rPr>
        <w:t>и общ</w:t>
      </w:r>
      <w:r w:rsidRPr="003C7E77">
        <w:rPr>
          <w:sz w:val="30"/>
          <w:szCs w:val="30"/>
        </w:rPr>
        <w:t>е</w:t>
      </w:r>
      <w:r w:rsidRPr="003C7E77">
        <w:rPr>
          <w:sz w:val="30"/>
          <w:szCs w:val="30"/>
        </w:rPr>
        <w:t>ственного транспорта, обслуживающего планировочные районы города, связь между районами и выход автотранспорта на сеть магистралей о</w:t>
      </w:r>
      <w:r w:rsidRPr="003C7E77">
        <w:rPr>
          <w:sz w:val="30"/>
          <w:szCs w:val="30"/>
        </w:rPr>
        <w:t>б</w:t>
      </w:r>
      <w:r w:rsidRPr="003C7E77">
        <w:rPr>
          <w:sz w:val="30"/>
          <w:szCs w:val="30"/>
        </w:rPr>
        <w:t>щегородского значения.</w:t>
      </w:r>
    </w:p>
    <w:p w:rsidR="00DA7F27" w:rsidRPr="003C7E77" w:rsidRDefault="00DA7F27" w:rsidP="00A90FB5">
      <w:pPr>
        <w:pStyle w:val="afff"/>
        <w:spacing w:after="0"/>
        <w:ind w:firstLine="709"/>
        <w:rPr>
          <w:sz w:val="30"/>
          <w:szCs w:val="30"/>
        </w:rPr>
      </w:pPr>
      <w:r w:rsidRPr="003C7E77">
        <w:rPr>
          <w:sz w:val="30"/>
          <w:szCs w:val="30"/>
        </w:rPr>
        <w:t>Магистрали районного значения пешеходно-транспортные обе</w:t>
      </w:r>
      <w:r w:rsidRPr="003C7E77">
        <w:rPr>
          <w:sz w:val="30"/>
          <w:szCs w:val="30"/>
        </w:rPr>
        <w:t>с</w:t>
      </w:r>
      <w:r w:rsidRPr="003C7E77">
        <w:rPr>
          <w:sz w:val="30"/>
          <w:szCs w:val="30"/>
        </w:rPr>
        <w:t>печивают, главным образом, обслуживание в пределах планировочных районов города общественным транспортом.</w:t>
      </w:r>
    </w:p>
    <w:p w:rsidR="00DA7F27" w:rsidRPr="003C7E77" w:rsidRDefault="00DA7F27" w:rsidP="00A90FB5">
      <w:pPr>
        <w:pStyle w:val="afff"/>
        <w:spacing w:after="0"/>
        <w:ind w:firstLine="709"/>
        <w:rPr>
          <w:sz w:val="30"/>
          <w:szCs w:val="30"/>
        </w:rPr>
      </w:pPr>
      <w:r w:rsidRPr="003C7E77">
        <w:rPr>
          <w:sz w:val="30"/>
          <w:szCs w:val="30"/>
        </w:rPr>
        <w:t>В целом прогноз развития магистральная улично-дорожная сеть города Красноярска на 2042 год, характеризуется следующими показ</w:t>
      </w:r>
      <w:r w:rsidRPr="003C7E77">
        <w:rPr>
          <w:sz w:val="30"/>
          <w:szCs w:val="30"/>
        </w:rPr>
        <w:t>а</w:t>
      </w:r>
      <w:r w:rsidRPr="003C7E77">
        <w:rPr>
          <w:sz w:val="30"/>
          <w:szCs w:val="30"/>
        </w:rPr>
        <w:t>телями:</w:t>
      </w:r>
    </w:p>
    <w:p w:rsidR="00DA7F27" w:rsidRDefault="00DA7F27" w:rsidP="007A32E8">
      <w:pPr>
        <w:pStyle w:val="afff"/>
        <w:spacing w:after="0"/>
        <w:ind w:firstLine="709"/>
        <w:rPr>
          <w:sz w:val="30"/>
          <w:szCs w:val="30"/>
        </w:rPr>
      </w:pPr>
      <w:r w:rsidRPr="003C7E77">
        <w:rPr>
          <w:sz w:val="30"/>
          <w:szCs w:val="30"/>
        </w:rPr>
        <w:t>Таблица 3.5.1.1</w:t>
      </w:r>
      <w:r w:rsidR="007A32E8">
        <w:rPr>
          <w:sz w:val="30"/>
          <w:szCs w:val="30"/>
        </w:rPr>
        <w:t>.</w:t>
      </w:r>
      <w:r w:rsidRPr="003C7E77">
        <w:rPr>
          <w:sz w:val="30"/>
          <w:szCs w:val="30"/>
        </w:rPr>
        <w:t xml:space="preserve"> Показатели </w:t>
      </w:r>
      <w:proofErr w:type="gramStart"/>
      <w:r w:rsidRPr="003C7E77">
        <w:rPr>
          <w:sz w:val="30"/>
          <w:szCs w:val="30"/>
        </w:rPr>
        <w:t>магистральной</w:t>
      </w:r>
      <w:proofErr w:type="gramEnd"/>
      <w:r w:rsidRPr="003C7E77">
        <w:rPr>
          <w:sz w:val="30"/>
          <w:szCs w:val="30"/>
        </w:rPr>
        <w:t xml:space="preserve"> УДС г. Красноярска</w:t>
      </w:r>
      <w:r w:rsidR="007A32E8">
        <w:rPr>
          <w:sz w:val="30"/>
          <w:szCs w:val="30"/>
        </w:rPr>
        <w:t xml:space="preserve"> </w:t>
      </w:r>
      <w:r w:rsidRPr="003C7E77">
        <w:rPr>
          <w:sz w:val="30"/>
          <w:szCs w:val="30"/>
        </w:rPr>
        <w:t>на расчетный срок</w:t>
      </w:r>
      <w:r w:rsidR="007A32E8">
        <w:rPr>
          <w:sz w:val="30"/>
          <w:szCs w:val="30"/>
        </w:rPr>
        <w:t>.</w:t>
      </w:r>
    </w:p>
    <w:p w:rsidR="007A32E8" w:rsidRPr="003C7E77" w:rsidRDefault="007A32E8" w:rsidP="00A90FB5">
      <w:pPr>
        <w:pStyle w:val="afff"/>
        <w:spacing w:after="0"/>
        <w:ind w:firstLine="0"/>
        <w:rPr>
          <w:sz w:val="30"/>
          <w:szCs w:val="30"/>
        </w:rPr>
      </w:pP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1"/>
        <w:gridCol w:w="5670"/>
        <w:gridCol w:w="2835"/>
      </w:tblGrid>
      <w:tr w:rsidR="00DA7F27" w:rsidRPr="007A32E8" w:rsidTr="00BF426A">
        <w:tc>
          <w:tcPr>
            <w:tcW w:w="851" w:type="dxa"/>
            <w:tcBorders>
              <w:bottom w:val="nil"/>
            </w:tcBorders>
          </w:tcPr>
          <w:p w:rsidR="007A32E8" w:rsidRPr="007A32E8" w:rsidRDefault="007A32E8" w:rsidP="007A32E8">
            <w:pPr>
              <w:pStyle w:val="TableParagraph"/>
              <w:spacing w:line="192" w:lineRule="auto"/>
              <w:jc w:val="center"/>
              <w:rPr>
                <w:rFonts w:ascii="Times New Roman" w:hAnsi="Times New Roman" w:cs="Times New Roman"/>
                <w:lang w:val="ru-RU"/>
              </w:rPr>
            </w:pPr>
            <w:r w:rsidRPr="007A32E8">
              <w:rPr>
                <w:rFonts w:ascii="Times New Roman" w:hAnsi="Times New Roman" w:cs="Times New Roman"/>
                <w:lang w:val="ru-RU"/>
              </w:rPr>
              <w:t xml:space="preserve">№ </w:t>
            </w:r>
          </w:p>
          <w:p w:rsidR="00DA7F27" w:rsidRPr="007A32E8" w:rsidRDefault="007A32E8" w:rsidP="007A32E8">
            <w:pPr>
              <w:pStyle w:val="TableParagraph"/>
              <w:spacing w:line="192" w:lineRule="auto"/>
              <w:jc w:val="center"/>
              <w:rPr>
                <w:rFonts w:ascii="Times New Roman" w:hAnsi="Times New Roman" w:cs="Times New Roman"/>
                <w:lang w:val="ru-RU"/>
              </w:rPr>
            </w:pPr>
            <w:proofErr w:type="gramStart"/>
            <w:r w:rsidRPr="007A32E8">
              <w:rPr>
                <w:rFonts w:ascii="Times New Roman" w:hAnsi="Times New Roman" w:cs="Times New Roman"/>
                <w:lang w:val="ru-RU"/>
              </w:rPr>
              <w:t>п</w:t>
            </w:r>
            <w:proofErr w:type="gramEnd"/>
            <w:r w:rsidRPr="007A32E8">
              <w:rPr>
                <w:rFonts w:ascii="Times New Roman" w:hAnsi="Times New Roman" w:cs="Times New Roman"/>
                <w:lang w:val="ru-RU"/>
              </w:rPr>
              <w:t>/</w:t>
            </w:r>
            <w:r w:rsidR="00DA7F27" w:rsidRPr="007A32E8">
              <w:rPr>
                <w:rFonts w:ascii="Times New Roman" w:hAnsi="Times New Roman" w:cs="Times New Roman"/>
                <w:lang w:val="ru-RU"/>
              </w:rPr>
              <w:t>п</w:t>
            </w:r>
          </w:p>
        </w:tc>
        <w:tc>
          <w:tcPr>
            <w:tcW w:w="5670" w:type="dxa"/>
            <w:tcBorders>
              <w:bottom w:val="nil"/>
            </w:tcBorders>
          </w:tcPr>
          <w:p w:rsidR="00DA7F27" w:rsidRPr="007A32E8" w:rsidRDefault="00DA7F27" w:rsidP="007A32E8">
            <w:pPr>
              <w:pStyle w:val="TableParagraph"/>
              <w:spacing w:line="192" w:lineRule="auto"/>
              <w:jc w:val="center"/>
              <w:rPr>
                <w:rFonts w:ascii="Times New Roman" w:hAnsi="Times New Roman" w:cs="Times New Roman"/>
                <w:lang w:val="ru-RU"/>
              </w:rPr>
            </w:pPr>
            <w:r w:rsidRPr="007A32E8">
              <w:rPr>
                <w:rFonts w:ascii="Times New Roman" w:hAnsi="Times New Roman" w:cs="Times New Roman"/>
                <w:lang w:val="ru-RU"/>
              </w:rPr>
              <w:t>Наименование</w:t>
            </w:r>
          </w:p>
        </w:tc>
        <w:tc>
          <w:tcPr>
            <w:tcW w:w="2835" w:type="dxa"/>
            <w:tcBorders>
              <w:bottom w:val="nil"/>
            </w:tcBorders>
          </w:tcPr>
          <w:p w:rsidR="00DA7F27" w:rsidRPr="007A32E8" w:rsidRDefault="00DA7F27" w:rsidP="007A32E8">
            <w:pPr>
              <w:pStyle w:val="TableParagraph"/>
              <w:spacing w:line="192" w:lineRule="auto"/>
              <w:jc w:val="center"/>
              <w:rPr>
                <w:rFonts w:ascii="Times New Roman" w:hAnsi="Times New Roman" w:cs="Times New Roman"/>
                <w:lang w:val="ru-RU"/>
              </w:rPr>
            </w:pPr>
            <w:r w:rsidRPr="007A32E8">
              <w:rPr>
                <w:rFonts w:ascii="Times New Roman" w:hAnsi="Times New Roman" w:cs="Times New Roman"/>
                <w:lang w:val="ru-RU"/>
              </w:rPr>
              <w:t xml:space="preserve">Протяженность, </w:t>
            </w:r>
            <w:proofErr w:type="gramStart"/>
            <w:r w:rsidRPr="007A32E8">
              <w:rPr>
                <w:rFonts w:ascii="Times New Roman" w:hAnsi="Times New Roman" w:cs="Times New Roman"/>
                <w:lang w:val="ru-RU"/>
              </w:rPr>
              <w:t>км</w:t>
            </w:r>
            <w:proofErr w:type="gramEnd"/>
            <w:r w:rsidRPr="007A32E8">
              <w:rPr>
                <w:rFonts w:ascii="Times New Roman" w:hAnsi="Times New Roman" w:cs="Times New Roman"/>
                <w:lang w:val="ru-RU"/>
              </w:rPr>
              <w:t>.</w:t>
            </w:r>
          </w:p>
        </w:tc>
      </w:tr>
      <w:tr w:rsidR="00DA7F27" w:rsidRPr="007A32E8" w:rsidTr="00BF426A">
        <w:tc>
          <w:tcPr>
            <w:tcW w:w="851" w:type="dxa"/>
          </w:tcPr>
          <w:p w:rsidR="00DA7F27" w:rsidRPr="007A32E8" w:rsidRDefault="00DA7F27" w:rsidP="007A32E8">
            <w:pPr>
              <w:pStyle w:val="TableParagraph"/>
              <w:jc w:val="center"/>
              <w:rPr>
                <w:rFonts w:ascii="Times New Roman" w:hAnsi="Times New Roman" w:cs="Times New Roman"/>
                <w:lang w:val="ru-RU"/>
              </w:rPr>
            </w:pPr>
            <w:r w:rsidRPr="007A32E8">
              <w:rPr>
                <w:rFonts w:ascii="Times New Roman" w:hAnsi="Times New Roman" w:cs="Times New Roman"/>
                <w:lang w:val="ru-RU"/>
              </w:rPr>
              <w:t>1</w:t>
            </w:r>
          </w:p>
        </w:tc>
        <w:tc>
          <w:tcPr>
            <w:tcW w:w="5670" w:type="dxa"/>
          </w:tcPr>
          <w:p w:rsidR="00DA7F27" w:rsidRPr="007A32E8" w:rsidRDefault="00DA7F27" w:rsidP="00A90FB5">
            <w:pPr>
              <w:pStyle w:val="TableParagraph"/>
              <w:rPr>
                <w:rFonts w:ascii="Times New Roman" w:hAnsi="Times New Roman" w:cs="Times New Roman"/>
                <w:lang w:val="ru-RU"/>
              </w:rPr>
            </w:pPr>
            <w:r w:rsidRPr="007A32E8">
              <w:rPr>
                <w:rFonts w:ascii="Times New Roman" w:hAnsi="Times New Roman" w:cs="Times New Roman"/>
                <w:lang w:val="ru-RU"/>
              </w:rPr>
              <w:t>Магистральные дороги скоростного движения</w:t>
            </w:r>
          </w:p>
        </w:tc>
        <w:tc>
          <w:tcPr>
            <w:tcW w:w="2835" w:type="dxa"/>
          </w:tcPr>
          <w:p w:rsidR="00DA7F27" w:rsidRPr="007A32E8" w:rsidRDefault="00DA7F27" w:rsidP="00A90FB5">
            <w:pPr>
              <w:pStyle w:val="TableParagraph"/>
              <w:jc w:val="right"/>
              <w:rPr>
                <w:rFonts w:ascii="Times New Roman" w:hAnsi="Times New Roman" w:cs="Times New Roman"/>
                <w:lang w:val="ru-RU"/>
              </w:rPr>
            </w:pPr>
            <w:r w:rsidRPr="007A32E8">
              <w:rPr>
                <w:rFonts w:ascii="Times New Roman" w:hAnsi="Times New Roman" w:cs="Times New Roman"/>
                <w:lang w:val="ru-RU"/>
              </w:rPr>
              <w:t>12,9</w:t>
            </w:r>
          </w:p>
        </w:tc>
      </w:tr>
      <w:tr w:rsidR="00DA7F27" w:rsidRPr="007A32E8" w:rsidTr="00BF426A">
        <w:tc>
          <w:tcPr>
            <w:tcW w:w="851" w:type="dxa"/>
          </w:tcPr>
          <w:p w:rsidR="00DA7F27" w:rsidRPr="007A32E8" w:rsidRDefault="00DA7F27" w:rsidP="007A32E8">
            <w:pPr>
              <w:pStyle w:val="TableParagraph"/>
              <w:jc w:val="center"/>
              <w:rPr>
                <w:rFonts w:ascii="Times New Roman" w:hAnsi="Times New Roman" w:cs="Times New Roman"/>
                <w:lang w:val="ru-RU"/>
              </w:rPr>
            </w:pPr>
            <w:r w:rsidRPr="007A32E8">
              <w:rPr>
                <w:rFonts w:ascii="Times New Roman" w:hAnsi="Times New Roman" w:cs="Times New Roman"/>
                <w:lang w:val="ru-RU"/>
              </w:rPr>
              <w:t>2</w:t>
            </w:r>
          </w:p>
        </w:tc>
        <w:tc>
          <w:tcPr>
            <w:tcW w:w="5670" w:type="dxa"/>
          </w:tcPr>
          <w:p w:rsidR="00DA7F27" w:rsidRPr="007A32E8" w:rsidRDefault="00DA7F27" w:rsidP="00A90FB5">
            <w:pPr>
              <w:pStyle w:val="TableParagraph"/>
              <w:rPr>
                <w:rFonts w:ascii="Times New Roman" w:hAnsi="Times New Roman" w:cs="Times New Roman"/>
              </w:rPr>
            </w:pPr>
            <w:r w:rsidRPr="007A32E8">
              <w:rPr>
                <w:rFonts w:ascii="Times New Roman" w:hAnsi="Times New Roman" w:cs="Times New Roman"/>
                <w:lang w:val="ru-RU"/>
              </w:rPr>
              <w:t>Магистральные улицы общегородског</w:t>
            </w:r>
            <w:r w:rsidRPr="007A32E8">
              <w:rPr>
                <w:rFonts w:ascii="Times New Roman" w:hAnsi="Times New Roman" w:cs="Times New Roman"/>
              </w:rPr>
              <w:t>о значения</w:t>
            </w:r>
          </w:p>
        </w:tc>
        <w:tc>
          <w:tcPr>
            <w:tcW w:w="2835" w:type="dxa"/>
          </w:tcPr>
          <w:p w:rsidR="00DA7F27" w:rsidRPr="007A32E8" w:rsidRDefault="00DA7F27" w:rsidP="00A90FB5">
            <w:pPr>
              <w:pStyle w:val="TableParagraph"/>
              <w:jc w:val="right"/>
              <w:rPr>
                <w:rFonts w:ascii="Times New Roman" w:hAnsi="Times New Roman" w:cs="Times New Roman"/>
              </w:rPr>
            </w:pPr>
            <w:r w:rsidRPr="007A32E8">
              <w:rPr>
                <w:rFonts w:ascii="Times New Roman" w:hAnsi="Times New Roman" w:cs="Times New Roman"/>
              </w:rPr>
              <w:t>282,9</w:t>
            </w:r>
          </w:p>
        </w:tc>
      </w:tr>
      <w:tr w:rsidR="00DA7F27" w:rsidRPr="007A32E8" w:rsidTr="00BF426A">
        <w:tc>
          <w:tcPr>
            <w:tcW w:w="851" w:type="dxa"/>
          </w:tcPr>
          <w:p w:rsidR="00DA7F27" w:rsidRPr="007A32E8" w:rsidRDefault="00DA7F27" w:rsidP="007A32E8">
            <w:pPr>
              <w:pStyle w:val="TableParagraph"/>
              <w:jc w:val="center"/>
              <w:rPr>
                <w:rFonts w:ascii="Times New Roman" w:hAnsi="Times New Roman" w:cs="Times New Roman"/>
                <w:lang w:val="ru-RU"/>
              </w:rPr>
            </w:pPr>
            <w:r w:rsidRPr="007A32E8">
              <w:rPr>
                <w:rFonts w:ascii="Times New Roman" w:hAnsi="Times New Roman" w:cs="Times New Roman"/>
              </w:rPr>
              <w:t>3</w:t>
            </w:r>
          </w:p>
        </w:tc>
        <w:tc>
          <w:tcPr>
            <w:tcW w:w="5670" w:type="dxa"/>
          </w:tcPr>
          <w:p w:rsidR="00DA7F27" w:rsidRPr="007A32E8" w:rsidRDefault="00DA7F27" w:rsidP="00A90FB5">
            <w:pPr>
              <w:pStyle w:val="TableParagraph"/>
              <w:rPr>
                <w:rFonts w:ascii="Times New Roman" w:hAnsi="Times New Roman" w:cs="Times New Roman"/>
              </w:rPr>
            </w:pPr>
            <w:r w:rsidRPr="007A32E8">
              <w:rPr>
                <w:rFonts w:ascii="Times New Roman" w:hAnsi="Times New Roman" w:cs="Times New Roman"/>
              </w:rPr>
              <w:t>Магистральные улицы районного значения</w:t>
            </w:r>
          </w:p>
        </w:tc>
        <w:tc>
          <w:tcPr>
            <w:tcW w:w="2835" w:type="dxa"/>
          </w:tcPr>
          <w:p w:rsidR="00DA7F27" w:rsidRPr="007A32E8" w:rsidRDefault="00DA7F27" w:rsidP="00A90FB5">
            <w:pPr>
              <w:pStyle w:val="TableParagraph"/>
              <w:jc w:val="right"/>
              <w:rPr>
                <w:rFonts w:ascii="Times New Roman" w:hAnsi="Times New Roman" w:cs="Times New Roman"/>
              </w:rPr>
            </w:pPr>
            <w:r w:rsidRPr="007A32E8">
              <w:rPr>
                <w:rFonts w:ascii="Times New Roman" w:hAnsi="Times New Roman" w:cs="Times New Roman"/>
              </w:rPr>
              <w:t>343,3</w:t>
            </w:r>
          </w:p>
        </w:tc>
      </w:tr>
      <w:tr w:rsidR="00DA7F27" w:rsidRPr="007A32E8" w:rsidTr="00BF426A">
        <w:tc>
          <w:tcPr>
            <w:tcW w:w="851" w:type="dxa"/>
          </w:tcPr>
          <w:p w:rsidR="00DA7F27" w:rsidRPr="007A32E8" w:rsidRDefault="00DA7F27" w:rsidP="007A32E8">
            <w:pPr>
              <w:pStyle w:val="TableParagraph"/>
              <w:jc w:val="center"/>
              <w:rPr>
                <w:rFonts w:ascii="Times New Roman" w:hAnsi="Times New Roman" w:cs="Times New Roman"/>
              </w:rPr>
            </w:pPr>
          </w:p>
        </w:tc>
        <w:tc>
          <w:tcPr>
            <w:tcW w:w="5670" w:type="dxa"/>
          </w:tcPr>
          <w:p w:rsidR="00DA7F27" w:rsidRPr="007A32E8" w:rsidRDefault="00DA7F27" w:rsidP="00A90FB5">
            <w:pPr>
              <w:pStyle w:val="TableParagraph"/>
              <w:rPr>
                <w:rFonts w:ascii="Times New Roman" w:hAnsi="Times New Roman" w:cs="Times New Roman"/>
              </w:rPr>
            </w:pPr>
            <w:r w:rsidRPr="007A32E8">
              <w:rPr>
                <w:rFonts w:ascii="Times New Roman" w:hAnsi="Times New Roman" w:cs="Times New Roman"/>
              </w:rPr>
              <w:t>Всего</w:t>
            </w:r>
          </w:p>
        </w:tc>
        <w:tc>
          <w:tcPr>
            <w:tcW w:w="2835" w:type="dxa"/>
          </w:tcPr>
          <w:p w:rsidR="00DA7F27" w:rsidRPr="007A32E8" w:rsidRDefault="00DA7F27" w:rsidP="00A90FB5">
            <w:pPr>
              <w:pStyle w:val="TableParagraph"/>
              <w:jc w:val="right"/>
              <w:rPr>
                <w:rFonts w:ascii="Times New Roman" w:hAnsi="Times New Roman" w:cs="Times New Roman"/>
              </w:rPr>
            </w:pPr>
            <w:r w:rsidRPr="007A32E8">
              <w:rPr>
                <w:rFonts w:ascii="Times New Roman" w:hAnsi="Times New Roman" w:cs="Times New Roman"/>
              </w:rPr>
              <w:t>639,1</w:t>
            </w:r>
          </w:p>
        </w:tc>
      </w:tr>
    </w:tbl>
    <w:p w:rsidR="00DA7F27" w:rsidRPr="003C7E77" w:rsidRDefault="00DA7F27" w:rsidP="00A90FB5">
      <w:pPr>
        <w:pStyle w:val="afff"/>
        <w:spacing w:after="0"/>
        <w:ind w:firstLine="708"/>
        <w:rPr>
          <w:sz w:val="30"/>
          <w:szCs w:val="30"/>
        </w:rPr>
      </w:pPr>
    </w:p>
    <w:p w:rsidR="00DA7F27" w:rsidRPr="003C7E77" w:rsidRDefault="00DA7F27" w:rsidP="00A90FB5">
      <w:pPr>
        <w:pStyle w:val="afff"/>
        <w:spacing w:after="0"/>
        <w:ind w:firstLine="708"/>
        <w:rPr>
          <w:sz w:val="30"/>
          <w:szCs w:val="30"/>
        </w:rPr>
      </w:pPr>
      <w:r w:rsidRPr="003C7E77">
        <w:rPr>
          <w:sz w:val="30"/>
          <w:szCs w:val="30"/>
        </w:rPr>
        <w:t>Движение велосипедистов и других технических средств, испол</w:t>
      </w:r>
      <w:r w:rsidRPr="003C7E77">
        <w:rPr>
          <w:sz w:val="30"/>
          <w:szCs w:val="30"/>
        </w:rPr>
        <w:t>ь</w:t>
      </w:r>
      <w:r w:rsidRPr="003C7E77">
        <w:rPr>
          <w:sz w:val="30"/>
          <w:szCs w:val="30"/>
        </w:rPr>
        <w:t>зуемые с целью транспортных передвижений, предусматривается, гла</w:t>
      </w:r>
      <w:r w:rsidRPr="003C7E77">
        <w:rPr>
          <w:sz w:val="30"/>
          <w:szCs w:val="30"/>
        </w:rPr>
        <w:t>в</w:t>
      </w:r>
      <w:r w:rsidRPr="003C7E77">
        <w:rPr>
          <w:sz w:val="30"/>
          <w:szCs w:val="30"/>
        </w:rPr>
        <w:t>ным образом, вне магистральных улиц и дорог города.</w:t>
      </w:r>
      <w:r w:rsidR="007A32E8">
        <w:rPr>
          <w:sz w:val="30"/>
          <w:szCs w:val="30"/>
        </w:rPr>
        <w:t xml:space="preserve"> </w:t>
      </w:r>
      <w:r w:rsidRPr="003C7E77">
        <w:rPr>
          <w:sz w:val="30"/>
          <w:szCs w:val="30"/>
        </w:rPr>
        <w:t>Основная сеть велосипедных дорожек сосредоточена в зонах отдыха.</w:t>
      </w:r>
    </w:p>
    <w:p w:rsidR="00DA7F27" w:rsidRPr="003C7E77" w:rsidRDefault="00DA7F27" w:rsidP="00A90FB5">
      <w:pPr>
        <w:pStyle w:val="afff"/>
        <w:spacing w:after="0"/>
        <w:ind w:firstLine="708"/>
        <w:rPr>
          <w:sz w:val="30"/>
          <w:szCs w:val="30"/>
        </w:rPr>
      </w:pPr>
      <w:r w:rsidRPr="003C7E77">
        <w:rPr>
          <w:sz w:val="30"/>
          <w:szCs w:val="30"/>
        </w:rPr>
        <w:t>Для движения пешеходов предусматривается по системе троту</w:t>
      </w:r>
      <w:r w:rsidRPr="003C7E77">
        <w:rPr>
          <w:sz w:val="30"/>
          <w:szCs w:val="30"/>
        </w:rPr>
        <w:t>а</w:t>
      </w:r>
      <w:r w:rsidRPr="003C7E77">
        <w:rPr>
          <w:sz w:val="30"/>
          <w:szCs w:val="30"/>
        </w:rPr>
        <w:t>ров и пешеходных дорожек бульваров и озелененных улиц-аллей, св</w:t>
      </w:r>
      <w:r w:rsidRPr="003C7E77">
        <w:rPr>
          <w:sz w:val="30"/>
          <w:szCs w:val="30"/>
        </w:rPr>
        <w:t>я</w:t>
      </w:r>
      <w:r w:rsidRPr="003C7E77">
        <w:rPr>
          <w:sz w:val="30"/>
          <w:szCs w:val="30"/>
        </w:rPr>
        <w:t>зывающих центры жилых районов между собой, с центром города, па</w:t>
      </w:r>
      <w:r w:rsidRPr="003C7E77">
        <w:rPr>
          <w:sz w:val="30"/>
          <w:szCs w:val="30"/>
        </w:rPr>
        <w:t>р</w:t>
      </w:r>
      <w:r w:rsidRPr="003C7E77">
        <w:rPr>
          <w:sz w:val="30"/>
          <w:szCs w:val="30"/>
        </w:rPr>
        <w:t>ками и т.п.</w:t>
      </w:r>
    </w:p>
    <w:p w:rsidR="00DA7F27" w:rsidRPr="003C7E77" w:rsidRDefault="00DA7F27" w:rsidP="00A90FB5">
      <w:pPr>
        <w:pStyle w:val="afff"/>
        <w:spacing w:after="0"/>
        <w:ind w:firstLine="708"/>
        <w:rPr>
          <w:sz w:val="30"/>
          <w:szCs w:val="30"/>
        </w:rPr>
      </w:pPr>
      <w:r w:rsidRPr="003C7E77">
        <w:rPr>
          <w:sz w:val="30"/>
          <w:szCs w:val="30"/>
        </w:rPr>
        <w:t>Для обеспечения безопасности движения транспорта и пешеходов, предусмотрено максимальное разделение данных потоков путем стро</w:t>
      </w:r>
      <w:r w:rsidRPr="003C7E77">
        <w:rPr>
          <w:sz w:val="30"/>
          <w:szCs w:val="30"/>
        </w:rPr>
        <w:t>и</w:t>
      </w:r>
      <w:r w:rsidRPr="003C7E77">
        <w:rPr>
          <w:sz w:val="30"/>
          <w:szCs w:val="30"/>
        </w:rPr>
        <w:t>тельства транспортных развязок, путепроводов, пешеходных переходов в разных уровнях.</w:t>
      </w:r>
    </w:p>
    <w:p w:rsidR="00DA7F27" w:rsidRPr="003C7E77" w:rsidRDefault="00DA7F27" w:rsidP="00A90FB5">
      <w:pPr>
        <w:pStyle w:val="afff"/>
        <w:spacing w:after="0"/>
        <w:ind w:firstLine="708"/>
        <w:rPr>
          <w:sz w:val="30"/>
          <w:szCs w:val="30"/>
        </w:rPr>
      </w:pPr>
      <w:r w:rsidRPr="003C7E77">
        <w:rPr>
          <w:sz w:val="30"/>
          <w:szCs w:val="30"/>
        </w:rPr>
        <w:t>В ниже следующей таблице приведен перечень проектируемых</w:t>
      </w:r>
      <w:r w:rsidR="007A32E8">
        <w:rPr>
          <w:sz w:val="30"/>
          <w:szCs w:val="30"/>
        </w:rPr>
        <w:t xml:space="preserve"> </w:t>
      </w:r>
      <w:r w:rsidRPr="003C7E77">
        <w:rPr>
          <w:sz w:val="30"/>
          <w:szCs w:val="30"/>
        </w:rPr>
        <w:t>и реконструируемых магистральных направлений дорог и улиц городск</w:t>
      </w:r>
      <w:r w:rsidRPr="003C7E77">
        <w:rPr>
          <w:sz w:val="30"/>
          <w:szCs w:val="30"/>
        </w:rPr>
        <w:t>о</w:t>
      </w:r>
      <w:r w:rsidRPr="003C7E77">
        <w:rPr>
          <w:sz w:val="30"/>
          <w:szCs w:val="30"/>
        </w:rPr>
        <w:t>го округа Красноярск на 2042 год,</w:t>
      </w:r>
      <w:r>
        <w:rPr>
          <w:sz w:val="30"/>
          <w:szCs w:val="30"/>
        </w:rPr>
        <w:t xml:space="preserve"> </w:t>
      </w:r>
      <w:r w:rsidRPr="003C7E77">
        <w:rPr>
          <w:sz w:val="30"/>
          <w:szCs w:val="30"/>
        </w:rPr>
        <w:t>с указанием предложений</w:t>
      </w:r>
      <w:r w:rsidR="007A32E8">
        <w:rPr>
          <w:sz w:val="30"/>
          <w:szCs w:val="30"/>
        </w:rPr>
        <w:t xml:space="preserve"> </w:t>
      </w:r>
      <w:r w:rsidRPr="003C7E77">
        <w:rPr>
          <w:sz w:val="30"/>
          <w:szCs w:val="30"/>
        </w:rPr>
        <w:t>и сроков реализации.</w:t>
      </w:r>
    </w:p>
    <w:p w:rsidR="00DA7F27" w:rsidRDefault="00DA7F27" w:rsidP="007A32E8">
      <w:pPr>
        <w:pStyle w:val="afff"/>
        <w:spacing w:after="0"/>
        <w:ind w:firstLine="709"/>
        <w:rPr>
          <w:sz w:val="30"/>
          <w:szCs w:val="30"/>
        </w:rPr>
      </w:pPr>
      <w:r w:rsidRPr="003C7E77">
        <w:rPr>
          <w:sz w:val="30"/>
          <w:szCs w:val="30"/>
        </w:rPr>
        <w:lastRenderedPageBreak/>
        <w:t>Таблица 3.5.1.2</w:t>
      </w:r>
      <w:r w:rsidR="007A32E8">
        <w:rPr>
          <w:sz w:val="30"/>
          <w:szCs w:val="30"/>
        </w:rPr>
        <w:t>.</w:t>
      </w:r>
      <w:r w:rsidRPr="003C7E77">
        <w:rPr>
          <w:sz w:val="30"/>
          <w:szCs w:val="30"/>
        </w:rPr>
        <w:t xml:space="preserve"> Перечень планируемых к строительству</w:t>
      </w:r>
      <w:r w:rsidR="007A32E8">
        <w:rPr>
          <w:sz w:val="30"/>
          <w:szCs w:val="30"/>
        </w:rPr>
        <w:t xml:space="preserve"> </w:t>
      </w:r>
      <w:r w:rsidRPr="003C7E77">
        <w:rPr>
          <w:sz w:val="30"/>
          <w:szCs w:val="30"/>
        </w:rPr>
        <w:t>и реко</w:t>
      </w:r>
      <w:r w:rsidRPr="003C7E77">
        <w:rPr>
          <w:sz w:val="30"/>
          <w:szCs w:val="30"/>
        </w:rPr>
        <w:t>н</w:t>
      </w:r>
      <w:r w:rsidRPr="003C7E77">
        <w:rPr>
          <w:sz w:val="30"/>
          <w:szCs w:val="30"/>
        </w:rPr>
        <w:t>струкции магистральных улиц и дорог городского округа</w:t>
      </w:r>
      <w:r w:rsidR="007A32E8">
        <w:rPr>
          <w:sz w:val="30"/>
          <w:szCs w:val="30"/>
        </w:rPr>
        <w:t xml:space="preserve"> </w:t>
      </w:r>
      <w:r w:rsidRPr="003C7E77">
        <w:rPr>
          <w:sz w:val="30"/>
          <w:szCs w:val="30"/>
        </w:rPr>
        <w:t>г. Красноярск</w:t>
      </w:r>
      <w:r w:rsidR="007A32E8">
        <w:rPr>
          <w:sz w:val="30"/>
          <w:szCs w:val="30"/>
        </w:rPr>
        <w:t>.</w:t>
      </w:r>
    </w:p>
    <w:p w:rsidR="007A32E8" w:rsidRPr="003C7E77" w:rsidRDefault="007A32E8" w:rsidP="00A90FB5">
      <w:pPr>
        <w:pStyle w:val="afff"/>
        <w:spacing w:after="0"/>
        <w:ind w:firstLine="0"/>
        <w:rPr>
          <w:sz w:val="30"/>
          <w:szCs w:val="30"/>
        </w:rPr>
      </w:pPr>
    </w:p>
    <w:tbl>
      <w:tblPr>
        <w:tblStyle w:val="TableNormal"/>
        <w:tblW w:w="935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111"/>
        <w:gridCol w:w="1276"/>
        <w:gridCol w:w="992"/>
        <w:gridCol w:w="992"/>
        <w:gridCol w:w="987"/>
        <w:gridCol w:w="998"/>
      </w:tblGrid>
      <w:tr w:rsidR="00DA7F27" w:rsidRPr="00B27490" w:rsidTr="007A32E8">
        <w:trPr>
          <w:trHeight w:val="113"/>
          <w:tblHeader/>
        </w:trPr>
        <w:tc>
          <w:tcPr>
            <w:tcW w:w="4111" w:type="dxa"/>
            <w:vMerge w:val="restart"/>
            <w:shd w:val="clear" w:color="auto" w:fill="auto"/>
          </w:tcPr>
          <w:p w:rsidR="00DA7F27" w:rsidRPr="007A32E8" w:rsidRDefault="00DA7F27" w:rsidP="007A32E8">
            <w:pPr>
              <w:pStyle w:val="TableParagraph"/>
              <w:spacing w:line="192" w:lineRule="auto"/>
              <w:jc w:val="center"/>
              <w:rPr>
                <w:rFonts w:ascii="Times New Roman" w:hAnsi="Times New Roman" w:cs="Times New Roman"/>
                <w:sz w:val="20"/>
                <w:szCs w:val="20"/>
                <w:lang w:val="ru-RU"/>
              </w:rPr>
            </w:pPr>
            <w:r w:rsidRPr="007A32E8">
              <w:rPr>
                <w:rFonts w:ascii="Times New Roman" w:hAnsi="Times New Roman" w:cs="Times New Roman"/>
                <w:sz w:val="20"/>
                <w:szCs w:val="20"/>
                <w:lang w:val="ru-RU"/>
              </w:rPr>
              <w:t>Наименование</w:t>
            </w:r>
          </w:p>
        </w:tc>
        <w:tc>
          <w:tcPr>
            <w:tcW w:w="1276" w:type="dxa"/>
            <w:vMerge w:val="restart"/>
            <w:shd w:val="clear" w:color="auto" w:fill="auto"/>
          </w:tcPr>
          <w:p w:rsidR="00DA7F27" w:rsidRPr="007A32E8" w:rsidRDefault="00DA7F27" w:rsidP="007A32E8">
            <w:pPr>
              <w:pStyle w:val="TableParagraph"/>
              <w:spacing w:line="192" w:lineRule="auto"/>
              <w:ind w:hanging="5"/>
              <w:jc w:val="center"/>
              <w:rPr>
                <w:rFonts w:ascii="Times New Roman" w:hAnsi="Times New Roman" w:cs="Times New Roman"/>
                <w:sz w:val="20"/>
                <w:szCs w:val="20"/>
                <w:lang w:val="ru-RU"/>
              </w:rPr>
            </w:pPr>
            <w:r w:rsidRPr="007A32E8">
              <w:rPr>
                <w:rFonts w:ascii="Times New Roman" w:hAnsi="Times New Roman" w:cs="Times New Roman"/>
                <w:sz w:val="20"/>
                <w:szCs w:val="20"/>
                <w:lang w:val="ru-RU"/>
              </w:rPr>
              <w:t>Протяже</w:t>
            </w:r>
            <w:proofErr w:type="gramStart"/>
            <w:r w:rsidRPr="007A32E8">
              <w:rPr>
                <w:rFonts w:ascii="Times New Roman" w:hAnsi="Times New Roman" w:cs="Times New Roman"/>
                <w:sz w:val="20"/>
                <w:szCs w:val="20"/>
                <w:lang w:val="ru-RU"/>
              </w:rPr>
              <w:t>н</w:t>
            </w:r>
            <w:r w:rsidRPr="00B27490">
              <w:rPr>
                <w:rFonts w:ascii="Times New Roman" w:hAnsi="Times New Roman" w:cs="Times New Roman"/>
                <w:sz w:val="20"/>
                <w:szCs w:val="20"/>
                <w:lang w:val="ru-RU"/>
              </w:rPr>
              <w:t>-</w:t>
            </w:r>
            <w:proofErr w:type="gramEnd"/>
            <w:r w:rsidRPr="007A32E8">
              <w:rPr>
                <w:rFonts w:ascii="Times New Roman" w:hAnsi="Times New Roman" w:cs="Times New Roman"/>
                <w:sz w:val="20"/>
                <w:szCs w:val="20"/>
                <w:lang w:val="ru-RU"/>
              </w:rPr>
              <w:t xml:space="preserve"> ность, км.</w:t>
            </w:r>
          </w:p>
        </w:tc>
        <w:tc>
          <w:tcPr>
            <w:tcW w:w="1984" w:type="dxa"/>
            <w:gridSpan w:val="2"/>
            <w:shd w:val="clear" w:color="auto" w:fill="auto"/>
          </w:tcPr>
          <w:p w:rsidR="00DA7F27" w:rsidRPr="007A32E8" w:rsidRDefault="00DA7F27" w:rsidP="007A32E8">
            <w:pPr>
              <w:pStyle w:val="TableParagraph"/>
              <w:spacing w:line="192" w:lineRule="auto"/>
              <w:jc w:val="center"/>
              <w:rPr>
                <w:rFonts w:ascii="Times New Roman" w:hAnsi="Times New Roman" w:cs="Times New Roman"/>
                <w:sz w:val="20"/>
                <w:szCs w:val="20"/>
                <w:lang w:val="ru-RU"/>
              </w:rPr>
            </w:pPr>
            <w:r w:rsidRPr="007A32E8">
              <w:rPr>
                <w:rFonts w:ascii="Times New Roman" w:hAnsi="Times New Roman" w:cs="Times New Roman"/>
                <w:sz w:val="20"/>
                <w:szCs w:val="20"/>
                <w:lang w:val="ru-RU"/>
              </w:rPr>
              <w:t>Мероприятия</w:t>
            </w:r>
          </w:p>
        </w:tc>
        <w:tc>
          <w:tcPr>
            <w:tcW w:w="1985" w:type="dxa"/>
            <w:gridSpan w:val="2"/>
            <w:tcBorders>
              <w:bottom w:val="single" w:sz="4" w:space="0" w:color="000000"/>
            </w:tcBorders>
            <w:shd w:val="clear" w:color="auto" w:fill="auto"/>
          </w:tcPr>
          <w:p w:rsidR="00DA7F27" w:rsidRPr="007A32E8" w:rsidRDefault="00DA7F27" w:rsidP="007A32E8">
            <w:pPr>
              <w:pStyle w:val="TableParagraph"/>
              <w:spacing w:line="192" w:lineRule="auto"/>
              <w:jc w:val="center"/>
              <w:rPr>
                <w:rFonts w:ascii="Times New Roman" w:hAnsi="Times New Roman" w:cs="Times New Roman"/>
                <w:sz w:val="20"/>
                <w:szCs w:val="20"/>
                <w:lang w:val="ru-RU"/>
              </w:rPr>
            </w:pPr>
            <w:r w:rsidRPr="007A32E8">
              <w:rPr>
                <w:rFonts w:ascii="Times New Roman" w:hAnsi="Times New Roman" w:cs="Times New Roman"/>
                <w:sz w:val="20"/>
                <w:szCs w:val="20"/>
                <w:lang w:val="ru-RU"/>
              </w:rPr>
              <w:t>Этап реализации строительства</w:t>
            </w:r>
          </w:p>
        </w:tc>
      </w:tr>
      <w:tr w:rsidR="00DA7F27" w:rsidRPr="00B27490" w:rsidTr="007A32E8">
        <w:trPr>
          <w:trHeight w:val="113"/>
          <w:tblHeader/>
        </w:trPr>
        <w:tc>
          <w:tcPr>
            <w:tcW w:w="4111" w:type="dxa"/>
            <w:vMerge/>
            <w:tcBorders>
              <w:top w:val="nil"/>
            </w:tcBorders>
            <w:shd w:val="clear" w:color="auto" w:fill="auto"/>
          </w:tcPr>
          <w:p w:rsidR="00DA7F27" w:rsidRPr="007A32E8" w:rsidRDefault="00DA7F27" w:rsidP="007A32E8">
            <w:pPr>
              <w:spacing w:line="192" w:lineRule="auto"/>
              <w:jc w:val="center"/>
              <w:rPr>
                <w:rFonts w:ascii="Times New Roman" w:hAnsi="Times New Roman" w:cs="Times New Roman"/>
                <w:sz w:val="20"/>
                <w:szCs w:val="20"/>
                <w:lang w:val="ru-RU"/>
              </w:rPr>
            </w:pPr>
          </w:p>
        </w:tc>
        <w:tc>
          <w:tcPr>
            <w:tcW w:w="1276" w:type="dxa"/>
            <w:vMerge/>
            <w:tcBorders>
              <w:top w:val="nil"/>
            </w:tcBorders>
            <w:shd w:val="clear" w:color="auto" w:fill="auto"/>
          </w:tcPr>
          <w:p w:rsidR="00DA7F27" w:rsidRPr="007A32E8" w:rsidRDefault="00DA7F27" w:rsidP="007A32E8">
            <w:pPr>
              <w:spacing w:line="192" w:lineRule="auto"/>
              <w:jc w:val="center"/>
              <w:rPr>
                <w:rFonts w:ascii="Times New Roman" w:hAnsi="Times New Roman" w:cs="Times New Roman"/>
                <w:sz w:val="20"/>
                <w:szCs w:val="20"/>
                <w:lang w:val="ru-RU"/>
              </w:rPr>
            </w:pPr>
          </w:p>
        </w:tc>
        <w:tc>
          <w:tcPr>
            <w:tcW w:w="992" w:type="dxa"/>
            <w:shd w:val="clear" w:color="auto" w:fill="auto"/>
          </w:tcPr>
          <w:p w:rsidR="00DA7F27" w:rsidRPr="00B27490" w:rsidRDefault="00DA7F27" w:rsidP="007A32E8">
            <w:pPr>
              <w:pStyle w:val="TableParagraph"/>
              <w:spacing w:line="192" w:lineRule="auto"/>
              <w:jc w:val="center"/>
              <w:rPr>
                <w:rFonts w:ascii="Times New Roman" w:hAnsi="Times New Roman" w:cs="Times New Roman"/>
                <w:sz w:val="18"/>
                <w:szCs w:val="18"/>
                <w:lang w:val="ru-RU"/>
              </w:rPr>
            </w:pPr>
            <w:r w:rsidRPr="007A32E8">
              <w:rPr>
                <w:rFonts w:ascii="Times New Roman" w:hAnsi="Times New Roman" w:cs="Times New Roman"/>
                <w:sz w:val="18"/>
                <w:szCs w:val="18"/>
                <w:lang w:val="ru-RU"/>
              </w:rPr>
              <w:t>Рекон</w:t>
            </w:r>
            <w:r w:rsidRPr="00B27490">
              <w:rPr>
                <w:rFonts w:ascii="Times New Roman" w:hAnsi="Times New Roman" w:cs="Times New Roman"/>
                <w:sz w:val="18"/>
                <w:szCs w:val="18"/>
                <w:lang w:val="ru-RU"/>
              </w:rPr>
              <w:t>-</w:t>
            </w:r>
          </w:p>
          <w:p w:rsidR="00DA7F27" w:rsidRPr="007A32E8" w:rsidRDefault="00DA7F27" w:rsidP="007A32E8">
            <w:pPr>
              <w:pStyle w:val="TableParagraph"/>
              <w:spacing w:line="192" w:lineRule="auto"/>
              <w:jc w:val="center"/>
              <w:rPr>
                <w:rFonts w:ascii="Times New Roman" w:hAnsi="Times New Roman" w:cs="Times New Roman"/>
                <w:sz w:val="18"/>
                <w:szCs w:val="18"/>
                <w:lang w:val="ru-RU"/>
              </w:rPr>
            </w:pPr>
            <w:r w:rsidRPr="007A32E8">
              <w:rPr>
                <w:rFonts w:ascii="Times New Roman" w:hAnsi="Times New Roman" w:cs="Times New Roman"/>
                <w:sz w:val="18"/>
                <w:szCs w:val="18"/>
                <w:lang w:val="ru-RU"/>
              </w:rPr>
              <w:t>струкция</w:t>
            </w:r>
          </w:p>
        </w:tc>
        <w:tc>
          <w:tcPr>
            <w:tcW w:w="992" w:type="dxa"/>
            <w:shd w:val="clear" w:color="auto" w:fill="auto"/>
          </w:tcPr>
          <w:p w:rsidR="00DA7F27" w:rsidRPr="00B27490" w:rsidRDefault="00DA7F27" w:rsidP="007A32E8">
            <w:pPr>
              <w:pStyle w:val="TableParagraph"/>
              <w:spacing w:line="192" w:lineRule="auto"/>
              <w:jc w:val="center"/>
              <w:rPr>
                <w:rFonts w:ascii="Times New Roman" w:hAnsi="Times New Roman" w:cs="Times New Roman"/>
                <w:sz w:val="18"/>
                <w:szCs w:val="18"/>
                <w:lang w:val="ru-RU"/>
              </w:rPr>
            </w:pPr>
            <w:r w:rsidRPr="007A32E8">
              <w:rPr>
                <w:rFonts w:ascii="Times New Roman" w:hAnsi="Times New Roman" w:cs="Times New Roman"/>
                <w:sz w:val="18"/>
                <w:szCs w:val="18"/>
                <w:lang w:val="ru-RU"/>
              </w:rPr>
              <w:t>Строитель</w:t>
            </w:r>
            <w:r w:rsidRPr="00B27490">
              <w:rPr>
                <w:rFonts w:ascii="Times New Roman" w:hAnsi="Times New Roman" w:cs="Times New Roman"/>
                <w:sz w:val="18"/>
                <w:szCs w:val="18"/>
                <w:lang w:val="ru-RU"/>
              </w:rPr>
              <w:t>-</w:t>
            </w:r>
          </w:p>
          <w:p w:rsidR="00DA7F27" w:rsidRPr="007A32E8" w:rsidRDefault="00DA7F27" w:rsidP="007A32E8">
            <w:pPr>
              <w:pStyle w:val="TableParagraph"/>
              <w:spacing w:line="192" w:lineRule="auto"/>
              <w:jc w:val="center"/>
              <w:rPr>
                <w:rFonts w:ascii="Times New Roman" w:hAnsi="Times New Roman" w:cs="Times New Roman"/>
                <w:sz w:val="18"/>
                <w:szCs w:val="18"/>
                <w:lang w:val="ru-RU"/>
              </w:rPr>
            </w:pPr>
            <w:r w:rsidRPr="007A32E8">
              <w:rPr>
                <w:rFonts w:ascii="Times New Roman" w:hAnsi="Times New Roman" w:cs="Times New Roman"/>
                <w:sz w:val="18"/>
                <w:szCs w:val="18"/>
                <w:lang w:val="ru-RU"/>
              </w:rPr>
              <w:t>ство</w:t>
            </w:r>
          </w:p>
        </w:tc>
        <w:tc>
          <w:tcPr>
            <w:tcW w:w="987" w:type="dxa"/>
            <w:tcBorders>
              <w:top w:val="single" w:sz="4" w:space="0" w:color="000000"/>
              <w:bottom w:val="single" w:sz="4" w:space="0" w:color="000000"/>
            </w:tcBorders>
            <w:shd w:val="clear" w:color="auto" w:fill="auto"/>
          </w:tcPr>
          <w:p w:rsidR="00DA7F27" w:rsidRPr="00B27490" w:rsidRDefault="00DA7F27" w:rsidP="007A32E8">
            <w:pPr>
              <w:pStyle w:val="TableParagraph"/>
              <w:spacing w:line="192" w:lineRule="auto"/>
              <w:ind w:hanging="32"/>
              <w:jc w:val="center"/>
              <w:rPr>
                <w:rFonts w:ascii="Times New Roman" w:hAnsi="Times New Roman" w:cs="Times New Roman"/>
                <w:sz w:val="18"/>
                <w:szCs w:val="18"/>
              </w:rPr>
            </w:pPr>
            <w:r w:rsidRPr="00B27490">
              <w:rPr>
                <w:rFonts w:ascii="Times New Roman" w:hAnsi="Times New Roman" w:cs="Times New Roman"/>
                <w:sz w:val="18"/>
                <w:szCs w:val="18"/>
              </w:rPr>
              <w:t>I</w:t>
            </w:r>
            <w:r w:rsidRPr="007A32E8">
              <w:rPr>
                <w:rFonts w:ascii="Times New Roman" w:hAnsi="Times New Roman" w:cs="Times New Roman"/>
                <w:sz w:val="18"/>
                <w:szCs w:val="18"/>
                <w:lang w:val="ru-RU"/>
              </w:rPr>
              <w:t xml:space="preserve"> очередь</w:t>
            </w:r>
            <w:r w:rsidRPr="007A32E8">
              <w:rPr>
                <w:rFonts w:ascii="Times New Roman" w:hAnsi="Times New Roman" w:cs="Times New Roman"/>
                <w:sz w:val="18"/>
                <w:szCs w:val="18"/>
                <w:lang w:val="ru-RU"/>
              </w:rPr>
              <w:br/>
              <w:t>2030 г</w:t>
            </w:r>
            <w:r w:rsidRPr="00B27490">
              <w:rPr>
                <w:rFonts w:ascii="Times New Roman" w:hAnsi="Times New Roman" w:cs="Times New Roman"/>
                <w:sz w:val="18"/>
                <w:szCs w:val="18"/>
              </w:rPr>
              <w:t>од</w:t>
            </w:r>
          </w:p>
        </w:tc>
        <w:tc>
          <w:tcPr>
            <w:tcW w:w="998" w:type="dxa"/>
            <w:tcBorders>
              <w:top w:val="single" w:sz="4" w:space="0" w:color="000000"/>
              <w:bottom w:val="single" w:sz="4" w:space="0" w:color="000000"/>
            </w:tcBorders>
            <w:shd w:val="clear" w:color="auto" w:fill="auto"/>
          </w:tcPr>
          <w:p w:rsidR="00DA7F27" w:rsidRPr="00B27490" w:rsidRDefault="00DA7F27" w:rsidP="007A32E8">
            <w:pPr>
              <w:pStyle w:val="TableParagraph"/>
              <w:spacing w:line="192" w:lineRule="auto"/>
              <w:ind w:hanging="6"/>
              <w:jc w:val="center"/>
              <w:rPr>
                <w:rFonts w:ascii="Times New Roman" w:hAnsi="Times New Roman" w:cs="Times New Roman"/>
                <w:sz w:val="18"/>
                <w:szCs w:val="18"/>
              </w:rPr>
            </w:pPr>
            <w:r w:rsidRPr="00B27490">
              <w:rPr>
                <w:rFonts w:ascii="Times New Roman" w:hAnsi="Times New Roman" w:cs="Times New Roman"/>
                <w:sz w:val="18"/>
                <w:szCs w:val="18"/>
              </w:rPr>
              <w:t>Расчетный</w:t>
            </w:r>
            <w:r w:rsidRPr="00B27490">
              <w:rPr>
                <w:rFonts w:ascii="Times New Roman" w:hAnsi="Times New Roman" w:cs="Times New Roman"/>
                <w:sz w:val="18"/>
                <w:szCs w:val="18"/>
              </w:rPr>
              <w:br/>
              <w:t>срок</w:t>
            </w:r>
            <w:r w:rsidRPr="00B27490">
              <w:rPr>
                <w:rFonts w:ascii="Times New Roman" w:hAnsi="Times New Roman" w:cs="Times New Roman"/>
                <w:sz w:val="18"/>
                <w:szCs w:val="18"/>
              </w:rPr>
              <w:br/>
            </w:r>
            <w:r w:rsidRPr="00B27490">
              <w:rPr>
                <w:rFonts w:ascii="Times New Roman" w:hAnsi="Times New Roman" w:cs="Times New Roman"/>
                <w:sz w:val="18"/>
                <w:szCs w:val="18"/>
                <w:lang w:val="ru-RU"/>
              </w:rPr>
              <w:t>2</w:t>
            </w:r>
            <w:r w:rsidRPr="00B27490">
              <w:rPr>
                <w:rFonts w:ascii="Times New Roman" w:hAnsi="Times New Roman" w:cs="Times New Roman"/>
                <w:sz w:val="18"/>
                <w:szCs w:val="18"/>
              </w:rPr>
              <w:t>042 год</w:t>
            </w:r>
          </w:p>
        </w:tc>
      </w:tr>
      <w:tr w:rsidR="00DA7F27" w:rsidRPr="00B27490" w:rsidTr="007A32E8">
        <w:trPr>
          <w:trHeight w:val="113"/>
        </w:trPr>
        <w:tc>
          <w:tcPr>
            <w:tcW w:w="4111" w:type="dxa"/>
            <w:shd w:val="clear" w:color="auto" w:fill="auto"/>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987"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998"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уличн</w:t>
            </w:r>
            <w:proofErr w:type="gramStart"/>
            <w:r w:rsidRPr="00B27490">
              <w:rPr>
                <w:rFonts w:ascii="Times New Roman" w:hAnsi="Times New Roman" w:cs="Times New Roman"/>
                <w:sz w:val="20"/>
                <w:szCs w:val="20"/>
                <w:lang w:val="ru-RU"/>
              </w:rPr>
              <w:t>о-</w:t>
            </w:r>
            <w:proofErr w:type="gramEnd"/>
            <w:r w:rsidRPr="00B27490">
              <w:rPr>
                <w:rFonts w:ascii="Times New Roman" w:hAnsi="Times New Roman" w:cs="Times New Roman"/>
                <w:sz w:val="20"/>
                <w:szCs w:val="20"/>
                <w:lang w:val="ru-RU"/>
              </w:rPr>
              <w:t xml:space="preserve"> дорожная сеть, всего</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362,2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193,3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135,1</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227,1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и дороги общегородск</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го значения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262,4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166,9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95,5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102,5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lang w:val="ru-RU"/>
              </w:rPr>
              <w:t>1</w:t>
            </w:r>
            <w:r w:rsidRPr="00B27490">
              <w:rPr>
                <w:rFonts w:ascii="Times New Roman" w:hAnsi="Times New Roman" w:cs="Times New Roman"/>
                <w:sz w:val="20"/>
                <w:szCs w:val="20"/>
              </w:rPr>
              <w:t>59,9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Магистральные улицы районного значения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98,5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97,8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31,3</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67,2</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улица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lang w:val="ru-RU"/>
              </w:rPr>
              <w:t>2</w:t>
            </w:r>
            <w:r w:rsidRPr="00B27490">
              <w:rPr>
                <w:rFonts w:ascii="Times New Roman" w:hAnsi="Times New Roman" w:cs="Times New Roman"/>
                <w:sz w:val="20"/>
                <w:szCs w:val="20"/>
              </w:rPr>
              <w:t>,0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Подъезд к городу от Р-255</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Сибирь</w:t>
            </w:r>
            <w:r w:rsidR="002378B7">
              <w:rPr>
                <w:rFonts w:ascii="Times New Roman" w:hAnsi="Times New Roman" w:cs="Times New Roman"/>
                <w:sz w:val="20"/>
                <w:szCs w:val="20"/>
                <w:lang w:val="ru-RU"/>
              </w:rPr>
              <w:t>»</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6,3</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27</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vMerge w:val="restart"/>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улицы Лесопильщиков и </w:t>
            </w:r>
            <w:proofErr w:type="gramStart"/>
            <w:r w:rsidRPr="00B27490">
              <w:rPr>
                <w:rFonts w:ascii="Times New Roman" w:hAnsi="Times New Roman" w:cs="Times New Roman"/>
                <w:sz w:val="20"/>
                <w:szCs w:val="20"/>
                <w:lang w:val="ru-RU"/>
              </w:rPr>
              <w:t>Саянская</w:t>
            </w:r>
            <w:proofErr w:type="gramEnd"/>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vMerge/>
            <w:shd w:val="clear" w:color="auto" w:fill="auto"/>
            <w:vAlign w:val="center"/>
          </w:tcPr>
          <w:p w:rsidR="00DA7F27" w:rsidRPr="00B27490" w:rsidRDefault="00DA7F27" w:rsidP="00A90FB5">
            <w:pPr>
              <w:pStyle w:val="TableParagraph"/>
              <w:rPr>
                <w:rFonts w:ascii="Times New Roman" w:hAnsi="Times New Roman" w:cs="Times New Roman"/>
                <w:sz w:val="20"/>
                <w:szCs w:val="20"/>
              </w:rPr>
            </w:pP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 улицы Монтажников</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16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26,1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Магистральные дороги скоростного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r>
      <w:tr w:rsidR="00DA7F27" w:rsidRPr="00B27490" w:rsidTr="007A32E8">
        <w:trPr>
          <w:trHeight w:val="113"/>
        </w:trPr>
        <w:tc>
          <w:tcPr>
            <w:tcW w:w="4111" w:type="dxa"/>
            <w:tcBorders>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Северное шоссе</w:t>
            </w:r>
            <w:r w:rsidRPr="00B27490">
              <w:rPr>
                <w:rFonts w:ascii="Times New Roman" w:hAnsi="Times New Roman" w:cs="Times New Roman"/>
                <w:sz w:val="20"/>
                <w:szCs w:val="20"/>
                <w:lang w:val="ru-RU"/>
              </w:rPr>
              <w:t xml:space="preserve"> </w:t>
            </w:r>
            <w:r w:rsidRPr="00B27490">
              <w:rPr>
                <w:rFonts w:ascii="Times New Roman" w:hAnsi="Times New Roman" w:cs="Times New Roman"/>
                <w:sz w:val="20"/>
                <w:szCs w:val="20"/>
              </w:rPr>
              <w:t>существующи</w:t>
            </w:r>
            <w:r w:rsidRPr="00B27490">
              <w:rPr>
                <w:rFonts w:ascii="Times New Roman" w:hAnsi="Times New Roman" w:cs="Times New Roman"/>
                <w:sz w:val="20"/>
                <w:szCs w:val="20"/>
                <w:lang w:val="ru-RU"/>
              </w:rPr>
              <w:t>й</w:t>
            </w:r>
            <w:r w:rsidRPr="00B27490">
              <w:rPr>
                <w:rFonts w:ascii="Times New Roman" w:hAnsi="Times New Roman" w:cs="Times New Roman"/>
                <w:sz w:val="20"/>
                <w:szCs w:val="20"/>
              </w:rPr>
              <w:t xml:space="preserve"> участок</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r>
      <w:tr w:rsidR="00DA7F27" w:rsidRPr="00B27490" w:rsidTr="007A32E8">
        <w:trPr>
          <w:trHeight w:val="113"/>
        </w:trPr>
        <w:tc>
          <w:tcPr>
            <w:tcW w:w="4111" w:type="dxa"/>
            <w:tcBorders>
              <w:top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21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улица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11,3</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23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24</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w:t>
            </w:r>
            <w:r w:rsidRPr="00B27490">
              <w:rPr>
                <w:rFonts w:ascii="Times New Roman" w:hAnsi="Times New Roman" w:cs="Times New Roman"/>
                <w:sz w:val="20"/>
                <w:szCs w:val="20"/>
                <w:lang w:val="ru-RU"/>
              </w:rPr>
              <w:t xml:space="preserve"> </w:t>
            </w:r>
            <w:r w:rsidRPr="00B27490">
              <w:rPr>
                <w:rFonts w:ascii="Times New Roman" w:hAnsi="Times New Roman" w:cs="Times New Roman"/>
                <w:sz w:val="20"/>
                <w:szCs w:val="20"/>
              </w:rPr>
              <w:t>улицы Борисевича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25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26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16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Магистральная улица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lang w:val="ru-RU"/>
              </w:rPr>
              <w:t>3</w:t>
            </w:r>
            <w:r w:rsidRPr="00B27490">
              <w:rPr>
                <w:rFonts w:ascii="Times New Roman" w:hAnsi="Times New Roman" w:cs="Times New Roman"/>
                <w:sz w:val="20"/>
                <w:szCs w:val="20"/>
              </w:rPr>
              <w:t>,8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улица Еленой Стас</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вой</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Проектируемый участок продолжение ул. </w:t>
            </w:r>
            <w:proofErr w:type="gramStart"/>
            <w:r w:rsidRPr="00B27490">
              <w:rPr>
                <w:rFonts w:ascii="Times New Roman" w:hAnsi="Times New Roman" w:cs="Times New Roman"/>
                <w:sz w:val="20"/>
                <w:szCs w:val="20"/>
                <w:lang w:val="ru-RU"/>
              </w:rPr>
              <w:t>Т</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левизорной</w:t>
            </w:r>
            <w:proofErr w:type="gramEnd"/>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Телевизорная, пр</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спект Свободный, улица Северная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Существующий участок проспект Свободный от ул. Михаила Годенко до ул. </w:t>
            </w:r>
            <w:proofErr w:type="gramStart"/>
            <w:r w:rsidRPr="00B27490">
              <w:rPr>
                <w:rFonts w:ascii="Times New Roman" w:hAnsi="Times New Roman" w:cs="Times New Roman"/>
                <w:sz w:val="20"/>
                <w:szCs w:val="20"/>
                <w:lang w:val="ru-RU"/>
              </w:rPr>
              <w:t>Пролетарской</w:t>
            </w:r>
            <w:proofErr w:type="gramEnd"/>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 3с проектируемым тоннелем</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улица Мужества, пр</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спект Молокова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4</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proofErr w:type="gramStart"/>
            <w:r w:rsidRPr="00B27490">
              <w:rPr>
                <w:rFonts w:ascii="Times New Roman" w:hAnsi="Times New Roman" w:cs="Times New Roman"/>
                <w:sz w:val="20"/>
                <w:szCs w:val="20"/>
                <w:lang w:val="ru-RU"/>
              </w:rPr>
              <w:t>Проектируемый проезд № 40, (в том числе: строительство пр.</w:t>
            </w:r>
            <w:proofErr w:type="gramEnd"/>
            <w:r w:rsidRPr="00B27490">
              <w:rPr>
                <w:rFonts w:ascii="Times New Roman" w:hAnsi="Times New Roman" w:cs="Times New Roman"/>
                <w:sz w:val="20"/>
                <w:szCs w:val="20"/>
                <w:lang w:val="ru-RU"/>
              </w:rPr>
              <w:t xml:space="preserve"> Молодежный от дома № 31 до ул. Преображенской в г. Красноярске (</w:t>
            </w:r>
            <w:r w:rsidRPr="00B27490">
              <w:rPr>
                <w:rFonts w:ascii="Times New Roman" w:hAnsi="Times New Roman" w:cs="Times New Roman"/>
                <w:sz w:val="20"/>
                <w:szCs w:val="20"/>
              </w:rPr>
              <w:t>I</w:t>
            </w:r>
            <w:r w:rsidRPr="00B27490">
              <w:rPr>
                <w:rFonts w:ascii="Times New Roman" w:hAnsi="Times New Roman" w:cs="Times New Roman"/>
                <w:sz w:val="20"/>
                <w:szCs w:val="20"/>
                <w:lang w:val="ru-RU"/>
              </w:rPr>
              <w:t xml:space="preserve"> этап </w:t>
            </w:r>
            <w:proofErr w:type="gramStart"/>
            <w:r w:rsidRPr="00B27490">
              <w:rPr>
                <w:rFonts w:ascii="Times New Roman" w:hAnsi="Times New Roman" w:cs="Times New Roman"/>
                <w:sz w:val="20"/>
                <w:szCs w:val="20"/>
                <w:lang w:val="ru-RU"/>
              </w:rPr>
              <w:lastRenderedPageBreak/>
              <w:t>–С</w:t>
            </w:r>
            <w:proofErr w:type="gramEnd"/>
            <w:r w:rsidRPr="00B27490">
              <w:rPr>
                <w:rFonts w:ascii="Times New Roman" w:hAnsi="Times New Roman" w:cs="Times New Roman"/>
                <w:sz w:val="20"/>
                <w:szCs w:val="20"/>
                <w:lang w:val="ru-RU"/>
              </w:rPr>
              <w:t>еверный проезд), строительство автом</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 xml:space="preserve">бильной дороги в границах ул. Гриболевская – ул. Соколовская </w:t>
            </w:r>
            <w:r w:rsidR="00450F2B">
              <w:rPr>
                <w:rFonts w:ascii="Times New Roman" w:hAnsi="Times New Roman" w:cs="Times New Roman"/>
                <w:sz w:val="20"/>
                <w:szCs w:val="20"/>
                <w:lang w:val="ru-RU"/>
              </w:rPr>
              <w:t>–</w:t>
            </w:r>
            <w:r w:rsidRPr="00B27490">
              <w:rPr>
                <w:rFonts w:ascii="Times New Roman" w:hAnsi="Times New Roman" w:cs="Times New Roman"/>
                <w:sz w:val="20"/>
                <w:szCs w:val="20"/>
                <w:lang w:val="ru-RU"/>
              </w:rPr>
              <w:t xml:space="preserve"> ул. Ольховая </w:t>
            </w:r>
            <w:r w:rsidR="00450F2B">
              <w:rPr>
                <w:rFonts w:ascii="Times New Roman" w:hAnsi="Times New Roman" w:cs="Times New Roman"/>
                <w:sz w:val="20"/>
                <w:szCs w:val="20"/>
                <w:lang w:val="ru-RU"/>
              </w:rPr>
              <w:t>–</w:t>
            </w:r>
            <w:r w:rsidRPr="00B27490">
              <w:rPr>
                <w:rFonts w:ascii="Times New Roman" w:hAnsi="Times New Roman" w:cs="Times New Roman"/>
                <w:sz w:val="20"/>
                <w:szCs w:val="20"/>
                <w:lang w:val="ru-RU"/>
              </w:rPr>
              <w:t xml:space="preserve"> ул. Черем</w:t>
            </w:r>
            <w:r w:rsidRPr="00B27490">
              <w:rPr>
                <w:rFonts w:ascii="Times New Roman" w:hAnsi="Times New Roman" w:cs="Times New Roman"/>
                <w:sz w:val="20"/>
                <w:szCs w:val="20"/>
                <w:lang w:val="ru-RU"/>
              </w:rPr>
              <w:t>у</w:t>
            </w:r>
            <w:r w:rsidRPr="00B27490">
              <w:rPr>
                <w:rFonts w:ascii="Times New Roman" w:hAnsi="Times New Roman" w:cs="Times New Roman"/>
                <w:sz w:val="20"/>
                <w:szCs w:val="20"/>
                <w:lang w:val="ru-RU"/>
              </w:rPr>
              <w:t>ховая)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lastRenderedPageBreak/>
              <w:t>5,8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ind w:firstLine="55"/>
              <w:rPr>
                <w:rFonts w:ascii="Times New Roman" w:hAnsi="Times New Roman" w:cs="Times New Roman"/>
                <w:sz w:val="20"/>
                <w:szCs w:val="20"/>
                <w:lang w:val="ru-RU"/>
              </w:rPr>
            </w:pPr>
            <w:r w:rsidRPr="00B27490">
              <w:rPr>
                <w:rFonts w:ascii="Times New Roman" w:hAnsi="Times New Roman" w:cs="Times New Roman"/>
                <w:sz w:val="20"/>
                <w:szCs w:val="20"/>
                <w:lang w:val="ru-RU"/>
              </w:rPr>
              <w:lastRenderedPageBreak/>
              <w:t>Проектируемый проезд № 6 (в том числе ул</w:t>
            </w:r>
            <w:r w:rsidRPr="00B27490">
              <w:rPr>
                <w:rFonts w:ascii="Times New Roman" w:hAnsi="Times New Roman" w:cs="Times New Roman"/>
                <w:sz w:val="20"/>
                <w:szCs w:val="20"/>
                <w:lang w:val="ru-RU"/>
              </w:rPr>
              <w:t>и</w:t>
            </w:r>
            <w:r w:rsidRPr="00B27490">
              <w:rPr>
                <w:rFonts w:ascii="Times New Roman" w:hAnsi="Times New Roman" w:cs="Times New Roman"/>
                <w:sz w:val="20"/>
                <w:szCs w:val="20"/>
                <w:lang w:val="ru-RU"/>
              </w:rPr>
              <w:t>ца Авиаторов)</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Октябрьский мост, улица Мичурина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47</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знач</w:t>
            </w:r>
            <w:r w:rsidRPr="00B27490">
              <w:rPr>
                <w:rFonts w:ascii="Times New Roman" w:hAnsi="Times New Roman" w:cs="Times New Roman"/>
                <w:spacing w:val="-3"/>
                <w:sz w:val="20"/>
                <w:szCs w:val="20"/>
                <w:lang w:val="ru-RU"/>
              </w:rPr>
              <w:t>е</w:t>
            </w:r>
            <w:r w:rsidRPr="00B27490">
              <w:rPr>
                <w:rFonts w:ascii="Times New Roman" w:hAnsi="Times New Roman" w:cs="Times New Roman"/>
                <w:spacing w:val="-3"/>
                <w:sz w:val="20"/>
                <w:szCs w:val="20"/>
                <w:lang w:val="ru-RU"/>
              </w:rPr>
              <w:t xml:space="preserve">ния </w:t>
            </w:r>
            <w:r w:rsidRPr="00B27490">
              <w:rPr>
                <w:rFonts w:ascii="Times New Roman" w:hAnsi="Times New Roman" w:cs="Times New Roman"/>
                <w:sz w:val="20"/>
                <w:szCs w:val="20"/>
                <w:lang w:val="ru-RU"/>
              </w:rPr>
              <w:t>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40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w:t>
            </w:r>
            <w:r w:rsidRPr="00B27490">
              <w:rPr>
                <w:rFonts w:ascii="Times New Roman" w:hAnsi="Times New Roman" w:cs="Times New Roman"/>
                <w:sz w:val="20"/>
                <w:szCs w:val="20"/>
                <w:lang w:val="ru-RU"/>
              </w:rPr>
              <w:t xml:space="preserve"> </w:t>
            </w:r>
            <w:r w:rsidRPr="00B27490">
              <w:rPr>
                <w:rFonts w:ascii="Times New Roman" w:hAnsi="Times New Roman" w:cs="Times New Roman"/>
                <w:sz w:val="20"/>
                <w:szCs w:val="20"/>
              </w:rPr>
              <w:t>Комсомольский проспект</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12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w:t>
            </w:r>
            <w:r w:rsidR="00450F2B">
              <w:rPr>
                <w:rFonts w:ascii="Times New Roman" w:hAnsi="Times New Roman" w:cs="Times New Roman"/>
                <w:sz w:val="20"/>
                <w:szCs w:val="20"/>
                <w:lang w:val="ru-RU"/>
              </w:rPr>
              <w:t xml:space="preserve"> </w:t>
            </w:r>
            <w:r w:rsidRPr="00B27490">
              <w:rPr>
                <w:rFonts w:ascii="Times New Roman" w:hAnsi="Times New Roman" w:cs="Times New Roman"/>
                <w:sz w:val="20"/>
                <w:szCs w:val="20"/>
              </w:rPr>
              <w:t>12А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r>
      <w:tr w:rsidR="00DA7F27" w:rsidRPr="00B27490" w:rsidTr="007A32E8">
        <w:trPr>
          <w:trHeight w:val="113"/>
        </w:trPr>
        <w:tc>
          <w:tcPr>
            <w:tcW w:w="4111" w:type="dxa"/>
            <w:shd w:val="clear" w:color="auto" w:fill="auto"/>
            <w:vAlign w:val="center"/>
          </w:tcPr>
          <w:p w:rsidR="00450F2B"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w:t>
            </w:r>
            <w:r w:rsidRPr="00B27490">
              <w:rPr>
                <w:rFonts w:ascii="Times New Roman" w:hAnsi="Times New Roman" w:cs="Times New Roman"/>
                <w:spacing w:val="-5"/>
                <w:sz w:val="20"/>
                <w:szCs w:val="20"/>
                <w:lang w:val="ru-RU"/>
              </w:rPr>
              <w:t xml:space="preserve"> </w:t>
            </w:r>
            <w:r w:rsidRPr="00B27490">
              <w:rPr>
                <w:rFonts w:ascii="Times New Roman" w:hAnsi="Times New Roman" w:cs="Times New Roman"/>
                <w:sz w:val="20"/>
                <w:szCs w:val="20"/>
                <w:lang w:val="ru-RU"/>
              </w:rPr>
              <w:t xml:space="preserve">ул. Шевченко </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и ул.</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Тамбовская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Существующие улицы Калинина, 2-я Брянская, Караульная, 9 Мая, Енисейский тракт</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7</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знач</w:t>
            </w:r>
            <w:r w:rsidRPr="00B27490">
              <w:rPr>
                <w:rFonts w:ascii="Times New Roman" w:hAnsi="Times New Roman" w:cs="Times New Roman"/>
                <w:spacing w:val="-3"/>
                <w:sz w:val="20"/>
                <w:szCs w:val="20"/>
                <w:lang w:val="ru-RU"/>
              </w:rPr>
              <w:t>е</w:t>
            </w:r>
            <w:r w:rsidRPr="00B27490">
              <w:rPr>
                <w:rFonts w:ascii="Times New Roman" w:hAnsi="Times New Roman" w:cs="Times New Roman"/>
                <w:spacing w:val="-3"/>
                <w:sz w:val="20"/>
                <w:szCs w:val="20"/>
                <w:lang w:val="ru-RU"/>
              </w:rPr>
              <w:t xml:space="preserve">ния </w:t>
            </w:r>
            <w:r w:rsidRPr="00B27490">
              <w:rPr>
                <w:rFonts w:ascii="Times New Roman" w:hAnsi="Times New Roman" w:cs="Times New Roman"/>
                <w:sz w:val="20"/>
                <w:szCs w:val="20"/>
                <w:lang w:val="ru-RU"/>
              </w:rPr>
              <w:t>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Существующий участок улицы Тотмина, </w:t>
            </w:r>
            <w:proofErr w:type="gramStart"/>
            <w:r w:rsidRPr="00B27490">
              <w:rPr>
                <w:rFonts w:ascii="Times New Roman" w:hAnsi="Times New Roman" w:cs="Times New Roman"/>
                <w:sz w:val="20"/>
                <w:szCs w:val="20"/>
                <w:lang w:val="ru-RU"/>
              </w:rPr>
              <w:t>В</w:t>
            </w:r>
            <w:r w:rsidRPr="00B27490">
              <w:rPr>
                <w:rFonts w:ascii="Times New Roman" w:hAnsi="Times New Roman" w:cs="Times New Roman"/>
                <w:sz w:val="20"/>
                <w:szCs w:val="20"/>
                <w:lang w:val="ru-RU"/>
              </w:rPr>
              <w:t>ы</w:t>
            </w:r>
            <w:r w:rsidRPr="00B27490">
              <w:rPr>
                <w:rFonts w:ascii="Times New Roman" w:hAnsi="Times New Roman" w:cs="Times New Roman"/>
                <w:sz w:val="20"/>
                <w:szCs w:val="20"/>
                <w:lang w:val="ru-RU"/>
              </w:rPr>
              <w:t>сотная</w:t>
            </w:r>
            <w:proofErr w:type="gramEnd"/>
            <w:r w:rsidRPr="00B27490">
              <w:rPr>
                <w:rFonts w:ascii="Times New Roman" w:hAnsi="Times New Roman" w:cs="Times New Roman"/>
                <w:sz w:val="20"/>
                <w:szCs w:val="20"/>
                <w:lang w:val="ru-RU"/>
              </w:rPr>
              <w:t>, Годенко</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улица Копылова, ул</w:t>
            </w:r>
            <w:r w:rsidRPr="00B27490">
              <w:rPr>
                <w:rFonts w:ascii="Times New Roman" w:hAnsi="Times New Roman" w:cs="Times New Roman"/>
                <w:sz w:val="20"/>
                <w:szCs w:val="20"/>
                <w:lang w:val="ru-RU"/>
              </w:rPr>
              <w:t>и</w:t>
            </w:r>
            <w:r w:rsidRPr="00B27490">
              <w:rPr>
                <w:rFonts w:ascii="Times New Roman" w:hAnsi="Times New Roman" w:cs="Times New Roman"/>
                <w:sz w:val="20"/>
                <w:szCs w:val="20"/>
                <w:lang w:val="ru-RU"/>
              </w:rPr>
              <w:t>ца Республики</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10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№10А, 5-й мост через р. Енисей</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w:t>
            </w:r>
            <w:r w:rsidRPr="00B27490">
              <w:rPr>
                <w:rFonts w:ascii="Times New Roman" w:hAnsi="Times New Roman" w:cs="Times New Roman"/>
                <w:sz w:val="20"/>
                <w:szCs w:val="20"/>
                <w:lang w:val="ru-RU"/>
              </w:rPr>
              <w:t xml:space="preserve"> </w:t>
            </w:r>
            <w:r w:rsidRPr="00B27490">
              <w:rPr>
                <w:rFonts w:ascii="Times New Roman" w:hAnsi="Times New Roman" w:cs="Times New Roman"/>
                <w:sz w:val="20"/>
                <w:szCs w:val="20"/>
              </w:rPr>
              <w:t>улицы Затонская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 Б</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8</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знач</w:t>
            </w:r>
            <w:r w:rsidRPr="00B27490">
              <w:rPr>
                <w:rFonts w:ascii="Times New Roman" w:hAnsi="Times New Roman" w:cs="Times New Roman"/>
                <w:spacing w:val="-3"/>
                <w:sz w:val="20"/>
                <w:szCs w:val="20"/>
                <w:lang w:val="ru-RU"/>
              </w:rPr>
              <w:t>е</w:t>
            </w:r>
            <w:r w:rsidRPr="00B27490">
              <w:rPr>
                <w:rFonts w:ascii="Times New Roman" w:hAnsi="Times New Roman" w:cs="Times New Roman"/>
                <w:spacing w:val="-3"/>
                <w:sz w:val="20"/>
                <w:szCs w:val="20"/>
                <w:lang w:val="ru-RU"/>
              </w:rPr>
              <w:t>ния</w:t>
            </w:r>
            <w:r w:rsidRPr="00B27490">
              <w:rPr>
                <w:rFonts w:ascii="Times New Roman" w:hAnsi="Times New Roman" w:cs="Times New Roman"/>
                <w:sz w:val="20"/>
                <w:szCs w:val="20"/>
                <w:lang w:val="ru-RU"/>
              </w:rPr>
              <w:t xml:space="preserve"> 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Существующие улицы: Белинского, Партизана Железняка, проспект Металлургов, улица П</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граничников.</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знач</w:t>
            </w:r>
            <w:r w:rsidRPr="00B27490">
              <w:rPr>
                <w:rFonts w:ascii="Times New Roman" w:hAnsi="Times New Roman" w:cs="Times New Roman"/>
                <w:spacing w:val="-3"/>
                <w:sz w:val="20"/>
                <w:szCs w:val="20"/>
                <w:lang w:val="ru-RU"/>
              </w:rPr>
              <w:t>е</w:t>
            </w:r>
            <w:r w:rsidRPr="00B27490">
              <w:rPr>
                <w:rFonts w:ascii="Times New Roman" w:hAnsi="Times New Roman" w:cs="Times New Roman"/>
                <w:spacing w:val="-3"/>
                <w:sz w:val="20"/>
                <w:szCs w:val="20"/>
                <w:lang w:val="ru-RU"/>
              </w:rPr>
              <w:t xml:space="preserve">ния </w:t>
            </w:r>
            <w:r w:rsidRPr="00B27490">
              <w:rPr>
                <w:rFonts w:ascii="Times New Roman" w:hAnsi="Times New Roman" w:cs="Times New Roman"/>
                <w:sz w:val="20"/>
                <w:szCs w:val="20"/>
                <w:lang w:val="ru-RU"/>
              </w:rPr>
              <w:t>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Существующие участки Проспект Свободный, улица Лесная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10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Проспект им. газеты Красноярский Рабочий</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12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11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7,5</w:t>
            </w:r>
          </w:p>
        </w:tc>
      </w:tr>
      <w:tr w:rsidR="00DA7F27" w:rsidRPr="00B27490" w:rsidTr="007A32E8">
        <w:trPr>
          <w:trHeight w:val="113"/>
        </w:trPr>
        <w:tc>
          <w:tcPr>
            <w:tcW w:w="4111" w:type="dxa"/>
            <w:shd w:val="clear" w:color="auto" w:fill="auto"/>
            <w:vAlign w:val="center"/>
          </w:tcPr>
          <w:p w:rsidR="00450F2B"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Существующий участок ул. </w:t>
            </w:r>
            <w:proofErr w:type="gramStart"/>
            <w:r w:rsidRPr="00B27490">
              <w:rPr>
                <w:rFonts w:ascii="Times New Roman" w:hAnsi="Times New Roman" w:cs="Times New Roman"/>
                <w:sz w:val="20"/>
                <w:szCs w:val="20"/>
                <w:lang w:val="ru-RU"/>
              </w:rPr>
              <w:t>Грунтовая</w:t>
            </w:r>
            <w:proofErr w:type="gramEnd"/>
            <w:r w:rsidRPr="00B27490">
              <w:rPr>
                <w:rFonts w:ascii="Times New Roman" w:hAnsi="Times New Roman" w:cs="Times New Roman"/>
                <w:sz w:val="20"/>
                <w:szCs w:val="20"/>
                <w:lang w:val="ru-RU"/>
              </w:rPr>
              <w:t xml:space="preserve">, </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ул. Волжская, ул. Говорова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w:t>
            </w:r>
            <w:r w:rsidR="00450F2B">
              <w:rPr>
                <w:rFonts w:ascii="Times New Roman" w:hAnsi="Times New Roman" w:cs="Times New Roman"/>
                <w:sz w:val="20"/>
                <w:szCs w:val="20"/>
                <w:lang w:val="ru-RU"/>
              </w:rPr>
              <w:t xml:space="preserve"> </w:t>
            </w:r>
            <w:r w:rsidRPr="00B27490">
              <w:rPr>
                <w:rFonts w:ascii="Times New Roman" w:hAnsi="Times New Roman" w:cs="Times New Roman"/>
                <w:sz w:val="20"/>
                <w:szCs w:val="20"/>
              </w:rPr>
              <w:t>24А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lastRenderedPageBreak/>
              <w:t>Магистральное направление № 12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pacing w:val="-3"/>
                <w:sz w:val="20"/>
                <w:szCs w:val="20"/>
                <w:lang w:val="ru-RU"/>
              </w:rPr>
              <w:t>знач</w:t>
            </w:r>
            <w:r w:rsidRPr="00B27490">
              <w:rPr>
                <w:rFonts w:ascii="Times New Roman" w:hAnsi="Times New Roman" w:cs="Times New Roman"/>
                <w:spacing w:val="-3"/>
                <w:sz w:val="20"/>
                <w:szCs w:val="20"/>
                <w:lang w:val="ru-RU"/>
              </w:rPr>
              <w:t>е</w:t>
            </w:r>
            <w:r w:rsidRPr="00B27490">
              <w:rPr>
                <w:rFonts w:ascii="Times New Roman" w:hAnsi="Times New Roman" w:cs="Times New Roman"/>
                <w:spacing w:val="-3"/>
                <w:sz w:val="20"/>
                <w:szCs w:val="20"/>
                <w:lang w:val="ru-RU"/>
              </w:rPr>
              <w:t>ния</w:t>
            </w:r>
            <w:r w:rsidRPr="00B27490">
              <w:rPr>
                <w:rFonts w:ascii="Times New Roman" w:hAnsi="Times New Roman" w:cs="Times New Roman"/>
                <w:sz w:val="20"/>
                <w:szCs w:val="20"/>
                <w:lang w:val="ru-RU"/>
              </w:rPr>
              <w:t xml:space="preserve"> регулируемого</w:t>
            </w:r>
            <w:r w:rsidRPr="00B27490">
              <w:rPr>
                <w:rFonts w:ascii="Times New Roman" w:hAnsi="Times New Roman" w:cs="Times New Roman"/>
                <w:spacing w:val="-13"/>
                <w:sz w:val="20"/>
                <w:szCs w:val="20"/>
                <w:lang w:val="ru-RU"/>
              </w:rPr>
              <w:t xml:space="preserve"> </w:t>
            </w:r>
            <w:r w:rsidRPr="00B27490">
              <w:rPr>
                <w:rFonts w:ascii="Times New Roman" w:hAnsi="Times New Roman" w:cs="Times New Roman"/>
                <w:sz w:val="20"/>
                <w:szCs w:val="20"/>
                <w:lang w:val="ru-RU"/>
              </w:rPr>
              <w:t>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Существующий участок ул. Свердловская, (в том числе реконструкция автомобильной дор</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ги по ул. Свердловская от ул. Матросова до границы г. Красноярска с транспортной ра</w:t>
            </w:r>
            <w:r w:rsidRPr="00B27490">
              <w:rPr>
                <w:rFonts w:ascii="Times New Roman" w:hAnsi="Times New Roman" w:cs="Times New Roman"/>
                <w:sz w:val="20"/>
                <w:szCs w:val="20"/>
                <w:lang w:val="ru-RU"/>
              </w:rPr>
              <w:t>з</w:t>
            </w:r>
            <w:r w:rsidRPr="00B27490">
              <w:rPr>
                <w:rFonts w:ascii="Times New Roman" w:hAnsi="Times New Roman" w:cs="Times New Roman"/>
                <w:sz w:val="20"/>
                <w:szCs w:val="20"/>
                <w:lang w:val="ru-RU"/>
              </w:rPr>
              <w:t xml:space="preserve">вязкой ул. </w:t>
            </w:r>
            <w:r w:rsidRPr="00B27490">
              <w:rPr>
                <w:rFonts w:ascii="Times New Roman" w:hAnsi="Times New Roman" w:cs="Times New Roman"/>
                <w:sz w:val="20"/>
                <w:szCs w:val="20"/>
              </w:rPr>
              <w:t>Свердловская - ул. Матросова - ул</w:t>
            </w:r>
            <w:proofErr w:type="gramStart"/>
            <w:r w:rsidRPr="00B27490">
              <w:rPr>
                <w:rFonts w:ascii="Times New Roman" w:hAnsi="Times New Roman" w:cs="Times New Roman"/>
                <w:sz w:val="20"/>
                <w:szCs w:val="20"/>
              </w:rPr>
              <w:t>.С</w:t>
            </w:r>
            <w:proofErr w:type="gramEnd"/>
            <w:r w:rsidRPr="00B27490">
              <w:rPr>
                <w:rFonts w:ascii="Times New Roman" w:hAnsi="Times New Roman" w:cs="Times New Roman"/>
                <w:sz w:val="20"/>
                <w:szCs w:val="20"/>
              </w:rPr>
              <w:t>емафорная), ул.Семафорная, ул. Глинки</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Магистральное направление № 13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r>
      <w:tr w:rsidR="00DA7F27" w:rsidRPr="00B27490" w:rsidTr="007A32E8">
        <w:trPr>
          <w:trHeight w:val="113"/>
        </w:trPr>
        <w:tc>
          <w:tcPr>
            <w:tcW w:w="4111" w:type="dxa"/>
            <w:shd w:val="clear" w:color="auto" w:fill="auto"/>
            <w:vAlign w:val="center"/>
          </w:tcPr>
          <w:p w:rsidR="00450F2B"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Существующий участок ул. </w:t>
            </w:r>
            <w:proofErr w:type="gramStart"/>
            <w:r w:rsidRPr="00B27490">
              <w:rPr>
                <w:rFonts w:ascii="Times New Roman" w:hAnsi="Times New Roman" w:cs="Times New Roman"/>
                <w:sz w:val="20"/>
                <w:szCs w:val="20"/>
                <w:lang w:val="ru-RU"/>
              </w:rPr>
              <w:t>Брянская</w:t>
            </w:r>
            <w:proofErr w:type="gramEnd"/>
            <w:r w:rsidRPr="00B27490">
              <w:rPr>
                <w:rFonts w:ascii="Times New Roman" w:hAnsi="Times New Roman" w:cs="Times New Roman"/>
                <w:sz w:val="20"/>
                <w:szCs w:val="20"/>
                <w:lang w:val="ru-RU"/>
              </w:rPr>
              <w:t xml:space="preserve">, </w:t>
            </w:r>
          </w:p>
          <w:p w:rsidR="00DA7F27" w:rsidRPr="00CE7B2E"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ул. </w:t>
            </w:r>
            <w:r w:rsidRPr="00CE7B2E">
              <w:rPr>
                <w:rFonts w:ascii="Times New Roman" w:hAnsi="Times New Roman" w:cs="Times New Roman"/>
                <w:sz w:val="20"/>
                <w:szCs w:val="20"/>
                <w:lang w:val="ru-RU"/>
              </w:rPr>
              <w:t>Вейнбаума, Коммунальный мост</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Александра Ма</w:t>
            </w:r>
            <w:r w:rsidRPr="00B27490">
              <w:rPr>
                <w:rFonts w:ascii="Times New Roman" w:hAnsi="Times New Roman" w:cs="Times New Roman"/>
                <w:sz w:val="20"/>
                <w:szCs w:val="20"/>
                <w:lang w:val="ru-RU"/>
              </w:rPr>
              <w:t>т</w:t>
            </w:r>
            <w:r w:rsidRPr="00B27490">
              <w:rPr>
                <w:rFonts w:ascii="Times New Roman" w:hAnsi="Times New Roman" w:cs="Times New Roman"/>
                <w:sz w:val="20"/>
                <w:szCs w:val="20"/>
                <w:lang w:val="ru-RU"/>
              </w:rPr>
              <w:t>росова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13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Магистральные улицы общегородского знач</w:t>
            </w:r>
            <w:r w:rsidRPr="00B27490">
              <w:rPr>
                <w:rFonts w:ascii="Times New Roman" w:hAnsi="Times New Roman" w:cs="Times New Roman"/>
                <w:sz w:val="20"/>
                <w:szCs w:val="20"/>
                <w:lang w:val="ru-RU"/>
              </w:rPr>
              <w:t>е</w:t>
            </w:r>
            <w:r w:rsidRPr="00B27490">
              <w:rPr>
                <w:rFonts w:ascii="Times New Roman" w:hAnsi="Times New Roman" w:cs="Times New Roman"/>
                <w:sz w:val="20"/>
                <w:szCs w:val="20"/>
                <w:lang w:val="ru-RU"/>
              </w:rPr>
              <w:t>ния регулируемого движения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37,5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13,6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11,3</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26,2</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Шахтёров, ул. Игарская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 ул.Ленина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Карла Маркса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 ул.Робеспьера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Существующий участок ул. Красная площадь</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proofErr w:type="gramStart"/>
            <w:r w:rsidRPr="00B27490">
              <w:rPr>
                <w:rFonts w:ascii="Times New Roman" w:hAnsi="Times New Roman" w:cs="Times New Roman"/>
                <w:sz w:val="20"/>
                <w:szCs w:val="20"/>
                <w:lang w:val="ru-RU"/>
              </w:rPr>
              <w:t>Существующий участок ул. Маерчака, Про</w:t>
            </w:r>
            <w:r w:rsidRPr="00B27490">
              <w:rPr>
                <w:rFonts w:ascii="Times New Roman" w:hAnsi="Times New Roman" w:cs="Times New Roman"/>
                <w:sz w:val="20"/>
                <w:szCs w:val="20"/>
                <w:lang w:val="ru-RU"/>
              </w:rPr>
              <w:t>ф</w:t>
            </w:r>
            <w:r w:rsidRPr="00B27490">
              <w:rPr>
                <w:rFonts w:ascii="Times New Roman" w:hAnsi="Times New Roman" w:cs="Times New Roman"/>
                <w:sz w:val="20"/>
                <w:szCs w:val="20"/>
                <w:lang w:val="ru-RU"/>
              </w:rPr>
              <w:t>союзов, (в том числе реконструкция ул. Мае</w:t>
            </w:r>
            <w:r w:rsidRPr="00B27490">
              <w:rPr>
                <w:rFonts w:ascii="Times New Roman" w:hAnsi="Times New Roman" w:cs="Times New Roman"/>
                <w:sz w:val="20"/>
                <w:szCs w:val="20"/>
                <w:lang w:val="ru-RU"/>
              </w:rPr>
              <w:t>р</w:t>
            </w:r>
            <w:r w:rsidRPr="00B27490">
              <w:rPr>
                <w:rFonts w:ascii="Times New Roman" w:hAnsi="Times New Roman" w:cs="Times New Roman"/>
                <w:sz w:val="20"/>
                <w:szCs w:val="20"/>
                <w:lang w:val="ru-RU"/>
              </w:rPr>
              <w:t xml:space="preserve">чака от развлекательного центра </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Космос</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 xml:space="preserve"> до ул. Профсоюзов в г.</w:t>
            </w:r>
            <w:proofErr w:type="gramEnd"/>
          </w:p>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Красноярске)</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w:t>
            </w:r>
          </w:p>
        </w:tc>
      </w:tr>
      <w:tr w:rsidR="00DA7F27" w:rsidRPr="00B27490" w:rsidTr="007A32E8">
        <w:trPr>
          <w:trHeight w:val="113"/>
        </w:trPr>
        <w:tc>
          <w:tcPr>
            <w:tcW w:w="4111" w:type="dxa"/>
            <w:tcBorders>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 22Подъезд к вер</w:t>
            </w:r>
            <w:r w:rsidRPr="00B27490">
              <w:rPr>
                <w:rFonts w:ascii="Times New Roman" w:hAnsi="Times New Roman" w:cs="Times New Roman"/>
                <w:sz w:val="20"/>
                <w:szCs w:val="20"/>
                <w:lang w:val="ru-RU"/>
              </w:rPr>
              <w:t>х</w:t>
            </w:r>
            <w:r w:rsidRPr="00B27490">
              <w:rPr>
                <w:rFonts w:ascii="Times New Roman" w:hAnsi="Times New Roman" w:cs="Times New Roman"/>
                <w:sz w:val="20"/>
                <w:szCs w:val="20"/>
                <w:lang w:val="ru-RU"/>
              </w:rPr>
              <w:t>ней площадке ОЭЗ</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3,4</w:t>
            </w:r>
          </w:p>
        </w:tc>
      </w:tr>
      <w:tr w:rsidR="00DA7F27" w:rsidRPr="00B27490" w:rsidTr="007A32E8">
        <w:trPr>
          <w:trHeight w:val="113"/>
        </w:trPr>
        <w:tc>
          <w:tcPr>
            <w:tcW w:w="4111" w:type="dxa"/>
            <w:tcBorders>
              <w:top w:val="single" w:sz="4" w:space="0" w:color="000000"/>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37</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tcBorders>
              <w:top w:val="single" w:sz="4" w:space="0" w:color="000000"/>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 ул. Взлетная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r>
      <w:tr w:rsidR="00DA7F27" w:rsidRPr="00B27490" w:rsidTr="007A32E8">
        <w:trPr>
          <w:trHeight w:val="113"/>
        </w:trPr>
        <w:tc>
          <w:tcPr>
            <w:tcW w:w="4111" w:type="dxa"/>
            <w:tcBorders>
              <w:top w:val="single" w:sz="4" w:space="0" w:color="000000"/>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 ул. Октябрьская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7A32E8">
        <w:trPr>
          <w:trHeight w:val="113"/>
        </w:trPr>
        <w:tc>
          <w:tcPr>
            <w:tcW w:w="4111" w:type="dxa"/>
            <w:tcBorders>
              <w:top w:val="single" w:sz="4" w:space="0" w:color="000000"/>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 ул. Ястынская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2,8</w:t>
            </w:r>
          </w:p>
        </w:tc>
      </w:tr>
      <w:tr w:rsidR="00DA7F27" w:rsidRPr="00B27490" w:rsidTr="007A32E8">
        <w:trPr>
          <w:trHeight w:val="113"/>
        </w:trPr>
        <w:tc>
          <w:tcPr>
            <w:tcW w:w="4111" w:type="dxa"/>
            <w:tcBorders>
              <w:top w:val="single" w:sz="4" w:space="0" w:color="000000"/>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Существующий участок ул. Гайдашовка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rsidTr="007A32E8">
        <w:trPr>
          <w:trHeight w:val="113"/>
        </w:trPr>
        <w:tc>
          <w:tcPr>
            <w:tcW w:w="4111" w:type="dxa"/>
            <w:tcBorders>
              <w:top w:val="single" w:sz="4" w:space="0" w:color="000000"/>
              <w:bottom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Проектируемый проезд продолжение ул. М</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 xml:space="preserve">локова – ул. </w:t>
            </w:r>
            <w:r w:rsidRPr="00B27490">
              <w:rPr>
                <w:rFonts w:ascii="Times New Roman" w:hAnsi="Times New Roman" w:cs="Times New Roman"/>
                <w:sz w:val="20"/>
                <w:szCs w:val="20"/>
              </w:rPr>
              <w:t>Ястынская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tcBorders>
              <w:top w:val="single" w:sz="4" w:space="0" w:color="000000"/>
            </w:tcBorders>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8</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Магистральные улицы районного значения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98,3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96,9</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66,6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proofErr w:type="gramStart"/>
            <w:r w:rsidRPr="00B27490">
              <w:rPr>
                <w:rFonts w:ascii="Times New Roman" w:hAnsi="Times New Roman" w:cs="Times New Roman"/>
                <w:sz w:val="20"/>
                <w:szCs w:val="20"/>
                <w:lang w:val="ru-RU"/>
              </w:rPr>
              <w:t>Проектируемый проезд №28 (строительство улично-дорожной сети вокруг 10-го микрора</w:t>
            </w:r>
            <w:r w:rsidRPr="00B27490">
              <w:rPr>
                <w:rFonts w:ascii="Times New Roman" w:hAnsi="Times New Roman" w:cs="Times New Roman"/>
                <w:sz w:val="20"/>
                <w:szCs w:val="20"/>
                <w:lang w:val="ru-RU"/>
              </w:rPr>
              <w:t>й</w:t>
            </w:r>
            <w:r w:rsidRPr="00B27490">
              <w:rPr>
                <w:rFonts w:ascii="Times New Roman" w:hAnsi="Times New Roman" w:cs="Times New Roman"/>
                <w:sz w:val="20"/>
                <w:szCs w:val="20"/>
                <w:lang w:val="ru-RU"/>
              </w:rPr>
              <w:t xml:space="preserve">она жилого района </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Солонцы-2</w:t>
            </w:r>
            <w:r w:rsidR="002378B7">
              <w:rPr>
                <w:rFonts w:ascii="Times New Roman" w:hAnsi="Times New Roman" w:cs="Times New Roman"/>
                <w:sz w:val="20"/>
                <w:szCs w:val="20"/>
                <w:lang w:val="ru-RU"/>
              </w:rPr>
              <w:t>»</w:t>
            </w:r>
            <w:proofErr w:type="gramEnd"/>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проезд№38А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proofErr w:type="gramStart"/>
            <w:r w:rsidRPr="00B27490">
              <w:rPr>
                <w:rFonts w:ascii="Times New Roman" w:hAnsi="Times New Roman" w:cs="Times New Roman"/>
                <w:sz w:val="20"/>
                <w:szCs w:val="20"/>
                <w:lang w:val="ru-RU"/>
              </w:rPr>
              <w:t>Проектируемый проезд №48 (строительство улично-дорожной сети вокруг 10-го микрора</w:t>
            </w:r>
            <w:r w:rsidRPr="00B27490">
              <w:rPr>
                <w:rFonts w:ascii="Times New Roman" w:hAnsi="Times New Roman" w:cs="Times New Roman"/>
                <w:sz w:val="20"/>
                <w:szCs w:val="20"/>
                <w:lang w:val="ru-RU"/>
              </w:rPr>
              <w:t>й</w:t>
            </w:r>
            <w:r w:rsidRPr="00B27490">
              <w:rPr>
                <w:rFonts w:ascii="Times New Roman" w:hAnsi="Times New Roman" w:cs="Times New Roman"/>
                <w:sz w:val="20"/>
                <w:szCs w:val="20"/>
                <w:lang w:val="ru-RU"/>
              </w:rPr>
              <w:t xml:space="preserve">она жилого района </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Солонцы-2</w:t>
            </w:r>
            <w:r w:rsidR="002378B7">
              <w:rPr>
                <w:rFonts w:ascii="Times New Roman" w:hAnsi="Times New Roman" w:cs="Times New Roman"/>
                <w:sz w:val="20"/>
                <w:szCs w:val="20"/>
                <w:lang w:val="ru-RU"/>
              </w:rPr>
              <w:t>»</w:t>
            </w:r>
            <w:proofErr w:type="gramEnd"/>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Проектируемый проезд №39 (в том числе строительство ул. Мате Залки на участке от дома </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33 до ул. Космонавтов)</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№64</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lastRenderedPageBreak/>
              <w:t>Проектируемый проезд №67</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продолжение ул. Урванцева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продолжение ул. Вод</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пьянова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№58</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№20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№29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№17</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Проектируемый проезд ул. </w:t>
            </w:r>
            <w:proofErr w:type="gramStart"/>
            <w:r w:rsidRPr="00B27490">
              <w:rPr>
                <w:rFonts w:ascii="Times New Roman" w:hAnsi="Times New Roman" w:cs="Times New Roman"/>
                <w:sz w:val="20"/>
                <w:szCs w:val="20"/>
                <w:lang w:val="ru-RU"/>
              </w:rPr>
              <w:t>Новосибирская</w:t>
            </w:r>
            <w:proofErr w:type="gramEnd"/>
            <w:r w:rsidRPr="00B27490">
              <w:rPr>
                <w:rFonts w:ascii="Times New Roman" w:hAnsi="Times New Roman" w:cs="Times New Roman"/>
                <w:sz w:val="20"/>
                <w:szCs w:val="20"/>
                <w:lang w:val="ru-RU"/>
              </w:rPr>
              <w:t xml:space="preserve"> – ул. Куйбышева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переулок Боготол</w:t>
            </w:r>
            <w:r w:rsidRPr="00B27490">
              <w:rPr>
                <w:rFonts w:ascii="Times New Roman" w:hAnsi="Times New Roman" w:cs="Times New Roman"/>
                <w:sz w:val="20"/>
                <w:szCs w:val="20"/>
                <w:lang w:val="ru-RU"/>
              </w:rPr>
              <w:t>ь</w:t>
            </w:r>
            <w:r w:rsidRPr="00B27490">
              <w:rPr>
                <w:rFonts w:ascii="Times New Roman" w:hAnsi="Times New Roman" w:cs="Times New Roman"/>
                <w:sz w:val="20"/>
                <w:szCs w:val="20"/>
                <w:lang w:val="ru-RU"/>
              </w:rPr>
              <w:t>ский, (в том числе реконструкция пер. Бог</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 xml:space="preserve">тольский от ул. Копылова до ул. </w:t>
            </w:r>
            <w:proofErr w:type="gramStart"/>
            <w:r w:rsidRPr="00B27490">
              <w:rPr>
                <w:rFonts w:ascii="Times New Roman" w:hAnsi="Times New Roman" w:cs="Times New Roman"/>
                <w:sz w:val="20"/>
                <w:szCs w:val="20"/>
                <w:lang w:val="ru-RU"/>
              </w:rPr>
              <w:t>Новосиби</w:t>
            </w:r>
            <w:r w:rsidRPr="00B27490">
              <w:rPr>
                <w:rFonts w:ascii="Times New Roman" w:hAnsi="Times New Roman" w:cs="Times New Roman"/>
                <w:sz w:val="20"/>
                <w:szCs w:val="20"/>
                <w:lang w:val="ru-RU"/>
              </w:rPr>
              <w:t>р</w:t>
            </w:r>
            <w:r w:rsidRPr="00B27490">
              <w:rPr>
                <w:rFonts w:ascii="Times New Roman" w:hAnsi="Times New Roman" w:cs="Times New Roman"/>
                <w:sz w:val="20"/>
                <w:szCs w:val="20"/>
                <w:lang w:val="ru-RU"/>
              </w:rPr>
              <w:t>ской</w:t>
            </w:r>
            <w:proofErr w:type="gramEnd"/>
            <w:r w:rsidRPr="00B27490">
              <w:rPr>
                <w:rFonts w:ascii="Times New Roman" w:hAnsi="Times New Roman" w:cs="Times New Roman"/>
                <w:sz w:val="20"/>
                <w:szCs w:val="20"/>
                <w:lang w:val="ru-RU"/>
              </w:rPr>
              <w:t xml:space="preserve"> в г. Красноярске).</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A32E8">
        <w:trPr>
          <w:trHeight w:val="113"/>
        </w:trPr>
        <w:tc>
          <w:tcPr>
            <w:tcW w:w="4111" w:type="dxa"/>
            <w:shd w:val="clear" w:color="auto" w:fill="auto"/>
            <w:vAlign w:val="center"/>
          </w:tcPr>
          <w:p w:rsidR="00450F2B"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Проектируемый проезд </w:t>
            </w:r>
            <w:r w:rsidRPr="00B27490">
              <w:rPr>
                <w:rFonts w:ascii="Times New Roman" w:hAnsi="Times New Roman" w:cs="Times New Roman"/>
                <w:spacing w:val="-4"/>
                <w:sz w:val="20"/>
                <w:szCs w:val="20"/>
                <w:lang w:val="ru-RU"/>
              </w:rPr>
              <w:t xml:space="preserve">пер. </w:t>
            </w:r>
            <w:r w:rsidRPr="00B27490">
              <w:rPr>
                <w:rFonts w:ascii="Times New Roman" w:hAnsi="Times New Roman" w:cs="Times New Roman"/>
                <w:sz w:val="20"/>
                <w:szCs w:val="20"/>
                <w:lang w:val="ru-RU"/>
              </w:rPr>
              <w:t>Боготольский</w:t>
            </w:r>
            <w:r w:rsidRPr="00B27490">
              <w:rPr>
                <w:rFonts w:ascii="Times New Roman" w:hAnsi="Times New Roman" w:cs="Times New Roman"/>
                <w:spacing w:val="-4"/>
                <w:sz w:val="20"/>
                <w:szCs w:val="20"/>
                <w:lang w:val="ru-RU"/>
              </w:rPr>
              <w:t xml:space="preserve"> </w:t>
            </w:r>
            <w:r w:rsidRPr="00B27490">
              <w:rPr>
                <w:rFonts w:ascii="Times New Roman" w:hAnsi="Times New Roman" w:cs="Times New Roman"/>
                <w:sz w:val="20"/>
                <w:szCs w:val="20"/>
                <w:lang w:val="ru-RU"/>
              </w:rPr>
              <w:t>–</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ул.</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Куйбышева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w:t>
            </w:r>
            <w:r w:rsidR="00450F2B">
              <w:rPr>
                <w:rFonts w:ascii="Times New Roman" w:hAnsi="Times New Roman" w:cs="Times New Roman"/>
                <w:sz w:val="20"/>
                <w:szCs w:val="20"/>
                <w:lang w:val="ru-RU"/>
              </w:rPr>
              <w:t xml:space="preserve"> </w:t>
            </w:r>
            <w:r w:rsidRPr="00B27490">
              <w:rPr>
                <w:rFonts w:ascii="Times New Roman" w:hAnsi="Times New Roman" w:cs="Times New Roman"/>
                <w:sz w:val="20"/>
                <w:szCs w:val="20"/>
              </w:rPr>
              <w:t>18</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proofErr w:type="gramStart"/>
            <w:r w:rsidRPr="00B27490">
              <w:rPr>
                <w:rFonts w:ascii="Times New Roman" w:hAnsi="Times New Roman" w:cs="Times New Roman"/>
                <w:sz w:val="20"/>
                <w:szCs w:val="20"/>
                <w:lang w:val="ru-RU"/>
              </w:rPr>
              <w:t>Проектируемый проезд</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w:t>
            </w:r>
            <w:r w:rsidR="00450F2B">
              <w:rPr>
                <w:rFonts w:ascii="Times New Roman" w:hAnsi="Times New Roman" w:cs="Times New Roman"/>
                <w:sz w:val="20"/>
                <w:szCs w:val="20"/>
                <w:lang w:val="ru-RU"/>
              </w:rPr>
              <w:t xml:space="preserve"> </w:t>
            </w:r>
            <w:r w:rsidRPr="00B27490">
              <w:rPr>
                <w:rFonts w:ascii="Times New Roman" w:hAnsi="Times New Roman" w:cs="Times New Roman"/>
                <w:sz w:val="20"/>
                <w:szCs w:val="20"/>
                <w:lang w:val="ru-RU"/>
              </w:rPr>
              <w:t>7 (в том числе</w:t>
            </w:r>
            <w:r w:rsidRPr="00B27490">
              <w:rPr>
                <w:rFonts w:ascii="Times New Roman" w:hAnsi="Times New Roman" w:cs="Times New Roman"/>
                <w:spacing w:val="-6"/>
                <w:sz w:val="20"/>
                <w:szCs w:val="20"/>
                <w:lang w:val="ru-RU"/>
              </w:rPr>
              <w:t xml:space="preserve"> </w:t>
            </w:r>
            <w:r w:rsidRPr="00B27490">
              <w:rPr>
                <w:rFonts w:ascii="Times New Roman" w:hAnsi="Times New Roman" w:cs="Times New Roman"/>
                <w:sz w:val="20"/>
                <w:szCs w:val="20"/>
                <w:lang w:val="ru-RU"/>
              </w:rPr>
              <w:t>стр</w:t>
            </w:r>
            <w:r w:rsidRPr="00B27490">
              <w:rPr>
                <w:rFonts w:ascii="Times New Roman" w:hAnsi="Times New Roman" w:cs="Times New Roman"/>
                <w:sz w:val="20"/>
                <w:szCs w:val="20"/>
                <w:lang w:val="ru-RU"/>
              </w:rPr>
              <w:t>о</w:t>
            </w:r>
            <w:r w:rsidRPr="00B27490">
              <w:rPr>
                <w:rFonts w:ascii="Times New Roman" w:hAnsi="Times New Roman" w:cs="Times New Roman"/>
                <w:sz w:val="20"/>
                <w:szCs w:val="20"/>
                <w:lang w:val="ru-RU"/>
              </w:rPr>
              <w:t>ительство</w:t>
            </w:r>
            <w:proofErr w:type="gramEnd"/>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автомобильной дороги по ул. Байкитская в границах от ул. </w:t>
            </w:r>
            <w:proofErr w:type="gramStart"/>
            <w:r w:rsidRPr="00B27490">
              <w:rPr>
                <w:rFonts w:ascii="Times New Roman" w:hAnsi="Times New Roman" w:cs="Times New Roman"/>
                <w:sz w:val="20"/>
                <w:szCs w:val="20"/>
                <w:lang w:val="ru-RU"/>
              </w:rPr>
              <w:t>Юбилейная</w:t>
            </w:r>
            <w:proofErr w:type="gramEnd"/>
            <w:r w:rsidRPr="00B27490">
              <w:rPr>
                <w:rFonts w:ascii="Times New Roman" w:hAnsi="Times New Roman" w:cs="Times New Roman"/>
                <w:sz w:val="20"/>
                <w:szCs w:val="20"/>
                <w:lang w:val="ru-RU"/>
              </w:rPr>
              <w:t xml:space="preserve"> до ул. Дачная</w:t>
            </w:r>
            <w:r w:rsidRPr="00B27490">
              <w:rPr>
                <w:rFonts w:ascii="Times New Roman" w:hAnsi="Times New Roman" w:cs="Times New Roman"/>
                <w:sz w:val="20"/>
                <w:szCs w:val="20"/>
                <w:lang w:val="ru-RU"/>
              </w:rPr>
              <w:br/>
              <w:t>в г. Красноярске)</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lang w:val="ru-RU"/>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lang w:val="ru-RU"/>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lang w:val="ru-RU"/>
              </w:rPr>
            </w:pPr>
          </w:p>
        </w:tc>
        <w:tc>
          <w:tcPr>
            <w:tcW w:w="987"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lang w:val="ru-RU"/>
              </w:rPr>
            </w:pPr>
          </w:p>
        </w:tc>
        <w:tc>
          <w:tcPr>
            <w:tcW w:w="998"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lang w:val="ru-RU"/>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№57</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7,4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проезд№29А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№34</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№33</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3,8</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№54</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ул.Бийхемская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№62</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№68</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проезд№26А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№44</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проезд№44А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450F2B" w:rsidRDefault="00DA7F27" w:rsidP="00A90FB5">
            <w:pPr>
              <w:pStyle w:val="TableParagraph"/>
              <w:rPr>
                <w:rFonts w:ascii="Times New Roman" w:hAnsi="Times New Roman" w:cs="Times New Roman"/>
                <w:spacing w:val="-2"/>
                <w:sz w:val="20"/>
                <w:szCs w:val="20"/>
                <w:lang w:val="ru-RU"/>
              </w:rPr>
            </w:pPr>
            <w:r w:rsidRPr="00B27490">
              <w:rPr>
                <w:rFonts w:ascii="Times New Roman" w:hAnsi="Times New Roman" w:cs="Times New Roman"/>
                <w:sz w:val="20"/>
                <w:szCs w:val="20"/>
                <w:lang w:val="ru-RU"/>
              </w:rPr>
              <w:lastRenderedPageBreak/>
              <w:t xml:space="preserve">Проектируемый проезд </w:t>
            </w:r>
            <w:r w:rsidRPr="00B27490">
              <w:rPr>
                <w:rFonts w:ascii="Times New Roman" w:hAnsi="Times New Roman" w:cs="Times New Roman"/>
                <w:spacing w:val="-6"/>
                <w:sz w:val="20"/>
                <w:szCs w:val="20"/>
                <w:lang w:val="ru-RU"/>
              </w:rPr>
              <w:t xml:space="preserve">ул. </w:t>
            </w:r>
            <w:r w:rsidRPr="00B27490">
              <w:rPr>
                <w:rFonts w:ascii="Times New Roman" w:hAnsi="Times New Roman" w:cs="Times New Roman"/>
                <w:sz w:val="20"/>
                <w:szCs w:val="20"/>
                <w:lang w:val="ru-RU"/>
              </w:rPr>
              <w:t>Калинина –</w:t>
            </w:r>
            <w:r w:rsidRPr="00B27490">
              <w:rPr>
                <w:rFonts w:ascii="Times New Roman" w:hAnsi="Times New Roman" w:cs="Times New Roman"/>
                <w:spacing w:val="-2"/>
                <w:sz w:val="20"/>
                <w:szCs w:val="20"/>
                <w:lang w:val="ru-RU"/>
              </w:rPr>
              <w:t xml:space="preserve"> </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ул. Архангельская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№30</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№29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№69</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№76</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проезд№44Б</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ул.Акционерная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ул.Маерчака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87"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tcBorders>
              <w:top w:val="single" w:sz="4" w:space="0" w:color="000000"/>
            </w:tcBorders>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№41</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3,0</w:t>
            </w:r>
          </w:p>
        </w:tc>
      </w:tr>
      <w:tr w:rsidR="00DA7F27" w:rsidRPr="00B27490" w:rsidTr="007A32E8">
        <w:trPr>
          <w:trHeight w:val="113"/>
        </w:trPr>
        <w:tc>
          <w:tcPr>
            <w:tcW w:w="4111" w:type="dxa"/>
            <w:shd w:val="clear" w:color="auto" w:fill="auto"/>
            <w:vAlign w:val="center"/>
          </w:tcPr>
          <w:p w:rsidR="00450F2B" w:rsidRDefault="00DA7F27" w:rsidP="00A90FB5">
            <w:pPr>
              <w:pStyle w:val="TableParagraph"/>
              <w:rPr>
                <w:rFonts w:ascii="Times New Roman" w:hAnsi="Times New Roman" w:cs="Times New Roman"/>
                <w:sz w:val="20"/>
                <w:szCs w:val="20"/>
                <w:lang w:val="ru-RU"/>
              </w:rPr>
            </w:pPr>
            <w:proofErr w:type="gramStart"/>
            <w:r w:rsidRPr="00B27490">
              <w:rPr>
                <w:rFonts w:ascii="Times New Roman" w:hAnsi="Times New Roman" w:cs="Times New Roman"/>
                <w:sz w:val="20"/>
                <w:szCs w:val="20"/>
                <w:lang w:val="ru-RU"/>
              </w:rPr>
              <w:t>Проектируемый проезд№41А (в том числе строительство автомобильной дороги в гран</w:t>
            </w:r>
            <w:r w:rsidRPr="00B27490">
              <w:rPr>
                <w:rFonts w:ascii="Times New Roman" w:hAnsi="Times New Roman" w:cs="Times New Roman"/>
                <w:sz w:val="20"/>
                <w:szCs w:val="20"/>
                <w:lang w:val="ru-RU"/>
              </w:rPr>
              <w:t>и</w:t>
            </w:r>
            <w:r w:rsidRPr="00B27490">
              <w:rPr>
                <w:rFonts w:ascii="Times New Roman" w:hAnsi="Times New Roman" w:cs="Times New Roman"/>
                <w:sz w:val="20"/>
                <w:szCs w:val="20"/>
                <w:lang w:val="ru-RU"/>
              </w:rPr>
              <w:t xml:space="preserve">цах ул. Гриболевская – ул. Соколовская </w:t>
            </w:r>
            <w:r w:rsidR="00450F2B">
              <w:rPr>
                <w:rFonts w:ascii="Times New Roman" w:hAnsi="Times New Roman" w:cs="Times New Roman"/>
                <w:sz w:val="20"/>
                <w:szCs w:val="20"/>
                <w:lang w:val="ru-RU"/>
              </w:rPr>
              <w:t>–</w:t>
            </w:r>
            <w:r w:rsidRPr="00B27490">
              <w:rPr>
                <w:rFonts w:ascii="Times New Roman" w:hAnsi="Times New Roman" w:cs="Times New Roman"/>
                <w:sz w:val="20"/>
                <w:szCs w:val="20"/>
                <w:lang w:val="ru-RU"/>
              </w:rPr>
              <w:t xml:space="preserve"> </w:t>
            </w:r>
            <w:proofErr w:type="gramEnd"/>
          </w:p>
          <w:p w:rsidR="00DA7F27" w:rsidRPr="00450F2B"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ул. Ольховая </w:t>
            </w:r>
            <w:r w:rsidR="00450F2B">
              <w:rPr>
                <w:rFonts w:ascii="Times New Roman" w:hAnsi="Times New Roman" w:cs="Times New Roman"/>
                <w:sz w:val="20"/>
                <w:szCs w:val="20"/>
                <w:lang w:val="ru-RU"/>
              </w:rPr>
              <w:t>–</w:t>
            </w:r>
            <w:r w:rsidRPr="00B27490">
              <w:rPr>
                <w:rFonts w:ascii="Times New Roman" w:hAnsi="Times New Roman" w:cs="Times New Roman"/>
                <w:sz w:val="20"/>
                <w:szCs w:val="20"/>
                <w:lang w:val="ru-RU"/>
              </w:rPr>
              <w:t xml:space="preserve"> ул. </w:t>
            </w:r>
            <w:r w:rsidRPr="00B27490">
              <w:rPr>
                <w:rFonts w:ascii="Times New Roman" w:hAnsi="Times New Roman" w:cs="Times New Roman"/>
                <w:sz w:val="20"/>
                <w:szCs w:val="20"/>
              </w:rPr>
              <w:t>Черемуховая)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№44В</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участок ул.Семафорная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проезд№52А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 8</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№30А</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450F2B"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w:t>
            </w:r>
            <w:proofErr w:type="gramStart"/>
            <w:r w:rsidRPr="00B27490">
              <w:rPr>
                <w:rFonts w:ascii="Times New Roman" w:hAnsi="Times New Roman" w:cs="Times New Roman"/>
                <w:sz w:val="20"/>
                <w:szCs w:val="20"/>
                <w:lang w:val="ru-RU"/>
              </w:rPr>
              <w:t>зд к кл</w:t>
            </w:r>
            <w:proofErr w:type="gramEnd"/>
            <w:r w:rsidRPr="00B27490">
              <w:rPr>
                <w:rFonts w:ascii="Times New Roman" w:hAnsi="Times New Roman" w:cs="Times New Roman"/>
                <w:sz w:val="20"/>
                <w:szCs w:val="20"/>
                <w:lang w:val="ru-RU"/>
              </w:rPr>
              <w:t xml:space="preserve">адбищу </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от ул. 4-я Шинная</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0,1</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r w:rsidR="00DA7F27" w:rsidRPr="00B27490" w:rsidTr="007A32E8">
        <w:trPr>
          <w:trHeight w:val="113"/>
        </w:trPr>
        <w:tc>
          <w:tcPr>
            <w:tcW w:w="4111" w:type="dxa"/>
            <w:shd w:val="clear" w:color="auto" w:fill="auto"/>
            <w:vAlign w:val="center"/>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Существующий участок</w:t>
            </w:r>
            <w:r w:rsidRPr="00B27490">
              <w:rPr>
                <w:rFonts w:ascii="Times New Roman" w:hAnsi="Times New Roman" w:cs="Times New Roman"/>
                <w:spacing w:val="-8"/>
                <w:sz w:val="20"/>
                <w:szCs w:val="20"/>
                <w:lang w:val="ru-RU"/>
              </w:rPr>
              <w:t xml:space="preserve"> </w:t>
            </w:r>
            <w:r w:rsidRPr="00B27490">
              <w:rPr>
                <w:rFonts w:ascii="Times New Roman" w:hAnsi="Times New Roman" w:cs="Times New Roman"/>
                <w:sz w:val="20"/>
                <w:szCs w:val="20"/>
                <w:lang w:val="ru-RU"/>
              </w:rPr>
              <w:t xml:space="preserve">по ул. Дубровинского, от ул. </w:t>
            </w:r>
            <w:r w:rsidRPr="00B27490">
              <w:rPr>
                <w:rFonts w:ascii="Times New Roman" w:hAnsi="Times New Roman" w:cs="Times New Roman"/>
                <w:sz w:val="20"/>
                <w:szCs w:val="20"/>
              </w:rPr>
              <w:t>Горького до ул. Бограда,</w:t>
            </w:r>
            <w:r w:rsidRPr="00B27490">
              <w:rPr>
                <w:rFonts w:ascii="Times New Roman" w:hAnsi="Times New Roman" w:cs="Times New Roman"/>
                <w:spacing w:val="-11"/>
                <w:sz w:val="20"/>
                <w:szCs w:val="20"/>
              </w:rPr>
              <w:t xml:space="preserve"> </w:t>
            </w:r>
            <w:r w:rsidRPr="00B27490">
              <w:rPr>
                <w:rFonts w:ascii="Times New Roman" w:hAnsi="Times New Roman" w:cs="Times New Roman"/>
                <w:sz w:val="20"/>
                <w:szCs w:val="20"/>
              </w:rPr>
              <w:t>65</w:t>
            </w:r>
          </w:p>
        </w:tc>
        <w:tc>
          <w:tcPr>
            <w:tcW w:w="1276"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c>
          <w:tcPr>
            <w:tcW w:w="987"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8" w:type="dxa"/>
            <w:shd w:val="clear" w:color="auto" w:fill="auto"/>
          </w:tcPr>
          <w:p w:rsidR="00DA7F27" w:rsidRPr="00B27490" w:rsidRDefault="00DA7F27" w:rsidP="007A32E8">
            <w:pPr>
              <w:pStyle w:val="TableParagraph"/>
              <w:jc w:val="center"/>
              <w:rPr>
                <w:rFonts w:ascii="Times New Roman" w:hAnsi="Times New Roman" w:cs="Times New Roman"/>
                <w:sz w:val="20"/>
                <w:szCs w:val="20"/>
              </w:rPr>
            </w:pPr>
          </w:p>
        </w:tc>
      </w:tr>
    </w:tbl>
    <w:p w:rsidR="00DA7F27" w:rsidRPr="003C7E77" w:rsidRDefault="00DA7F27" w:rsidP="00A90FB5">
      <w:pPr>
        <w:pStyle w:val="afff"/>
        <w:spacing w:after="0"/>
        <w:rPr>
          <w:sz w:val="30"/>
          <w:szCs w:val="30"/>
        </w:rPr>
      </w:pPr>
    </w:p>
    <w:p w:rsidR="00DA7F27" w:rsidRPr="003C7E77" w:rsidRDefault="00DA7F27" w:rsidP="007B4D3D">
      <w:pPr>
        <w:pStyle w:val="afff"/>
        <w:spacing w:after="0"/>
        <w:ind w:firstLine="708"/>
        <w:rPr>
          <w:sz w:val="30"/>
          <w:szCs w:val="30"/>
        </w:rPr>
      </w:pPr>
      <w:r w:rsidRPr="003C7E77">
        <w:rPr>
          <w:sz w:val="30"/>
          <w:szCs w:val="30"/>
        </w:rPr>
        <w:t>В состав улично-дорожной сети г. Красноярска входят маг</w:t>
      </w:r>
      <w:r w:rsidRPr="003C7E77">
        <w:rPr>
          <w:sz w:val="30"/>
          <w:szCs w:val="30"/>
        </w:rPr>
        <w:t>и</w:t>
      </w:r>
      <w:r w:rsidRPr="003C7E77">
        <w:rPr>
          <w:sz w:val="30"/>
          <w:szCs w:val="30"/>
        </w:rPr>
        <w:t>стральные улицы, играющие роль транзитных участков</w:t>
      </w:r>
      <w:r w:rsidR="007B4D3D">
        <w:rPr>
          <w:sz w:val="30"/>
          <w:szCs w:val="30"/>
        </w:rPr>
        <w:t xml:space="preserve"> </w:t>
      </w:r>
      <w:r w:rsidRPr="003C7E77">
        <w:rPr>
          <w:sz w:val="30"/>
          <w:szCs w:val="30"/>
        </w:rPr>
        <w:t>для федерал</w:t>
      </w:r>
      <w:r w:rsidRPr="003C7E77">
        <w:rPr>
          <w:sz w:val="30"/>
          <w:szCs w:val="30"/>
        </w:rPr>
        <w:t>ь</w:t>
      </w:r>
      <w:r w:rsidRPr="003C7E77">
        <w:rPr>
          <w:sz w:val="30"/>
          <w:szCs w:val="30"/>
        </w:rPr>
        <w:t xml:space="preserve">ных дорог Р-255 </w:t>
      </w:r>
      <w:r w:rsidR="002378B7">
        <w:rPr>
          <w:sz w:val="30"/>
          <w:szCs w:val="30"/>
        </w:rPr>
        <w:t>«</w:t>
      </w:r>
      <w:r w:rsidRPr="003C7E77">
        <w:rPr>
          <w:sz w:val="30"/>
          <w:szCs w:val="30"/>
        </w:rPr>
        <w:t>Сибирь</w:t>
      </w:r>
      <w:r w:rsidR="002378B7">
        <w:rPr>
          <w:sz w:val="30"/>
          <w:szCs w:val="30"/>
        </w:rPr>
        <w:t>»</w:t>
      </w:r>
      <w:r w:rsidRPr="003C7E77">
        <w:rPr>
          <w:sz w:val="30"/>
          <w:szCs w:val="30"/>
        </w:rPr>
        <w:t xml:space="preserve"> Новосибирск – Кемерово</w:t>
      </w:r>
      <w:r w:rsidR="007B4D3D">
        <w:rPr>
          <w:sz w:val="30"/>
          <w:szCs w:val="30"/>
        </w:rPr>
        <w:t xml:space="preserve"> –</w:t>
      </w:r>
      <w:r w:rsidRPr="003C7E77">
        <w:rPr>
          <w:sz w:val="30"/>
          <w:szCs w:val="30"/>
        </w:rPr>
        <w:t xml:space="preserve"> Красноярск-Иркутск и Р-257 </w:t>
      </w:r>
      <w:r w:rsidR="002378B7">
        <w:rPr>
          <w:sz w:val="30"/>
          <w:szCs w:val="30"/>
        </w:rPr>
        <w:t>«</w:t>
      </w:r>
      <w:r w:rsidRPr="003C7E77">
        <w:rPr>
          <w:sz w:val="30"/>
          <w:szCs w:val="30"/>
        </w:rPr>
        <w:t>Енисей</w:t>
      </w:r>
      <w:r w:rsidR="002378B7">
        <w:rPr>
          <w:sz w:val="30"/>
          <w:szCs w:val="30"/>
        </w:rPr>
        <w:t>»</w:t>
      </w:r>
      <w:r w:rsidRPr="003C7E77">
        <w:rPr>
          <w:sz w:val="30"/>
          <w:szCs w:val="30"/>
        </w:rPr>
        <w:t xml:space="preserve"> Красноярск</w:t>
      </w:r>
      <w:r w:rsidR="007B4D3D">
        <w:rPr>
          <w:sz w:val="30"/>
          <w:szCs w:val="30"/>
        </w:rPr>
        <w:t xml:space="preserve"> – </w:t>
      </w:r>
      <w:r w:rsidRPr="003C7E77">
        <w:rPr>
          <w:sz w:val="30"/>
          <w:szCs w:val="30"/>
        </w:rPr>
        <w:t>Абакан</w:t>
      </w:r>
      <w:r w:rsidR="007B4D3D">
        <w:rPr>
          <w:sz w:val="30"/>
          <w:szCs w:val="30"/>
        </w:rPr>
        <w:t xml:space="preserve"> – </w:t>
      </w:r>
      <w:r w:rsidRPr="003C7E77">
        <w:rPr>
          <w:sz w:val="30"/>
          <w:szCs w:val="30"/>
        </w:rPr>
        <w:t>Кызыл</w:t>
      </w:r>
      <w:r w:rsidR="007B4D3D">
        <w:rPr>
          <w:sz w:val="30"/>
          <w:szCs w:val="30"/>
        </w:rPr>
        <w:t xml:space="preserve"> – </w:t>
      </w:r>
      <w:r w:rsidRPr="003C7E77">
        <w:rPr>
          <w:sz w:val="30"/>
          <w:szCs w:val="30"/>
        </w:rPr>
        <w:t xml:space="preserve">Чадан-Хандагайты </w:t>
      </w:r>
      <w:r w:rsidR="007B4D3D">
        <w:rPr>
          <w:sz w:val="30"/>
          <w:szCs w:val="30"/>
        </w:rPr>
        <w:t>–</w:t>
      </w:r>
      <w:r w:rsidRPr="003C7E77">
        <w:rPr>
          <w:sz w:val="30"/>
          <w:szCs w:val="30"/>
        </w:rPr>
        <w:t xml:space="preserve"> граница с Монголией, в том числе:</w:t>
      </w:r>
    </w:p>
    <w:p w:rsidR="00DA7F27" w:rsidRPr="003C7E77" w:rsidRDefault="00DA7F27" w:rsidP="007B4D3D">
      <w:pPr>
        <w:pStyle w:val="afff"/>
        <w:spacing w:after="0"/>
        <w:ind w:firstLine="708"/>
        <w:rPr>
          <w:sz w:val="30"/>
          <w:szCs w:val="30"/>
        </w:rPr>
      </w:pPr>
      <w:r w:rsidRPr="003C7E77">
        <w:rPr>
          <w:sz w:val="30"/>
          <w:szCs w:val="30"/>
        </w:rPr>
        <w:t xml:space="preserve">западный вход дороги Р-255 </w:t>
      </w:r>
      <w:r w:rsidR="002378B7">
        <w:rPr>
          <w:sz w:val="30"/>
          <w:szCs w:val="30"/>
        </w:rPr>
        <w:t>«</w:t>
      </w:r>
      <w:r w:rsidRPr="003C7E77">
        <w:rPr>
          <w:sz w:val="30"/>
          <w:szCs w:val="30"/>
        </w:rPr>
        <w:t>Сибирь</w:t>
      </w:r>
      <w:r w:rsidR="002378B7">
        <w:rPr>
          <w:sz w:val="30"/>
          <w:szCs w:val="30"/>
        </w:rPr>
        <w:t>»</w:t>
      </w:r>
      <w:r w:rsidR="007B4D3D">
        <w:rPr>
          <w:sz w:val="30"/>
          <w:szCs w:val="30"/>
        </w:rPr>
        <w:t xml:space="preserve"> –</w:t>
      </w:r>
      <w:r w:rsidRPr="003C7E77">
        <w:rPr>
          <w:sz w:val="30"/>
          <w:szCs w:val="30"/>
        </w:rPr>
        <w:t xml:space="preserve"> Проектируемый </w:t>
      </w:r>
      <w:r w:rsidR="007B4D3D">
        <w:rPr>
          <w:sz w:val="30"/>
          <w:szCs w:val="30"/>
        </w:rPr>
        <w:t xml:space="preserve">                    </w:t>
      </w:r>
      <w:r w:rsidRPr="003C7E77">
        <w:rPr>
          <w:sz w:val="30"/>
          <w:szCs w:val="30"/>
        </w:rPr>
        <w:t>проезд №</w:t>
      </w:r>
      <w:r w:rsidR="007B4D3D">
        <w:rPr>
          <w:sz w:val="30"/>
          <w:szCs w:val="30"/>
        </w:rPr>
        <w:t xml:space="preserve"> </w:t>
      </w:r>
      <w:r w:rsidRPr="003C7E77">
        <w:rPr>
          <w:sz w:val="30"/>
          <w:szCs w:val="30"/>
        </w:rPr>
        <w:t xml:space="preserve">9 </w:t>
      </w:r>
      <w:r w:rsidR="007B4D3D">
        <w:rPr>
          <w:sz w:val="30"/>
          <w:szCs w:val="30"/>
        </w:rPr>
        <w:t>–</w:t>
      </w:r>
      <w:r w:rsidRPr="003C7E77">
        <w:rPr>
          <w:sz w:val="30"/>
          <w:szCs w:val="30"/>
        </w:rPr>
        <w:t xml:space="preserve"> </w:t>
      </w:r>
      <w:r w:rsidRPr="003C7E77">
        <w:rPr>
          <w:spacing w:val="-3"/>
          <w:sz w:val="30"/>
          <w:szCs w:val="30"/>
        </w:rPr>
        <w:t xml:space="preserve">ул. </w:t>
      </w:r>
      <w:r w:rsidRPr="003C7E77">
        <w:rPr>
          <w:sz w:val="30"/>
          <w:szCs w:val="30"/>
        </w:rPr>
        <w:t xml:space="preserve">Копылова </w:t>
      </w:r>
      <w:r w:rsidR="007B4D3D">
        <w:rPr>
          <w:sz w:val="30"/>
          <w:szCs w:val="30"/>
        </w:rPr>
        <w:t>–</w:t>
      </w:r>
      <w:r w:rsidRPr="003C7E77">
        <w:rPr>
          <w:sz w:val="30"/>
          <w:szCs w:val="30"/>
        </w:rPr>
        <w:t xml:space="preserve"> ул. Волочаевская </w:t>
      </w:r>
      <w:r w:rsidR="007B4D3D">
        <w:rPr>
          <w:sz w:val="30"/>
          <w:szCs w:val="30"/>
        </w:rPr>
        <w:t>–</w:t>
      </w:r>
      <w:r w:rsidRPr="003C7E77">
        <w:rPr>
          <w:sz w:val="30"/>
          <w:szCs w:val="30"/>
        </w:rPr>
        <w:t xml:space="preserve"> развязка на Николае</w:t>
      </w:r>
      <w:r w:rsidRPr="003C7E77">
        <w:rPr>
          <w:sz w:val="30"/>
          <w:szCs w:val="30"/>
        </w:rPr>
        <w:t>в</w:t>
      </w:r>
      <w:r w:rsidRPr="003C7E77">
        <w:rPr>
          <w:sz w:val="30"/>
          <w:szCs w:val="30"/>
        </w:rPr>
        <w:t>ский мост через р. Енисей. В составе этого направления планируется строительство продолжения улицы Копылова от существующего учас</w:t>
      </w:r>
      <w:r w:rsidRPr="003C7E77">
        <w:rPr>
          <w:sz w:val="30"/>
          <w:szCs w:val="30"/>
        </w:rPr>
        <w:t>т</w:t>
      </w:r>
      <w:r w:rsidRPr="003C7E77">
        <w:rPr>
          <w:sz w:val="30"/>
          <w:szCs w:val="30"/>
        </w:rPr>
        <w:t xml:space="preserve">ка до выхода на Р-255 </w:t>
      </w:r>
      <w:r w:rsidR="002378B7">
        <w:rPr>
          <w:sz w:val="30"/>
          <w:szCs w:val="30"/>
        </w:rPr>
        <w:t>«</w:t>
      </w:r>
      <w:r w:rsidRPr="003C7E77">
        <w:rPr>
          <w:sz w:val="30"/>
          <w:szCs w:val="30"/>
        </w:rPr>
        <w:t>Сибирь</w:t>
      </w:r>
      <w:r w:rsidR="002378B7">
        <w:rPr>
          <w:sz w:val="30"/>
          <w:szCs w:val="30"/>
        </w:rPr>
        <w:t>»</w:t>
      </w:r>
      <w:r w:rsidRPr="003C7E77">
        <w:rPr>
          <w:sz w:val="30"/>
          <w:szCs w:val="30"/>
        </w:rPr>
        <w:t xml:space="preserve"> (Проектируемый проезд №</w:t>
      </w:r>
      <w:r w:rsidR="007B4D3D">
        <w:rPr>
          <w:sz w:val="30"/>
          <w:szCs w:val="30"/>
        </w:rPr>
        <w:t xml:space="preserve"> </w:t>
      </w:r>
      <w:r w:rsidRPr="003C7E77">
        <w:rPr>
          <w:sz w:val="30"/>
          <w:szCs w:val="30"/>
        </w:rPr>
        <w:t>9), с пер</w:t>
      </w:r>
      <w:r w:rsidRPr="003C7E77">
        <w:rPr>
          <w:sz w:val="30"/>
          <w:szCs w:val="30"/>
        </w:rPr>
        <w:t>е</w:t>
      </w:r>
      <w:r w:rsidRPr="003C7E77">
        <w:rPr>
          <w:sz w:val="30"/>
          <w:szCs w:val="30"/>
        </w:rPr>
        <w:t>сечением</w:t>
      </w:r>
      <w:r w:rsidR="007B4D3D">
        <w:rPr>
          <w:sz w:val="30"/>
          <w:szCs w:val="30"/>
        </w:rPr>
        <w:t xml:space="preserve"> </w:t>
      </w:r>
      <w:r w:rsidRPr="003C7E77">
        <w:rPr>
          <w:sz w:val="30"/>
          <w:szCs w:val="30"/>
        </w:rPr>
        <w:t>в разных уровнях проспекта Свободный, Транссибирской ж</w:t>
      </w:r>
      <w:r w:rsidRPr="003C7E77">
        <w:rPr>
          <w:sz w:val="30"/>
          <w:szCs w:val="30"/>
        </w:rPr>
        <w:t>е</w:t>
      </w:r>
      <w:r w:rsidRPr="003C7E77">
        <w:rPr>
          <w:sz w:val="30"/>
          <w:szCs w:val="30"/>
        </w:rPr>
        <w:t>лезнодорожной магистрали</w:t>
      </w:r>
      <w:r>
        <w:rPr>
          <w:sz w:val="30"/>
          <w:szCs w:val="30"/>
        </w:rPr>
        <w:t xml:space="preserve"> </w:t>
      </w:r>
      <w:r w:rsidRPr="003C7E77">
        <w:rPr>
          <w:sz w:val="30"/>
          <w:szCs w:val="30"/>
        </w:rPr>
        <w:t>и ул. Калинина, а также реконструкция с</w:t>
      </w:r>
      <w:r w:rsidRPr="003C7E77">
        <w:rPr>
          <w:sz w:val="30"/>
          <w:szCs w:val="30"/>
        </w:rPr>
        <w:t>у</w:t>
      </w:r>
      <w:r w:rsidRPr="003C7E77">
        <w:rPr>
          <w:sz w:val="30"/>
          <w:szCs w:val="30"/>
        </w:rPr>
        <w:t>ществующих участков</w:t>
      </w:r>
      <w:r w:rsidRPr="003C7E77">
        <w:rPr>
          <w:spacing w:val="3"/>
          <w:sz w:val="30"/>
          <w:szCs w:val="30"/>
        </w:rPr>
        <w:t xml:space="preserve"> </w:t>
      </w:r>
      <w:r w:rsidRPr="003C7E77">
        <w:rPr>
          <w:sz w:val="30"/>
          <w:szCs w:val="30"/>
        </w:rPr>
        <w:t>УДС.</w:t>
      </w:r>
    </w:p>
    <w:p w:rsidR="00DA7F27" w:rsidRPr="003C7E77" w:rsidRDefault="00DA7F27" w:rsidP="007B4D3D">
      <w:pPr>
        <w:pStyle w:val="afff"/>
        <w:spacing w:after="0"/>
        <w:ind w:firstLine="708"/>
        <w:rPr>
          <w:sz w:val="30"/>
          <w:szCs w:val="30"/>
        </w:rPr>
      </w:pPr>
      <w:r w:rsidRPr="003C7E77">
        <w:rPr>
          <w:sz w:val="30"/>
          <w:szCs w:val="30"/>
        </w:rPr>
        <w:t>южный обход г. Красноярска: транспортная развязка</w:t>
      </w:r>
      <w:r w:rsidR="007B4D3D">
        <w:rPr>
          <w:sz w:val="30"/>
          <w:szCs w:val="30"/>
        </w:rPr>
        <w:t xml:space="preserve"> </w:t>
      </w:r>
      <w:r w:rsidRPr="003C7E77">
        <w:rPr>
          <w:sz w:val="30"/>
          <w:szCs w:val="30"/>
        </w:rPr>
        <w:t>с Николае</w:t>
      </w:r>
      <w:r w:rsidRPr="003C7E77">
        <w:rPr>
          <w:sz w:val="30"/>
          <w:szCs w:val="30"/>
        </w:rPr>
        <w:t>в</w:t>
      </w:r>
      <w:r w:rsidRPr="003C7E77">
        <w:rPr>
          <w:sz w:val="30"/>
          <w:szCs w:val="30"/>
        </w:rPr>
        <w:t>ского моста</w:t>
      </w:r>
      <w:r>
        <w:rPr>
          <w:sz w:val="30"/>
          <w:szCs w:val="30"/>
        </w:rPr>
        <w:t xml:space="preserve"> </w:t>
      </w:r>
      <w:r w:rsidRPr="003C7E77">
        <w:rPr>
          <w:sz w:val="30"/>
          <w:szCs w:val="30"/>
        </w:rPr>
        <w:t xml:space="preserve">– Проектируемый проезд № 27 </w:t>
      </w:r>
      <w:r w:rsidR="007B4D3D">
        <w:rPr>
          <w:sz w:val="30"/>
          <w:szCs w:val="30"/>
        </w:rPr>
        <w:t>–</w:t>
      </w:r>
      <w:r w:rsidRPr="003C7E77">
        <w:rPr>
          <w:sz w:val="30"/>
          <w:szCs w:val="30"/>
        </w:rPr>
        <w:t xml:space="preserve"> ул. Саянская</w:t>
      </w:r>
      <w:r w:rsidR="007B4D3D">
        <w:rPr>
          <w:sz w:val="30"/>
          <w:szCs w:val="30"/>
        </w:rPr>
        <w:t xml:space="preserve"> –</w:t>
      </w:r>
      <w:r w:rsidRPr="003C7E77">
        <w:rPr>
          <w:sz w:val="30"/>
          <w:szCs w:val="30"/>
        </w:rPr>
        <w:t xml:space="preserve"> ул. Лес</w:t>
      </w:r>
      <w:r w:rsidRPr="003C7E77">
        <w:rPr>
          <w:sz w:val="30"/>
          <w:szCs w:val="30"/>
        </w:rPr>
        <w:t>о</w:t>
      </w:r>
      <w:r w:rsidRPr="003C7E77">
        <w:rPr>
          <w:sz w:val="30"/>
          <w:szCs w:val="30"/>
        </w:rPr>
        <w:t xml:space="preserve">пильщиков </w:t>
      </w:r>
      <w:r w:rsidR="007B4D3D">
        <w:rPr>
          <w:sz w:val="30"/>
          <w:szCs w:val="30"/>
        </w:rPr>
        <w:t>–</w:t>
      </w:r>
      <w:r w:rsidRPr="003C7E77">
        <w:rPr>
          <w:sz w:val="30"/>
          <w:szCs w:val="30"/>
        </w:rPr>
        <w:t xml:space="preserve"> ул. Монтажников</w:t>
      </w:r>
      <w:r>
        <w:rPr>
          <w:sz w:val="30"/>
          <w:szCs w:val="30"/>
        </w:rPr>
        <w:t xml:space="preserve"> </w:t>
      </w:r>
      <w:r w:rsidRPr="003C7E77">
        <w:rPr>
          <w:sz w:val="30"/>
          <w:szCs w:val="30"/>
        </w:rPr>
        <w:t>– проектируемый проезд № 16</w:t>
      </w:r>
      <w:r w:rsidR="007B4D3D">
        <w:rPr>
          <w:sz w:val="30"/>
          <w:szCs w:val="30"/>
        </w:rPr>
        <w:t xml:space="preserve"> –</w:t>
      </w:r>
      <w:r w:rsidRPr="003C7E77">
        <w:rPr>
          <w:sz w:val="30"/>
          <w:szCs w:val="30"/>
        </w:rPr>
        <w:t xml:space="preserve"> выход на автодорогу Р-255 </w:t>
      </w:r>
      <w:r w:rsidR="002378B7">
        <w:rPr>
          <w:sz w:val="30"/>
          <w:szCs w:val="30"/>
        </w:rPr>
        <w:t>«</w:t>
      </w:r>
      <w:r w:rsidRPr="003C7E77">
        <w:rPr>
          <w:sz w:val="30"/>
          <w:szCs w:val="30"/>
        </w:rPr>
        <w:t>Сибирь</w:t>
      </w:r>
      <w:r w:rsidR="002378B7">
        <w:rPr>
          <w:sz w:val="30"/>
          <w:szCs w:val="30"/>
        </w:rPr>
        <w:t>»</w:t>
      </w:r>
      <w:r w:rsidRPr="003C7E77">
        <w:rPr>
          <w:sz w:val="30"/>
          <w:szCs w:val="30"/>
        </w:rPr>
        <w:t>. В составе этого направления планируе</w:t>
      </w:r>
      <w:r w:rsidRPr="003C7E77">
        <w:rPr>
          <w:sz w:val="30"/>
          <w:szCs w:val="30"/>
        </w:rPr>
        <w:t>т</w:t>
      </w:r>
      <w:r w:rsidRPr="003C7E77">
        <w:rPr>
          <w:sz w:val="30"/>
          <w:szCs w:val="30"/>
        </w:rPr>
        <w:t>ся реконструкция, существующих участков УДС</w:t>
      </w:r>
      <w:r w:rsidR="007B4D3D">
        <w:rPr>
          <w:sz w:val="30"/>
          <w:szCs w:val="30"/>
        </w:rPr>
        <w:t xml:space="preserve"> </w:t>
      </w:r>
      <w:r w:rsidRPr="003C7E77">
        <w:rPr>
          <w:sz w:val="30"/>
          <w:szCs w:val="30"/>
        </w:rPr>
        <w:t>и строительство нед</w:t>
      </w:r>
      <w:r w:rsidRPr="003C7E77">
        <w:rPr>
          <w:sz w:val="30"/>
          <w:szCs w:val="30"/>
        </w:rPr>
        <w:t>о</w:t>
      </w:r>
      <w:r w:rsidRPr="003C7E77">
        <w:rPr>
          <w:sz w:val="30"/>
          <w:szCs w:val="30"/>
        </w:rPr>
        <w:t>стающих участков дорог (Проектируемый проезд №</w:t>
      </w:r>
      <w:r w:rsidR="007B4D3D">
        <w:rPr>
          <w:sz w:val="30"/>
          <w:szCs w:val="30"/>
        </w:rPr>
        <w:t xml:space="preserve"> </w:t>
      </w:r>
      <w:r w:rsidRPr="003C7E77">
        <w:rPr>
          <w:sz w:val="30"/>
          <w:szCs w:val="30"/>
        </w:rPr>
        <w:t>27, Проектируемый проезд № 16).</w:t>
      </w:r>
    </w:p>
    <w:p w:rsidR="00DA7F27" w:rsidRPr="003C7E77" w:rsidRDefault="00DA7F27" w:rsidP="007B4D3D">
      <w:pPr>
        <w:pStyle w:val="afff"/>
        <w:spacing w:after="0"/>
        <w:ind w:firstLine="709"/>
        <w:rPr>
          <w:sz w:val="30"/>
          <w:szCs w:val="30"/>
        </w:rPr>
      </w:pPr>
      <w:r w:rsidRPr="003C7E77">
        <w:rPr>
          <w:sz w:val="30"/>
          <w:szCs w:val="30"/>
        </w:rPr>
        <w:lastRenderedPageBreak/>
        <w:t>На межмагистральных территориях транспортное обслуживание жилой, общественной, промышленной и коммунальной застройки</w:t>
      </w:r>
      <w:r w:rsidR="007B4D3D">
        <w:rPr>
          <w:sz w:val="30"/>
          <w:szCs w:val="30"/>
        </w:rPr>
        <w:t xml:space="preserve"> </w:t>
      </w:r>
      <w:r w:rsidRPr="003C7E77">
        <w:rPr>
          <w:sz w:val="30"/>
          <w:szCs w:val="30"/>
        </w:rPr>
        <w:t>будет осуществляться по сети улиц и дорог местного значения.</w:t>
      </w:r>
    </w:p>
    <w:p w:rsidR="00DA7F27" w:rsidRDefault="00DA7F27" w:rsidP="007B4D3D">
      <w:pPr>
        <w:pStyle w:val="afff"/>
        <w:spacing w:after="0"/>
        <w:ind w:firstLine="709"/>
        <w:rPr>
          <w:sz w:val="30"/>
          <w:szCs w:val="30"/>
        </w:rPr>
      </w:pPr>
      <w:r w:rsidRPr="003C7E77">
        <w:rPr>
          <w:sz w:val="30"/>
          <w:szCs w:val="30"/>
        </w:rPr>
        <w:t>Таблица 3.5.1.3</w:t>
      </w:r>
      <w:r w:rsidR="007B4D3D">
        <w:rPr>
          <w:sz w:val="30"/>
          <w:szCs w:val="30"/>
        </w:rPr>
        <w:t>.</w:t>
      </w:r>
      <w:r w:rsidRPr="003C7E77">
        <w:rPr>
          <w:sz w:val="30"/>
          <w:szCs w:val="30"/>
        </w:rPr>
        <w:t xml:space="preserve"> Перечень проектируемых улиц и дорог местного значения</w:t>
      </w:r>
      <w:r w:rsidR="007B4D3D">
        <w:rPr>
          <w:sz w:val="30"/>
          <w:szCs w:val="30"/>
        </w:rPr>
        <w:t>.</w:t>
      </w:r>
    </w:p>
    <w:p w:rsidR="007B4D3D" w:rsidRPr="003C7E77" w:rsidRDefault="007B4D3D" w:rsidP="007B4D3D">
      <w:pPr>
        <w:pStyle w:val="afff"/>
        <w:spacing w:after="0"/>
        <w:ind w:firstLine="709"/>
        <w:rPr>
          <w:sz w:val="30"/>
          <w:szCs w:val="30"/>
        </w:rPr>
      </w:pPr>
    </w:p>
    <w:tbl>
      <w:tblPr>
        <w:tblStyle w:val="TableNormal"/>
        <w:tblW w:w="935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95"/>
        <w:gridCol w:w="1134"/>
        <w:gridCol w:w="992"/>
        <w:gridCol w:w="992"/>
        <w:gridCol w:w="851"/>
        <w:gridCol w:w="992"/>
      </w:tblGrid>
      <w:tr w:rsidR="00DA7F27" w:rsidRPr="00B27490" w:rsidTr="007B4D3D">
        <w:trPr>
          <w:trHeight w:val="113"/>
          <w:tblHeader/>
        </w:trPr>
        <w:tc>
          <w:tcPr>
            <w:tcW w:w="4395" w:type="dxa"/>
            <w:vMerge w:val="restart"/>
            <w:shd w:val="clear" w:color="auto" w:fill="auto"/>
          </w:tcPr>
          <w:p w:rsidR="00DA7F27" w:rsidRPr="007B4D3D" w:rsidRDefault="00DA7F27" w:rsidP="007B4D3D">
            <w:pPr>
              <w:pStyle w:val="TableParagraph"/>
              <w:spacing w:line="192" w:lineRule="auto"/>
              <w:jc w:val="center"/>
              <w:rPr>
                <w:rFonts w:ascii="Times New Roman" w:hAnsi="Times New Roman" w:cs="Times New Roman"/>
                <w:sz w:val="20"/>
                <w:szCs w:val="20"/>
                <w:lang w:val="ru-RU"/>
              </w:rPr>
            </w:pPr>
            <w:r w:rsidRPr="007B4D3D">
              <w:rPr>
                <w:rFonts w:ascii="Times New Roman" w:hAnsi="Times New Roman" w:cs="Times New Roman"/>
                <w:sz w:val="20"/>
                <w:szCs w:val="20"/>
                <w:lang w:val="ru-RU"/>
              </w:rPr>
              <w:t>Наименование</w:t>
            </w:r>
          </w:p>
        </w:tc>
        <w:tc>
          <w:tcPr>
            <w:tcW w:w="1134" w:type="dxa"/>
            <w:vMerge w:val="restart"/>
            <w:shd w:val="clear" w:color="auto" w:fill="auto"/>
          </w:tcPr>
          <w:p w:rsidR="00DA7F27" w:rsidRPr="007B4D3D" w:rsidRDefault="00DA7F27" w:rsidP="007B4D3D">
            <w:pPr>
              <w:pStyle w:val="TableParagraph"/>
              <w:spacing w:line="192" w:lineRule="auto"/>
              <w:jc w:val="center"/>
              <w:rPr>
                <w:rFonts w:ascii="Times New Roman" w:hAnsi="Times New Roman" w:cs="Times New Roman"/>
                <w:sz w:val="20"/>
                <w:szCs w:val="20"/>
                <w:lang w:val="ru-RU"/>
              </w:rPr>
            </w:pPr>
            <w:r w:rsidRPr="007B4D3D">
              <w:rPr>
                <w:rFonts w:ascii="Times New Roman" w:hAnsi="Times New Roman" w:cs="Times New Roman"/>
                <w:sz w:val="20"/>
                <w:szCs w:val="20"/>
                <w:lang w:val="ru-RU"/>
              </w:rPr>
              <w:t>Протяже</w:t>
            </w:r>
            <w:proofErr w:type="gramStart"/>
            <w:r w:rsidRPr="007B4D3D">
              <w:rPr>
                <w:rFonts w:ascii="Times New Roman" w:hAnsi="Times New Roman" w:cs="Times New Roman"/>
                <w:sz w:val="20"/>
                <w:szCs w:val="20"/>
                <w:lang w:val="ru-RU"/>
              </w:rPr>
              <w:t>н</w:t>
            </w:r>
            <w:r w:rsidRPr="00B27490">
              <w:rPr>
                <w:rFonts w:ascii="Times New Roman" w:hAnsi="Times New Roman" w:cs="Times New Roman"/>
                <w:sz w:val="20"/>
                <w:szCs w:val="20"/>
                <w:lang w:val="ru-RU"/>
              </w:rPr>
              <w:t>-</w:t>
            </w:r>
            <w:proofErr w:type="gramEnd"/>
            <w:r w:rsidRPr="007B4D3D">
              <w:rPr>
                <w:rFonts w:ascii="Times New Roman" w:hAnsi="Times New Roman" w:cs="Times New Roman"/>
                <w:sz w:val="20"/>
                <w:szCs w:val="20"/>
                <w:lang w:val="ru-RU"/>
              </w:rPr>
              <w:t xml:space="preserve"> ность, км.</w:t>
            </w:r>
          </w:p>
        </w:tc>
        <w:tc>
          <w:tcPr>
            <w:tcW w:w="1984" w:type="dxa"/>
            <w:gridSpan w:val="2"/>
            <w:shd w:val="clear" w:color="auto" w:fill="auto"/>
          </w:tcPr>
          <w:p w:rsidR="00DA7F27" w:rsidRPr="007B4D3D" w:rsidRDefault="00DA7F27" w:rsidP="007B4D3D">
            <w:pPr>
              <w:pStyle w:val="TableParagraph"/>
              <w:spacing w:line="192" w:lineRule="auto"/>
              <w:jc w:val="center"/>
              <w:rPr>
                <w:rFonts w:ascii="Times New Roman" w:hAnsi="Times New Roman" w:cs="Times New Roman"/>
                <w:sz w:val="20"/>
                <w:szCs w:val="20"/>
                <w:lang w:val="ru-RU"/>
              </w:rPr>
            </w:pPr>
            <w:r w:rsidRPr="007B4D3D">
              <w:rPr>
                <w:rFonts w:ascii="Times New Roman" w:hAnsi="Times New Roman" w:cs="Times New Roman"/>
                <w:sz w:val="20"/>
                <w:szCs w:val="20"/>
                <w:lang w:val="ru-RU"/>
              </w:rPr>
              <w:t>Мероприятия</w:t>
            </w:r>
          </w:p>
        </w:tc>
        <w:tc>
          <w:tcPr>
            <w:tcW w:w="1843" w:type="dxa"/>
            <w:gridSpan w:val="2"/>
            <w:tcBorders>
              <w:bottom w:val="single" w:sz="4" w:space="0" w:color="000000"/>
            </w:tcBorders>
            <w:shd w:val="clear" w:color="auto" w:fill="auto"/>
          </w:tcPr>
          <w:p w:rsidR="00DA7F27" w:rsidRPr="007B4D3D" w:rsidRDefault="00DA7F27" w:rsidP="007B4D3D">
            <w:pPr>
              <w:pStyle w:val="TableParagraph"/>
              <w:spacing w:line="192" w:lineRule="auto"/>
              <w:jc w:val="center"/>
              <w:rPr>
                <w:rFonts w:ascii="Times New Roman" w:hAnsi="Times New Roman" w:cs="Times New Roman"/>
                <w:sz w:val="20"/>
                <w:szCs w:val="20"/>
                <w:lang w:val="ru-RU"/>
              </w:rPr>
            </w:pPr>
            <w:r w:rsidRPr="007B4D3D">
              <w:rPr>
                <w:rFonts w:ascii="Times New Roman" w:hAnsi="Times New Roman" w:cs="Times New Roman"/>
                <w:sz w:val="20"/>
                <w:szCs w:val="20"/>
                <w:lang w:val="ru-RU"/>
              </w:rPr>
              <w:t>Этап реализации</w:t>
            </w:r>
            <w:r w:rsidRPr="00B27490">
              <w:rPr>
                <w:rFonts w:ascii="Times New Roman" w:hAnsi="Times New Roman" w:cs="Times New Roman"/>
                <w:sz w:val="20"/>
                <w:szCs w:val="20"/>
                <w:lang w:val="ru-RU"/>
              </w:rPr>
              <w:t xml:space="preserve"> </w:t>
            </w:r>
            <w:r w:rsidRPr="007B4D3D">
              <w:rPr>
                <w:rFonts w:ascii="Times New Roman" w:hAnsi="Times New Roman" w:cs="Times New Roman"/>
                <w:sz w:val="20"/>
                <w:szCs w:val="20"/>
                <w:lang w:val="ru-RU"/>
              </w:rPr>
              <w:t>строительства</w:t>
            </w:r>
          </w:p>
        </w:tc>
      </w:tr>
      <w:tr w:rsidR="00DA7F27" w:rsidRPr="00B27490" w:rsidTr="007B4D3D">
        <w:trPr>
          <w:trHeight w:val="113"/>
          <w:tblHeader/>
        </w:trPr>
        <w:tc>
          <w:tcPr>
            <w:tcW w:w="4395" w:type="dxa"/>
            <w:vMerge/>
            <w:tcBorders>
              <w:top w:val="nil"/>
            </w:tcBorders>
            <w:shd w:val="clear" w:color="auto" w:fill="auto"/>
          </w:tcPr>
          <w:p w:rsidR="00DA7F27" w:rsidRPr="007B4D3D" w:rsidRDefault="00DA7F27" w:rsidP="007B4D3D">
            <w:pPr>
              <w:spacing w:line="192" w:lineRule="auto"/>
              <w:jc w:val="center"/>
              <w:rPr>
                <w:rFonts w:ascii="Times New Roman" w:hAnsi="Times New Roman" w:cs="Times New Roman"/>
                <w:sz w:val="20"/>
                <w:szCs w:val="20"/>
                <w:lang w:val="ru-RU"/>
              </w:rPr>
            </w:pPr>
          </w:p>
        </w:tc>
        <w:tc>
          <w:tcPr>
            <w:tcW w:w="1134" w:type="dxa"/>
            <w:vMerge/>
            <w:tcBorders>
              <w:top w:val="nil"/>
            </w:tcBorders>
            <w:shd w:val="clear" w:color="auto" w:fill="auto"/>
          </w:tcPr>
          <w:p w:rsidR="00DA7F27" w:rsidRPr="007B4D3D" w:rsidRDefault="00DA7F27" w:rsidP="007B4D3D">
            <w:pPr>
              <w:spacing w:line="192" w:lineRule="auto"/>
              <w:jc w:val="center"/>
              <w:rPr>
                <w:rFonts w:ascii="Times New Roman" w:hAnsi="Times New Roman" w:cs="Times New Roman"/>
                <w:sz w:val="20"/>
                <w:szCs w:val="20"/>
                <w:lang w:val="ru-RU"/>
              </w:rPr>
            </w:pPr>
          </w:p>
        </w:tc>
        <w:tc>
          <w:tcPr>
            <w:tcW w:w="992" w:type="dxa"/>
            <w:shd w:val="clear" w:color="auto" w:fill="auto"/>
          </w:tcPr>
          <w:p w:rsidR="00DA7F27" w:rsidRPr="007B4D3D" w:rsidRDefault="00DA7F27" w:rsidP="007B4D3D">
            <w:pPr>
              <w:pStyle w:val="TableParagraph"/>
              <w:spacing w:line="192" w:lineRule="auto"/>
              <w:jc w:val="center"/>
              <w:rPr>
                <w:rFonts w:ascii="Times New Roman" w:hAnsi="Times New Roman" w:cs="Times New Roman"/>
                <w:sz w:val="18"/>
                <w:szCs w:val="18"/>
                <w:lang w:val="ru-RU"/>
              </w:rPr>
            </w:pPr>
            <w:r w:rsidRPr="007B4D3D">
              <w:rPr>
                <w:rFonts w:ascii="Times New Roman" w:hAnsi="Times New Roman" w:cs="Times New Roman"/>
                <w:sz w:val="18"/>
                <w:szCs w:val="18"/>
                <w:lang w:val="ru-RU"/>
              </w:rPr>
              <w:t>Реко</w:t>
            </w:r>
            <w:proofErr w:type="gramStart"/>
            <w:r w:rsidRPr="007B4D3D">
              <w:rPr>
                <w:rFonts w:ascii="Times New Roman" w:hAnsi="Times New Roman" w:cs="Times New Roman"/>
                <w:sz w:val="18"/>
                <w:szCs w:val="18"/>
                <w:lang w:val="ru-RU"/>
              </w:rPr>
              <w:t>н</w:t>
            </w:r>
            <w:r w:rsidRPr="00B27490">
              <w:rPr>
                <w:rFonts w:ascii="Times New Roman" w:hAnsi="Times New Roman" w:cs="Times New Roman"/>
                <w:sz w:val="18"/>
                <w:szCs w:val="18"/>
                <w:lang w:val="ru-RU"/>
              </w:rPr>
              <w:t>-</w:t>
            </w:r>
            <w:proofErr w:type="gramEnd"/>
            <w:r w:rsidRPr="00B27490">
              <w:rPr>
                <w:rFonts w:ascii="Times New Roman" w:hAnsi="Times New Roman" w:cs="Times New Roman"/>
                <w:sz w:val="18"/>
                <w:szCs w:val="18"/>
                <w:lang w:val="ru-RU"/>
              </w:rPr>
              <w:br/>
            </w:r>
            <w:r w:rsidRPr="007B4D3D">
              <w:rPr>
                <w:rFonts w:ascii="Times New Roman" w:hAnsi="Times New Roman" w:cs="Times New Roman"/>
                <w:sz w:val="18"/>
                <w:szCs w:val="18"/>
                <w:lang w:val="ru-RU"/>
              </w:rPr>
              <w:t>струкция</w:t>
            </w:r>
          </w:p>
        </w:tc>
        <w:tc>
          <w:tcPr>
            <w:tcW w:w="992" w:type="dxa"/>
            <w:shd w:val="clear" w:color="auto" w:fill="auto"/>
          </w:tcPr>
          <w:p w:rsidR="00DA7F27" w:rsidRPr="007B4D3D" w:rsidRDefault="00DA7F27" w:rsidP="007B4D3D">
            <w:pPr>
              <w:pStyle w:val="TableParagraph"/>
              <w:spacing w:line="192" w:lineRule="auto"/>
              <w:jc w:val="center"/>
              <w:rPr>
                <w:rFonts w:ascii="Times New Roman" w:hAnsi="Times New Roman" w:cs="Times New Roman"/>
                <w:sz w:val="18"/>
                <w:szCs w:val="18"/>
                <w:lang w:val="ru-RU"/>
              </w:rPr>
            </w:pPr>
            <w:r w:rsidRPr="00B27490">
              <w:rPr>
                <w:rFonts w:ascii="Times New Roman" w:hAnsi="Times New Roman" w:cs="Times New Roman"/>
                <w:sz w:val="18"/>
                <w:szCs w:val="18"/>
                <w:lang w:val="ru-RU"/>
              </w:rPr>
              <w:t>Ст</w:t>
            </w:r>
            <w:r w:rsidRPr="007B4D3D">
              <w:rPr>
                <w:rFonts w:ascii="Times New Roman" w:hAnsi="Times New Roman" w:cs="Times New Roman"/>
                <w:sz w:val="18"/>
                <w:szCs w:val="18"/>
                <w:lang w:val="ru-RU"/>
              </w:rPr>
              <w:t>роител</w:t>
            </w:r>
            <w:proofErr w:type="gramStart"/>
            <w:r w:rsidRPr="007B4D3D">
              <w:rPr>
                <w:rFonts w:ascii="Times New Roman" w:hAnsi="Times New Roman" w:cs="Times New Roman"/>
                <w:sz w:val="18"/>
                <w:szCs w:val="18"/>
                <w:lang w:val="ru-RU"/>
              </w:rPr>
              <w:t>ь</w:t>
            </w:r>
            <w:r w:rsidRPr="00B27490">
              <w:rPr>
                <w:rFonts w:ascii="Times New Roman" w:hAnsi="Times New Roman" w:cs="Times New Roman"/>
                <w:sz w:val="18"/>
                <w:szCs w:val="18"/>
                <w:lang w:val="ru-RU"/>
              </w:rPr>
              <w:t>-</w:t>
            </w:r>
            <w:proofErr w:type="gramEnd"/>
            <w:r w:rsidRPr="00B27490">
              <w:rPr>
                <w:rFonts w:ascii="Times New Roman" w:hAnsi="Times New Roman" w:cs="Times New Roman"/>
                <w:sz w:val="18"/>
                <w:szCs w:val="18"/>
                <w:lang w:val="ru-RU"/>
              </w:rPr>
              <w:br/>
            </w:r>
            <w:r w:rsidRPr="007B4D3D">
              <w:rPr>
                <w:rFonts w:ascii="Times New Roman" w:hAnsi="Times New Roman" w:cs="Times New Roman"/>
                <w:sz w:val="18"/>
                <w:szCs w:val="18"/>
                <w:lang w:val="ru-RU"/>
              </w:rPr>
              <w:t>ство</w:t>
            </w:r>
          </w:p>
        </w:tc>
        <w:tc>
          <w:tcPr>
            <w:tcW w:w="851" w:type="dxa"/>
            <w:tcBorders>
              <w:top w:val="single" w:sz="4" w:space="0" w:color="000000"/>
              <w:bottom w:val="single" w:sz="4" w:space="0" w:color="000000"/>
            </w:tcBorders>
            <w:shd w:val="clear" w:color="auto" w:fill="auto"/>
          </w:tcPr>
          <w:p w:rsidR="00DA7F27" w:rsidRPr="00B27490" w:rsidRDefault="00DA7F27" w:rsidP="007B4D3D">
            <w:pPr>
              <w:pStyle w:val="TableParagraph"/>
              <w:spacing w:line="192" w:lineRule="auto"/>
              <w:jc w:val="center"/>
              <w:rPr>
                <w:rFonts w:ascii="Times New Roman" w:hAnsi="Times New Roman" w:cs="Times New Roman"/>
                <w:sz w:val="18"/>
                <w:szCs w:val="18"/>
              </w:rPr>
            </w:pPr>
            <w:r w:rsidRPr="00B27490">
              <w:rPr>
                <w:rFonts w:ascii="Times New Roman" w:hAnsi="Times New Roman" w:cs="Times New Roman"/>
                <w:sz w:val="18"/>
                <w:szCs w:val="18"/>
              </w:rPr>
              <w:t>I</w:t>
            </w:r>
            <w:r w:rsidRPr="007B4D3D">
              <w:rPr>
                <w:rFonts w:ascii="Times New Roman" w:hAnsi="Times New Roman" w:cs="Times New Roman"/>
                <w:sz w:val="18"/>
                <w:szCs w:val="18"/>
                <w:lang w:val="ru-RU"/>
              </w:rPr>
              <w:t xml:space="preserve"> очередь 2030 г</w:t>
            </w:r>
            <w:r w:rsidRPr="00B27490">
              <w:rPr>
                <w:rFonts w:ascii="Times New Roman" w:hAnsi="Times New Roman" w:cs="Times New Roman"/>
                <w:sz w:val="18"/>
                <w:szCs w:val="18"/>
              </w:rPr>
              <w:t>од</w:t>
            </w:r>
          </w:p>
        </w:tc>
        <w:tc>
          <w:tcPr>
            <w:tcW w:w="992" w:type="dxa"/>
            <w:tcBorders>
              <w:top w:val="single" w:sz="4" w:space="0" w:color="000000"/>
              <w:bottom w:val="single" w:sz="4" w:space="0" w:color="000000"/>
            </w:tcBorders>
            <w:shd w:val="clear" w:color="auto" w:fill="auto"/>
          </w:tcPr>
          <w:p w:rsidR="00DA7F27" w:rsidRPr="00B27490" w:rsidRDefault="00DA7F27" w:rsidP="007B4D3D">
            <w:pPr>
              <w:pStyle w:val="TableParagraph"/>
              <w:spacing w:line="192" w:lineRule="auto"/>
              <w:jc w:val="center"/>
              <w:rPr>
                <w:rFonts w:ascii="Times New Roman" w:hAnsi="Times New Roman" w:cs="Times New Roman"/>
                <w:sz w:val="18"/>
                <w:szCs w:val="18"/>
              </w:rPr>
            </w:pPr>
            <w:r w:rsidRPr="00B27490">
              <w:rPr>
                <w:rFonts w:ascii="Times New Roman" w:hAnsi="Times New Roman" w:cs="Times New Roman"/>
                <w:sz w:val="18"/>
                <w:szCs w:val="18"/>
              </w:rPr>
              <w:t>Расчетный срок</w:t>
            </w:r>
            <w:r w:rsidRPr="00B27490">
              <w:rPr>
                <w:rFonts w:ascii="Times New Roman" w:hAnsi="Times New Roman" w:cs="Times New Roman"/>
                <w:sz w:val="18"/>
                <w:szCs w:val="18"/>
              </w:rPr>
              <w:br/>
              <w:t>2042 год</w:t>
            </w:r>
          </w:p>
        </w:tc>
      </w:tr>
      <w:tr w:rsidR="00DA7F27" w:rsidRPr="00B27490" w:rsidTr="007B4D3D">
        <w:trPr>
          <w:trHeight w:val="113"/>
        </w:trPr>
        <w:tc>
          <w:tcPr>
            <w:tcW w:w="4395" w:type="dxa"/>
            <w:shd w:val="clear" w:color="auto" w:fill="auto"/>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134" w:type="dxa"/>
            <w:shd w:val="clear" w:color="auto" w:fill="auto"/>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992" w:type="dxa"/>
            <w:shd w:val="clear" w:color="auto" w:fill="auto"/>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992" w:type="dxa"/>
            <w:shd w:val="clear" w:color="auto" w:fill="auto"/>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851" w:type="dxa"/>
            <w:tcBorders>
              <w:top w:val="single" w:sz="4" w:space="0" w:color="000000"/>
            </w:tcBorders>
            <w:shd w:val="clear" w:color="auto" w:fill="auto"/>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992" w:type="dxa"/>
            <w:tcBorders>
              <w:top w:val="single" w:sz="4" w:space="0" w:color="000000"/>
            </w:tcBorders>
            <w:shd w:val="clear" w:color="auto" w:fill="auto"/>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Улицы и дороги местного значения</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50,4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27,6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22,8</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 Кутузова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 Аральская</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7B4D3D"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Проектируемый проезд ул. Абытаевская </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 xml:space="preserve">от ул. 4-я </w:t>
            </w:r>
            <w:proofErr w:type="gramStart"/>
            <w:r w:rsidRPr="00B27490">
              <w:rPr>
                <w:rFonts w:ascii="Times New Roman" w:hAnsi="Times New Roman" w:cs="Times New Roman"/>
                <w:sz w:val="20"/>
                <w:szCs w:val="20"/>
                <w:lang w:val="ru-RU"/>
              </w:rPr>
              <w:t>Дальневосточная</w:t>
            </w:r>
            <w:proofErr w:type="gramEnd"/>
            <w:r w:rsidRPr="00B27490">
              <w:rPr>
                <w:rFonts w:ascii="Times New Roman" w:hAnsi="Times New Roman" w:cs="Times New Roman"/>
                <w:sz w:val="20"/>
                <w:szCs w:val="20"/>
                <w:lang w:val="ru-RU"/>
              </w:rPr>
              <w:t xml:space="preserve"> до ул. Шахтеров</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№14</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№15</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№33А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№33Б</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№33В</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№33Г</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№99</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№70</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№72</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№48А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№45Б</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№73</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w:t>
            </w:r>
            <w:r w:rsidR="00450F2B">
              <w:rPr>
                <w:rFonts w:ascii="Times New Roman" w:hAnsi="Times New Roman" w:cs="Times New Roman"/>
                <w:sz w:val="20"/>
                <w:szCs w:val="20"/>
                <w:lang w:val="ru-RU"/>
              </w:rPr>
              <w:t xml:space="preserve"> </w:t>
            </w:r>
            <w:r w:rsidRPr="00B27490">
              <w:rPr>
                <w:rFonts w:ascii="Times New Roman" w:hAnsi="Times New Roman" w:cs="Times New Roman"/>
                <w:sz w:val="20"/>
                <w:szCs w:val="20"/>
              </w:rPr>
              <w:t>Апрельская</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№74</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№77</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№78</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№79</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№80</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№81</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№45А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ул.Робеспьера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№56А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1,2</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№82</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ул.Микуцкого</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Проектируемый проезд ул. 40 лет</w:t>
            </w:r>
          </w:p>
          <w:p w:rsidR="00DA7F27" w:rsidRPr="00B27490" w:rsidRDefault="00DA7F27" w:rsidP="00A90FB5">
            <w:pPr>
              <w:pStyle w:val="TableParagraph"/>
              <w:rPr>
                <w:rFonts w:ascii="Times New Roman" w:hAnsi="Times New Roman" w:cs="Times New Roman"/>
                <w:sz w:val="20"/>
                <w:szCs w:val="20"/>
                <w:lang w:val="ru-RU"/>
              </w:rPr>
            </w:pPr>
            <w:r w:rsidRPr="00B27490">
              <w:rPr>
                <w:rFonts w:ascii="Times New Roman" w:hAnsi="Times New Roman" w:cs="Times New Roman"/>
                <w:sz w:val="20"/>
                <w:szCs w:val="20"/>
                <w:lang w:val="ru-RU"/>
              </w:rPr>
              <w:t>Победы (в том числе строительство автомобил</w:t>
            </w:r>
            <w:r w:rsidRPr="00B27490">
              <w:rPr>
                <w:rFonts w:ascii="Times New Roman" w:hAnsi="Times New Roman" w:cs="Times New Roman"/>
                <w:sz w:val="20"/>
                <w:szCs w:val="20"/>
                <w:lang w:val="ru-RU"/>
              </w:rPr>
              <w:t>ь</w:t>
            </w:r>
            <w:r w:rsidRPr="00B27490">
              <w:rPr>
                <w:rFonts w:ascii="Times New Roman" w:hAnsi="Times New Roman" w:cs="Times New Roman"/>
                <w:sz w:val="20"/>
                <w:szCs w:val="20"/>
                <w:lang w:val="ru-RU"/>
              </w:rPr>
              <w:t xml:space="preserve">ной дороги в </w:t>
            </w:r>
            <w:r w:rsidRPr="00B27490">
              <w:rPr>
                <w:rFonts w:ascii="Times New Roman" w:hAnsi="Times New Roman" w:cs="Times New Roman"/>
                <w:sz w:val="20"/>
                <w:szCs w:val="20"/>
              </w:rPr>
              <w:t>VI</w:t>
            </w:r>
            <w:r w:rsidR="00450F2B">
              <w:rPr>
                <w:rFonts w:ascii="Times New Roman" w:hAnsi="Times New Roman" w:cs="Times New Roman"/>
                <w:sz w:val="20"/>
                <w:szCs w:val="20"/>
                <w:lang w:val="ru-RU"/>
              </w:rPr>
              <w:t xml:space="preserve"> </w:t>
            </w:r>
            <w:r w:rsidRPr="00B27490">
              <w:rPr>
                <w:rFonts w:ascii="Times New Roman" w:hAnsi="Times New Roman" w:cs="Times New Roman"/>
                <w:sz w:val="20"/>
                <w:szCs w:val="20"/>
                <w:lang w:val="ru-RU"/>
              </w:rPr>
              <w:t xml:space="preserve">микрорайоне жилого района </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Солнечный</w:t>
            </w:r>
            <w:r w:rsidR="002378B7">
              <w:rPr>
                <w:rFonts w:ascii="Times New Roman" w:hAnsi="Times New Roman" w:cs="Times New Roman"/>
                <w:sz w:val="20"/>
                <w:szCs w:val="20"/>
                <w:lang w:val="ru-RU"/>
              </w:rPr>
              <w:t>»</w:t>
            </w:r>
            <w:r w:rsidRPr="00B27490">
              <w:rPr>
                <w:rFonts w:ascii="Times New Roman" w:hAnsi="Times New Roman" w:cs="Times New Roman"/>
                <w:sz w:val="20"/>
                <w:szCs w:val="20"/>
                <w:lang w:val="ru-RU"/>
              </w:rPr>
              <w:t>)</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№98</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w:t>
            </w:r>
            <w:r w:rsidR="00450F2B">
              <w:rPr>
                <w:rFonts w:ascii="Times New Roman" w:hAnsi="Times New Roman" w:cs="Times New Roman"/>
                <w:sz w:val="20"/>
                <w:szCs w:val="20"/>
                <w:lang w:val="ru-RU"/>
              </w:rPr>
              <w:t xml:space="preserve"> </w:t>
            </w:r>
            <w:r w:rsidRPr="00B27490">
              <w:rPr>
                <w:rFonts w:ascii="Times New Roman" w:hAnsi="Times New Roman" w:cs="Times New Roman"/>
                <w:sz w:val="20"/>
                <w:szCs w:val="20"/>
              </w:rPr>
              <w:t>Транзитная</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lang w:val="ru-RU"/>
              </w:rPr>
              <w:t>Проектируемый проезд №83 (в том числе стро</w:t>
            </w:r>
            <w:r w:rsidRPr="00B27490">
              <w:rPr>
                <w:rFonts w:ascii="Times New Roman" w:hAnsi="Times New Roman" w:cs="Times New Roman"/>
                <w:sz w:val="20"/>
                <w:szCs w:val="20"/>
                <w:lang w:val="ru-RU"/>
              </w:rPr>
              <w:t>и</w:t>
            </w:r>
            <w:r w:rsidRPr="00B27490">
              <w:rPr>
                <w:rFonts w:ascii="Times New Roman" w:hAnsi="Times New Roman" w:cs="Times New Roman"/>
                <w:sz w:val="20"/>
                <w:szCs w:val="20"/>
                <w:lang w:val="ru-RU"/>
              </w:rPr>
              <w:t xml:space="preserve">тельство автомобильной дороги в границах ул. Гриболевская – ул. Соколовская - ул. Ольховая - ул. </w:t>
            </w:r>
            <w:r w:rsidRPr="00B27490">
              <w:rPr>
                <w:rFonts w:ascii="Times New Roman" w:hAnsi="Times New Roman" w:cs="Times New Roman"/>
                <w:sz w:val="20"/>
                <w:szCs w:val="20"/>
              </w:rPr>
              <w:t>Черемуховая)</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№84</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№85</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ул.Малиновая</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№86</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№87</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№88</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lastRenderedPageBreak/>
              <w:t>Проектируемый проезд №89</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№90</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№91</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№91А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№92А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№92</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№93</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№93А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№91Б</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№94</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№95</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№96</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№97</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№100</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№101</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№101А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№101Б</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№56Б</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r>
      <w:tr w:rsidR="00DA7F27" w:rsidRPr="00B27490" w:rsidTr="007B4D3D">
        <w:trPr>
          <w:trHeight w:val="113"/>
        </w:trPr>
        <w:tc>
          <w:tcPr>
            <w:tcW w:w="4395" w:type="dxa"/>
            <w:tcBorders>
              <w:bottom w:val="single" w:sz="4" w:space="0" w:color="000000"/>
            </w:tcBorders>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№102</w:t>
            </w:r>
          </w:p>
        </w:tc>
        <w:tc>
          <w:tcPr>
            <w:tcW w:w="1134" w:type="dxa"/>
            <w:tcBorders>
              <w:bottom w:val="single" w:sz="4" w:space="0" w:color="000000"/>
            </w:tcBorders>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tcBorders>
              <w:bottom w:val="single" w:sz="4" w:space="0" w:color="000000"/>
            </w:tcBorders>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tcBorders>
              <w:bottom w:val="single" w:sz="4" w:space="0" w:color="000000"/>
            </w:tcBorders>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851" w:type="dxa"/>
            <w:tcBorders>
              <w:bottom w:val="single" w:sz="4" w:space="0" w:color="000000"/>
            </w:tcBorders>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0,9</w:t>
            </w:r>
          </w:p>
        </w:tc>
        <w:tc>
          <w:tcPr>
            <w:tcW w:w="992" w:type="dxa"/>
            <w:tcBorders>
              <w:bottom w:val="single" w:sz="4" w:space="0" w:color="000000"/>
            </w:tcBorders>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№103</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№104</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№105</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№106</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№107</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№108</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0,5</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№109</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0,2</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№55А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№56А</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0,3</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№110</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№111</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№112</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1,6</w:t>
            </w: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№113</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0,7</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№114</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№115</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0,4</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r w:rsidR="00DA7F27" w:rsidRPr="00B27490" w:rsidTr="007B4D3D">
        <w:trPr>
          <w:trHeight w:val="113"/>
        </w:trPr>
        <w:tc>
          <w:tcPr>
            <w:tcW w:w="4395" w:type="dxa"/>
            <w:shd w:val="clear" w:color="auto" w:fill="auto"/>
          </w:tcPr>
          <w:p w:rsidR="00DA7F27" w:rsidRPr="00B27490" w:rsidRDefault="00DA7F27" w:rsidP="00A90FB5">
            <w:pPr>
              <w:pStyle w:val="TableParagraph"/>
              <w:rPr>
                <w:rFonts w:ascii="Times New Roman" w:hAnsi="Times New Roman" w:cs="Times New Roman"/>
                <w:sz w:val="20"/>
                <w:szCs w:val="20"/>
              </w:rPr>
            </w:pPr>
            <w:r w:rsidRPr="00B27490">
              <w:rPr>
                <w:rFonts w:ascii="Times New Roman" w:hAnsi="Times New Roman" w:cs="Times New Roman"/>
                <w:sz w:val="20"/>
                <w:szCs w:val="20"/>
              </w:rPr>
              <w:t>Проектируемый проезд №116</w:t>
            </w:r>
          </w:p>
        </w:tc>
        <w:tc>
          <w:tcPr>
            <w:tcW w:w="1134"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851"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r w:rsidRPr="00B27490">
              <w:rPr>
                <w:rFonts w:ascii="Times New Roman" w:hAnsi="Times New Roman" w:cs="Times New Roman"/>
                <w:sz w:val="20"/>
                <w:szCs w:val="20"/>
              </w:rPr>
              <w:t>0,8</w:t>
            </w:r>
          </w:p>
        </w:tc>
        <w:tc>
          <w:tcPr>
            <w:tcW w:w="992" w:type="dxa"/>
            <w:shd w:val="clear" w:color="auto" w:fill="auto"/>
            <w:vAlign w:val="center"/>
          </w:tcPr>
          <w:p w:rsidR="00DA7F27" w:rsidRPr="00B27490" w:rsidRDefault="00DA7F27" w:rsidP="00A90FB5">
            <w:pPr>
              <w:pStyle w:val="TableParagraph"/>
              <w:jc w:val="center"/>
              <w:rPr>
                <w:rFonts w:ascii="Times New Roman" w:hAnsi="Times New Roman" w:cs="Times New Roman"/>
                <w:sz w:val="20"/>
                <w:szCs w:val="20"/>
              </w:rPr>
            </w:pPr>
          </w:p>
        </w:tc>
      </w:tr>
    </w:tbl>
    <w:p w:rsidR="00DA7F27" w:rsidRPr="00FD5265" w:rsidRDefault="00DA7F27" w:rsidP="00A90FB5">
      <w:pPr>
        <w:widowControl w:val="0"/>
        <w:tabs>
          <w:tab w:val="left" w:pos="284"/>
        </w:tabs>
        <w:rPr>
          <w:spacing w:val="2"/>
          <w:sz w:val="30"/>
          <w:szCs w:val="30"/>
        </w:rPr>
      </w:pPr>
    </w:p>
    <w:p w:rsidR="007B4D3D" w:rsidRDefault="00DA7F27" w:rsidP="007B4D3D">
      <w:pPr>
        <w:widowControl w:val="0"/>
        <w:spacing w:line="192" w:lineRule="auto"/>
        <w:jc w:val="center"/>
        <w:outlineLvl w:val="1"/>
        <w:rPr>
          <w:spacing w:val="2"/>
          <w:sz w:val="30"/>
          <w:szCs w:val="30"/>
        </w:rPr>
      </w:pPr>
      <w:bookmarkStart w:id="176" w:name="_Toc140489521"/>
      <w:r w:rsidRPr="00FD5265">
        <w:rPr>
          <w:spacing w:val="2"/>
          <w:sz w:val="30"/>
          <w:szCs w:val="30"/>
        </w:rPr>
        <w:t xml:space="preserve">3.6. Прогноз уровня автомобилизации, параметров дорожного </w:t>
      </w:r>
    </w:p>
    <w:p w:rsidR="00DA7F27" w:rsidRPr="00FD5265" w:rsidRDefault="00DA7F27" w:rsidP="007B4D3D">
      <w:pPr>
        <w:widowControl w:val="0"/>
        <w:spacing w:line="192" w:lineRule="auto"/>
        <w:jc w:val="center"/>
        <w:outlineLvl w:val="1"/>
        <w:rPr>
          <w:spacing w:val="2"/>
          <w:sz w:val="30"/>
          <w:szCs w:val="30"/>
        </w:rPr>
      </w:pPr>
      <w:r w:rsidRPr="00FD5265">
        <w:rPr>
          <w:spacing w:val="2"/>
          <w:sz w:val="30"/>
          <w:szCs w:val="30"/>
        </w:rPr>
        <w:t>движения</w:t>
      </w:r>
      <w:bookmarkEnd w:id="176"/>
    </w:p>
    <w:p w:rsidR="00DA7F27" w:rsidRPr="00FD5265" w:rsidRDefault="00DA7F27" w:rsidP="00A90FB5">
      <w:pPr>
        <w:ind w:firstLine="709"/>
        <w:jc w:val="both"/>
        <w:rPr>
          <w:sz w:val="30"/>
          <w:szCs w:val="30"/>
        </w:rPr>
      </w:pPr>
    </w:p>
    <w:p w:rsidR="00DA7F27" w:rsidRPr="00FD5265" w:rsidRDefault="00DA7F27" w:rsidP="00A90FB5">
      <w:pPr>
        <w:ind w:firstLine="709"/>
        <w:jc w:val="both"/>
        <w:rPr>
          <w:sz w:val="30"/>
          <w:szCs w:val="30"/>
        </w:rPr>
      </w:pPr>
      <w:r w:rsidRPr="00FD5265">
        <w:rPr>
          <w:sz w:val="30"/>
          <w:szCs w:val="30"/>
        </w:rPr>
        <w:t>Уровень автомобилизации населения г. Красноярска составляет</w:t>
      </w:r>
      <w:r w:rsidR="007B4D3D">
        <w:rPr>
          <w:sz w:val="30"/>
          <w:szCs w:val="30"/>
        </w:rPr>
        <w:t xml:space="preserve"> </w:t>
      </w:r>
      <w:r w:rsidRPr="00FD5265">
        <w:rPr>
          <w:sz w:val="30"/>
          <w:szCs w:val="30"/>
        </w:rPr>
        <w:t>314 лег. ТС/1000 чел. населения. Прогноз уровня автомобилизации населения г. Красноярска на период</w:t>
      </w:r>
      <w:r>
        <w:rPr>
          <w:sz w:val="30"/>
          <w:szCs w:val="30"/>
        </w:rPr>
        <w:t xml:space="preserve"> </w:t>
      </w:r>
      <w:r w:rsidRPr="00FD5265">
        <w:rPr>
          <w:sz w:val="30"/>
          <w:szCs w:val="30"/>
        </w:rPr>
        <w:t>до 2033 г. Представлен</w:t>
      </w:r>
      <w:r w:rsidR="007B4D3D">
        <w:rPr>
          <w:sz w:val="30"/>
          <w:szCs w:val="30"/>
        </w:rPr>
        <w:t xml:space="preserve"> </w:t>
      </w:r>
      <w:r w:rsidRPr="00FD5265">
        <w:rPr>
          <w:sz w:val="30"/>
          <w:szCs w:val="30"/>
        </w:rPr>
        <w:t>на рису</w:t>
      </w:r>
      <w:proofErr w:type="gramStart"/>
      <w:r w:rsidRPr="00FD5265">
        <w:rPr>
          <w:sz w:val="30"/>
          <w:szCs w:val="30"/>
        </w:rPr>
        <w:t>н</w:t>
      </w:r>
      <w:r w:rsidR="007B4D3D">
        <w:rPr>
          <w:sz w:val="30"/>
          <w:szCs w:val="30"/>
        </w:rPr>
        <w:t>-</w:t>
      </w:r>
      <w:proofErr w:type="gramEnd"/>
      <w:r w:rsidR="007B4D3D">
        <w:rPr>
          <w:sz w:val="30"/>
          <w:szCs w:val="30"/>
        </w:rPr>
        <w:t xml:space="preserve">            </w:t>
      </w:r>
      <w:r w:rsidRPr="00FD5265">
        <w:rPr>
          <w:sz w:val="30"/>
          <w:szCs w:val="30"/>
        </w:rPr>
        <w:t>ке 3.6.1.</w:t>
      </w:r>
    </w:p>
    <w:p w:rsidR="00DA7F27" w:rsidRPr="00FD5265" w:rsidRDefault="00DA7F27" w:rsidP="00A90FB5">
      <w:pPr>
        <w:ind w:firstLine="709"/>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05FACE9" wp14:editId="71792488">
            <wp:extent cx="3486150" cy="208458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46617" cy="2120738"/>
                    </a:xfrm>
                    <a:prstGeom prst="rect">
                      <a:avLst/>
                    </a:prstGeom>
                    <a:noFill/>
                  </pic:spPr>
                </pic:pic>
              </a:graphicData>
            </a:graphic>
          </wp:inline>
        </w:drawing>
      </w:r>
    </w:p>
    <w:p w:rsidR="007B4D3D" w:rsidRDefault="007B4D3D" w:rsidP="00A90FB5">
      <w:pPr>
        <w:jc w:val="center"/>
        <w:rPr>
          <w:sz w:val="30"/>
          <w:szCs w:val="30"/>
        </w:rPr>
      </w:pPr>
    </w:p>
    <w:p w:rsidR="00DA7F27" w:rsidRPr="00FD5265" w:rsidRDefault="00DA7F27" w:rsidP="007B4D3D">
      <w:pPr>
        <w:ind w:firstLine="709"/>
        <w:jc w:val="both"/>
        <w:rPr>
          <w:sz w:val="30"/>
          <w:szCs w:val="30"/>
        </w:rPr>
      </w:pPr>
      <w:r w:rsidRPr="00FD5265">
        <w:rPr>
          <w:sz w:val="30"/>
          <w:szCs w:val="30"/>
        </w:rPr>
        <w:t>Рисунок 3.6.1</w:t>
      </w:r>
      <w:r w:rsidR="007B4D3D">
        <w:rPr>
          <w:sz w:val="30"/>
          <w:szCs w:val="30"/>
        </w:rPr>
        <w:t>.</w:t>
      </w:r>
      <w:r w:rsidRPr="00FD5265">
        <w:rPr>
          <w:sz w:val="30"/>
          <w:szCs w:val="30"/>
        </w:rPr>
        <w:t xml:space="preserve"> Прогноз изменения уровня автомобилизации жит</w:t>
      </w:r>
      <w:r w:rsidRPr="00FD5265">
        <w:rPr>
          <w:sz w:val="30"/>
          <w:szCs w:val="30"/>
        </w:rPr>
        <w:t>е</w:t>
      </w:r>
      <w:r w:rsidRPr="00FD5265">
        <w:rPr>
          <w:sz w:val="30"/>
          <w:szCs w:val="30"/>
        </w:rPr>
        <w:t>лей</w:t>
      </w:r>
      <w:r w:rsidR="007B4D3D">
        <w:rPr>
          <w:sz w:val="30"/>
          <w:szCs w:val="30"/>
        </w:rPr>
        <w:t xml:space="preserve"> </w:t>
      </w:r>
      <w:r w:rsidRPr="00FD5265">
        <w:rPr>
          <w:sz w:val="30"/>
          <w:szCs w:val="30"/>
        </w:rPr>
        <w:t>г. Красноярска</w:t>
      </w:r>
    </w:p>
    <w:p w:rsidR="00DA7F27" w:rsidRPr="00FD5265" w:rsidRDefault="00DA7F27" w:rsidP="00A90FB5">
      <w:pPr>
        <w:ind w:firstLine="709"/>
        <w:jc w:val="both"/>
        <w:rPr>
          <w:sz w:val="30"/>
          <w:szCs w:val="30"/>
        </w:rPr>
      </w:pPr>
    </w:p>
    <w:p w:rsidR="00DA7F27" w:rsidRPr="00FD5265" w:rsidRDefault="00DA7F27" w:rsidP="00A90FB5">
      <w:pPr>
        <w:ind w:firstLine="709"/>
        <w:jc w:val="both"/>
        <w:rPr>
          <w:sz w:val="30"/>
          <w:szCs w:val="30"/>
        </w:rPr>
      </w:pPr>
      <w:r w:rsidRPr="00FD5265">
        <w:rPr>
          <w:sz w:val="30"/>
          <w:szCs w:val="30"/>
        </w:rPr>
        <w:t>Всего к 2033 году ожидается прирост количества легковых авт</w:t>
      </w:r>
      <w:r w:rsidRPr="00FD5265">
        <w:rPr>
          <w:sz w:val="30"/>
          <w:szCs w:val="30"/>
        </w:rPr>
        <w:t>о</w:t>
      </w:r>
      <w:r w:rsidRPr="00FD5265">
        <w:rPr>
          <w:sz w:val="30"/>
          <w:szCs w:val="30"/>
        </w:rPr>
        <w:t xml:space="preserve">мобилей у жителей г. Красноярска </w:t>
      </w:r>
      <w:r w:rsidRPr="00996BFC">
        <w:rPr>
          <w:sz w:val="30"/>
          <w:szCs w:val="30"/>
        </w:rPr>
        <w:t xml:space="preserve">на </w:t>
      </w:r>
      <w:r w:rsidR="00887C07" w:rsidRPr="00996BFC">
        <w:rPr>
          <w:sz w:val="30"/>
          <w:szCs w:val="30"/>
        </w:rPr>
        <w:t>42,0</w:t>
      </w:r>
      <w:r w:rsidRPr="00996BFC">
        <w:rPr>
          <w:sz w:val="30"/>
          <w:szCs w:val="30"/>
        </w:rPr>
        <w:t xml:space="preserve"> тыс. легковых ТС.</w:t>
      </w:r>
      <w:r w:rsidR="007B4D3D">
        <w:rPr>
          <w:sz w:val="30"/>
          <w:szCs w:val="30"/>
        </w:rPr>
        <w:t xml:space="preserve"> </w:t>
      </w:r>
      <w:r w:rsidRPr="00996BFC">
        <w:rPr>
          <w:sz w:val="30"/>
          <w:szCs w:val="30"/>
        </w:rPr>
        <w:t>Таким о</w:t>
      </w:r>
      <w:r w:rsidRPr="00996BFC">
        <w:rPr>
          <w:sz w:val="30"/>
          <w:szCs w:val="30"/>
        </w:rPr>
        <w:t>б</w:t>
      </w:r>
      <w:r w:rsidRPr="00996BFC">
        <w:rPr>
          <w:sz w:val="30"/>
          <w:szCs w:val="30"/>
        </w:rPr>
        <w:t>разом, нагрузка на улично-дорожную сеть будет</w:t>
      </w:r>
      <w:r w:rsidRPr="00FD5265">
        <w:rPr>
          <w:sz w:val="30"/>
          <w:szCs w:val="30"/>
        </w:rPr>
        <w:t xml:space="preserve"> ежегодно увеличиват</w:t>
      </w:r>
      <w:r w:rsidRPr="00FD5265">
        <w:rPr>
          <w:sz w:val="30"/>
          <w:szCs w:val="30"/>
        </w:rPr>
        <w:t>ь</w:t>
      </w:r>
      <w:r w:rsidRPr="00FD5265">
        <w:rPr>
          <w:sz w:val="30"/>
          <w:szCs w:val="30"/>
        </w:rPr>
        <w:t>ся, что требует разработки мероприятий по снижению негативного вл</w:t>
      </w:r>
      <w:r w:rsidRPr="00FD5265">
        <w:rPr>
          <w:sz w:val="30"/>
          <w:szCs w:val="30"/>
        </w:rPr>
        <w:t>и</w:t>
      </w:r>
      <w:r w:rsidRPr="00FD5265">
        <w:rPr>
          <w:sz w:val="30"/>
          <w:szCs w:val="30"/>
        </w:rPr>
        <w:t>яния увеличения количества автотранспорта на качество обслуживания населения транспортной системой.</w:t>
      </w:r>
    </w:p>
    <w:p w:rsidR="00DA7F27" w:rsidRPr="00FD5265" w:rsidRDefault="00DA7F27" w:rsidP="00A90FB5">
      <w:pPr>
        <w:ind w:firstLine="567"/>
        <w:jc w:val="both"/>
        <w:rPr>
          <w:sz w:val="30"/>
          <w:szCs w:val="30"/>
        </w:rPr>
      </w:pPr>
      <w:r w:rsidRPr="00FD5265">
        <w:rPr>
          <w:sz w:val="30"/>
          <w:szCs w:val="30"/>
        </w:rPr>
        <w:t>Около 50% семей (домохозяйств) г. Красноярска имеют</w:t>
      </w:r>
      <w:r w:rsidR="007B4D3D">
        <w:rPr>
          <w:sz w:val="30"/>
          <w:szCs w:val="30"/>
        </w:rPr>
        <w:t xml:space="preserve"> </w:t>
      </w:r>
      <w:r w:rsidRPr="00FD5265">
        <w:rPr>
          <w:sz w:val="30"/>
          <w:szCs w:val="30"/>
        </w:rPr>
        <w:t>в пользов</w:t>
      </w:r>
      <w:r w:rsidRPr="00FD5265">
        <w:rPr>
          <w:sz w:val="30"/>
          <w:szCs w:val="30"/>
        </w:rPr>
        <w:t>а</w:t>
      </w:r>
      <w:r w:rsidRPr="00FD5265">
        <w:rPr>
          <w:sz w:val="30"/>
          <w:szCs w:val="30"/>
        </w:rPr>
        <w:t>нии хотя бы один личный автомобиль. Примерно 28% домохозяйств не имеют личного автомобиля.</w:t>
      </w:r>
      <w:r>
        <w:rPr>
          <w:sz w:val="30"/>
          <w:szCs w:val="30"/>
        </w:rPr>
        <w:t xml:space="preserve"> </w:t>
      </w:r>
      <w:proofErr w:type="gramStart"/>
      <w:r w:rsidRPr="00FD5265">
        <w:rPr>
          <w:sz w:val="30"/>
          <w:szCs w:val="30"/>
        </w:rPr>
        <w:t>Около 20% домохозяйств владеют двумя автомобилями, также есть незначительный процент домохозяйств, в к</w:t>
      </w:r>
      <w:r w:rsidRPr="00FD5265">
        <w:rPr>
          <w:sz w:val="30"/>
          <w:szCs w:val="30"/>
        </w:rPr>
        <w:t>о</w:t>
      </w:r>
      <w:r w:rsidRPr="00FD5265">
        <w:rPr>
          <w:sz w:val="30"/>
          <w:szCs w:val="30"/>
        </w:rPr>
        <w:t>торых имеется более двух автомобилей).</w:t>
      </w:r>
      <w:proofErr w:type="gramEnd"/>
    </w:p>
    <w:p w:rsidR="00DA7F27" w:rsidRPr="00FD5265" w:rsidRDefault="00DA7F27" w:rsidP="00A90FB5">
      <w:pPr>
        <w:ind w:firstLine="567"/>
        <w:jc w:val="both"/>
        <w:rPr>
          <w:rFonts w:eastAsia="Calibri"/>
          <w:sz w:val="30"/>
          <w:szCs w:val="30"/>
        </w:rPr>
      </w:pPr>
      <w:r w:rsidRPr="00FD5265">
        <w:rPr>
          <w:rFonts w:eastAsia="Calibri"/>
          <w:sz w:val="30"/>
          <w:szCs w:val="30"/>
        </w:rPr>
        <w:t xml:space="preserve">Прогноз параметров, характеризующих дорожное движение </w:t>
      </w:r>
      <w:proofErr w:type="gramStart"/>
      <w:r w:rsidRPr="00FD5265">
        <w:rPr>
          <w:rFonts w:eastAsia="Calibri"/>
          <w:sz w:val="30"/>
          <w:szCs w:val="30"/>
        </w:rPr>
        <w:t>пре</w:t>
      </w:r>
      <w:r w:rsidRPr="00FD5265">
        <w:rPr>
          <w:rFonts w:eastAsia="Calibri"/>
          <w:sz w:val="30"/>
          <w:szCs w:val="30"/>
        </w:rPr>
        <w:t>д</w:t>
      </w:r>
      <w:r w:rsidRPr="00FD5265">
        <w:rPr>
          <w:rFonts w:eastAsia="Calibri"/>
          <w:sz w:val="30"/>
          <w:szCs w:val="30"/>
        </w:rPr>
        <w:t>ставлены</w:t>
      </w:r>
      <w:proofErr w:type="gramEnd"/>
      <w:r>
        <w:rPr>
          <w:rFonts w:eastAsia="Calibri"/>
          <w:sz w:val="30"/>
          <w:szCs w:val="30"/>
        </w:rPr>
        <w:t xml:space="preserve"> </w:t>
      </w:r>
      <w:r w:rsidRPr="00FD5265">
        <w:rPr>
          <w:rFonts w:eastAsia="Calibri"/>
          <w:sz w:val="30"/>
          <w:szCs w:val="30"/>
        </w:rPr>
        <w:t>в таблице 3.6.1</w:t>
      </w:r>
    </w:p>
    <w:p w:rsidR="00DA7F27" w:rsidRDefault="00DA7F27" w:rsidP="007B4D3D">
      <w:pPr>
        <w:ind w:firstLine="709"/>
        <w:jc w:val="both"/>
        <w:rPr>
          <w:rFonts w:eastAsia="Calibri"/>
          <w:sz w:val="30"/>
          <w:szCs w:val="30"/>
        </w:rPr>
      </w:pPr>
      <w:r w:rsidRPr="00FD5265">
        <w:rPr>
          <w:rFonts w:eastAsia="Calibri"/>
          <w:sz w:val="30"/>
          <w:szCs w:val="30"/>
        </w:rPr>
        <w:t>Таблица 3.6.1</w:t>
      </w:r>
      <w:r w:rsidR="00321BF6">
        <w:rPr>
          <w:rFonts w:eastAsia="Calibri"/>
          <w:sz w:val="30"/>
          <w:szCs w:val="30"/>
        </w:rPr>
        <w:t>.</w:t>
      </w:r>
      <w:r w:rsidRPr="00FD5265">
        <w:rPr>
          <w:rFonts w:eastAsia="Calibri"/>
          <w:sz w:val="30"/>
          <w:szCs w:val="30"/>
        </w:rPr>
        <w:t xml:space="preserve"> </w:t>
      </w:r>
      <w:r w:rsidRPr="00FD5265">
        <w:rPr>
          <w:spacing w:val="2"/>
          <w:sz w:val="30"/>
          <w:szCs w:val="30"/>
        </w:rPr>
        <w:t>Прогноз параметров, характеризующих дорожное движение</w:t>
      </w:r>
      <w:r>
        <w:rPr>
          <w:spacing w:val="2"/>
          <w:sz w:val="30"/>
          <w:szCs w:val="30"/>
        </w:rPr>
        <w:t xml:space="preserve"> </w:t>
      </w:r>
      <w:r w:rsidRPr="00FD5265">
        <w:rPr>
          <w:rFonts w:eastAsia="Calibri"/>
          <w:sz w:val="30"/>
          <w:szCs w:val="30"/>
        </w:rPr>
        <w:t>в г. Красноярске</w:t>
      </w:r>
      <w:r w:rsidR="00321BF6">
        <w:rPr>
          <w:rFonts w:eastAsia="Calibri"/>
          <w:sz w:val="30"/>
          <w:szCs w:val="30"/>
        </w:rPr>
        <w:t>.</w:t>
      </w:r>
    </w:p>
    <w:p w:rsidR="00321BF6" w:rsidRPr="00FD5265" w:rsidRDefault="00321BF6" w:rsidP="00A90FB5">
      <w:pPr>
        <w:jc w:val="both"/>
        <w:rPr>
          <w:rFonts w:eastAsia="Calibri"/>
          <w:sz w:val="30"/>
          <w:szCs w:val="30"/>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9"/>
        <w:gridCol w:w="1165"/>
        <w:gridCol w:w="1730"/>
        <w:gridCol w:w="992"/>
        <w:gridCol w:w="993"/>
        <w:gridCol w:w="992"/>
      </w:tblGrid>
      <w:tr w:rsidR="00DA7F27" w:rsidRPr="00B27490" w:rsidTr="007B4D3D">
        <w:trPr>
          <w:tblHeader/>
        </w:trPr>
        <w:tc>
          <w:tcPr>
            <w:tcW w:w="3479" w:type="dxa"/>
            <w:vMerge w:val="restart"/>
          </w:tcPr>
          <w:p w:rsidR="00DA7F27" w:rsidRPr="00B27490" w:rsidRDefault="00DA7F27" w:rsidP="007B4D3D">
            <w:pPr>
              <w:jc w:val="center"/>
              <w:rPr>
                <w:spacing w:val="2"/>
              </w:rPr>
            </w:pPr>
            <w:r w:rsidRPr="00B27490">
              <w:rPr>
                <w:spacing w:val="2"/>
              </w:rPr>
              <w:t>Наименование показателя</w:t>
            </w:r>
          </w:p>
        </w:tc>
        <w:tc>
          <w:tcPr>
            <w:tcW w:w="1165" w:type="dxa"/>
            <w:vMerge w:val="restart"/>
          </w:tcPr>
          <w:p w:rsidR="00DA7F27" w:rsidRPr="00B27490" w:rsidRDefault="00DA7F27" w:rsidP="007B4D3D">
            <w:pPr>
              <w:jc w:val="center"/>
              <w:rPr>
                <w:spacing w:val="2"/>
              </w:rPr>
            </w:pPr>
            <w:r w:rsidRPr="00B27490">
              <w:rPr>
                <w:spacing w:val="2"/>
              </w:rPr>
              <w:t>Тип пок</w:t>
            </w:r>
            <w:r w:rsidRPr="00B27490">
              <w:rPr>
                <w:spacing w:val="2"/>
              </w:rPr>
              <w:t>а</w:t>
            </w:r>
            <w:r w:rsidRPr="00B27490">
              <w:rPr>
                <w:spacing w:val="2"/>
              </w:rPr>
              <w:t>зателя</w:t>
            </w:r>
          </w:p>
        </w:tc>
        <w:tc>
          <w:tcPr>
            <w:tcW w:w="1730" w:type="dxa"/>
            <w:vMerge w:val="restart"/>
          </w:tcPr>
          <w:p w:rsidR="00DA7F27" w:rsidRPr="00B27490" w:rsidRDefault="00DA7F27" w:rsidP="007B4D3D">
            <w:pPr>
              <w:jc w:val="center"/>
              <w:rPr>
                <w:spacing w:val="2"/>
              </w:rPr>
            </w:pPr>
            <w:r w:rsidRPr="00B27490">
              <w:rPr>
                <w:spacing w:val="2"/>
              </w:rPr>
              <w:t>Базовое знач</w:t>
            </w:r>
            <w:r w:rsidRPr="00B27490">
              <w:rPr>
                <w:spacing w:val="2"/>
              </w:rPr>
              <w:t>е</w:t>
            </w:r>
            <w:r w:rsidRPr="00B27490">
              <w:rPr>
                <w:spacing w:val="2"/>
              </w:rPr>
              <w:t>ние за 2020 г.</w:t>
            </w:r>
          </w:p>
        </w:tc>
        <w:tc>
          <w:tcPr>
            <w:tcW w:w="2977" w:type="dxa"/>
            <w:gridSpan w:val="3"/>
          </w:tcPr>
          <w:p w:rsidR="00DA7F27" w:rsidRPr="00B27490" w:rsidRDefault="00DA7F27" w:rsidP="007B4D3D">
            <w:pPr>
              <w:jc w:val="center"/>
              <w:rPr>
                <w:spacing w:val="2"/>
              </w:rPr>
            </w:pPr>
            <w:r w:rsidRPr="00B27490">
              <w:rPr>
                <w:spacing w:val="2"/>
              </w:rPr>
              <w:t>Период, год</w:t>
            </w:r>
          </w:p>
        </w:tc>
      </w:tr>
      <w:tr w:rsidR="00DA7F27" w:rsidRPr="00B27490" w:rsidTr="007B4D3D">
        <w:trPr>
          <w:tblHeader/>
        </w:trPr>
        <w:tc>
          <w:tcPr>
            <w:tcW w:w="3479" w:type="dxa"/>
            <w:vMerge/>
            <w:vAlign w:val="center"/>
          </w:tcPr>
          <w:p w:rsidR="00DA7F27" w:rsidRPr="00B27490" w:rsidRDefault="00DA7F27" w:rsidP="00A90FB5">
            <w:pPr>
              <w:jc w:val="center"/>
              <w:rPr>
                <w:spacing w:val="2"/>
              </w:rPr>
            </w:pPr>
          </w:p>
        </w:tc>
        <w:tc>
          <w:tcPr>
            <w:tcW w:w="1165" w:type="dxa"/>
            <w:vMerge/>
          </w:tcPr>
          <w:p w:rsidR="00DA7F27" w:rsidRPr="00B27490" w:rsidRDefault="00DA7F27" w:rsidP="007B4D3D">
            <w:pPr>
              <w:jc w:val="center"/>
              <w:rPr>
                <w:spacing w:val="2"/>
              </w:rPr>
            </w:pPr>
          </w:p>
        </w:tc>
        <w:tc>
          <w:tcPr>
            <w:tcW w:w="1730" w:type="dxa"/>
            <w:vMerge/>
          </w:tcPr>
          <w:p w:rsidR="00DA7F27" w:rsidRPr="00B27490" w:rsidRDefault="00DA7F27" w:rsidP="007B4D3D">
            <w:pPr>
              <w:jc w:val="center"/>
              <w:rPr>
                <w:spacing w:val="2"/>
              </w:rPr>
            </w:pPr>
          </w:p>
        </w:tc>
        <w:tc>
          <w:tcPr>
            <w:tcW w:w="992" w:type="dxa"/>
          </w:tcPr>
          <w:p w:rsidR="00DA7F27" w:rsidRPr="00B27490" w:rsidRDefault="00DA7F27" w:rsidP="007B4D3D">
            <w:pPr>
              <w:jc w:val="center"/>
              <w:rPr>
                <w:spacing w:val="2"/>
              </w:rPr>
            </w:pPr>
            <w:r w:rsidRPr="00B27490">
              <w:rPr>
                <w:spacing w:val="2"/>
              </w:rPr>
              <w:t>2021</w:t>
            </w:r>
          </w:p>
        </w:tc>
        <w:tc>
          <w:tcPr>
            <w:tcW w:w="993" w:type="dxa"/>
          </w:tcPr>
          <w:p w:rsidR="00DA7F27" w:rsidRPr="00B27490" w:rsidRDefault="00DA7F27" w:rsidP="007B4D3D">
            <w:pPr>
              <w:jc w:val="center"/>
              <w:rPr>
                <w:spacing w:val="2"/>
              </w:rPr>
            </w:pPr>
            <w:r w:rsidRPr="00B27490">
              <w:rPr>
                <w:spacing w:val="2"/>
              </w:rPr>
              <w:t>2024</w:t>
            </w:r>
          </w:p>
        </w:tc>
        <w:tc>
          <w:tcPr>
            <w:tcW w:w="992" w:type="dxa"/>
          </w:tcPr>
          <w:p w:rsidR="00DA7F27" w:rsidRPr="00B27490" w:rsidRDefault="00DA7F27" w:rsidP="007B4D3D">
            <w:pPr>
              <w:jc w:val="center"/>
              <w:rPr>
                <w:spacing w:val="2"/>
              </w:rPr>
            </w:pPr>
            <w:r w:rsidRPr="00B27490">
              <w:rPr>
                <w:spacing w:val="2"/>
              </w:rPr>
              <w:t>2033</w:t>
            </w:r>
          </w:p>
        </w:tc>
      </w:tr>
      <w:tr w:rsidR="00DA7F27" w:rsidRPr="00B27490" w:rsidTr="007B4D3D">
        <w:tc>
          <w:tcPr>
            <w:tcW w:w="9351" w:type="dxa"/>
            <w:gridSpan w:val="6"/>
          </w:tcPr>
          <w:p w:rsidR="00DA7F27" w:rsidRPr="00B27490" w:rsidRDefault="00DA7F27" w:rsidP="007B4D3D">
            <w:pPr>
              <w:jc w:val="center"/>
              <w:rPr>
                <w:spacing w:val="2"/>
              </w:rPr>
            </w:pPr>
            <w:r w:rsidRPr="00B27490">
              <w:rPr>
                <w:spacing w:val="2"/>
              </w:rPr>
              <w:t>Прогноз параметров, характеризующих дорожное движение</w:t>
            </w:r>
          </w:p>
        </w:tc>
      </w:tr>
      <w:tr w:rsidR="00DA7F27" w:rsidRPr="00B27490" w:rsidTr="007B4D3D">
        <w:tc>
          <w:tcPr>
            <w:tcW w:w="3479" w:type="dxa"/>
            <w:vAlign w:val="center"/>
          </w:tcPr>
          <w:p w:rsidR="00DA7F27" w:rsidRPr="00B27490" w:rsidRDefault="00DA7F27" w:rsidP="00A90FB5">
            <w:pPr>
              <w:rPr>
                <w:spacing w:val="2"/>
              </w:rPr>
            </w:pPr>
            <w:r w:rsidRPr="00B27490">
              <w:rPr>
                <w:rFonts w:eastAsia="Calibri"/>
              </w:rPr>
              <w:t>Суточный объем корреспонденций на личном автомобильном транспорте по г. Красноярску, тыс. поездок/сутки</w:t>
            </w:r>
          </w:p>
        </w:tc>
        <w:tc>
          <w:tcPr>
            <w:tcW w:w="1165" w:type="dxa"/>
          </w:tcPr>
          <w:p w:rsidR="00DA7F27" w:rsidRPr="00B27490" w:rsidRDefault="00DA7F27" w:rsidP="007B4D3D">
            <w:pPr>
              <w:jc w:val="center"/>
              <w:rPr>
                <w:spacing w:val="2"/>
              </w:rPr>
            </w:pPr>
            <w:r w:rsidRPr="00B27490">
              <w:rPr>
                <w:spacing w:val="2"/>
              </w:rPr>
              <w:t>Основной</w:t>
            </w:r>
          </w:p>
        </w:tc>
        <w:tc>
          <w:tcPr>
            <w:tcW w:w="1730" w:type="dxa"/>
          </w:tcPr>
          <w:p w:rsidR="00DA7F27" w:rsidRPr="00B27490" w:rsidRDefault="00DA7F27" w:rsidP="007B4D3D">
            <w:pPr>
              <w:jc w:val="center"/>
              <w:rPr>
                <w:spacing w:val="2"/>
              </w:rPr>
            </w:pPr>
            <w:r w:rsidRPr="00B27490">
              <w:rPr>
                <w:spacing w:val="2"/>
              </w:rPr>
              <w:t>873,9</w:t>
            </w:r>
          </w:p>
        </w:tc>
        <w:tc>
          <w:tcPr>
            <w:tcW w:w="992" w:type="dxa"/>
            <w:shd w:val="clear" w:color="auto" w:fill="auto"/>
          </w:tcPr>
          <w:p w:rsidR="00DA7F27" w:rsidRPr="00B27490" w:rsidRDefault="00DA7F27" w:rsidP="007B4D3D">
            <w:pPr>
              <w:jc w:val="center"/>
              <w:rPr>
                <w:spacing w:val="2"/>
              </w:rPr>
            </w:pPr>
            <w:r w:rsidRPr="00B27490">
              <w:rPr>
                <w:spacing w:val="2"/>
              </w:rPr>
              <w:t>873,9</w:t>
            </w:r>
          </w:p>
        </w:tc>
        <w:tc>
          <w:tcPr>
            <w:tcW w:w="993" w:type="dxa"/>
            <w:shd w:val="clear" w:color="auto" w:fill="auto"/>
          </w:tcPr>
          <w:p w:rsidR="00DA7F27" w:rsidRPr="00B27490" w:rsidRDefault="00DA7F27" w:rsidP="007B4D3D">
            <w:pPr>
              <w:jc w:val="center"/>
              <w:rPr>
                <w:spacing w:val="2"/>
              </w:rPr>
            </w:pPr>
            <w:r w:rsidRPr="00B27490">
              <w:rPr>
                <w:spacing w:val="2"/>
              </w:rPr>
              <w:t>923,2</w:t>
            </w:r>
          </w:p>
        </w:tc>
        <w:tc>
          <w:tcPr>
            <w:tcW w:w="992" w:type="dxa"/>
            <w:shd w:val="clear" w:color="auto" w:fill="auto"/>
          </w:tcPr>
          <w:p w:rsidR="00DA7F27" w:rsidRPr="00B27490" w:rsidRDefault="00DA7F27" w:rsidP="007B4D3D">
            <w:pPr>
              <w:jc w:val="center"/>
              <w:rPr>
                <w:spacing w:val="2"/>
              </w:rPr>
            </w:pPr>
            <w:r w:rsidRPr="00B27490">
              <w:rPr>
                <w:spacing w:val="2"/>
              </w:rPr>
              <w:t>953,7</w:t>
            </w:r>
          </w:p>
        </w:tc>
      </w:tr>
      <w:tr w:rsidR="00DA7F27" w:rsidRPr="00B27490" w:rsidTr="007B4D3D">
        <w:tc>
          <w:tcPr>
            <w:tcW w:w="3479" w:type="dxa"/>
            <w:vAlign w:val="center"/>
          </w:tcPr>
          <w:p w:rsidR="00DA7F27" w:rsidRPr="00B27490" w:rsidRDefault="00DA7F27" w:rsidP="00A90FB5">
            <w:pPr>
              <w:rPr>
                <w:spacing w:val="2"/>
              </w:rPr>
            </w:pPr>
            <w:r w:rsidRPr="00B27490">
              <w:rPr>
                <w:rFonts w:eastAsia="Calibri"/>
              </w:rPr>
              <w:t>Средняя скорость передвижения на легковом автомобиле по г. Красноя</w:t>
            </w:r>
            <w:r w:rsidRPr="00B27490">
              <w:rPr>
                <w:rFonts w:eastAsia="Calibri"/>
              </w:rPr>
              <w:t>р</w:t>
            </w:r>
            <w:r w:rsidRPr="00B27490">
              <w:rPr>
                <w:rFonts w:eastAsia="Calibri"/>
              </w:rPr>
              <w:t xml:space="preserve">ску, </w:t>
            </w:r>
            <w:proofErr w:type="gramStart"/>
            <w:r w:rsidRPr="00B27490">
              <w:rPr>
                <w:rFonts w:eastAsia="Calibri"/>
              </w:rPr>
              <w:t>км</w:t>
            </w:r>
            <w:proofErr w:type="gramEnd"/>
            <w:r w:rsidRPr="00B27490">
              <w:rPr>
                <w:rFonts w:eastAsia="Calibri"/>
              </w:rPr>
              <w:t>/ч</w:t>
            </w:r>
          </w:p>
        </w:tc>
        <w:tc>
          <w:tcPr>
            <w:tcW w:w="1165" w:type="dxa"/>
          </w:tcPr>
          <w:p w:rsidR="00DA7F27" w:rsidRPr="00B27490" w:rsidRDefault="00DA7F27" w:rsidP="007B4D3D">
            <w:pPr>
              <w:jc w:val="center"/>
              <w:rPr>
                <w:spacing w:val="2"/>
              </w:rPr>
            </w:pPr>
            <w:r w:rsidRPr="00B27490">
              <w:rPr>
                <w:spacing w:val="2"/>
              </w:rPr>
              <w:t>Основной</w:t>
            </w:r>
          </w:p>
        </w:tc>
        <w:tc>
          <w:tcPr>
            <w:tcW w:w="1730" w:type="dxa"/>
          </w:tcPr>
          <w:p w:rsidR="00DA7F27" w:rsidRPr="00B27490" w:rsidRDefault="00DA7F27" w:rsidP="007B4D3D">
            <w:pPr>
              <w:jc w:val="center"/>
              <w:rPr>
                <w:spacing w:val="2"/>
              </w:rPr>
            </w:pPr>
            <w:r w:rsidRPr="00B27490">
              <w:rPr>
                <w:spacing w:val="2"/>
              </w:rPr>
              <w:t>21,97</w:t>
            </w:r>
          </w:p>
        </w:tc>
        <w:tc>
          <w:tcPr>
            <w:tcW w:w="992" w:type="dxa"/>
          </w:tcPr>
          <w:p w:rsidR="00DA7F27" w:rsidRPr="00B27490" w:rsidRDefault="00DA7F27" w:rsidP="007B4D3D">
            <w:pPr>
              <w:jc w:val="center"/>
              <w:rPr>
                <w:spacing w:val="2"/>
              </w:rPr>
            </w:pPr>
            <w:r w:rsidRPr="00B27490">
              <w:rPr>
                <w:spacing w:val="2"/>
              </w:rPr>
              <w:t>21,97</w:t>
            </w:r>
          </w:p>
        </w:tc>
        <w:tc>
          <w:tcPr>
            <w:tcW w:w="993" w:type="dxa"/>
          </w:tcPr>
          <w:p w:rsidR="00DA7F27" w:rsidRPr="00B27490" w:rsidRDefault="00DA7F27" w:rsidP="007B4D3D">
            <w:pPr>
              <w:jc w:val="center"/>
              <w:rPr>
                <w:spacing w:val="2"/>
              </w:rPr>
            </w:pPr>
            <w:r w:rsidRPr="00B27490">
              <w:rPr>
                <w:spacing w:val="2"/>
              </w:rPr>
              <w:t>22,33</w:t>
            </w:r>
          </w:p>
        </w:tc>
        <w:tc>
          <w:tcPr>
            <w:tcW w:w="992" w:type="dxa"/>
          </w:tcPr>
          <w:p w:rsidR="00DA7F27" w:rsidRPr="00B27490" w:rsidRDefault="00DA7F27" w:rsidP="007B4D3D">
            <w:pPr>
              <w:jc w:val="center"/>
              <w:rPr>
                <w:spacing w:val="2"/>
              </w:rPr>
            </w:pPr>
            <w:r w:rsidRPr="00B27490">
              <w:rPr>
                <w:spacing w:val="2"/>
              </w:rPr>
              <w:t>23,47</w:t>
            </w:r>
          </w:p>
        </w:tc>
      </w:tr>
      <w:tr w:rsidR="00DA7F27" w:rsidRPr="00B27490" w:rsidTr="007B4D3D">
        <w:tc>
          <w:tcPr>
            <w:tcW w:w="3479" w:type="dxa"/>
            <w:shd w:val="clear" w:color="auto" w:fill="auto"/>
            <w:vAlign w:val="center"/>
          </w:tcPr>
          <w:p w:rsidR="00DA7F27" w:rsidRPr="00B27490" w:rsidRDefault="00DA7F27" w:rsidP="00A90FB5">
            <w:pPr>
              <w:rPr>
                <w:rFonts w:eastAsia="Calibri"/>
              </w:rPr>
            </w:pPr>
            <w:r w:rsidRPr="00B27490">
              <w:rPr>
                <w:rFonts w:eastAsia="Calibri"/>
              </w:rPr>
              <w:t>Суточный объем корреспонденций буднего дня по системе обществе</w:t>
            </w:r>
            <w:r w:rsidRPr="00B27490">
              <w:rPr>
                <w:rFonts w:eastAsia="Calibri"/>
              </w:rPr>
              <w:t>н</w:t>
            </w:r>
            <w:r w:rsidRPr="00B27490">
              <w:rPr>
                <w:rFonts w:eastAsia="Calibri"/>
              </w:rPr>
              <w:t>ного транспорта (цепочка пересадок засчитывается как одна поездка) в г. Красноярске, поездок/сутки</w:t>
            </w:r>
          </w:p>
        </w:tc>
        <w:tc>
          <w:tcPr>
            <w:tcW w:w="1165" w:type="dxa"/>
          </w:tcPr>
          <w:p w:rsidR="00DA7F27" w:rsidRPr="00B27490" w:rsidRDefault="00DA7F27" w:rsidP="007B4D3D">
            <w:pPr>
              <w:jc w:val="center"/>
              <w:rPr>
                <w:spacing w:val="2"/>
              </w:rPr>
            </w:pPr>
            <w:r w:rsidRPr="00B27490">
              <w:rPr>
                <w:spacing w:val="2"/>
              </w:rPr>
              <w:t>Основной</w:t>
            </w:r>
          </w:p>
        </w:tc>
        <w:tc>
          <w:tcPr>
            <w:tcW w:w="1730" w:type="dxa"/>
          </w:tcPr>
          <w:p w:rsidR="00DA7F27" w:rsidRPr="00B27490" w:rsidRDefault="00DA7F27" w:rsidP="007B4D3D">
            <w:pPr>
              <w:jc w:val="center"/>
              <w:rPr>
                <w:spacing w:val="2"/>
              </w:rPr>
            </w:pPr>
            <w:r w:rsidRPr="00B27490">
              <w:rPr>
                <w:spacing w:val="2"/>
              </w:rPr>
              <w:t>849 900</w:t>
            </w:r>
          </w:p>
        </w:tc>
        <w:tc>
          <w:tcPr>
            <w:tcW w:w="992" w:type="dxa"/>
          </w:tcPr>
          <w:p w:rsidR="00DA7F27" w:rsidRPr="00B27490" w:rsidRDefault="00DA7F27" w:rsidP="007B4D3D">
            <w:pPr>
              <w:jc w:val="center"/>
              <w:rPr>
                <w:spacing w:val="2"/>
              </w:rPr>
            </w:pPr>
            <w:r w:rsidRPr="00B27490">
              <w:rPr>
                <w:spacing w:val="2"/>
              </w:rPr>
              <w:t>849 900</w:t>
            </w:r>
          </w:p>
        </w:tc>
        <w:tc>
          <w:tcPr>
            <w:tcW w:w="993" w:type="dxa"/>
          </w:tcPr>
          <w:p w:rsidR="00DA7F27" w:rsidRPr="00B27490" w:rsidRDefault="00DA7F27" w:rsidP="007B4D3D">
            <w:pPr>
              <w:jc w:val="center"/>
              <w:rPr>
                <w:spacing w:val="2"/>
              </w:rPr>
            </w:pPr>
            <w:r w:rsidRPr="00B27490">
              <w:rPr>
                <w:spacing w:val="2"/>
              </w:rPr>
              <w:t>918 500</w:t>
            </w:r>
          </w:p>
        </w:tc>
        <w:tc>
          <w:tcPr>
            <w:tcW w:w="992" w:type="dxa"/>
          </w:tcPr>
          <w:p w:rsidR="00DA7F27" w:rsidRPr="00B27490" w:rsidRDefault="00DA7F27" w:rsidP="007B4D3D">
            <w:pPr>
              <w:jc w:val="center"/>
              <w:rPr>
                <w:spacing w:val="2"/>
              </w:rPr>
            </w:pPr>
            <w:r w:rsidRPr="00B27490">
              <w:rPr>
                <w:spacing w:val="2"/>
              </w:rPr>
              <w:t>977 600</w:t>
            </w:r>
          </w:p>
        </w:tc>
      </w:tr>
      <w:tr w:rsidR="00DA7F27" w:rsidRPr="00B27490" w:rsidTr="007B4D3D">
        <w:tc>
          <w:tcPr>
            <w:tcW w:w="3479" w:type="dxa"/>
            <w:vAlign w:val="center"/>
          </w:tcPr>
          <w:p w:rsidR="00DA7F27" w:rsidRPr="00B27490" w:rsidRDefault="00DA7F27" w:rsidP="00A90FB5">
            <w:pPr>
              <w:rPr>
                <w:rFonts w:eastAsia="Calibri"/>
              </w:rPr>
            </w:pPr>
            <w:r w:rsidRPr="00B27490">
              <w:rPr>
                <w:rFonts w:eastAsia="Calibri"/>
              </w:rPr>
              <w:t>Средняя скорость сообщения по с</w:t>
            </w:r>
            <w:r w:rsidRPr="00B27490">
              <w:rPr>
                <w:rFonts w:eastAsia="Calibri"/>
              </w:rPr>
              <w:t>и</w:t>
            </w:r>
            <w:r w:rsidRPr="00B27490">
              <w:rPr>
                <w:rFonts w:eastAsia="Calibri"/>
              </w:rPr>
              <w:t xml:space="preserve">стеме общественного транспорта (с учетом пересадок) в г. Красноярске, </w:t>
            </w:r>
            <w:proofErr w:type="gramStart"/>
            <w:r w:rsidRPr="00B27490">
              <w:rPr>
                <w:rFonts w:eastAsia="Calibri"/>
              </w:rPr>
              <w:t>км</w:t>
            </w:r>
            <w:proofErr w:type="gramEnd"/>
            <w:r w:rsidRPr="00B27490">
              <w:rPr>
                <w:rFonts w:eastAsia="Calibri"/>
              </w:rPr>
              <w:t>/ч</w:t>
            </w:r>
          </w:p>
        </w:tc>
        <w:tc>
          <w:tcPr>
            <w:tcW w:w="1165" w:type="dxa"/>
          </w:tcPr>
          <w:p w:rsidR="00DA7F27" w:rsidRPr="00B27490" w:rsidRDefault="00DA7F27" w:rsidP="007B4D3D">
            <w:pPr>
              <w:jc w:val="center"/>
              <w:rPr>
                <w:spacing w:val="2"/>
              </w:rPr>
            </w:pPr>
            <w:r w:rsidRPr="00B27490">
              <w:rPr>
                <w:spacing w:val="2"/>
              </w:rPr>
              <w:t>Основной</w:t>
            </w:r>
          </w:p>
        </w:tc>
        <w:tc>
          <w:tcPr>
            <w:tcW w:w="1730" w:type="dxa"/>
          </w:tcPr>
          <w:p w:rsidR="00DA7F27" w:rsidRPr="00B27490" w:rsidRDefault="00DA7F27" w:rsidP="007B4D3D">
            <w:pPr>
              <w:jc w:val="center"/>
              <w:rPr>
                <w:spacing w:val="2"/>
              </w:rPr>
            </w:pPr>
            <w:r w:rsidRPr="00B27490">
              <w:rPr>
                <w:spacing w:val="2"/>
              </w:rPr>
              <w:t>14,8</w:t>
            </w:r>
          </w:p>
        </w:tc>
        <w:tc>
          <w:tcPr>
            <w:tcW w:w="992" w:type="dxa"/>
          </w:tcPr>
          <w:p w:rsidR="00DA7F27" w:rsidRPr="00B27490" w:rsidRDefault="00DA7F27" w:rsidP="007B4D3D">
            <w:pPr>
              <w:jc w:val="center"/>
              <w:rPr>
                <w:spacing w:val="2"/>
              </w:rPr>
            </w:pPr>
            <w:r w:rsidRPr="00B27490">
              <w:rPr>
                <w:spacing w:val="2"/>
              </w:rPr>
              <w:t>14,8</w:t>
            </w:r>
          </w:p>
        </w:tc>
        <w:tc>
          <w:tcPr>
            <w:tcW w:w="993" w:type="dxa"/>
          </w:tcPr>
          <w:p w:rsidR="00DA7F27" w:rsidRPr="00B27490" w:rsidRDefault="00DA7F27" w:rsidP="007B4D3D">
            <w:pPr>
              <w:jc w:val="center"/>
              <w:rPr>
                <w:spacing w:val="2"/>
              </w:rPr>
            </w:pPr>
            <w:r w:rsidRPr="00B27490">
              <w:rPr>
                <w:spacing w:val="2"/>
              </w:rPr>
              <w:t>18,1</w:t>
            </w:r>
          </w:p>
        </w:tc>
        <w:tc>
          <w:tcPr>
            <w:tcW w:w="992" w:type="dxa"/>
          </w:tcPr>
          <w:p w:rsidR="00DA7F27" w:rsidRPr="00B27490" w:rsidRDefault="00DA7F27" w:rsidP="007B4D3D">
            <w:pPr>
              <w:jc w:val="center"/>
              <w:rPr>
                <w:spacing w:val="2"/>
              </w:rPr>
            </w:pPr>
            <w:r w:rsidRPr="00B27490">
              <w:rPr>
                <w:spacing w:val="2"/>
              </w:rPr>
              <w:t>19,0</w:t>
            </w:r>
          </w:p>
        </w:tc>
      </w:tr>
    </w:tbl>
    <w:p w:rsidR="00DA7F27" w:rsidRPr="009C4946" w:rsidRDefault="00DA7F27" w:rsidP="00321BF6">
      <w:pPr>
        <w:jc w:val="center"/>
        <w:outlineLvl w:val="1"/>
        <w:rPr>
          <w:spacing w:val="2"/>
          <w:sz w:val="30"/>
          <w:szCs w:val="30"/>
        </w:rPr>
      </w:pPr>
      <w:bookmarkStart w:id="177" w:name="_Toc140489522"/>
      <w:r w:rsidRPr="009C4946">
        <w:rPr>
          <w:spacing w:val="2"/>
          <w:sz w:val="30"/>
          <w:szCs w:val="30"/>
        </w:rPr>
        <w:lastRenderedPageBreak/>
        <w:t>3.7. Прогноз показателей безопасности дорожного движения</w:t>
      </w:r>
      <w:bookmarkEnd w:id="177"/>
    </w:p>
    <w:p w:rsidR="00DA7F27" w:rsidRPr="009C4946" w:rsidRDefault="00DA7F27" w:rsidP="00A90FB5">
      <w:pPr>
        <w:ind w:firstLine="709"/>
        <w:rPr>
          <w:spacing w:val="2"/>
          <w:sz w:val="30"/>
          <w:szCs w:val="30"/>
        </w:rPr>
      </w:pPr>
    </w:p>
    <w:p w:rsidR="00DA7F27" w:rsidRPr="009C4946" w:rsidRDefault="00DA7F27" w:rsidP="00321BF6">
      <w:pPr>
        <w:ind w:firstLine="709"/>
        <w:jc w:val="both"/>
        <w:rPr>
          <w:rFonts w:eastAsia="Calibri"/>
          <w:sz w:val="30"/>
          <w:szCs w:val="30"/>
        </w:rPr>
      </w:pPr>
      <w:r w:rsidRPr="009C4946">
        <w:rPr>
          <w:sz w:val="30"/>
          <w:szCs w:val="30"/>
        </w:rPr>
        <w:t>Прогноз основных показателей безопасности дорожного движения</w:t>
      </w:r>
      <w:r w:rsidRPr="009C4946">
        <w:rPr>
          <w:rFonts w:eastAsia="Calibri"/>
          <w:sz w:val="30"/>
          <w:szCs w:val="30"/>
        </w:rPr>
        <w:t xml:space="preserve"> представлены</w:t>
      </w:r>
      <w:r>
        <w:rPr>
          <w:rFonts w:eastAsia="Calibri"/>
          <w:sz w:val="30"/>
          <w:szCs w:val="30"/>
        </w:rPr>
        <w:t xml:space="preserve"> </w:t>
      </w:r>
      <w:r w:rsidRPr="009C4946">
        <w:rPr>
          <w:rFonts w:eastAsia="Calibri"/>
          <w:sz w:val="30"/>
          <w:szCs w:val="30"/>
        </w:rPr>
        <w:t>в таблице 3.7.1.</w:t>
      </w:r>
    </w:p>
    <w:p w:rsidR="00DA7F27" w:rsidRDefault="00DA7F27" w:rsidP="00321BF6">
      <w:pPr>
        <w:ind w:firstLine="709"/>
        <w:jc w:val="both"/>
        <w:rPr>
          <w:rFonts w:eastAsia="Calibri"/>
          <w:sz w:val="30"/>
          <w:szCs w:val="30"/>
        </w:rPr>
      </w:pPr>
      <w:r w:rsidRPr="009C4946">
        <w:rPr>
          <w:rFonts w:eastAsia="Calibri"/>
          <w:sz w:val="30"/>
          <w:szCs w:val="30"/>
        </w:rPr>
        <w:t>Таблица 3.7.1</w:t>
      </w:r>
      <w:r w:rsidR="00321BF6">
        <w:rPr>
          <w:rFonts w:eastAsia="Calibri"/>
          <w:sz w:val="30"/>
          <w:szCs w:val="30"/>
        </w:rPr>
        <w:t>.</w:t>
      </w:r>
      <w:r w:rsidRPr="009C4946">
        <w:rPr>
          <w:rFonts w:eastAsia="Calibri"/>
          <w:sz w:val="30"/>
          <w:szCs w:val="30"/>
        </w:rPr>
        <w:t xml:space="preserve"> </w:t>
      </w:r>
      <w:r w:rsidRPr="009C4946">
        <w:rPr>
          <w:sz w:val="30"/>
          <w:szCs w:val="30"/>
        </w:rPr>
        <w:t>Прогноз основных показателей безопасности д</w:t>
      </w:r>
      <w:r w:rsidRPr="009C4946">
        <w:rPr>
          <w:sz w:val="30"/>
          <w:szCs w:val="30"/>
        </w:rPr>
        <w:t>о</w:t>
      </w:r>
      <w:r w:rsidRPr="009C4946">
        <w:rPr>
          <w:sz w:val="30"/>
          <w:szCs w:val="30"/>
        </w:rPr>
        <w:t>рожного движения</w:t>
      </w:r>
      <w:r>
        <w:rPr>
          <w:sz w:val="30"/>
          <w:szCs w:val="30"/>
        </w:rPr>
        <w:t xml:space="preserve"> </w:t>
      </w:r>
      <w:r w:rsidRPr="009C4946">
        <w:rPr>
          <w:rFonts w:eastAsia="Calibri"/>
          <w:sz w:val="30"/>
          <w:szCs w:val="30"/>
        </w:rPr>
        <w:t>в г. Красноярске</w:t>
      </w:r>
      <w:r w:rsidR="00321BF6">
        <w:rPr>
          <w:rFonts w:eastAsia="Calibri"/>
          <w:sz w:val="30"/>
          <w:szCs w:val="30"/>
        </w:rPr>
        <w:t>.</w:t>
      </w:r>
    </w:p>
    <w:p w:rsidR="00321BF6" w:rsidRPr="009C4946" w:rsidRDefault="00321BF6" w:rsidP="00A90FB5">
      <w:pPr>
        <w:jc w:val="both"/>
        <w:rPr>
          <w:rFonts w:eastAsia="Calibri"/>
          <w:sz w:val="30"/>
          <w:szCs w:val="30"/>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397"/>
        <w:gridCol w:w="1560"/>
        <w:gridCol w:w="1362"/>
        <w:gridCol w:w="1047"/>
        <w:gridCol w:w="993"/>
        <w:gridCol w:w="992"/>
      </w:tblGrid>
      <w:tr w:rsidR="00DA7F27" w:rsidRPr="00B27490" w:rsidTr="00321BF6">
        <w:trPr>
          <w:trHeight w:val="113"/>
        </w:trPr>
        <w:tc>
          <w:tcPr>
            <w:tcW w:w="3397" w:type="dxa"/>
            <w:vMerge w:val="restart"/>
          </w:tcPr>
          <w:p w:rsidR="00DA7F27" w:rsidRPr="00B27490" w:rsidRDefault="00DA7F27" w:rsidP="00321BF6">
            <w:pPr>
              <w:jc w:val="center"/>
              <w:rPr>
                <w:spacing w:val="2"/>
              </w:rPr>
            </w:pPr>
            <w:r w:rsidRPr="00B27490">
              <w:rPr>
                <w:spacing w:val="2"/>
              </w:rPr>
              <w:t>Наименование показателя</w:t>
            </w:r>
          </w:p>
        </w:tc>
        <w:tc>
          <w:tcPr>
            <w:tcW w:w="1560" w:type="dxa"/>
            <w:vMerge w:val="restart"/>
          </w:tcPr>
          <w:p w:rsidR="00DA7F27" w:rsidRPr="00B27490" w:rsidRDefault="00DA7F27" w:rsidP="00321BF6">
            <w:pPr>
              <w:jc w:val="center"/>
              <w:rPr>
                <w:spacing w:val="2"/>
              </w:rPr>
            </w:pPr>
            <w:r w:rsidRPr="00B27490">
              <w:rPr>
                <w:spacing w:val="2"/>
              </w:rPr>
              <w:t>Тип показателя</w:t>
            </w:r>
          </w:p>
        </w:tc>
        <w:tc>
          <w:tcPr>
            <w:tcW w:w="1362" w:type="dxa"/>
            <w:vMerge w:val="restart"/>
          </w:tcPr>
          <w:p w:rsidR="00321BF6" w:rsidRDefault="00DA7F27" w:rsidP="00321BF6">
            <w:pPr>
              <w:spacing w:line="192" w:lineRule="auto"/>
              <w:jc w:val="center"/>
              <w:rPr>
                <w:spacing w:val="2"/>
              </w:rPr>
            </w:pPr>
            <w:r w:rsidRPr="00B27490">
              <w:rPr>
                <w:spacing w:val="2"/>
              </w:rPr>
              <w:t xml:space="preserve">Базовое </w:t>
            </w:r>
          </w:p>
          <w:p w:rsidR="00321BF6" w:rsidRDefault="00DA7F27" w:rsidP="00321BF6">
            <w:pPr>
              <w:spacing w:line="192" w:lineRule="auto"/>
              <w:jc w:val="center"/>
              <w:rPr>
                <w:spacing w:val="2"/>
              </w:rPr>
            </w:pPr>
            <w:r w:rsidRPr="00B27490">
              <w:rPr>
                <w:spacing w:val="2"/>
              </w:rPr>
              <w:t xml:space="preserve">значение </w:t>
            </w:r>
          </w:p>
          <w:p w:rsidR="00DA7F27" w:rsidRPr="00B27490" w:rsidRDefault="00DA7F27" w:rsidP="00321BF6">
            <w:pPr>
              <w:spacing w:line="192" w:lineRule="auto"/>
              <w:jc w:val="center"/>
              <w:rPr>
                <w:spacing w:val="2"/>
              </w:rPr>
            </w:pPr>
            <w:r w:rsidRPr="00B27490">
              <w:rPr>
                <w:spacing w:val="2"/>
              </w:rPr>
              <w:t>за 2020 г.</w:t>
            </w:r>
          </w:p>
        </w:tc>
        <w:tc>
          <w:tcPr>
            <w:tcW w:w="3032" w:type="dxa"/>
            <w:gridSpan w:val="3"/>
          </w:tcPr>
          <w:p w:rsidR="00DA7F27" w:rsidRPr="00B27490" w:rsidRDefault="00DA7F27" w:rsidP="00321BF6">
            <w:pPr>
              <w:jc w:val="center"/>
              <w:rPr>
                <w:spacing w:val="2"/>
              </w:rPr>
            </w:pPr>
            <w:r w:rsidRPr="00B27490">
              <w:rPr>
                <w:spacing w:val="2"/>
              </w:rPr>
              <w:t>Период, год</w:t>
            </w:r>
          </w:p>
        </w:tc>
      </w:tr>
      <w:tr w:rsidR="00DA7F27" w:rsidRPr="00B27490" w:rsidTr="00321BF6">
        <w:trPr>
          <w:trHeight w:val="113"/>
        </w:trPr>
        <w:tc>
          <w:tcPr>
            <w:tcW w:w="3397" w:type="dxa"/>
            <w:vMerge/>
            <w:vAlign w:val="center"/>
          </w:tcPr>
          <w:p w:rsidR="00DA7F27" w:rsidRPr="00B27490" w:rsidRDefault="00DA7F27" w:rsidP="00A90FB5">
            <w:pPr>
              <w:jc w:val="center"/>
              <w:rPr>
                <w:spacing w:val="2"/>
              </w:rPr>
            </w:pPr>
          </w:p>
        </w:tc>
        <w:tc>
          <w:tcPr>
            <w:tcW w:w="1560" w:type="dxa"/>
            <w:vMerge/>
            <w:vAlign w:val="center"/>
          </w:tcPr>
          <w:p w:rsidR="00DA7F27" w:rsidRPr="00B27490" w:rsidRDefault="00DA7F27" w:rsidP="00A90FB5">
            <w:pPr>
              <w:jc w:val="center"/>
              <w:rPr>
                <w:spacing w:val="2"/>
              </w:rPr>
            </w:pPr>
          </w:p>
        </w:tc>
        <w:tc>
          <w:tcPr>
            <w:tcW w:w="1362" w:type="dxa"/>
            <w:vMerge/>
            <w:vAlign w:val="center"/>
          </w:tcPr>
          <w:p w:rsidR="00DA7F27" w:rsidRPr="00B27490" w:rsidRDefault="00DA7F27" w:rsidP="00A90FB5">
            <w:pPr>
              <w:jc w:val="center"/>
              <w:rPr>
                <w:spacing w:val="2"/>
              </w:rPr>
            </w:pPr>
          </w:p>
        </w:tc>
        <w:tc>
          <w:tcPr>
            <w:tcW w:w="1047" w:type="dxa"/>
          </w:tcPr>
          <w:p w:rsidR="00DA7F27" w:rsidRPr="00B27490" w:rsidRDefault="00DA7F27" w:rsidP="00321BF6">
            <w:pPr>
              <w:jc w:val="center"/>
              <w:rPr>
                <w:spacing w:val="2"/>
              </w:rPr>
            </w:pPr>
            <w:r w:rsidRPr="00B27490">
              <w:rPr>
                <w:spacing w:val="2"/>
              </w:rPr>
              <w:t>2021</w:t>
            </w:r>
          </w:p>
        </w:tc>
        <w:tc>
          <w:tcPr>
            <w:tcW w:w="993" w:type="dxa"/>
          </w:tcPr>
          <w:p w:rsidR="00DA7F27" w:rsidRPr="00B27490" w:rsidRDefault="00DA7F27" w:rsidP="00321BF6">
            <w:pPr>
              <w:jc w:val="center"/>
              <w:rPr>
                <w:spacing w:val="2"/>
              </w:rPr>
            </w:pPr>
            <w:r w:rsidRPr="00B27490">
              <w:rPr>
                <w:spacing w:val="2"/>
              </w:rPr>
              <w:t>2024</w:t>
            </w:r>
          </w:p>
        </w:tc>
        <w:tc>
          <w:tcPr>
            <w:tcW w:w="992" w:type="dxa"/>
          </w:tcPr>
          <w:p w:rsidR="00DA7F27" w:rsidRPr="00B27490" w:rsidRDefault="00DA7F27" w:rsidP="00321BF6">
            <w:pPr>
              <w:jc w:val="center"/>
              <w:rPr>
                <w:spacing w:val="2"/>
              </w:rPr>
            </w:pPr>
            <w:r w:rsidRPr="00B27490">
              <w:rPr>
                <w:spacing w:val="2"/>
              </w:rPr>
              <w:t>2033</w:t>
            </w:r>
          </w:p>
        </w:tc>
      </w:tr>
      <w:tr w:rsidR="00DA7F27" w:rsidRPr="00B27490" w:rsidTr="00321BF6">
        <w:trPr>
          <w:trHeight w:val="113"/>
        </w:trPr>
        <w:tc>
          <w:tcPr>
            <w:tcW w:w="9351" w:type="dxa"/>
            <w:gridSpan w:val="6"/>
            <w:vAlign w:val="center"/>
          </w:tcPr>
          <w:p w:rsidR="00DA7F27" w:rsidRPr="00B27490" w:rsidRDefault="00DA7F27" w:rsidP="00A90FB5">
            <w:pPr>
              <w:jc w:val="center"/>
              <w:rPr>
                <w:spacing w:val="2"/>
              </w:rPr>
            </w:pPr>
            <w:r w:rsidRPr="00B27490">
              <w:rPr>
                <w:spacing w:val="2"/>
              </w:rPr>
              <w:t>Прогноз основных показателей безопасности дорожного движения</w:t>
            </w:r>
          </w:p>
        </w:tc>
      </w:tr>
      <w:tr w:rsidR="00DA7F27" w:rsidRPr="00B27490" w:rsidTr="00321BF6">
        <w:trPr>
          <w:trHeight w:val="113"/>
        </w:trPr>
        <w:tc>
          <w:tcPr>
            <w:tcW w:w="3397" w:type="dxa"/>
            <w:vAlign w:val="center"/>
          </w:tcPr>
          <w:p w:rsidR="00DA7F27" w:rsidRPr="00B27490" w:rsidRDefault="00DA7F27" w:rsidP="00A90FB5">
            <w:pPr>
              <w:rPr>
                <w:spacing w:val="2"/>
              </w:rPr>
            </w:pPr>
            <w:r w:rsidRPr="00B27490">
              <w:rPr>
                <w:spacing w:val="2"/>
              </w:rPr>
              <w:t>Количество ДТП в год, ед.</w:t>
            </w:r>
          </w:p>
        </w:tc>
        <w:tc>
          <w:tcPr>
            <w:tcW w:w="1560" w:type="dxa"/>
          </w:tcPr>
          <w:p w:rsidR="00DA7F27" w:rsidRPr="00B27490" w:rsidRDefault="00DA7F27" w:rsidP="00321BF6">
            <w:pPr>
              <w:jc w:val="center"/>
              <w:rPr>
                <w:spacing w:val="2"/>
              </w:rPr>
            </w:pPr>
            <w:r w:rsidRPr="00B27490">
              <w:rPr>
                <w:spacing w:val="2"/>
              </w:rPr>
              <w:t>Основной</w:t>
            </w:r>
          </w:p>
        </w:tc>
        <w:tc>
          <w:tcPr>
            <w:tcW w:w="1362" w:type="dxa"/>
          </w:tcPr>
          <w:p w:rsidR="00DA7F27" w:rsidRPr="00B27490" w:rsidRDefault="00DA7F27" w:rsidP="00321BF6">
            <w:pPr>
              <w:jc w:val="center"/>
              <w:rPr>
                <w:spacing w:val="2"/>
              </w:rPr>
            </w:pPr>
            <w:r w:rsidRPr="00B27490">
              <w:rPr>
                <w:spacing w:val="2"/>
              </w:rPr>
              <w:t>1 467</w:t>
            </w:r>
          </w:p>
        </w:tc>
        <w:tc>
          <w:tcPr>
            <w:tcW w:w="1047" w:type="dxa"/>
            <w:shd w:val="clear" w:color="auto" w:fill="auto"/>
          </w:tcPr>
          <w:p w:rsidR="00DA7F27" w:rsidRPr="00B27490" w:rsidRDefault="00DA7F27" w:rsidP="00321BF6">
            <w:pPr>
              <w:jc w:val="center"/>
              <w:rPr>
                <w:spacing w:val="2"/>
              </w:rPr>
            </w:pPr>
            <w:r w:rsidRPr="00B27490">
              <w:rPr>
                <w:spacing w:val="2"/>
              </w:rPr>
              <w:t>1 438</w:t>
            </w:r>
          </w:p>
        </w:tc>
        <w:tc>
          <w:tcPr>
            <w:tcW w:w="993" w:type="dxa"/>
            <w:shd w:val="clear" w:color="auto" w:fill="auto"/>
          </w:tcPr>
          <w:p w:rsidR="00DA7F27" w:rsidRPr="00B27490" w:rsidRDefault="00DA7F27" w:rsidP="00321BF6">
            <w:pPr>
              <w:jc w:val="center"/>
              <w:rPr>
                <w:spacing w:val="2"/>
              </w:rPr>
            </w:pPr>
            <w:r w:rsidRPr="00B27490">
              <w:rPr>
                <w:spacing w:val="2"/>
              </w:rPr>
              <w:t>1 352</w:t>
            </w:r>
          </w:p>
        </w:tc>
        <w:tc>
          <w:tcPr>
            <w:tcW w:w="992" w:type="dxa"/>
            <w:shd w:val="clear" w:color="auto" w:fill="auto"/>
          </w:tcPr>
          <w:p w:rsidR="00DA7F27" w:rsidRPr="00B27490" w:rsidRDefault="00DA7F27" w:rsidP="00321BF6">
            <w:pPr>
              <w:jc w:val="center"/>
              <w:rPr>
                <w:spacing w:val="2"/>
              </w:rPr>
            </w:pPr>
            <w:r w:rsidRPr="00B27490">
              <w:rPr>
                <w:spacing w:val="2"/>
              </w:rPr>
              <w:t>1 149</w:t>
            </w:r>
          </w:p>
        </w:tc>
      </w:tr>
      <w:tr w:rsidR="00DA7F27" w:rsidRPr="00B27490" w:rsidTr="00321BF6">
        <w:trPr>
          <w:trHeight w:val="113"/>
        </w:trPr>
        <w:tc>
          <w:tcPr>
            <w:tcW w:w="3397" w:type="dxa"/>
            <w:vAlign w:val="center"/>
          </w:tcPr>
          <w:p w:rsidR="00DA7F27" w:rsidRPr="00B27490" w:rsidRDefault="00DA7F27" w:rsidP="00A90FB5">
            <w:pPr>
              <w:rPr>
                <w:spacing w:val="2"/>
              </w:rPr>
            </w:pPr>
            <w:r w:rsidRPr="00B27490">
              <w:rPr>
                <w:spacing w:val="2"/>
              </w:rPr>
              <w:t>Число раненых при ДТП в год, чел.</w:t>
            </w:r>
          </w:p>
        </w:tc>
        <w:tc>
          <w:tcPr>
            <w:tcW w:w="1560" w:type="dxa"/>
          </w:tcPr>
          <w:p w:rsidR="00DA7F27" w:rsidRPr="00B27490" w:rsidRDefault="00DA7F27" w:rsidP="00321BF6">
            <w:pPr>
              <w:jc w:val="center"/>
              <w:rPr>
                <w:spacing w:val="2"/>
              </w:rPr>
            </w:pPr>
            <w:r w:rsidRPr="00B27490">
              <w:rPr>
                <w:spacing w:val="2"/>
              </w:rPr>
              <w:t>Основной</w:t>
            </w:r>
          </w:p>
        </w:tc>
        <w:tc>
          <w:tcPr>
            <w:tcW w:w="1362" w:type="dxa"/>
          </w:tcPr>
          <w:p w:rsidR="00DA7F27" w:rsidRPr="00B27490" w:rsidRDefault="00DA7F27" w:rsidP="00321BF6">
            <w:pPr>
              <w:jc w:val="center"/>
              <w:rPr>
                <w:spacing w:val="2"/>
              </w:rPr>
            </w:pPr>
            <w:r w:rsidRPr="00B27490">
              <w:rPr>
                <w:spacing w:val="2"/>
              </w:rPr>
              <w:t>1 686</w:t>
            </w:r>
          </w:p>
        </w:tc>
        <w:tc>
          <w:tcPr>
            <w:tcW w:w="1047" w:type="dxa"/>
          </w:tcPr>
          <w:p w:rsidR="00DA7F27" w:rsidRPr="00B27490" w:rsidRDefault="00DA7F27" w:rsidP="00321BF6">
            <w:pPr>
              <w:jc w:val="center"/>
              <w:rPr>
                <w:spacing w:val="2"/>
              </w:rPr>
            </w:pPr>
            <w:r w:rsidRPr="00B27490">
              <w:rPr>
                <w:spacing w:val="2"/>
              </w:rPr>
              <w:t>1 652</w:t>
            </w:r>
          </w:p>
        </w:tc>
        <w:tc>
          <w:tcPr>
            <w:tcW w:w="993" w:type="dxa"/>
          </w:tcPr>
          <w:p w:rsidR="00DA7F27" w:rsidRPr="00B27490" w:rsidRDefault="00DA7F27" w:rsidP="00321BF6">
            <w:pPr>
              <w:jc w:val="center"/>
              <w:rPr>
                <w:spacing w:val="2"/>
              </w:rPr>
            </w:pPr>
            <w:r w:rsidRPr="00B27490">
              <w:rPr>
                <w:spacing w:val="2"/>
              </w:rPr>
              <w:t>1 551</w:t>
            </w:r>
          </w:p>
        </w:tc>
        <w:tc>
          <w:tcPr>
            <w:tcW w:w="992" w:type="dxa"/>
          </w:tcPr>
          <w:p w:rsidR="00DA7F27" w:rsidRPr="00B27490" w:rsidRDefault="00DA7F27" w:rsidP="00321BF6">
            <w:pPr>
              <w:jc w:val="center"/>
              <w:rPr>
                <w:spacing w:val="2"/>
              </w:rPr>
            </w:pPr>
            <w:r w:rsidRPr="00B27490">
              <w:rPr>
                <w:spacing w:val="2"/>
              </w:rPr>
              <w:t>1 328</w:t>
            </w:r>
          </w:p>
        </w:tc>
      </w:tr>
      <w:tr w:rsidR="00DA7F27" w:rsidRPr="00B27490" w:rsidTr="00321BF6">
        <w:trPr>
          <w:trHeight w:val="113"/>
        </w:trPr>
        <w:tc>
          <w:tcPr>
            <w:tcW w:w="3397" w:type="dxa"/>
            <w:vAlign w:val="center"/>
          </w:tcPr>
          <w:p w:rsidR="00DA7F27" w:rsidRPr="00B27490" w:rsidRDefault="00DA7F27" w:rsidP="00A90FB5">
            <w:pPr>
              <w:rPr>
                <w:spacing w:val="2"/>
              </w:rPr>
            </w:pPr>
            <w:r w:rsidRPr="00B27490">
              <w:rPr>
                <w:spacing w:val="2"/>
              </w:rPr>
              <w:t>Число погибших при ДТП в год, чел.</w:t>
            </w:r>
          </w:p>
        </w:tc>
        <w:tc>
          <w:tcPr>
            <w:tcW w:w="1560" w:type="dxa"/>
          </w:tcPr>
          <w:p w:rsidR="00DA7F27" w:rsidRPr="00B27490" w:rsidRDefault="00DA7F27" w:rsidP="00321BF6">
            <w:pPr>
              <w:jc w:val="center"/>
              <w:rPr>
                <w:spacing w:val="2"/>
              </w:rPr>
            </w:pPr>
            <w:r w:rsidRPr="00B27490">
              <w:rPr>
                <w:spacing w:val="2"/>
              </w:rPr>
              <w:t>Основной</w:t>
            </w:r>
          </w:p>
        </w:tc>
        <w:tc>
          <w:tcPr>
            <w:tcW w:w="1362" w:type="dxa"/>
          </w:tcPr>
          <w:p w:rsidR="00DA7F27" w:rsidRPr="00B27490" w:rsidRDefault="00DA7F27" w:rsidP="00321BF6">
            <w:pPr>
              <w:jc w:val="center"/>
              <w:rPr>
                <w:spacing w:val="2"/>
              </w:rPr>
            </w:pPr>
            <w:r w:rsidRPr="00B27490">
              <w:rPr>
                <w:spacing w:val="2"/>
              </w:rPr>
              <w:t>46</w:t>
            </w:r>
          </w:p>
        </w:tc>
        <w:tc>
          <w:tcPr>
            <w:tcW w:w="1047" w:type="dxa"/>
          </w:tcPr>
          <w:p w:rsidR="00DA7F27" w:rsidRPr="00B27490" w:rsidRDefault="00DA7F27" w:rsidP="00321BF6">
            <w:pPr>
              <w:jc w:val="center"/>
              <w:rPr>
                <w:spacing w:val="2"/>
              </w:rPr>
            </w:pPr>
            <w:r w:rsidRPr="00B27490">
              <w:rPr>
                <w:spacing w:val="2"/>
              </w:rPr>
              <w:t>44</w:t>
            </w:r>
          </w:p>
        </w:tc>
        <w:tc>
          <w:tcPr>
            <w:tcW w:w="993" w:type="dxa"/>
          </w:tcPr>
          <w:p w:rsidR="00DA7F27" w:rsidRPr="00B27490" w:rsidRDefault="00DA7F27" w:rsidP="00321BF6">
            <w:pPr>
              <w:jc w:val="center"/>
              <w:rPr>
                <w:spacing w:val="2"/>
              </w:rPr>
            </w:pPr>
            <w:r w:rsidRPr="00B27490">
              <w:rPr>
                <w:spacing w:val="2"/>
              </w:rPr>
              <w:t>40</w:t>
            </w:r>
          </w:p>
        </w:tc>
        <w:tc>
          <w:tcPr>
            <w:tcW w:w="992" w:type="dxa"/>
          </w:tcPr>
          <w:p w:rsidR="00DA7F27" w:rsidRPr="00B27490" w:rsidRDefault="00DA7F27" w:rsidP="00321BF6">
            <w:pPr>
              <w:jc w:val="center"/>
              <w:rPr>
                <w:spacing w:val="2"/>
              </w:rPr>
            </w:pPr>
            <w:r w:rsidRPr="00B27490">
              <w:rPr>
                <w:spacing w:val="2"/>
              </w:rPr>
              <w:t>34</w:t>
            </w:r>
          </w:p>
        </w:tc>
      </w:tr>
      <w:tr w:rsidR="00DA7F27" w:rsidRPr="00B27490" w:rsidTr="00321BF6">
        <w:trPr>
          <w:trHeight w:val="113"/>
        </w:trPr>
        <w:tc>
          <w:tcPr>
            <w:tcW w:w="3397" w:type="dxa"/>
            <w:vAlign w:val="center"/>
          </w:tcPr>
          <w:p w:rsidR="00DA7F27" w:rsidRPr="00B27490" w:rsidRDefault="00DA7F27" w:rsidP="00A90FB5">
            <w:pPr>
              <w:rPr>
                <w:spacing w:val="2"/>
              </w:rPr>
            </w:pPr>
            <w:r w:rsidRPr="00B27490">
              <w:rPr>
                <w:spacing w:val="2"/>
              </w:rPr>
              <w:t>Социальный риск (кол-во поги</w:t>
            </w:r>
            <w:r w:rsidRPr="00B27490">
              <w:rPr>
                <w:spacing w:val="2"/>
              </w:rPr>
              <w:t>б</w:t>
            </w:r>
            <w:r w:rsidRPr="00B27490">
              <w:rPr>
                <w:spacing w:val="2"/>
              </w:rPr>
              <w:t>ших/100 тыс. чел.)</w:t>
            </w:r>
          </w:p>
        </w:tc>
        <w:tc>
          <w:tcPr>
            <w:tcW w:w="1560" w:type="dxa"/>
          </w:tcPr>
          <w:p w:rsidR="00DA7F27" w:rsidRPr="00B27490" w:rsidRDefault="00DA7F27" w:rsidP="00321BF6">
            <w:pPr>
              <w:jc w:val="center"/>
              <w:rPr>
                <w:spacing w:val="2"/>
              </w:rPr>
            </w:pPr>
            <w:r w:rsidRPr="00B27490">
              <w:rPr>
                <w:spacing w:val="2"/>
              </w:rPr>
              <w:t>Справочный</w:t>
            </w:r>
          </w:p>
        </w:tc>
        <w:tc>
          <w:tcPr>
            <w:tcW w:w="1362" w:type="dxa"/>
          </w:tcPr>
          <w:p w:rsidR="00DA7F27" w:rsidRPr="00B27490" w:rsidRDefault="00DA7F27" w:rsidP="00321BF6">
            <w:pPr>
              <w:jc w:val="center"/>
              <w:rPr>
                <w:spacing w:val="2"/>
              </w:rPr>
            </w:pPr>
            <w:r w:rsidRPr="00B27490">
              <w:rPr>
                <w:spacing w:val="2"/>
              </w:rPr>
              <w:t>4,2</w:t>
            </w:r>
          </w:p>
        </w:tc>
        <w:tc>
          <w:tcPr>
            <w:tcW w:w="1047" w:type="dxa"/>
          </w:tcPr>
          <w:p w:rsidR="00DA7F27" w:rsidRPr="00B27490" w:rsidRDefault="00DA7F27" w:rsidP="00321BF6">
            <w:pPr>
              <w:jc w:val="center"/>
              <w:rPr>
                <w:spacing w:val="2"/>
              </w:rPr>
            </w:pPr>
            <w:r w:rsidRPr="00B27490">
              <w:rPr>
                <w:spacing w:val="2"/>
              </w:rPr>
              <w:t>4,0</w:t>
            </w:r>
          </w:p>
        </w:tc>
        <w:tc>
          <w:tcPr>
            <w:tcW w:w="993" w:type="dxa"/>
          </w:tcPr>
          <w:p w:rsidR="00DA7F27" w:rsidRPr="00B27490" w:rsidRDefault="00DA7F27" w:rsidP="00321BF6">
            <w:pPr>
              <w:jc w:val="center"/>
              <w:rPr>
                <w:spacing w:val="2"/>
              </w:rPr>
            </w:pPr>
            <w:r w:rsidRPr="00B27490">
              <w:rPr>
                <w:spacing w:val="2"/>
              </w:rPr>
              <w:t>3,6</w:t>
            </w:r>
          </w:p>
        </w:tc>
        <w:tc>
          <w:tcPr>
            <w:tcW w:w="992" w:type="dxa"/>
          </w:tcPr>
          <w:p w:rsidR="00DA7F27" w:rsidRPr="00B27490" w:rsidRDefault="00DA7F27" w:rsidP="00321BF6">
            <w:pPr>
              <w:jc w:val="center"/>
              <w:rPr>
                <w:spacing w:val="2"/>
              </w:rPr>
            </w:pPr>
            <w:r w:rsidRPr="00B27490">
              <w:rPr>
                <w:spacing w:val="2"/>
              </w:rPr>
              <w:t>3,0</w:t>
            </w:r>
          </w:p>
        </w:tc>
      </w:tr>
      <w:tr w:rsidR="00DA7F27" w:rsidRPr="00B27490" w:rsidTr="00321BF6">
        <w:trPr>
          <w:trHeight w:val="113"/>
        </w:trPr>
        <w:tc>
          <w:tcPr>
            <w:tcW w:w="3397" w:type="dxa"/>
            <w:vAlign w:val="center"/>
          </w:tcPr>
          <w:p w:rsidR="00DA7F27" w:rsidRPr="00B27490" w:rsidRDefault="00DA7F27" w:rsidP="00A90FB5">
            <w:pPr>
              <w:rPr>
                <w:spacing w:val="2"/>
              </w:rPr>
            </w:pPr>
            <w:r w:rsidRPr="00B27490">
              <w:rPr>
                <w:spacing w:val="2"/>
              </w:rPr>
              <w:t>Транспортный риск (кол-во поги</w:t>
            </w:r>
            <w:r w:rsidRPr="00B27490">
              <w:rPr>
                <w:spacing w:val="2"/>
              </w:rPr>
              <w:t>б</w:t>
            </w:r>
            <w:r w:rsidRPr="00B27490">
              <w:rPr>
                <w:spacing w:val="2"/>
              </w:rPr>
              <w:t>ших в ДТП/10 тыс. ТС)</w:t>
            </w:r>
          </w:p>
        </w:tc>
        <w:tc>
          <w:tcPr>
            <w:tcW w:w="1560" w:type="dxa"/>
          </w:tcPr>
          <w:p w:rsidR="00DA7F27" w:rsidRPr="00B27490" w:rsidRDefault="00DA7F27" w:rsidP="00321BF6">
            <w:pPr>
              <w:jc w:val="center"/>
              <w:rPr>
                <w:spacing w:val="2"/>
              </w:rPr>
            </w:pPr>
            <w:r w:rsidRPr="00B27490">
              <w:rPr>
                <w:spacing w:val="2"/>
              </w:rPr>
              <w:t>Справочный</w:t>
            </w:r>
          </w:p>
        </w:tc>
        <w:tc>
          <w:tcPr>
            <w:tcW w:w="1362" w:type="dxa"/>
          </w:tcPr>
          <w:p w:rsidR="00DA7F27" w:rsidRPr="00B27490" w:rsidRDefault="00DA7F27" w:rsidP="00321BF6">
            <w:pPr>
              <w:jc w:val="center"/>
              <w:rPr>
                <w:spacing w:val="2"/>
              </w:rPr>
            </w:pPr>
            <w:r w:rsidRPr="00B27490">
              <w:rPr>
                <w:spacing w:val="2"/>
              </w:rPr>
              <w:t>1,06</w:t>
            </w:r>
          </w:p>
        </w:tc>
        <w:tc>
          <w:tcPr>
            <w:tcW w:w="1047" w:type="dxa"/>
          </w:tcPr>
          <w:p w:rsidR="00DA7F27" w:rsidRPr="00B27490" w:rsidRDefault="00DA7F27" w:rsidP="00321BF6">
            <w:pPr>
              <w:jc w:val="center"/>
              <w:rPr>
                <w:spacing w:val="2"/>
              </w:rPr>
            </w:pPr>
            <w:r w:rsidRPr="00B27490">
              <w:rPr>
                <w:spacing w:val="2"/>
              </w:rPr>
              <w:t>1,01</w:t>
            </w:r>
          </w:p>
        </w:tc>
        <w:tc>
          <w:tcPr>
            <w:tcW w:w="993" w:type="dxa"/>
          </w:tcPr>
          <w:p w:rsidR="00DA7F27" w:rsidRPr="00B27490" w:rsidRDefault="00DA7F27" w:rsidP="00321BF6">
            <w:pPr>
              <w:jc w:val="center"/>
              <w:rPr>
                <w:spacing w:val="2"/>
              </w:rPr>
            </w:pPr>
            <w:r w:rsidRPr="00B27490">
              <w:rPr>
                <w:spacing w:val="2"/>
              </w:rPr>
              <w:t>0,91</w:t>
            </w:r>
          </w:p>
        </w:tc>
        <w:tc>
          <w:tcPr>
            <w:tcW w:w="992" w:type="dxa"/>
          </w:tcPr>
          <w:p w:rsidR="00DA7F27" w:rsidRPr="00B27490" w:rsidRDefault="00DA7F27" w:rsidP="00321BF6">
            <w:pPr>
              <w:jc w:val="center"/>
              <w:rPr>
                <w:spacing w:val="2"/>
              </w:rPr>
            </w:pPr>
            <w:r w:rsidRPr="00B27490">
              <w:rPr>
                <w:spacing w:val="2"/>
              </w:rPr>
              <w:t>0,76</w:t>
            </w:r>
          </w:p>
        </w:tc>
      </w:tr>
    </w:tbl>
    <w:p w:rsidR="00DA7F27" w:rsidRPr="009C4946" w:rsidRDefault="00DA7F27" w:rsidP="00321BF6">
      <w:pPr>
        <w:spacing w:line="192" w:lineRule="auto"/>
        <w:jc w:val="center"/>
        <w:rPr>
          <w:spacing w:val="2"/>
          <w:sz w:val="30"/>
          <w:szCs w:val="30"/>
        </w:rPr>
      </w:pPr>
    </w:p>
    <w:p w:rsidR="00DA7F27" w:rsidRPr="009C4946" w:rsidRDefault="00DA7F27" w:rsidP="00321BF6">
      <w:pPr>
        <w:spacing w:line="192" w:lineRule="auto"/>
        <w:jc w:val="center"/>
        <w:outlineLvl w:val="1"/>
        <w:rPr>
          <w:spacing w:val="2"/>
          <w:sz w:val="30"/>
          <w:szCs w:val="30"/>
        </w:rPr>
      </w:pPr>
      <w:bookmarkStart w:id="178" w:name="_Toc140489523"/>
      <w:r w:rsidRPr="009C4946">
        <w:rPr>
          <w:spacing w:val="2"/>
          <w:sz w:val="30"/>
          <w:szCs w:val="30"/>
        </w:rPr>
        <w:t>3.8. Прогноз негативного воздействия транспортной инфраструктуры</w:t>
      </w:r>
      <w:r>
        <w:rPr>
          <w:spacing w:val="2"/>
          <w:sz w:val="30"/>
          <w:szCs w:val="30"/>
        </w:rPr>
        <w:t xml:space="preserve"> </w:t>
      </w:r>
      <w:r w:rsidRPr="009C4946">
        <w:rPr>
          <w:spacing w:val="2"/>
          <w:sz w:val="30"/>
          <w:szCs w:val="30"/>
        </w:rPr>
        <w:t>на окружающую среду и здоровье населения</w:t>
      </w:r>
      <w:bookmarkEnd w:id="178"/>
    </w:p>
    <w:p w:rsidR="00DA7F27" w:rsidRPr="009C4946" w:rsidRDefault="00DA7F27" w:rsidP="00A90FB5">
      <w:pPr>
        <w:ind w:firstLine="709"/>
        <w:jc w:val="both"/>
        <w:rPr>
          <w:spacing w:val="2"/>
          <w:sz w:val="30"/>
          <w:szCs w:val="30"/>
        </w:rPr>
      </w:pPr>
    </w:p>
    <w:p w:rsidR="00DA7F27" w:rsidRPr="009C4946" w:rsidRDefault="00DA7F27" w:rsidP="00321BF6">
      <w:pPr>
        <w:ind w:firstLine="709"/>
        <w:jc w:val="both"/>
        <w:rPr>
          <w:rFonts w:eastAsia="Calibri"/>
          <w:sz w:val="30"/>
          <w:szCs w:val="30"/>
        </w:rPr>
      </w:pPr>
      <w:r w:rsidRPr="009C4946">
        <w:rPr>
          <w:sz w:val="30"/>
          <w:szCs w:val="30"/>
        </w:rPr>
        <w:t>Прогноз основных показателей негативного воздействия тран</w:t>
      </w:r>
      <w:r w:rsidRPr="009C4946">
        <w:rPr>
          <w:sz w:val="30"/>
          <w:szCs w:val="30"/>
        </w:rPr>
        <w:t>с</w:t>
      </w:r>
      <w:r w:rsidRPr="009C4946">
        <w:rPr>
          <w:sz w:val="30"/>
          <w:szCs w:val="30"/>
        </w:rPr>
        <w:t>портной инфраструктуры на окружающую среду и здоровье населения</w:t>
      </w:r>
      <w:r w:rsidRPr="009C4946">
        <w:rPr>
          <w:rFonts w:eastAsia="Calibri"/>
          <w:sz w:val="30"/>
          <w:szCs w:val="30"/>
        </w:rPr>
        <w:t xml:space="preserve"> представлены</w:t>
      </w:r>
      <w:r>
        <w:rPr>
          <w:rFonts w:eastAsia="Calibri"/>
          <w:sz w:val="30"/>
          <w:szCs w:val="30"/>
        </w:rPr>
        <w:t xml:space="preserve"> </w:t>
      </w:r>
      <w:r w:rsidRPr="009C4946">
        <w:rPr>
          <w:rFonts w:eastAsia="Calibri"/>
          <w:sz w:val="30"/>
          <w:szCs w:val="30"/>
        </w:rPr>
        <w:t>в таблице 3.8.1.</w:t>
      </w:r>
    </w:p>
    <w:p w:rsidR="00DA7F27" w:rsidRDefault="00DA7F27" w:rsidP="00321BF6">
      <w:pPr>
        <w:ind w:firstLine="709"/>
        <w:jc w:val="both"/>
        <w:rPr>
          <w:rFonts w:eastAsia="Calibri"/>
          <w:sz w:val="30"/>
          <w:szCs w:val="30"/>
        </w:rPr>
      </w:pPr>
      <w:r w:rsidRPr="009C4946">
        <w:rPr>
          <w:rFonts w:eastAsia="Calibri"/>
          <w:sz w:val="30"/>
          <w:szCs w:val="30"/>
        </w:rPr>
        <w:t>Таблица 3.8.1</w:t>
      </w:r>
      <w:r w:rsidR="00321BF6">
        <w:rPr>
          <w:rFonts w:eastAsia="Calibri"/>
          <w:sz w:val="30"/>
          <w:szCs w:val="30"/>
        </w:rPr>
        <w:t>.</w:t>
      </w:r>
      <w:r w:rsidRPr="009C4946">
        <w:rPr>
          <w:rFonts w:eastAsia="Calibri"/>
          <w:sz w:val="30"/>
          <w:szCs w:val="30"/>
        </w:rPr>
        <w:t xml:space="preserve"> </w:t>
      </w:r>
      <w:r w:rsidRPr="009C4946">
        <w:rPr>
          <w:sz w:val="30"/>
          <w:szCs w:val="30"/>
        </w:rPr>
        <w:t>Прогноз негативного воздействия объектов тран</w:t>
      </w:r>
      <w:r w:rsidRPr="009C4946">
        <w:rPr>
          <w:sz w:val="30"/>
          <w:szCs w:val="30"/>
        </w:rPr>
        <w:t>с</w:t>
      </w:r>
      <w:r w:rsidRPr="009C4946">
        <w:rPr>
          <w:sz w:val="30"/>
          <w:szCs w:val="30"/>
        </w:rPr>
        <w:t>портной инфраструктуры на окружающую среду</w:t>
      </w:r>
      <w:r w:rsidRPr="009C4946">
        <w:rPr>
          <w:rFonts w:eastAsia="Calibri"/>
          <w:sz w:val="30"/>
          <w:szCs w:val="30"/>
        </w:rPr>
        <w:t xml:space="preserve"> в г. Красноярске</w:t>
      </w:r>
      <w:r w:rsidR="00321BF6">
        <w:rPr>
          <w:rFonts w:eastAsia="Calibri"/>
          <w:sz w:val="30"/>
          <w:szCs w:val="30"/>
        </w:rPr>
        <w:t>.</w:t>
      </w:r>
    </w:p>
    <w:p w:rsidR="00321BF6" w:rsidRPr="009C4946" w:rsidRDefault="00321BF6" w:rsidP="00A90FB5">
      <w:pPr>
        <w:jc w:val="both"/>
        <w:rPr>
          <w:rFonts w:eastAsia="Calibri"/>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755"/>
        <w:gridCol w:w="1653"/>
        <w:gridCol w:w="964"/>
        <w:gridCol w:w="964"/>
        <w:gridCol w:w="966"/>
      </w:tblGrid>
      <w:tr w:rsidR="00DA7F27" w:rsidRPr="00B27490" w:rsidTr="00321BF6">
        <w:tc>
          <w:tcPr>
            <w:tcW w:w="3005" w:type="dxa"/>
            <w:vMerge w:val="restart"/>
          </w:tcPr>
          <w:p w:rsidR="00DA7F27" w:rsidRPr="00B27490" w:rsidRDefault="00DA7F27" w:rsidP="00321BF6">
            <w:pPr>
              <w:jc w:val="center"/>
              <w:rPr>
                <w:spacing w:val="2"/>
              </w:rPr>
            </w:pPr>
            <w:r w:rsidRPr="00B27490">
              <w:rPr>
                <w:spacing w:val="2"/>
              </w:rPr>
              <w:t>Наименование показателя</w:t>
            </w:r>
          </w:p>
        </w:tc>
        <w:tc>
          <w:tcPr>
            <w:tcW w:w="1755" w:type="dxa"/>
            <w:vMerge w:val="restart"/>
          </w:tcPr>
          <w:p w:rsidR="00DA7F27" w:rsidRPr="00B27490" w:rsidRDefault="00DA7F27" w:rsidP="00321BF6">
            <w:pPr>
              <w:jc w:val="center"/>
              <w:rPr>
                <w:spacing w:val="2"/>
              </w:rPr>
            </w:pPr>
            <w:r w:rsidRPr="00B27490">
              <w:rPr>
                <w:spacing w:val="2"/>
              </w:rPr>
              <w:t>Тип показателя</w:t>
            </w:r>
          </w:p>
        </w:tc>
        <w:tc>
          <w:tcPr>
            <w:tcW w:w="1653" w:type="dxa"/>
            <w:vMerge w:val="restart"/>
          </w:tcPr>
          <w:p w:rsidR="00DA7F27" w:rsidRPr="00B27490" w:rsidRDefault="00DA7F27" w:rsidP="00321BF6">
            <w:pPr>
              <w:spacing w:line="192" w:lineRule="auto"/>
              <w:jc w:val="center"/>
              <w:rPr>
                <w:spacing w:val="2"/>
              </w:rPr>
            </w:pPr>
            <w:r w:rsidRPr="00B27490">
              <w:rPr>
                <w:spacing w:val="2"/>
              </w:rPr>
              <w:t>Базовое знач</w:t>
            </w:r>
            <w:r w:rsidRPr="00B27490">
              <w:rPr>
                <w:spacing w:val="2"/>
              </w:rPr>
              <w:t>е</w:t>
            </w:r>
            <w:r w:rsidRPr="00B27490">
              <w:rPr>
                <w:spacing w:val="2"/>
              </w:rPr>
              <w:t>ние за 2020 г.</w:t>
            </w:r>
          </w:p>
        </w:tc>
        <w:tc>
          <w:tcPr>
            <w:tcW w:w="2893" w:type="dxa"/>
            <w:gridSpan w:val="3"/>
          </w:tcPr>
          <w:p w:rsidR="00DA7F27" w:rsidRPr="00B27490" w:rsidRDefault="00DA7F27" w:rsidP="00321BF6">
            <w:pPr>
              <w:jc w:val="center"/>
              <w:rPr>
                <w:spacing w:val="2"/>
              </w:rPr>
            </w:pPr>
            <w:r w:rsidRPr="00B27490">
              <w:rPr>
                <w:spacing w:val="2"/>
              </w:rPr>
              <w:t>Период, год</w:t>
            </w:r>
          </w:p>
        </w:tc>
      </w:tr>
      <w:tr w:rsidR="00DA7F27" w:rsidRPr="00B27490" w:rsidTr="00321BF6">
        <w:tc>
          <w:tcPr>
            <w:tcW w:w="3005" w:type="dxa"/>
            <w:vMerge/>
          </w:tcPr>
          <w:p w:rsidR="00DA7F27" w:rsidRPr="00B27490" w:rsidRDefault="00DA7F27" w:rsidP="00321BF6">
            <w:pPr>
              <w:jc w:val="center"/>
              <w:rPr>
                <w:spacing w:val="2"/>
              </w:rPr>
            </w:pPr>
          </w:p>
        </w:tc>
        <w:tc>
          <w:tcPr>
            <w:tcW w:w="1755" w:type="dxa"/>
            <w:vMerge/>
          </w:tcPr>
          <w:p w:rsidR="00DA7F27" w:rsidRPr="00B27490" w:rsidRDefault="00DA7F27" w:rsidP="00321BF6">
            <w:pPr>
              <w:jc w:val="center"/>
              <w:rPr>
                <w:spacing w:val="2"/>
              </w:rPr>
            </w:pPr>
          </w:p>
        </w:tc>
        <w:tc>
          <w:tcPr>
            <w:tcW w:w="1653" w:type="dxa"/>
            <w:vMerge/>
          </w:tcPr>
          <w:p w:rsidR="00DA7F27" w:rsidRPr="00B27490" w:rsidRDefault="00DA7F27" w:rsidP="00321BF6">
            <w:pPr>
              <w:jc w:val="center"/>
              <w:rPr>
                <w:spacing w:val="2"/>
              </w:rPr>
            </w:pPr>
          </w:p>
        </w:tc>
        <w:tc>
          <w:tcPr>
            <w:tcW w:w="964" w:type="dxa"/>
          </w:tcPr>
          <w:p w:rsidR="00DA7F27" w:rsidRPr="00B27490" w:rsidRDefault="00DA7F27" w:rsidP="00321BF6">
            <w:pPr>
              <w:jc w:val="center"/>
              <w:rPr>
                <w:spacing w:val="2"/>
              </w:rPr>
            </w:pPr>
            <w:r w:rsidRPr="00B27490">
              <w:rPr>
                <w:spacing w:val="2"/>
              </w:rPr>
              <w:t>2021</w:t>
            </w:r>
          </w:p>
        </w:tc>
        <w:tc>
          <w:tcPr>
            <w:tcW w:w="964" w:type="dxa"/>
          </w:tcPr>
          <w:p w:rsidR="00DA7F27" w:rsidRPr="00B27490" w:rsidRDefault="00DA7F27" w:rsidP="00321BF6">
            <w:pPr>
              <w:jc w:val="center"/>
              <w:rPr>
                <w:spacing w:val="2"/>
              </w:rPr>
            </w:pPr>
            <w:r w:rsidRPr="00B27490">
              <w:rPr>
                <w:spacing w:val="2"/>
              </w:rPr>
              <w:t>2024</w:t>
            </w:r>
          </w:p>
        </w:tc>
        <w:tc>
          <w:tcPr>
            <w:tcW w:w="964" w:type="dxa"/>
          </w:tcPr>
          <w:p w:rsidR="00DA7F27" w:rsidRPr="00B27490" w:rsidRDefault="00DA7F27" w:rsidP="00321BF6">
            <w:pPr>
              <w:jc w:val="center"/>
              <w:rPr>
                <w:spacing w:val="2"/>
              </w:rPr>
            </w:pPr>
            <w:r w:rsidRPr="00B27490">
              <w:rPr>
                <w:spacing w:val="2"/>
              </w:rPr>
              <w:t>2033</w:t>
            </w:r>
          </w:p>
        </w:tc>
      </w:tr>
      <w:tr w:rsidR="00DA7F27" w:rsidRPr="00B27490" w:rsidTr="00BF426A">
        <w:tc>
          <w:tcPr>
            <w:tcW w:w="9307" w:type="dxa"/>
            <w:gridSpan w:val="6"/>
            <w:vAlign w:val="center"/>
          </w:tcPr>
          <w:p w:rsidR="00DA7F27" w:rsidRPr="00B27490" w:rsidRDefault="00DA7F27" w:rsidP="00A90FB5">
            <w:pPr>
              <w:jc w:val="center"/>
              <w:rPr>
                <w:spacing w:val="2"/>
              </w:rPr>
            </w:pPr>
            <w:r w:rsidRPr="00B27490">
              <w:rPr>
                <w:spacing w:val="2"/>
              </w:rPr>
              <w:t>Прогноз негативного воздействия объектов транспортной инфраструктуры на окружающую среду</w:t>
            </w:r>
          </w:p>
        </w:tc>
      </w:tr>
      <w:tr w:rsidR="00DA7F27" w:rsidRPr="00B27490" w:rsidTr="00BF426A">
        <w:tc>
          <w:tcPr>
            <w:tcW w:w="3005" w:type="dxa"/>
            <w:shd w:val="clear" w:color="auto" w:fill="auto"/>
            <w:vAlign w:val="center"/>
          </w:tcPr>
          <w:p w:rsidR="00DA7F27" w:rsidRPr="00B27490" w:rsidRDefault="00DA7F27" w:rsidP="00A90FB5">
            <w:pPr>
              <w:jc w:val="center"/>
              <w:rPr>
                <w:spacing w:val="2"/>
              </w:rPr>
            </w:pPr>
            <w:r w:rsidRPr="00B27490">
              <w:rPr>
                <w:spacing w:val="2"/>
              </w:rPr>
              <w:t>Масса выбросов загрязняющих веществ, тыс. тонн/год</w:t>
            </w:r>
          </w:p>
        </w:tc>
        <w:tc>
          <w:tcPr>
            <w:tcW w:w="1755" w:type="dxa"/>
            <w:shd w:val="clear" w:color="auto" w:fill="auto"/>
            <w:vAlign w:val="center"/>
          </w:tcPr>
          <w:p w:rsidR="00DA7F27" w:rsidRPr="00B27490" w:rsidRDefault="00DA7F27" w:rsidP="00A90FB5">
            <w:pPr>
              <w:jc w:val="center"/>
              <w:rPr>
                <w:spacing w:val="2"/>
              </w:rPr>
            </w:pPr>
            <w:r w:rsidRPr="00B27490">
              <w:rPr>
                <w:spacing w:val="2"/>
              </w:rPr>
              <w:t>Основной</w:t>
            </w:r>
          </w:p>
        </w:tc>
        <w:tc>
          <w:tcPr>
            <w:tcW w:w="1653" w:type="dxa"/>
            <w:vAlign w:val="center"/>
          </w:tcPr>
          <w:p w:rsidR="00DA7F27" w:rsidRPr="00B27490" w:rsidRDefault="00DA7F27" w:rsidP="00A90FB5">
            <w:pPr>
              <w:jc w:val="center"/>
              <w:rPr>
                <w:spacing w:val="2"/>
              </w:rPr>
            </w:pPr>
            <w:r w:rsidRPr="00B27490">
              <w:rPr>
                <w:spacing w:val="2"/>
                <w:lang w:val="en-US"/>
              </w:rPr>
              <w:t>83</w:t>
            </w:r>
            <w:r w:rsidRPr="00B27490">
              <w:rPr>
                <w:spacing w:val="2"/>
              </w:rPr>
              <w:t>,0</w:t>
            </w:r>
          </w:p>
        </w:tc>
        <w:tc>
          <w:tcPr>
            <w:tcW w:w="964" w:type="dxa"/>
            <w:vAlign w:val="center"/>
          </w:tcPr>
          <w:p w:rsidR="00DA7F27" w:rsidRPr="00B27490" w:rsidRDefault="00DA7F27" w:rsidP="00A90FB5">
            <w:pPr>
              <w:jc w:val="center"/>
              <w:rPr>
                <w:spacing w:val="2"/>
              </w:rPr>
            </w:pPr>
            <w:r w:rsidRPr="00B27490">
              <w:rPr>
                <w:spacing w:val="2"/>
              </w:rPr>
              <w:t>83,0</w:t>
            </w:r>
          </w:p>
        </w:tc>
        <w:tc>
          <w:tcPr>
            <w:tcW w:w="964" w:type="dxa"/>
            <w:vAlign w:val="center"/>
          </w:tcPr>
          <w:p w:rsidR="00DA7F27" w:rsidRPr="00B27490" w:rsidRDefault="00DA7F27" w:rsidP="00A90FB5">
            <w:pPr>
              <w:jc w:val="center"/>
              <w:rPr>
                <w:spacing w:val="2"/>
              </w:rPr>
            </w:pPr>
            <w:r w:rsidRPr="00B27490">
              <w:rPr>
                <w:spacing w:val="2"/>
              </w:rPr>
              <w:t>98,1</w:t>
            </w:r>
          </w:p>
        </w:tc>
        <w:tc>
          <w:tcPr>
            <w:tcW w:w="964" w:type="dxa"/>
            <w:vAlign w:val="center"/>
          </w:tcPr>
          <w:p w:rsidR="00DA7F27" w:rsidRPr="00B27490" w:rsidRDefault="00DA7F27" w:rsidP="00A90FB5">
            <w:pPr>
              <w:jc w:val="center"/>
              <w:rPr>
                <w:spacing w:val="2"/>
              </w:rPr>
            </w:pPr>
            <w:r w:rsidRPr="00B27490">
              <w:rPr>
                <w:spacing w:val="2"/>
              </w:rPr>
              <w:t>100,6</w:t>
            </w:r>
          </w:p>
        </w:tc>
      </w:tr>
    </w:tbl>
    <w:p w:rsidR="001F0249" w:rsidRPr="0064634B" w:rsidRDefault="001F0249" w:rsidP="0064634B">
      <w:pPr>
        <w:pStyle w:val="1ff1"/>
        <w:spacing w:line="240" w:lineRule="auto"/>
        <w:rPr>
          <w:sz w:val="8"/>
          <w:szCs w:val="8"/>
        </w:rPr>
      </w:pPr>
    </w:p>
    <w:sectPr w:rsidR="001F0249" w:rsidRPr="0064634B" w:rsidSect="0064634B">
      <w:footerReference w:type="default" r:id="rId134"/>
      <w:footerReference w:type="first" r:id="rId135"/>
      <w:endnotePr>
        <w:numFmt w:val="decimal"/>
      </w:endnotePr>
      <w:pgSz w:w="11906" w:h="16838"/>
      <w:pgMar w:top="1134" w:right="567" w:bottom="1134"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4D6A" w:rsidRDefault="001E4D6A" w:rsidP="00C07ADE">
      <w:r>
        <w:separator/>
      </w:r>
    </w:p>
  </w:endnote>
  <w:endnote w:type="continuationSeparator" w:id="0">
    <w:p w:rsidR="001E4D6A" w:rsidRDefault="001E4D6A" w:rsidP="00C07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G Times">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roxima Nova Rg">
    <w:altName w:val="Calibri"/>
    <w:panose1 w:val="00000000000000000000"/>
    <w:charset w:val="CC"/>
    <w:family w:val="swiss"/>
    <w:notTrueType/>
    <w:pitch w:val="default"/>
    <w:sig w:usb0="00000201" w:usb1="00000000" w:usb2="00000000" w:usb3="00000000" w:csb0="00000004" w:csb1="00000000"/>
  </w:font>
  <w:font w:name="Proxima Nova Lt">
    <w:altName w:val="Calibri"/>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Pr="00877FEC" w:rsidRDefault="001F2DE7" w:rsidP="00877FEC">
    <w:pPr>
      <w:pStyle w:val="ab"/>
      <w:rPr>
        <w:sz w:val="2"/>
        <w:szCs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spacing w:line="14" w:lineRule="auto"/>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p w:rsidR="001F2DE7" w:rsidRDefault="001F2DE7"/>
  <w:p w:rsidR="001F2DE7" w:rsidRDefault="001F2DE7"/>
  <w:p w:rsidR="001F2DE7" w:rsidRDefault="001F2DE7"/>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Pr="001A1A83" w:rsidRDefault="001F2DE7" w:rsidP="001A1A83">
    <w:pPr>
      <w:pStyle w:val="ab"/>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Pr="00C95931" w:rsidRDefault="001F2DE7" w:rsidP="00BF426A"/>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Pr="00D95AA8" w:rsidRDefault="001F2DE7" w:rsidP="00D95AA8">
    <w:pPr>
      <w:pStyle w:val="ab"/>
      <w:tabs>
        <w:tab w:val="clear" w:pos="4677"/>
        <w:tab w:val="clear" w:pos="9355"/>
        <w:tab w:val="center" w:pos="0"/>
      </w:tabs>
      <w:jc w:val="both"/>
      <w:rPr>
        <w:rFonts w:ascii="Times New Roman" w:hAnsi="Times New Roman" w:cs="Times New Roman"/>
        <w:sz w:val="20"/>
        <w:szCs w:val="20"/>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jc w:val="center"/>
    </w:pPr>
  </w:p>
  <w:p w:rsidR="001F2DE7" w:rsidRDefault="001F2DE7">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Pr="00B115E9" w:rsidRDefault="001F2DE7" w:rsidP="00B115E9">
    <w:pPr>
      <w:pStyle w:val="ab"/>
      <w:rPr>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64208"/>
      <w:docPartObj>
        <w:docPartGallery w:val="Page Numbers (Bottom of Page)"/>
        <w:docPartUnique/>
      </w:docPartObj>
    </w:sdtPr>
    <w:sdtEndPr/>
    <w:sdtContent>
      <w:p w:rsidR="001F2DE7" w:rsidRDefault="001F2DE7">
        <w:pPr>
          <w:pStyle w:val="ab"/>
          <w:jc w:val="right"/>
        </w:pPr>
        <w:r>
          <w:fldChar w:fldCharType="begin"/>
        </w:r>
        <w:r>
          <w:instrText xml:space="preserve"> PAGE   \* MERGEFORMAT </w:instrText>
        </w:r>
        <w:r>
          <w:fldChar w:fldCharType="separate"/>
        </w:r>
        <w:r>
          <w:rPr>
            <w:noProof/>
          </w:rPr>
          <w:t>252</w:t>
        </w:r>
        <w:r>
          <w:rPr>
            <w:noProof/>
          </w:rPr>
          <w:fldChar w:fldCharType="end"/>
        </w:r>
      </w:p>
    </w:sdtContent>
  </w:sdt>
  <w:p w:rsidR="001F2DE7" w:rsidRDefault="001F2DE7">
    <w:pPr>
      <w:pStyle w:val="a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b"/>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Pr="00D56CAB" w:rsidRDefault="001F2DE7" w:rsidP="00D56CA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4D6A" w:rsidRDefault="001E4D6A" w:rsidP="00C07ADE">
      <w:r>
        <w:separator/>
      </w:r>
    </w:p>
  </w:footnote>
  <w:footnote w:type="continuationSeparator" w:id="0">
    <w:p w:rsidR="001E4D6A" w:rsidRDefault="001E4D6A" w:rsidP="00C07ADE">
      <w:r>
        <w:continuationSeparator/>
      </w:r>
    </w:p>
  </w:footnote>
  <w:footnote w:id="1">
    <w:p w:rsidR="001F2DE7" w:rsidRPr="00B41080" w:rsidRDefault="001F2DE7" w:rsidP="00B41080">
      <w:pPr>
        <w:ind w:firstLine="709"/>
        <w:jc w:val="both"/>
        <w:rPr>
          <w:sz w:val="24"/>
          <w:szCs w:val="24"/>
        </w:rPr>
      </w:pPr>
      <w:r w:rsidRPr="005E414D">
        <w:rPr>
          <w:sz w:val="24"/>
          <w:szCs w:val="24"/>
          <w:vertAlign w:val="superscript"/>
        </w:rPr>
        <w:footnoteRef/>
      </w:r>
      <w:r w:rsidRPr="00B41080">
        <w:rPr>
          <w:sz w:val="24"/>
          <w:szCs w:val="24"/>
        </w:rPr>
        <w:t xml:space="preserve">Решение Красноярского городского </w:t>
      </w:r>
      <w:r>
        <w:rPr>
          <w:sz w:val="24"/>
          <w:szCs w:val="24"/>
        </w:rPr>
        <w:t>Совета депутатов от 13.03.2015 №</w:t>
      </w:r>
      <w:r w:rsidRPr="00B41080">
        <w:rPr>
          <w:sz w:val="24"/>
          <w:szCs w:val="24"/>
        </w:rPr>
        <w:t xml:space="preserve"> 7-107</w:t>
      </w:r>
      <w:r>
        <w:rPr>
          <w:sz w:val="24"/>
          <w:szCs w:val="24"/>
        </w:rPr>
        <w:t xml:space="preserve">            </w:t>
      </w:r>
      <w:r w:rsidRPr="00B41080">
        <w:rPr>
          <w:sz w:val="24"/>
          <w:szCs w:val="24"/>
        </w:rPr>
        <w:t xml:space="preserve"> (ред. от 24.08.2022) «О Генеральном плане городского округа город Красноярск Красн</w:t>
      </w:r>
      <w:r w:rsidRPr="00B41080">
        <w:rPr>
          <w:sz w:val="24"/>
          <w:szCs w:val="24"/>
        </w:rPr>
        <w:t>о</w:t>
      </w:r>
      <w:r w:rsidRPr="00B41080">
        <w:rPr>
          <w:sz w:val="24"/>
          <w:szCs w:val="24"/>
        </w:rPr>
        <w:t xml:space="preserve">ярского края и о признании </w:t>
      </w:r>
      <w:proofErr w:type="gramStart"/>
      <w:r w:rsidRPr="00B41080">
        <w:rPr>
          <w:sz w:val="24"/>
          <w:szCs w:val="24"/>
        </w:rPr>
        <w:t>утратившими</w:t>
      </w:r>
      <w:proofErr w:type="gramEnd"/>
      <w:r w:rsidRPr="00B41080">
        <w:rPr>
          <w:sz w:val="24"/>
          <w:szCs w:val="24"/>
        </w:rPr>
        <w:t xml:space="preserve"> силу отдельных Решений Красноярского горо</w:t>
      </w:r>
      <w:r w:rsidRPr="00B41080">
        <w:rPr>
          <w:sz w:val="24"/>
          <w:szCs w:val="24"/>
        </w:rPr>
        <w:t>д</w:t>
      </w:r>
      <w:r w:rsidRPr="00B41080">
        <w:rPr>
          <w:sz w:val="24"/>
          <w:szCs w:val="24"/>
        </w:rPr>
        <w:t>ского Совета».</w:t>
      </w:r>
    </w:p>
  </w:footnote>
  <w:footnote w:id="2">
    <w:p w:rsidR="001F2DE7" w:rsidRPr="006E0B19" w:rsidRDefault="001F2DE7" w:rsidP="00B41080">
      <w:pPr>
        <w:pStyle w:val="af0"/>
        <w:ind w:firstLine="709"/>
        <w:jc w:val="both"/>
        <w:rPr>
          <w:rFonts w:ascii="Times New Roman" w:hAnsi="Times New Roman" w:cs="Times New Roman"/>
        </w:rPr>
      </w:pPr>
      <w:r w:rsidRPr="00B41080">
        <w:rPr>
          <w:rStyle w:val="af2"/>
          <w:rFonts w:ascii="Times New Roman" w:hAnsi="Times New Roman" w:cs="Times New Roman"/>
          <w:sz w:val="24"/>
          <w:szCs w:val="24"/>
        </w:rPr>
        <w:footnoteRef/>
      </w:r>
      <w:r w:rsidRPr="00B41080">
        <w:rPr>
          <w:rFonts w:ascii="Times New Roman" w:hAnsi="Times New Roman" w:cs="Times New Roman"/>
          <w:sz w:val="24"/>
          <w:szCs w:val="24"/>
        </w:rPr>
        <w:t>Транспортная корреспонденция – это перемещение человека (груза) от места о</w:t>
      </w:r>
      <w:r w:rsidRPr="00B41080">
        <w:rPr>
          <w:rFonts w:ascii="Times New Roman" w:hAnsi="Times New Roman" w:cs="Times New Roman"/>
          <w:sz w:val="24"/>
          <w:szCs w:val="24"/>
        </w:rPr>
        <w:t>т</w:t>
      </w:r>
      <w:r w:rsidRPr="00B41080">
        <w:rPr>
          <w:rFonts w:ascii="Times New Roman" w:hAnsi="Times New Roman" w:cs="Times New Roman"/>
          <w:sz w:val="24"/>
          <w:szCs w:val="24"/>
        </w:rPr>
        <w:t>правления к месту назначения с использованием любых видов транспорта и способов п</w:t>
      </w:r>
      <w:r w:rsidRPr="00B41080">
        <w:rPr>
          <w:rFonts w:ascii="Times New Roman" w:hAnsi="Times New Roman" w:cs="Times New Roman"/>
          <w:sz w:val="24"/>
          <w:szCs w:val="24"/>
        </w:rPr>
        <w:t>е</w:t>
      </w:r>
      <w:r w:rsidRPr="00B41080">
        <w:rPr>
          <w:rFonts w:ascii="Times New Roman" w:hAnsi="Times New Roman" w:cs="Times New Roman"/>
          <w:sz w:val="24"/>
          <w:szCs w:val="24"/>
        </w:rPr>
        <w:t>ремещения.</w:t>
      </w:r>
    </w:p>
  </w:footnote>
  <w:footnote w:id="3">
    <w:p w:rsidR="001F2DE7" w:rsidRPr="00B41080" w:rsidRDefault="001F2DE7" w:rsidP="00B41080">
      <w:pPr>
        <w:pStyle w:val="af0"/>
        <w:ind w:firstLine="709"/>
        <w:jc w:val="both"/>
        <w:rPr>
          <w:rFonts w:ascii="Times New Roman" w:hAnsi="Times New Roman" w:cs="Times New Roman"/>
          <w:sz w:val="24"/>
          <w:szCs w:val="24"/>
        </w:rPr>
      </w:pPr>
      <w:r w:rsidRPr="00B41080">
        <w:rPr>
          <w:rStyle w:val="af2"/>
          <w:rFonts w:ascii="Times New Roman" w:hAnsi="Times New Roman" w:cs="Times New Roman"/>
          <w:sz w:val="24"/>
          <w:szCs w:val="24"/>
        </w:rPr>
        <w:footnoteRef/>
      </w:r>
      <w:r w:rsidRPr="00B41080">
        <w:rPr>
          <w:rFonts w:ascii="Times New Roman" w:hAnsi="Times New Roman" w:cs="Times New Roman"/>
          <w:sz w:val="24"/>
          <w:szCs w:val="24"/>
        </w:rPr>
        <w:t xml:space="preserve">Уровень обслуживания определяется в соответствии с правилами определения </w:t>
      </w:r>
      <w:r>
        <w:rPr>
          <w:rFonts w:ascii="Times New Roman" w:hAnsi="Times New Roman" w:cs="Times New Roman"/>
          <w:sz w:val="24"/>
          <w:szCs w:val="24"/>
        </w:rPr>
        <w:t xml:space="preserve"> </w:t>
      </w:r>
      <w:r w:rsidRPr="00B41080">
        <w:rPr>
          <w:rFonts w:ascii="Times New Roman" w:hAnsi="Times New Roman" w:cs="Times New Roman"/>
          <w:sz w:val="24"/>
          <w:szCs w:val="24"/>
        </w:rPr>
        <w:t>основных параметров дорожного движения и ведения их учета, утвержденные постано</w:t>
      </w:r>
      <w:r w:rsidRPr="00B41080">
        <w:rPr>
          <w:rFonts w:ascii="Times New Roman" w:hAnsi="Times New Roman" w:cs="Times New Roman"/>
          <w:sz w:val="24"/>
          <w:szCs w:val="24"/>
        </w:rPr>
        <w:t>в</w:t>
      </w:r>
      <w:r w:rsidRPr="00B41080">
        <w:rPr>
          <w:rFonts w:ascii="Times New Roman" w:hAnsi="Times New Roman" w:cs="Times New Roman"/>
          <w:sz w:val="24"/>
          <w:szCs w:val="24"/>
        </w:rPr>
        <w:t>лением Правительства Российской Федерации от 16.11.2018 № 1379.</w:t>
      </w:r>
    </w:p>
  </w:footnote>
  <w:footnote w:id="4">
    <w:p w:rsidR="001F2DE7" w:rsidRPr="00533AF1" w:rsidRDefault="001F2DE7" w:rsidP="00A80564">
      <w:pPr>
        <w:ind w:firstLine="709"/>
        <w:jc w:val="both"/>
        <w:rPr>
          <w:sz w:val="24"/>
          <w:szCs w:val="24"/>
        </w:rPr>
      </w:pPr>
      <w:r w:rsidRPr="00533AF1">
        <w:rPr>
          <w:sz w:val="24"/>
          <w:szCs w:val="24"/>
          <w:vertAlign w:val="superscript"/>
        </w:rPr>
        <w:footnoteRef/>
      </w:r>
      <w:r w:rsidRPr="00533AF1">
        <w:rPr>
          <w:sz w:val="24"/>
          <w:szCs w:val="24"/>
        </w:rPr>
        <w:t>СП 34.13330.2012 Автомобильные дороги. Актуализированная редакция СНиП 2.05.02-85*.</w:t>
      </w:r>
    </w:p>
  </w:footnote>
  <w:footnote w:id="5">
    <w:p w:rsidR="001F2DE7" w:rsidRPr="00877FEC" w:rsidRDefault="001F2DE7" w:rsidP="00877FEC">
      <w:pPr>
        <w:ind w:firstLine="709"/>
        <w:jc w:val="both"/>
        <w:rPr>
          <w:sz w:val="24"/>
          <w:szCs w:val="24"/>
        </w:rPr>
      </w:pPr>
      <w:r w:rsidRPr="00B115E9">
        <w:rPr>
          <w:sz w:val="24"/>
          <w:szCs w:val="24"/>
          <w:vertAlign w:val="superscript"/>
        </w:rPr>
        <w:footnoteRef/>
      </w:r>
      <w:r w:rsidRPr="00877FEC">
        <w:rPr>
          <w:sz w:val="24"/>
          <w:szCs w:val="24"/>
        </w:rPr>
        <w:t xml:space="preserve">Электронный ресурс: </w:t>
      </w:r>
      <w:hyperlink r:id="rId1" w:history="1">
        <w:r w:rsidRPr="00877FEC">
          <w:rPr>
            <w:sz w:val="24"/>
            <w:szCs w:val="24"/>
          </w:rPr>
          <w:t>https://rosstat.gov.ru/folder/313/document/72529</w:t>
        </w:r>
      </w:hyperlink>
      <w:r>
        <w:rPr>
          <w:sz w:val="24"/>
          <w:szCs w:val="24"/>
        </w:rPr>
        <w:t>.</w:t>
      </w:r>
    </w:p>
  </w:footnote>
  <w:footnote w:id="6">
    <w:p w:rsidR="001F2DE7" w:rsidRPr="00B115E9" w:rsidRDefault="001F2DE7" w:rsidP="00A80564">
      <w:pPr>
        <w:ind w:firstLine="709"/>
        <w:jc w:val="both"/>
        <w:rPr>
          <w:sz w:val="24"/>
          <w:szCs w:val="24"/>
        </w:rPr>
      </w:pPr>
      <w:r w:rsidRPr="00B115E9">
        <w:rPr>
          <w:sz w:val="24"/>
          <w:szCs w:val="24"/>
          <w:vertAlign w:val="superscript"/>
        </w:rPr>
        <w:footnoteRef/>
      </w:r>
      <w:r w:rsidRPr="00877FEC">
        <w:rPr>
          <w:sz w:val="24"/>
          <w:szCs w:val="24"/>
          <w:lang w:val="en-US"/>
        </w:rPr>
        <w:t> </w:t>
      </w:r>
      <w:r w:rsidRPr="00877FEC">
        <w:rPr>
          <w:sz w:val="24"/>
          <w:szCs w:val="24"/>
        </w:rPr>
        <w:t xml:space="preserve">Электронный ресурс </w:t>
      </w:r>
      <w:hyperlink r:id="rId2" w:history="1">
        <w:r w:rsidRPr="00877FEC">
          <w:rPr>
            <w:rStyle w:val="affe"/>
            <w:color w:val="auto"/>
            <w:sz w:val="24"/>
            <w:szCs w:val="24"/>
            <w:u w:val="none"/>
            <w:lang w:val="en-US"/>
          </w:rPr>
          <w:t>http</w:t>
        </w:r>
        <w:r w:rsidRPr="00877FEC">
          <w:rPr>
            <w:rStyle w:val="affe"/>
            <w:color w:val="auto"/>
            <w:sz w:val="24"/>
            <w:szCs w:val="24"/>
            <w:u w:val="none"/>
          </w:rPr>
          <w:t>://</w:t>
        </w:r>
        <w:r w:rsidRPr="00877FEC">
          <w:rPr>
            <w:rStyle w:val="affe"/>
            <w:color w:val="auto"/>
            <w:sz w:val="24"/>
            <w:szCs w:val="24"/>
            <w:u w:val="none"/>
            <w:lang w:val="en-US"/>
          </w:rPr>
          <w:t>www</w:t>
        </w:r>
        <w:r w:rsidRPr="00877FEC">
          <w:rPr>
            <w:rStyle w:val="affe"/>
            <w:color w:val="auto"/>
            <w:sz w:val="24"/>
            <w:szCs w:val="24"/>
            <w:u w:val="none"/>
          </w:rPr>
          <w:t>.</w:t>
        </w:r>
        <w:r w:rsidRPr="00877FEC">
          <w:rPr>
            <w:rStyle w:val="affe"/>
            <w:color w:val="auto"/>
            <w:sz w:val="24"/>
            <w:szCs w:val="24"/>
            <w:u w:val="none"/>
            <w:lang w:val="en-US"/>
          </w:rPr>
          <w:t>admkrsk</w:t>
        </w:r>
        <w:r w:rsidRPr="00877FEC">
          <w:rPr>
            <w:rStyle w:val="affe"/>
            <w:color w:val="auto"/>
            <w:sz w:val="24"/>
            <w:szCs w:val="24"/>
            <w:u w:val="none"/>
          </w:rPr>
          <w:t>.</w:t>
        </w:r>
        <w:r w:rsidRPr="00877FEC">
          <w:rPr>
            <w:rStyle w:val="affe"/>
            <w:color w:val="auto"/>
            <w:sz w:val="24"/>
            <w:szCs w:val="24"/>
            <w:u w:val="none"/>
            <w:lang w:val="en-US"/>
          </w:rPr>
          <w:t>ru</w:t>
        </w:r>
        <w:r w:rsidRPr="00877FEC">
          <w:rPr>
            <w:rStyle w:val="affe"/>
            <w:color w:val="auto"/>
            <w:sz w:val="24"/>
            <w:szCs w:val="24"/>
            <w:u w:val="none"/>
          </w:rPr>
          <w:t>/</w:t>
        </w:r>
        <w:r w:rsidRPr="00877FEC">
          <w:rPr>
            <w:rStyle w:val="affe"/>
            <w:color w:val="auto"/>
            <w:sz w:val="24"/>
            <w:szCs w:val="24"/>
            <w:u w:val="none"/>
            <w:lang w:val="en-US"/>
          </w:rPr>
          <w:t>citytoday</w:t>
        </w:r>
        <w:r w:rsidRPr="00877FEC">
          <w:rPr>
            <w:rStyle w:val="affe"/>
            <w:color w:val="auto"/>
            <w:sz w:val="24"/>
            <w:szCs w:val="24"/>
            <w:u w:val="none"/>
          </w:rPr>
          <w:t>/</w:t>
        </w:r>
        <w:r w:rsidRPr="00877FEC">
          <w:rPr>
            <w:rStyle w:val="affe"/>
            <w:color w:val="auto"/>
            <w:sz w:val="24"/>
            <w:szCs w:val="24"/>
            <w:u w:val="none"/>
            <w:lang w:val="en-US"/>
          </w:rPr>
          <w:t>economics</w:t>
        </w:r>
        <w:r w:rsidRPr="00877FEC">
          <w:rPr>
            <w:rStyle w:val="affe"/>
            <w:color w:val="auto"/>
            <w:sz w:val="24"/>
            <w:szCs w:val="24"/>
            <w:u w:val="none"/>
          </w:rPr>
          <w:t>/</w:t>
        </w:r>
        <w:r w:rsidRPr="00877FEC">
          <w:rPr>
            <w:rStyle w:val="affe"/>
            <w:color w:val="auto"/>
            <w:sz w:val="24"/>
            <w:szCs w:val="24"/>
            <w:u w:val="none"/>
            <w:lang w:val="en-US"/>
          </w:rPr>
          <w:t>social</w:t>
        </w:r>
        <w:r w:rsidRPr="00877FEC">
          <w:rPr>
            <w:rStyle w:val="affe"/>
            <w:color w:val="auto"/>
            <w:sz w:val="24"/>
            <w:szCs w:val="24"/>
            <w:u w:val="none"/>
          </w:rPr>
          <w:t>_</w:t>
        </w:r>
        <w:r w:rsidRPr="00877FEC">
          <w:rPr>
            <w:rStyle w:val="affe"/>
            <w:color w:val="auto"/>
            <w:sz w:val="24"/>
            <w:szCs w:val="24"/>
            <w:u w:val="none"/>
            <w:lang w:val="en-US"/>
          </w:rPr>
          <w:t>situation</w:t>
        </w:r>
        <w:r w:rsidRPr="00877FEC">
          <w:rPr>
            <w:rStyle w:val="affe"/>
            <w:color w:val="auto"/>
            <w:sz w:val="24"/>
            <w:szCs w:val="24"/>
            <w:u w:val="none"/>
          </w:rPr>
          <w:t>/</w:t>
        </w:r>
        <w:r w:rsidRPr="00877FEC">
          <w:rPr>
            <w:rStyle w:val="affe"/>
            <w:color w:val="auto"/>
            <w:sz w:val="24"/>
            <w:szCs w:val="24"/>
            <w:u w:val="none"/>
            <w:lang w:val="en-US"/>
          </w:rPr>
          <w:t>Pages</w:t>
        </w:r>
        <w:r w:rsidRPr="00877FEC">
          <w:rPr>
            <w:rStyle w:val="affe"/>
            <w:color w:val="auto"/>
            <w:sz w:val="24"/>
            <w:szCs w:val="24"/>
            <w:u w:val="none"/>
          </w:rPr>
          <w:t>/</w:t>
        </w:r>
        <w:r w:rsidRPr="00877FEC">
          <w:rPr>
            <w:rStyle w:val="affe"/>
            <w:color w:val="auto"/>
            <w:sz w:val="24"/>
            <w:szCs w:val="24"/>
            <w:u w:val="none"/>
            <w:lang w:val="en-US"/>
          </w:rPr>
          <w:t>default</w:t>
        </w:r>
        <w:r w:rsidRPr="00877FEC">
          <w:rPr>
            <w:rStyle w:val="affe"/>
            <w:color w:val="auto"/>
            <w:sz w:val="24"/>
            <w:szCs w:val="24"/>
            <w:u w:val="none"/>
          </w:rPr>
          <w:t>.</w:t>
        </w:r>
        <w:r w:rsidRPr="00877FEC">
          <w:rPr>
            <w:rStyle w:val="affe"/>
            <w:color w:val="auto"/>
            <w:sz w:val="24"/>
            <w:szCs w:val="24"/>
            <w:u w:val="none"/>
            <w:lang w:val="en-US"/>
          </w:rPr>
          <w:t>aspx</w:t>
        </w:r>
      </w:hyperlink>
      <w:r>
        <w:rPr>
          <w:rStyle w:val="affe"/>
          <w:color w:val="auto"/>
          <w:sz w:val="24"/>
          <w:szCs w:val="24"/>
          <w:u w:val="none"/>
        </w:rPr>
        <w:t>.</w:t>
      </w:r>
    </w:p>
  </w:footnote>
  <w:footnote w:id="7">
    <w:p w:rsidR="001F2DE7" w:rsidRPr="00244240" w:rsidRDefault="001F2DE7" w:rsidP="00244240">
      <w:pPr>
        <w:ind w:firstLine="709"/>
        <w:jc w:val="both"/>
        <w:rPr>
          <w:sz w:val="24"/>
          <w:szCs w:val="24"/>
        </w:rPr>
      </w:pPr>
      <w:r w:rsidRPr="00EB017B">
        <w:rPr>
          <w:sz w:val="24"/>
          <w:szCs w:val="24"/>
          <w:vertAlign w:val="superscript"/>
        </w:rPr>
        <w:footnoteRef/>
      </w:r>
      <w:r w:rsidRPr="00244240">
        <w:rPr>
          <w:sz w:val="24"/>
          <w:szCs w:val="24"/>
        </w:rPr>
        <w:t>Правила определения основных параметров дорожного движения и ведения их учета, утвержденные постановлением Правительства РФ от 16.11.2018 № 1379</w:t>
      </w:r>
      <w:r>
        <w:rPr>
          <w:sz w:val="24"/>
          <w:szCs w:val="24"/>
        </w:rPr>
        <w:t>.</w:t>
      </w:r>
    </w:p>
  </w:footnote>
  <w:footnote w:id="8">
    <w:p w:rsidR="001F2DE7" w:rsidRPr="007050D8" w:rsidRDefault="001F2DE7" w:rsidP="00216688">
      <w:pPr>
        <w:ind w:firstLine="709"/>
        <w:jc w:val="both"/>
        <w:rPr>
          <w:sz w:val="24"/>
          <w:szCs w:val="24"/>
        </w:rPr>
      </w:pPr>
      <w:r w:rsidRPr="00EB017B">
        <w:rPr>
          <w:sz w:val="24"/>
          <w:szCs w:val="24"/>
          <w:vertAlign w:val="superscript"/>
        </w:rPr>
        <w:footnoteRef/>
      </w:r>
      <w:r w:rsidRPr="007050D8">
        <w:rPr>
          <w:sz w:val="24"/>
          <w:szCs w:val="24"/>
        </w:rPr>
        <w:t xml:space="preserve">Решение Красноярского городского совета депутатов от 04.09.2018 № В-299 </w:t>
      </w:r>
      <w:r>
        <w:rPr>
          <w:sz w:val="24"/>
          <w:szCs w:val="24"/>
        </w:rPr>
        <w:t xml:space="preserve">              </w:t>
      </w:r>
      <w:r w:rsidRPr="007050D8">
        <w:rPr>
          <w:sz w:val="24"/>
          <w:szCs w:val="24"/>
        </w:rPr>
        <w:t>«Об утверждении местных нормативов градостроительного проектирования городского округа город Красноярск»</w:t>
      </w:r>
      <w:r>
        <w:rPr>
          <w:sz w:val="24"/>
          <w:szCs w:val="24"/>
        </w:rPr>
        <w:t>.</w:t>
      </w:r>
    </w:p>
  </w:footnote>
  <w:footnote w:id="9">
    <w:p w:rsidR="001F2DE7" w:rsidRPr="008C550A" w:rsidRDefault="001F2DE7" w:rsidP="008C550A">
      <w:pPr>
        <w:pStyle w:val="af0"/>
        <w:ind w:firstLine="709"/>
        <w:jc w:val="both"/>
        <w:rPr>
          <w:rFonts w:ascii="Times New Roman" w:hAnsi="Times New Roman" w:cs="Times New Roman"/>
          <w:sz w:val="24"/>
          <w:szCs w:val="24"/>
        </w:rPr>
      </w:pPr>
      <w:r w:rsidRPr="008C550A">
        <w:rPr>
          <w:rStyle w:val="af2"/>
          <w:rFonts w:ascii="Times New Roman" w:hAnsi="Times New Roman" w:cs="Times New Roman"/>
          <w:sz w:val="24"/>
          <w:szCs w:val="24"/>
        </w:rPr>
        <w:footnoteRef/>
      </w:r>
      <w:r w:rsidRPr="008C550A">
        <w:rPr>
          <w:rFonts w:ascii="Times New Roman" w:hAnsi="Times New Roman" w:cs="Times New Roman"/>
          <w:sz w:val="24"/>
          <w:szCs w:val="24"/>
        </w:rPr>
        <w:t>Методические рекомендации по разработке документов транспортного планир</w:t>
      </w:r>
      <w:r w:rsidRPr="008C550A">
        <w:rPr>
          <w:rFonts w:ascii="Times New Roman" w:hAnsi="Times New Roman" w:cs="Times New Roman"/>
          <w:sz w:val="24"/>
          <w:szCs w:val="24"/>
        </w:rPr>
        <w:t>о</w:t>
      </w:r>
      <w:r w:rsidRPr="008C550A">
        <w:rPr>
          <w:rFonts w:ascii="Times New Roman" w:hAnsi="Times New Roman" w:cs="Times New Roman"/>
          <w:sz w:val="24"/>
          <w:szCs w:val="24"/>
        </w:rPr>
        <w:t>вания субъектов Российской Федерации, утвержденные протоколом заседания рабочей группы проектного комитета по национальному проекту «Безопасные и качественные а</w:t>
      </w:r>
      <w:r w:rsidRPr="008C550A">
        <w:rPr>
          <w:rFonts w:ascii="Times New Roman" w:hAnsi="Times New Roman" w:cs="Times New Roman"/>
          <w:sz w:val="24"/>
          <w:szCs w:val="24"/>
        </w:rPr>
        <w:t>в</w:t>
      </w:r>
      <w:r w:rsidRPr="008C550A">
        <w:rPr>
          <w:rFonts w:ascii="Times New Roman" w:hAnsi="Times New Roman" w:cs="Times New Roman"/>
          <w:sz w:val="24"/>
          <w:szCs w:val="24"/>
        </w:rPr>
        <w:t>томобильные дороги» от 12.08.2019 № ИА-63</w:t>
      </w:r>
      <w:r>
        <w:rPr>
          <w:rFonts w:ascii="Times New Roman" w:hAnsi="Times New Roman" w:cs="Times New Roman"/>
          <w:sz w:val="24"/>
          <w:szCs w:val="24"/>
        </w:rPr>
        <w:t>.</w:t>
      </w:r>
    </w:p>
  </w:footnote>
  <w:footnote w:id="10">
    <w:p w:rsidR="001F2DE7" w:rsidRPr="008C550A" w:rsidRDefault="001F2DE7" w:rsidP="008C550A">
      <w:pPr>
        <w:pStyle w:val="af0"/>
        <w:ind w:firstLine="709"/>
        <w:jc w:val="both"/>
        <w:rPr>
          <w:rFonts w:ascii="Times New Roman" w:hAnsi="Times New Roman" w:cs="Times New Roman"/>
          <w:sz w:val="24"/>
          <w:szCs w:val="24"/>
        </w:rPr>
      </w:pPr>
      <w:r w:rsidRPr="008C550A">
        <w:rPr>
          <w:rStyle w:val="af2"/>
          <w:rFonts w:ascii="Times New Roman" w:hAnsi="Times New Roman" w:cs="Times New Roman"/>
          <w:sz w:val="24"/>
          <w:szCs w:val="24"/>
        </w:rPr>
        <w:footnoteRef/>
      </w:r>
      <w:hyperlink r:id="rId3" w:history="1">
        <w:r w:rsidRPr="008C550A">
          <w:rPr>
            <w:rFonts w:ascii="Times New Roman" w:eastAsia="Times New Roman" w:hAnsi="Times New Roman" w:cs="Times New Roman"/>
            <w:sz w:val="24"/>
            <w:szCs w:val="24"/>
            <w:lang w:eastAsia="ar-SA"/>
          </w:rPr>
          <w:t>https://www.fedstat.ru</w:t>
        </w:r>
      </w:hyperlink>
      <w:r>
        <w:rPr>
          <w:rFonts w:ascii="Times New Roman" w:eastAsia="Times New Roman" w:hAnsi="Times New Roman" w:cs="Times New Roman"/>
          <w:sz w:val="24"/>
          <w:szCs w:val="24"/>
          <w:lang w:eastAsia="ar-SA"/>
        </w:rPr>
        <w:t>.</w:t>
      </w:r>
    </w:p>
  </w:footnote>
  <w:footnote w:id="11">
    <w:p w:rsidR="001F2DE7" w:rsidRPr="008C550A" w:rsidRDefault="001F2DE7" w:rsidP="008C550A">
      <w:pPr>
        <w:ind w:firstLine="709"/>
        <w:jc w:val="both"/>
        <w:rPr>
          <w:sz w:val="24"/>
          <w:szCs w:val="24"/>
        </w:rPr>
      </w:pPr>
      <w:r w:rsidRPr="008C550A">
        <w:rPr>
          <w:rStyle w:val="af2"/>
          <w:sz w:val="24"/>
          <w:szCs w:val="24"/>
        </w:rPr>
        <w:footnoteRef/>
      </w:r>
      <w:r w:rsidRPr="008C550A">
        <w:rPr>
          <w:sz w:val="24"/>
          <w:szCs w:val="24"/>
        </w:rPr>
        <w:t>Приказ от 27.11.2019 №804 министерства природных ресурсов и экологии Ро</w:t>
      </w:r>
      <w:r w:rsidRPr="008C550A">
        <w:rPr>
          <w:sz w:val="24"/>
          <w:szCs w:val="24"/>
        </w:rPr>
        <w:t>с</w:t>
      </w:r>
      <w:r w:rsidRPr="008C550A">
        <w:rPr>
          <w:sz w:val="24"/>
          <w:szCs w:val="24"/>
        </w:rPr>
        <w:t>сийской Федерации</w:t>
      </w:r>
      <w:r>
        <w:rPr>
          <w:sz w:val="24"/>
          <w:szCs w:val="24"/>
        </w:rPr>
        <w:t xml:space="preserve"> </w:t>
      </w:r>
      <w:r w:rsidRPr="008C550A">
        <w:rPr>
          <w:sz w:val="24"/>
          <w:szCs w:val="24"/>
        </w:rPr>
        <w:t>«Об утверждении </w:t>
      </w:r>
      <w:hyperlink r:id="rId4" w:anchor="64U0IK" w:history="1">
        <w:r w:rsidRPr="008C550A">
          <w:rPr>
            <w:sz w:val="24"/>
            <w:szCs w:val="24"/>
          </w:rPr>
          <w:t>методики определения выбросов загрязняющих в</w:t>
        </w:r>
        <w:r w:rsidRPr="008C550A">
          <w:rPr>
            <w:sz w:val="24"/>
            <w:szCs w:val="24"/>
          </w:rPr>
          <w:t>е</w:t>
        </w:r>
        <w:r w:rsidRPr="008C550A">
          <w:rPr>
            <w:sz w:val="24"/>
            <w:szCs w:val="24"/>
          </w:rPr>
          <w:t>ществ</w:t>
        </w:r>
        <w:r>
          <w:rPr>
            <w:sz w:val="24"/>
            <w:szCs w:val="24"/>
          </w:rPr>
          <w:t xml:space="preserve"> </w:t>
        </w:r>
        <w:r w:rsidRPr="008C550A">
          <w:rPr>
            <w:sz w:val="24"/>
            <w:szCs w:val="24"/>
          </w:rPr>
          <w:t>в атмосферный воздух от передвижных источников для проведения сводных расч</w:t>
        </w:r>
        <w:r w:rsidRPr="008C550A">
          <w:rPr>
            <w:sz w:val="24"/>
            <w:szCs w:val="24"/>
          </w:rPr>
          <w:t>е</w:t>
        </w:r>
        <w:r w:rsidRPr="008C550A">
          <w:rPr>
            <w:sz w:val="24"/>
            <w:szCs w:val="24"/>
          </w:rPr>
          <w:t>тов загрязнения атмосферного воздуха</w:t>
        </w:r>
      </w:hyperlink>
      <w:r>
        <w:rPr>
          <w:sz w:val="24"/>
          <w:szCs w:val="24"/>
        </w:rPr>
        <w:t>».</w:t>
      </w:r>
    </w:p>
  </w:footnote>
  <w:footnote w:id="12">
    <w:p w:rsidR="001F2DE7" w:rsidRPr="006E0B19" w:rsidRDefault="001F2DE7" w:rsidP="00A80564">
      <w:pPr>
        <w:pStyle w:val="af0"/>
        <w:ind w:firstLine="709"/>
        <w:jc w:val="both"/>
        <w:rPr>
          <w:rFonts w:ascii="Times New Roman" w:hAnsi="Times New Roman" w:cs="Times New Roman"/>
        </w:rPr>
      </w:pPr>
      <w:r w:rsidRPr="00205D2A">
        <w:rPr>
          <w:rFonts w:ascii="Times New Roman" w:hAnsi="Times New Roman" w:cs="Times New Roman"/>
          <w:sz w:val="24"/>
          <w:szCs w:val="24"/>
          <w:vertAlign w:val="superscript"/>
        </w:rPr>
        <w:footnoteRef/>
      </w:r>
      <w:r w:rsidRPr="00205D2A">
        <w:rPr>
          <w:rFonts w:ascii="Times New Roman" w:hAnsi="Times New Roman" w:cs="Times New Roman"/>
          <w:sz w:val="24"/>
          <w:szCs w:val="24"/>
        </w:rPr>
        <w:t>Устав города Красноярска Красноярского края, принятый решением Красноя</w:t>
      </w:r>
      <w:r w:rsidRPr="00205D2A">
        <w:rPr>
          <w:rFonts w:ascii="Times New Roman" w:hAnsi="Times New Roman" w:cs="Times New Roman"/>
          <w:sz w:val="24"/>
          <w:szCs w:val="24"/>
        </w:rPr>
        <w:t>р</w:t>
      </w:r>
      <w:r w:rsidRPr="00205D2A">
        <w:rPr>
          <w:rFonts w:ascii="Times New Roman" w:hAnsi="Times New Roman" w:cs="Times New Roman"/>
          <w:sz w:val="24"/>
          <w:szCs w:val="24"/>
        </w:rPr>
        <w:t>ского городского Совета от 24.12.1997 № В-62 (с изменениями на 16 июня 2021 года).</w:t>
      </w:r>
    </w:p>
  </w:footnote>
  <w:footnote w:id="13">
    <w:p w:rsidR="001F2DE7" w:rsidRPr="00043968" w:rsidRDefault="001F2DE7" w:rsidP="00A80564">
      <w:pPr>
        <w:pStyle w:val="af0"/>
        <w:ind w:firstLine="709"/>
        <w:jc w:val="both"/>
        <w:rPr>
          <w:rFonts w:ascii="Times New Roman" w:hAnsi="Times New Roman" w:cs="Times New Roman"/>
          <w:sz w:val="24"/>
          <w:szCs w:val="24"/>
        </w:rPr>
      </w:pPr>
      <w:r w:rsidRPr="00043968">
        <w:rPr>
          <w:rStyle w:val="af2"/>
          <w:rFonts w:ascii="Times New Roman" w:hAnsi="Times New Roman" w:cs="Times New Roman"/>
          <w:sz w:val="24"/>
          <w:szCs w:val="24"/>
        </w:rPr>
        <w:footnoteRef/>
      </w:r>
      <w:r w:rsidRPr="00043968">
        <w:rPr>
          <w:rFonts w:ascii="Times New Roman" w:hAnsi="Times New Roman" w:cs="Times New Roman"/>
          <w:sz w:val="24"/>
          <w:szCs w:val="24"/>
        </w:rPr>
        <w:t xml:space="preserve">Распоряжение Правительства Российской Федерации от 19 марта 2013 года </w:t>
      </w:r>
      <w:r>
        <w:rPr>
          <w:rFonts w:ascii="Times New Roman" w:hAnsi="Times New Roman" w:cs="Times New Roman"/>
          <w:sz w:val="24"/>
          <w:szCs w:val="24"/>
        </w:rPr>
        <w:t xml:space="preserve">                 </w:t>
      </w:r>
      <w:r w:rsidRPr="00043968">
        <w:rPr>
          <w:rFonts w:ascii="Times New Roman" w:hAnsi="Times New Roman" w:cs="Times New Roman"/>
          <w:sz w:val="24"/>
          <w:szCs w:val="24"/>
        </w:rPr>
        <w:t>№ 384-р</w:t>
      </w:r>
      <w:r>
        <w:rPr>
          <w:rFonts w:ascii="Times New Roman" w:hAnsi="Times New Roman" w:cs="Times New Roman"/>
          <w:sz w:val="24"/>
          <w:szCs w:val="24"/>
        </w:rPr>
        <w:t xml:space="preserve"> </w:t>
      </w:r>
      <w:r w:rsidRPr="00043968">
        <w:rPr>
          <w:rFonts w:ascii="Times New Roman" w:hAnsi="Times New Roman" w:cs="Times New Roman"/>
          <w:sz w:val="24"/>
          <w:szCs w:val="24"/>
        </w:rPr>
        <w:t>«Об утверждении схемы территориального планирования Российской Федерации (СТП РФ) в области федерального транспорта (железнодорожного, воздушного, морского, внутреннего водного транспорта)</w:t>
      </w:r>
      <w:r>
        <w:rPr>
          <w:rFonts w:ascii="Times New Roman" w:hAnsi="Times New Roman" w:cs="Times New Roman"/>
          <w:sz w:val="24"/>
          <w:szCs w:val="24"/>
        </w:rPr>
        <w:t xml:space="preserve"> </w:t>
      </w:r>
      <w:r w:rsidRPr="00043968">
        <w:rPr>
          <w:rFonts w:ascii="Times New Roman" w:hAnsi="Times New Roman" w:cs="Times New Roman"/>
          <w:sz w:val="24"/>
          <w:szCs w:val="24"/>
        </w:rPr>
        <w:t>и автомобильных дорог федерального значения» (с и</w:t>
      </w:r>
      <w:r w:rsidRPr="00043968">
        <w:rPr>
          <w:rFonts w:ascii="Times New Roman" w:hAnsi="Times New Roman" w:cs="Times New Roman"/>
          <w:sz w:val="24"/>
          <w:szCs w:val="24"/>
        </w:rPr>
        <w:t>з</w:t>
      </w:r>
      <w:r w:rsidRPr="00043968">
        <w:rPr>
          <w:rFonts w:ascii="Times New Roman" w:hAnsi="Times New Roman" w:cs="Times New Roman"/>
          <w:sz w:val="24"/>
          <w:szCs w:val="24"/>
        </w:rPr>
        <w:t xml:space="preserve">менениями на 25 июня 2021 года). </w:t>
      </w:r>
    </w:p>
  </w:footnote>
  <w:footnote w:id="14">
    <w:p w:rsidR="001F2DE7" w:rsidRPr="00043968" w:rsidRDefault="001F2DE7" w:rsidP="00A80564">
      <w:pPr>
        <w:ind w:firstLine="709"/>
        <w:jc w:val="both"/>
        <w:rPr>
          <w:sz w:val="24"/>
          <w:szCs w:val="24"/>
        </w:rPr>
      </w:pPr>
      <w:r w:rsidRPr="00043968">
        <w:rPr>
          <w:sz w:val="24"/>
          <w:szCs w:val="24"/>
          <w:vertAlign w:val="superscript"/>
        </w:rPr>
        <w:footnoteRef/>
      </w:r>
      <w:r w:rsidRPr="00043968">
        <w:rPr>
          <w:sz w:val="24"/>
          <w:szCs w:val="24"/>
        </w:rPr>
        <w:t>Приказ Министерства транспорта Красноярского края от 9 января 2018 года</w:t>
      </w:r>
      <w:r>
        <w:rPr>
          <w:sz w:val="24"/>
          <w:szCs w:val="24"/>
        </w:rPr>
        <w:t xml:space="preserve">                  </w:t>
      </w:r>
      <w:r w:rsidRPr="00043968">
        <w:rPr>
          <w:sz w:val="24"/>
          <w:szCs w:val="24"/>
        </w:rPr>
        <w:t xml:space="preserve">№ 6/2-Н «Об утверждении транспортной стратегии Красноярского края до 2030 года» </w:t>
      </w:r>
      <w:r>
        <w:rPr>
          <w:sz w:val="24"/>
          <w:szCs w:val="24"/>
        </w:rPr>
        <w:t xml:space="preserve">                 </w:t>
      </w:r>
      <w:r w:rsidRPr="00043968">
        <w:rPr>
          <w:sz w:val="24"/>
          <w:szCs w:val="24"/>
        </w:rPr>
        <w:t>(с изменениями на 10 декабря 2020 года).</w:t>
      </w:r>
    </w:p>
  </w:footnote>
  <w:footnote w:id="15">
    <w:p w:rsidR="001F2DE7" w:rsidRPr="00043968" w:rsidRDefault="001F2DE7" w:rsidP="00031B80">
      <w:pPr>
        <w:pStyle w:val="af0"/>
        <w:ind w:firstLine="709"/>
        <w:jc w:val="both"/>
        <w:rPr>
          <w:rFonts w:ascii="Times New Roman" w:hAnsi="Times New Roman" w:cs="Times New Roman"/>
          <w:sz w:val="24"/>
          <w:szCs w:val="24"/>
        </w:rPr>
      </w:pPr>
      <w:r w:rsidRPr="00043968">
        <w:rPr>
          <w:rFonts w:ascii="Times New Roman" w:hAnsi="Times New Roman" w:cs="Times New Roman"/>
          <w:sz w:val="24"/>
          <w:szCs w:val="24"/>
          <w:vertAlign w:val="superscript"/>
        </w:rPr>
        <w:footnoteRef/>
      </w:r>
      <w:r w:rsidRPr="00043968">
        <w:rPr>
          <w:rFonts w:ascii="Times New Roman" w:hAnsi="Times New Roman" w:cs="Times New Roman"/>
          <w:sz w:val="24"/>
          <w:szCs w:val="24"/>
        </w:rPr>
        <w:t xml:space="preserve">Постановление Правительства Красноярского края от 30 октября 2018 года </w:t>
      </w:r>
      <w:r>
        <w:rPr>
          <w:rFonts w:ascii="Times New Roman" w:hAnsi="Times New Roman" w:cs="Times New Roman"/>
          <w:sz w:val="24"/>
          <w:szCs w:val="24"/>
        </w:rPr>
        <w:t xml:space="preserve">               </w:t>
      </w:r>
      <w:r w:rsidRPr="00043968">
        <w:rPr>
          <w:rFonts w:ascii="Times New Roman" w:hAnsi="Times New Roman" w:cs="Times New Roman"/>
          <w:sz w:val="24"/>
          <w:szCs w:val="24"/>
        </w:rPr>
        <w:t>№ 647-п «Об утверждении стратегии социально-экономического развития Красноярского края до 2030 года».</w:t>
      </w:r>
    </w:p>
  </w:footnote>
  <w:footnote w:id="16">
    <w:p w:rsidR="001F2DE7" w:rsidRPr="00043968" w:rsidRDefault="001F2DE7" w:rsidP="00031B80">
      <w:pPr>
        <w:pStyle w:val="af0"/>
        <w:ind w:firstLine="709"/>
        <w:jc w:val="both"/>
        <w:rPr>
          <w:rFonts w:ascii="Times New Roman" w:hAnsi="Times New Roman" w:cs="Times New Roman"/>
          <w:sz w:val="24"/>
          <w:szCs w:val="24"/>
        </w:rPr>
      </w:pPr>
      <w:r w:rsidRPr="00043968">
        <w:rPr>
          <w:rFonts w:ascii="Times New Roman" w:hAnsi="Times New Roman" w:cs="Times New Roman"/>
          <w:sz w:val="24"/>
          <w:szCs w:val="24"/>
          <w:vertAlign w:val="superscript"/>
        </w:rPr>
        <w:footnoteRef/>
      </w:r>
      <w:r w:rsidRPr="00043968">
        <w:rPr>
          <w:rFonts w:ascii="Times New Roman" w:hAnsi="Times New Roman" w:cs="Times New Roman"/>
          <w:sz w:val="24"/>
          <w:szCs w:val="24"/>
        </w:rPr>
        <w:t>Решение Красноярского городского Совета депутатов от 18 июня 2019 года</w:t>
      </w:r>
      <w:r>
        <w:rPr>
          <w:rFonts w:ascii="Times New Roman" w:hAnsi="Times New Roman" w:cs="Times New Roman"/>
          <w:sz w:val="24"/>
          <w:szCs w:val="24"/>
        </w:rPr>
        <w:t xml:space="preserve">             </w:t>
      </w:r>
      <w:r w:rsidRPr="00043968">
        <w:rPr>
          <w:rFonts w:ascii="Times New Roman" w:hAnsi="Times New Roman" w:cs="Times New Roman"/>
          <w:sz w:val="24"/>
          <w:szCs w:val="24"/>
        </w:rPr>
        <w:t xml:space="preserve"> № 3-42 «О стратегии социально-экономического развития города Красноярска до 2030 г</w:t>
      </w:r>
      <w:r w:rsidRPr="00043968">
        <w:rPr>
          <w:rFonts w:ascii="Times New Roman" w:hAnsi="Times New Roman" w:cs="Times New Roman"/>
          <w:sz w:val="24"/>
          <w:szCs w:val="24"/>
        </w:rPr>
        <w:t>о</w:t>
      </w:r>
      <w:r w:rsidRPr="00043968">
        <w:rPr>
          <w:rFonts w:ascii="Times New Roman" w:hAnsi="Times New Roman" w:cs="Times New Roman"/>
          <w:sz w:val="24"/>
          <w:szCs w:val="24"/>
        </w:rPr>
        <w:t>да».</w:t>
      </w:r>
    </w:p>
  </w:footnote>
  <w:footnote w:id="17">
    <w:p w:rsidR="001F2DE7" w:rsidRPr="001A1A83" w:rsidRDefault="001F2DE7" w:rsidP="00A80564">
      <w:pPr>
        <w:ind w:firstLine="709"/>
        <w:jc w:val="both"/>
        <w:rPr>
          <w:sz w:val="24"/>
          <w:szCs w:val="24"/>
        </w:rPr>
      </w:pPr>
      <w:r w:rsidRPr="001A1A83">
        <w:rPr>
          <w:sz w:val="24"/>
          <w:szCs w:val="24"/>
          <w:vertAlign w:val="superscript"/>
        </w:rPr>
        <w:footnoteRef/>
      </w:r>
      <w:r w:rsidRPr="001A1A83">
        <w:rPr>
          <w:sz w:val="24"/>
          <w:szCs w:val="24"/>
        </w:rPr>
        <w:t xml:space="preserve">Постановление Правительства Красноярского края от 30 сентября 2013 года </w:t>
      </w:r>
      <w:r>
        <w:rPr>
          <w:sz w:val="24"/>
          <w:szCs w:val="24"/>
        </w:rPr>
        <w:t xml:space="preserve">             </w:t>
      </w:r>
      <w:r w:rsidRPr="001A1A83">
        <w:rPr>
          <w:sz w:val="24"/>
          <w:szCs w:val="24"/>
        </w:rPr>
        <w:t>№ 510-п</w:t>
      </w:r>
      <w:r>
        <w:rPr>
          <w:sz w:val="24"/>
          <w:szCs w:val="24"/>
        </w:rPr>
        <w:t xml:space="preserve"> </w:t>
      </w:r>
      <w:r w:rsidRPr="001A1A83">
        <w:rPr>
          <w:sz w:val="24"/>
          <w:szCs w:val="24"/>
        </w:rPr>
        <w:t>«Об утверждении государственной программы Красноярского края «Развитие транспортной системы»</w:t>
      </w:r>
      <w:r>
        <w:rPr>
          <w:sz w:val="24"/>
          <w:szCs w:val="24"/>
        </w:rPr>
        <w:t xml:space="preserve"> </w:t>
      </w:r>
      <w:r w:rsidRPr="001A1A83">
        <w:rPr>
          <w:sz w:val="24"/>
          <w:szCs w:val="24"/>
        </w:rPr>
        <w:t>(с изменениями на 20 апреля 2021 года).</w:t>
      </w:r>
    </w:p>
  </w:footnote>
  <w:footnote w:id="18">
    <w:p w:rsidR="001F2DE7" w:rsidRPr="001A1A83" w:rsidRDefault="001F2DE7" w:rsidP="00A80564">
      <w:pPr>
        <w:ind w:firstLine="709"/>
        <w:jc w:val="both"/>
        <w:rPr>
          <w:sz w:val="24"/>
          <w:szCs w:val="24"/>
        </w:rPr>
      </w:pPr>
      <w:r w:rsidRPr="001A1A83">
        <w:rPr>
          <w:sz w:val="24"/>
          <w:szCs w:val="24"/>
          <w:vertAlign w:val="superscript"/>
        </w:rPr>
        <w:footnoteRef/>
      </w:r>
      <w:r w:rsidRPr="001A1A83">
        <w:rPr>
          <w:sz w:val="24"/>
          <w:szCs w:val="24"/>
        </w:rPr>
        <w:t>Постановление Правительства Красноярского края от 26 июля 2011 года № 449-п</w:t>
      </w:r>
      <w:r w:rsidRPr="001A1A83">
        <w:rPr>
          <w:sz w:val="24"/>
          <w:szCs w:val="24"/>
        </w:rPr>
        <w:br/>
        <w:t>«Об утверждении схемы территориального планирования Красноярского края» (с измен</w:t>
      </w:r>
      <w:r w:rsidRPr="001A1A83">
        <w:rPr>
          <w:sz w:val="24"/>
          <w:szCs w:val="24"/>
        </w:rPr>
        <w:t>е</w:t>
      </w:r>
      <w:r w:rsidRPr="001A1A83">
        <w:rPr>
          <w:sz w:val="24"/>
          <w:szCs w:val="24"/>
        </w:rPr>
        <w:t>ниями на 8 июля 2020 года).</w:t>
      </w:r>
    </w:p>
  </w:footnote>
  <w:footnote w:id="19">
    <w:p w:rsidR="001F2DE7" w:rsidRPr="001A1A83" w:rsidRDefault="001F2DE7" w:rsidP="00A80564">
      <w:pPr>
        <w:ind w:firstLine="709"/>
        <w:jc w:val="both"/>
        <w:rPr>
          <w:sz w:val="24"/>
          <w:szCs w:val="24"/>
        </w:rPr>
      </w:pPr>
      <w:r w:rsidRPr="001A1A83">
        <w:rPr>
          <w:sz w:val="24"/>
          <w:szCs w:val="24"/>
          <w:vertAlign w:val="superscript"/>
        </w:rPr>
        <w:footnoteRef/>
      </w:r>
      <w:r w:rsidRPr="001A1A83">
        <w:rPr>
          <w:sz w:val="24"/>
          <w:szCs w:val="24"/>
        </w:rPr>
        <w:t xml:space="preserve">Постановление Правительства Красноярского края от 14 декабря 2017 года </w:t>
      </w:r>
      <w:r>
        <w:rPr>
          <w:sz w:val="24"/>
          <w:szCs w:val="24"/>
        </w:rPr>
        <w:t xml:space="preserve">               </w:t>
      </w:r>
      <w:r w:rsidRPr="001A1A83">
        <w:rPr>
          <w:sz w:val="24"/>
          <w:szCs w:val="24"/>
        </w:rPr>
        <w:t>№ 773-п «Об утверждении схемы территориального планирования Красноярской аглом</w:t>
      </w:r>
      <w:r w:rsidRPr="001A1A83">
        <w:rPr>
          <w:sz w:val="24"/>
          <w:szCs w:val="24"/>
        </w:rPr>
        <w:t>е</w:t>
      </w:r>
      <w:r w:rsidRPr="001A1A83">
        <w:rPr>
          <w:sz w:val="24"/>
          <w:szCs w:val="24"/>
        </w:rPr>
        <w:t>рации» (с изменениями на 7 августа 2018 года).</w:t>
      </w:r>
    </w:p>
  </w:footnote>
  <w:footnote w:id="20">
    <w:p w:rsidR="001F2DE7" w:rsidRPr="00312D2A" w:rsidRDefault="001F2DE7" w:rsidP="00A80564">
      <w:pPr>
        <w:ind w:firstLine="709"/>
        <w:jc w:val="both"/>
        <w:rPr>
          <w:sz w:val="24"/>
          <w:szCs w:val="24"/>
        </w:rPr>
      </w:pPr>
      <w:r w:rsidRPr="00312D2A">
        <w:rPr>
          <w:sz w:val="24"/>
          <w:szCs w:val="24"/>
          <w:vertAlign w:val="superscript"/>
        </w:rPr>
        <w:footnoteRef/>
      </w:r>
      <w:r w:rsidRPr="00312D2A">
        <w:rPr>
          <w:sz w:val="24"/>
          <w:szCs w:val="24"/>
        </w:rPr>
        <w:t>Распоряжение Правительства Красноярского края от 2 марта 2020 года № 135-р «Об утверждении Программы комплексного развития транспортной инфраструктуры Красноярской агломерации (ПКРТИ)».</w:t>
      </w:r>
    </w:p>
  </w:footnote>
  <w:footnote w:id="21">
    <w:p w:rsidR="001F2DE7" w:rsidRPr="006E0B19" w:rsidRDefault="001F2DE7" w:rsidP="00A80564">
      <w:pPr>
        <w:ind w:firstLine="709"/>
        <w:jc w:val="both"/>
      </w:pPr>
      <w:r w:rsidRPr="00312D2A">
        <w:rPr>
          <w:vertAlign w:val="superscript"/>
        </w:rPr>
        <w:footnoteRef/>
      </w:r>
      <w:r w:rsidRPr="006E0B19">
        <w:t>Постановление Администрации города Красноярска от 14 ноября 2019 года № 869</w:t>
      </w:r>
      <w:r>
        <w:t xml:space="preserve"> «</w:t>
      </w:r>
      <w:r w:rsidRPr="006E0B19">
        <w:t>Об утвержд</w:t>
      </w:r>
      <w:r w:rsidRPr="006E0B19">
        <w:t>е</w:t>
      </w:r>
      <w:r w:rsidRPr="006E0B19">
        <w:t xml:space="preserve">нии муниципальной программы </w:t>
      </w:r>
      <w:r>
        <w:t>«</w:t>
      </w:r>
      <w:r w:rsidRPr="006E0B19">
        <w:t>Обеспечение граждан города Красноярска жилыми помещениями и объе</w:t>
      </w:r>
      <w:r w:rsidRPr="006E0B19">
        <w:t>к</w:t>
      </w:r>
      <w:r w:rsidRPr="006E0B19">
        <w:t>тами инженерно-транспортной и коммунальной инфраструктуры</w:t>
      </w:r>
      <w:r>
        <w:t>»</w:t>
      </w:r>
      <w:r w:rsidRPr="006E0B19">
        <w:t xml:space="preserve"> на 2020 год</w:t>
      </w:r>
      <w:r>
        <w:t xml:space="preserve"> </w:t>
      </w:r>
      <w:r w:rsidRPr="006E0B19">
        <w:t>и плановый период 2021 – 2022 годов</w:t>
      </w:r>
      <w:r>
        <w:t>»</w:t>
      </w:r>
      <w:r w:rsidRPr="006E0B19">
        <w:t xml:space="preserve"> (с изменениями на 30 декабря 2020 года).</w:t>
      </w:r>
    </w:p>
  </w:footnote>
  <w:footnote w:id="22">
    <w:p w:rsidR="001F2DE7" w:rsidRPr="00312D2A" w:rsidRDefault="001F2DE7" w:rsidP="00A80564">
      <w:pPr>
        <w:ind w:firstLine="709"/>
        <w:jc w:val="both"/>
        <w:rPr>
          <w:sz w:val="24"/>
          <w:szCs w:val="24"/>
        </w:rPr>
      </w:pPr>
      <w:r w:rsidRPr="00312D2A">
        <w:rPr>
          <w:sz w:val="24"/>
          <w:szCs w:val="24"/>
          <w:vertAlign w:val="superscript"/>
        </w:rPr>
        <w:footnoteRef/>
      </w:r>
      <w:r w:rsidRPr="00312D2A">
        <w:rPr>
          <w:sz w:val="24"/>
          <w:szCs w:val="24"/>
        </w:rPr>
        <w:t xml:space="preserve">Постановление Администрации города Красноярска от 14 ноября 2019 года </w:t>
      </w:r>
      <w:r>
        <w:rPr>
          <w:sz w:val="24"/>
          <w:szCs w:val="24"/>
        </w:rPr>
        <w:t xml:space="preserve">               </w:t>
      </w:r>
      <w:r w:rsidRPr="00312D2A">
        <w:rPr>
          <w:sz w:val="24"/>
          <w:szCs w:val="24"/>
        </w:rPr>
        <w:t>№ 872 «Об утверждении муниципальной программы «Развитие жилищно-коммунального хозяйства и дорожного комплекса города Красноярска» на 20</w:t>
      </w:r>
      <w:r>
        <w:rPr>
          <w:sz w:val="24"/>
          <w:szCs w:val="24"/>
        </w:rPr>
        <w:t>20 год и плановый период 2021–</w:t>
      </w:r>
      <w:r w:rsidRPr="00312D2A">
        <w:rPr>
          <w:sz w:val="24"/>
          <w:szCs w:val="24"/>
        </w:rPr>
        <w:t>2022 годов» (с изменениями на 26 октября 2020 года).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2713072"/>
      <w:docPartObj>
        <w:docPartGallery w:val="Page Numbers (Top of Page)"/>
        <w:docPartUnique/>
      </w:docPartObj>
    </w:sdtPr>
    <w:sdtEndPr>
      <w:rPr>
        <w:sz w:val="24"/>
        <w:szCs w:val="24"/>
      </w:rPr>
    </w:sdtEndPr>
    <w:sdtContent>
      <w:p w:rsidR="001F2DE7" w:rsidRPr="00B41080" w:rsidRDefault="001F2DE7" w:rsidP="00B41080">
        <w:pPr>
          <w:pStyle w:val="af5"/>
          <w:jc w:val="center"/>
          <w:rPr>
            <w:sz w:val="24"/>
            <w:szCs w:val="24"/>
          </w:rPr>
        </w:pPr>
        <w:r w:rsidRPr="00B41080">
          <w:rPr>
            <w:sz w:val="24"/>
            <w:szCs w:val="24"/>
          </w:rPr>
          <w:fldChar w:fldCharType="begin"/>
        </w:r>
        <w:r w:rsidRPr="00B41080">
          <w:rPr>
            <w:sz w:val="24"/>
            <w:szCs w:val="24"/>
          </w:rPr>
          <w:instrText>PAGE   \* MERGEFORMAT</w:instrText>
        </w:r>
        <w:r w:rsidRPr="00B41080">
          <w:rPr>
            <w:sz w:val="24"/>
            <w:szCs w:val="24"/>
          </w:rPr>
          <w:fldChar w:fldCharType="separate"/>
        </w:r>
        <w:r w:rsidR="007D659C">
          <w:rPr>
            <w:noProof/>
            <w:sz w:val="24"/>
            <w:szCs w:val="24"/>
          </w:rPr>
          <w:t>10</w:t>
        </w:r>
        <w:r w:rsidRPr="00B41080">
          <w:rPr>
            <w:sz w:val="24"/>
            <w:szCs w:val="24"/>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2682571"/>
      <w:docPartObj>
        <w:docPartGallery w:val="Page Numbers (Top of Page)"/>
        <w:docPartUnique/>
      </w:docPartObj>
    </w:sdtPr>
    <w:sdtEndPr>
      <w:rPr>
        <w:sz w:val="24"/>
        <w:szCs w:val="24"/>
      </w:rPr>
    </w:sdtEndPr>
    <w:sdtContent>
      <w:p w:rsidR="001F2DE7" w:rsidRPr="00533AF1" w:rsidRDefault="001F2DE7" w:rsidP="00533AF1">
        <w:pPr>
          <w:pStyle w:val="af5"/>
          <w:jc w:val="center"/>
          <w:rPr>
            <w:sz w:val="24"/>
            <w:szCs w:val="24"/>
          </w:rPr>
        </w:pPr>
        <w:r w:rsidRPr="00533AF1">
          <w:rPr>
            <w:sz w:val="24"/>
            <w:szCs w:val="24"/>
          </w:rPr>
          <w:fldChar w:fldCharType="begin"/>
        </w:r>
        <w:r w:rsidRPr="00533AF1">
          <w:rPr>
            <w:sz w:val="24"/>
            <w:szCs w:val="24"/>
          </w:rPr>
          <w:instrText>PAGE   \* MERGEFORMAT</w:instrText>
        </w:r>
        <w:r w:rsidRPr="00533AF1">
          <w:rPr>
            <w:sz w:val="24"/>
            <w:szCs w:val="24"/>
          </w:rPr>
          <w:fldChar w:fldCharType="separate"/>
        </w:r>
        <w:r w:rsidR="007D659C">
          <w:rPr>
            <w:noProof/>
            <w:sz w:val="24"/>
            <w:szCs w:val="24"/>
          </w:rPr>
          <w:t>27</w:t>
        </w:r>
        <w:r w:rsidRPr="00533AF1">
          <w:rPr>
            <w:sz w:val="24"/>
            <w:szCs w:val="24"/>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f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5943879"/>
      <w:docPartObj>
        <w:docPartGallery w:val="Page Numbers (Top of Page)"/>
        <w:docPartUnique/>
      </w:docPartObj>
    </w:sdtPr>
    <w:sdtEndPr>
      <w:rPr>
        <w:sz w:val="24"/>
        <w:szCs w:val="24"/>
      </w:rPr>
    </w:sdtEndPr>
    <w:sdtContent>
      <w:p w:rsidR="001F2DE7" w:rsidRPr="00CD6A7D" w:rsidRDefault="001F2DE7" w:rsidP="00CD6A7D">
        <w:pPr>
          <w:pStyle w:val="af5"/>
          <w:jc w:val="center"/>
          <w:rPr>
            <w:sz w:val="24"/>
            <w:szCs w:val="24"/>
          </w:rPr>
        </w:pPr>
        <w:r w:rsidRPr="00CD6A7D">
          <w:rPr>
            <w:sz w:val="24"/>
            <w:szCs w:val="24"/>
          </w:rPr>
          <w:fldChar w:fldCharType="begin"/>
        </w:r>
        <w:r w:rsidRPr="00CD6A7D">
          <w:rPr>
            <w:sz w:val="24"/>
            <w:szCs w:val="24"/>
          </w:rPr>
          <w:instrText>PAGE   \* MERGEFORMAT</w:instrText>
        </w:r>
        <w:r w:rsidRPr="00CD6A7D">
          <w:rPr>
            <w:sz w:val="24"/>
            <w:szCs w:val="24"/>
          </w:rPr>
          <w:fldChar w:fldCharType="separate"/>
        </w:r>
        <w:r w:rsidR="007D659C">
          <w:rPr>
            <w:noProof/>
            <w:sz w:val="24"/>
            <w:szCs w:val="24"/>
          </w:rPr>
          <w:t>164</w:t>
        </w:r>
        <w:r w:rsidRPr="00CD6A7D">
          <w:rPr>
            <w:sz w:val="24"/>
            <w:szCs w:val="24"/>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2370345"/>
      <w:docPartObj>
        <w:docPartGallery w:val="Page Numbers (Top of Page)"/>
        <w:docPartUnique/>
      </w:docPartObj>
    </w:sdtPr>
    <w:sdtEndPr/>
    <w:sdtContent>
      <w:p w:rsidR="001F2DE7" w:rsidRDefault="001F2DE7">
        <w:pPr>
          <w:pStyle w:val="af5"/>
          <w:jc w:val="center"/>
        </w:pPr>
        <w:r>
          <w:fldChar w:fldCharType="begin"/>
        </w:r>
        <w:r>
          <w:instrText>PAGE   \* MERGEFORMAT</w:instrText>
        </w:r>
        <w:r>
          <w:fldChar w:fldCharType="separate"/>
        </w:r>
        <w:r w:rsidR="007D659C">
          <w:rPr>
            <w:noProof/>
          </w:rPr>
          <w:t>156</w:t>
        </w:r>
        <w:r>
          <w:fldChar w:fldCharType="end"/>
        </w:r>
      </w:p>
    </w:sdtContent>
  </w:sdt>
  <w:p w:rsidR="001F2DE7" w:rsidRDefault="001F2DE7">
    <w:pPr>
      <w:pStyle w:val="af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2DE7" w:rsidRDefault="001F2DE7">
    <w:pPr>
      <w:pStyle w:val="af5"/>
    </w:pPr>
  </w:p>
  <w:p w:rsidR="001F2DE7" w:rsidRDefault="001F2DE7"/>
  <w:p w:rsidR="001F2DE7" w:rsidRDefault="001F2DE7"/>
  <w:p w:rsidR="001F2DE7" w:rsidRDefault="001F2DE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8144264"/>
      <w:docPartObj>
        <w:docPartGallery w:val="Page Numbers (Top of Page)"/>
        <w:docPartUnique/>
      </w:docPartObj>
    </w:sdtPr>
    <w:sdtEndPr>
      <w:rPr>
        <w:sz w:val="24"/>
        <w:szCs w:val="24"/>
      </w:rPr>
    </w:sdtEndPr>
    <w:sdtContent>
      <w:p w:rsidR="001F2DE7" w:rsidRPr="00043968" w:rsidRDefault="001F2DE7" w:rsidP="00043968">
        <w:pPr>
          <w:pStyle w:val="af5"/>
          <w:jc w:val="center"/>
          <w:rPr>
            <w:sz w:val="24"/>
            <w:szCs w:val="24"/>
          </w:rPr>
        </w:pPr>
        <w:r w:rsidRPr="00043968">
          <w:rPr>
            <w:sz w:val="24"/>
            <w:szCs w:val="24"/>
          </w:rPr>
          <w:fldChar w:fldCharType="begin"/>
        </w:r>
        <w:r w:rsidRPr="00043968">
          <w:rPr>
            <w:sz w:val="24"/>
            <w:szCs w:val="24"/>
          </w:rPr>
          <w:instrText>PAGE   \* MERGEFORMAT</w:instrText>
        </w:r>
        <w:r w:rsidRPr="00043968">
          <w:rPr>
            <w:sz w:val="24"/>
            <w:szCs w:val="24"/>
          </w:rPr>
          <w:fldChar w:fldCharType="separate"/>
        </w:r>
        <w:r w:rsidR="007D659C">
          <w:rPr>
            <w:noProof/>
            <w:sz w:val="24"/>
            <w:szCs w:val="24"/>
          </w:rPr>
          <w:t>207</w:t>
        </w:r>
        <w:r w:rsidRPr="00043968">
          <w:rPr>
            <w:sz w:val="24"/>
            <w:szCs w:val="24"/>
          </w:rP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6297180"/>
      <w:docPartObj>
        <w:docPartGallery w:val="Page Numbers (Top of Page)"/>
        <w:docPartUnique/>
      </w:docPartObj>
    </w:sdtPr>
    <w:sdtEndPr>
      <w:rPr>
        <w:sz w:val="24"/>
        <w:szCs w:val="24"/>
      </w:rPr>
    </w:sdtEndPr>
    <w:sdtContent>
      <w:p w:rsidR="001F2DE7" w:rsidRPr="001A1A83" w:rsidRDefault="001F2DE7" w:rsidP="001A1A83">
        <w:pPr>
          <w:pStyle w:val="af5"/>
          <w:jc w:val="center"/>
          <w:rPr>
            <w:sz w:val="24"/>
            <w:szCs w:val="24"/>
          </w:rPr>
        </w:pPr>
        <w:r w:rsidRPr="001A1A83">
          <w:rPr>
            <w:sz w:val="24"/>
            <w:szCs w:val="24"/>
          </w:rPr>
          <w:fldChar w:fldCharType="begin"/>
        </w:r>
        <w:r w:rsidRPr="001A1A83">
          <w:rPr>
            <w:sz w:val="24"/>
            <w:szCs w:val="24"/>
          </w:rPr>
          <w:instrText>PAGE   \* MERGEFORMAT</w:instrText>
        </w:r>
        <w:r w:rsidRPr="001A1A83">
          <w:rPr>
            <w:sz w:val="24"/>
            <w:szCs w:val="24"/>
          </w:rPr>
          <w:fldChar w:fldCharType="separate"/>
        </w:r>
        <w:r w:rsidR="007D659C">
          <w:rPr>
            <w:noProof/>
            <w:sz w:val="24"/>
            <w:szCs w:val="24"/>
          </w:rPr>
          <w:t>176</w:t>
        </w:r>
        <w:r w:rsidRPr="001A1A83">
          <w:rPr>
            <w:sz w:val="24"/>
            <w:szCs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3.8pt;height:18.8pt;visibility:visible;mso-wrap-style:square" o:bullet="t">
        <v:imagedata r:id="rId1" o:title=""/>
      </v:shape>
    </w:pict>
  </w:numPicBullet>
  <w:abstractNum w:abstractNumId="0">
    <w:nsid w:val="FFFFFF81"/>
    <w:multiLevelType w:val="singleLevel"/>
    <w:tmpl w:val="4588FBE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2DCEA2BE"/>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B434C75C"/>
    <w:lvl w:ilvl="0">
      <w:start w:val="1"/>
      <w:numFmt w:val="bullet"/>
      <w:pStyle w:val="2"/>
      <w:lvlText w:val=""/>
      <w:lvlJc w:val="left"/>
      <w:pPr>
        <w:tabs>
          <w:tab w:val="num" w:pos="643"/>
        </w:tabs>
        <w:ind w:left="643" w:hanging="360"/>
      </w:pPr>
      <w:rPr>
        <w:rFonts w:ascii="Symbol" w:hAnsi="Symbol" w:hint="default"/>
      </w:rPr>
    </w:lvl>
  </w:abstractNum>
  <w:abstractNum w:abstractNumId="3">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4">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1484F96"/>
    <w:multiLevelType w:val="hybridMultilevel"/>
    <w:tmpl w:val="43489FFE"/>
    <w:lvl w:ilvl="0" w:tplc="995838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056A6534"/>
    <w:multiLevelType w:val="multilevel"/>
    <w:tmpl w:val="A916205C"/>
    <w:lvl w:ilvl="0">
      <w:start w:val="1"/>
      <w:numFmt w:val="decimal"/>
      <w:pStyle w:val="35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06330299"/>
    <w:multiLevelType w:val="hybridMultilevel"/>
    <w:tmpl w:val="B96E3284"/>
    <w:lvl w:ilvl="0" w:tplc="B9383FC0">
      <w:numFmt w:val="bullet"/>
      <w:lvlText w:val="ـ"/>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094C6AE6"/>
    <w:multiLevelType w:val="hybridMultilevel"/>
    <w:tmpl w:val="B08EBF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E200FFA"/>
    <w:multiLevelType w:val="multilevel"/>
    <w:tmpl w:val="5A62F9F6"/>
    <w:lvl w:ilvl="0">
      <w:start w:val="1"/>
      <w:numFmt w:val="decimal"/>
      <w:pStyle w:val="32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0E2F5D6D"/>
    <w:multiLevelType w:val="hybridMultilevel"/>
    <w:tmpl w:val="246A586E"/>
    <w:lvl w:ilvl="0" w:tplc="5308F2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0FD17D82"/>
    <w:multiLevelType w:val="hybridMultilevel"/>
    <w:tmpl w:val="D570C1F6"/>
    <w:numStyleLink w:val="6"/>
  </w:abstractNum>
  <w:abstractNum w:abstractNumId="13">
    <w:nsid w:val="0FD9249B"/>
    <w:multiLevelType w:val="hybridMultilevel"/>
    <w:tmpl w:val="26749738"/>
    <w:lvl w:ilvl="0" w:tplc="7780D572">
      <w:start w:val="1"/>
      <w:numFmt w:val="decimal"/>
      <w:pStyle w:val="352"/>
      <w:lvlText w:val="Таблица 3.5.2.%1"/>
      <w:lvlJc w:val="left"/>
      <w:pPr>
        <w:ind w:left="1287" w:hanging="360"/>
      </w:pPr>
      <w:rPr>
        <w:rFonts w:ascii="Times New Roman" w:hAnsi="Times New Roman" w:hint="default"/>
        <w:b/>
        <w:bCs/>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11E8353A"/>
    <w:multiLevelType w:val="hybridMultilevel"/>
    <w:tmpl w:val="F016FF64"/>
    <w:lvl w:ilvl="0" w:tplc="CD163F3A">
      <w:start w:val="1"/>
      <w:numFmt w:val="decimal"/>
      <w:lvlText w:val="Рисунок %1 –"/>
      <w:lvlJc w:val="center"/>
      <w:pPr>
        <w:ind w:left="1440" w:hanging="360"/>
      </w:pPr>
      <w:rPr>
        <w:rFonts w:hint="default"/>
        <w:spacing w:val="0"/>
        <w:kern w:val="0"/>
      </w:rPr>
    </w:lvl>
    <w:lvl w:ilvl="1" w:tplc="CD163F3A">
      <w:start w:val="1"/>
      <w:numFmt w:val="decimal"/>
      <w:lvlText w:val="Рисунок %2 –"/>
      <w:lvlJc w:val="center"/>
      <w:pPr>
        <w:ind w:left="1440" w:hanging="360"/>
      </w:pPr>
      <w:rPr>
        <w:rFonts w:hint="default"/>
        <w:spacing w:val="0"/>
        <w:kern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35D0376"/>
    <w:multiLevelType w:val="hybridMultilevel"/>
    <w:tmpl w:val="FB72F73E"/>
    <w:lvl w:ilvl="0" w:tplc="D0A4CC6A">
      <w:start w:val="1"/>
      <w:numFmt w:val="decimal"/>
      <w:lvlText w:val="%1."/>
      <w:lvlJc w:val="left"/>
      <w:pPr>
        <w:ind w:left="1201" w:hanging="240"/>
      </w:pPr>
      <w:rPr>
        <w:rFonts w:ascii="Times New Roman" w:eastAsia="Times New Roman" w:hAnsi="Times New Roman" w:cs="Times New Roman" w:hint="default"/>
        <w:w w:val="100"/>
        <w:sz w:val="24"/>
        <w:szCs w:val="24"/>
        <w:lang w:val="ru-RU" w:eastAsia="en-US" w:bidi="ar-SA"/>
      </w:rPr>
    </w:lvl>
    <w:lvl w:ilvl="1" w:tplc="B2FC1AC4">
      <w:numFmt w:val="bullet"/>
      <w:lvlText w:val="-"/>
      <w:lvlJc w:val="left"/>
      <w:pPr>
        <w:ind w:left="1808" w:hanging="140"/>
      </w:pPr>
      <w:rPr>
        <w:rFonts w:ascii="Times New Roman" w:eastAsia="Times New Roman" w:hAnsi="Times New Roman" w:cs="Times New Roman" w:hint="default"/>
        <w:w w:val="99"/>
        <w:sz w:val="24"/>
        <w:szCs w:val="24"/>
        <w:lang w:val="ru-RU" w:eastAsia="en-US" w:bidi="ar-SA"/>
      </w:rPr>
    </w:lvl>
    <w:lvl w:ilvl="2" w:tplc="35F2F962">
      <w:numFmt w:val="bullet"/>
      <w:lvlText w:val="•"/>
      <w:lvlJc w:val="left"/>
      <w:pPr>
        <w:ind w:left="2776" w:hanging="140"/>
      </w:pPr>
      <w:rPr>
        <w:rFonts w:hint="default"/>
        <w:lang w:val="ru-RU" w:eastAsia="en-US" w:bidi="ar-SA"/>
      </w:rPr>
    </w:lvl>
    <w:lvl w:ilvl="3" w:tplc="B25E57B0">
      <w:numFmt w:val="bullet"/>
      <w:lvlText w:val="•"/>
      <w:lvlJc w:val="left"/>
      <w:pPr>
        <w:ind w:left="3752" w:hanging="140"/>
      </w:pPr>
      <w:rPr>
        <w:rFonts w:hint="default"/>
        <w:lang w:val="ru-RU" w:eastAsia="en-US" w:bidi="ar-SA"/>
      </w:rPr>
    </w:lvl>
    <w:lvl w:ilvl="4" w:tplc="7644B36C">
      <w:numFmt w:val="bullet"/>
      <w:lvlText w:val="•"/>
      <w:lvlJc w:val="left"/>
      <w:pPr>
        <w:ind w:left="4728" w:hanging="140"/>
      </w:pPr>
      <w:rPr>
        <w:rFonts w:hint="default"/>
        <w:lang w:val="ru-RU" w:eastAsia="en-US" w:bidi="ar-SA"/>
      </w:rPr>
    </w:lvl>
    <w:lvl w:ilvl="5" w:tplc="A26A2E58">
      <w:numFmt w:val="bullet"/>
      <w:lvlText w:val="•"/>
      <w:lvlJc w:val="left"/>
      <w:pPr>
        <w:ind w:left="5705" w:hanging="140"/>
      </w:pPr>
      <w:rPr>
        <w:rFonts w:hint="default"/>
        <w:lang w:val="ru-RU" w:eastAsia="en-US" w:bidi="ar-SA"/>
      </w:rPr>
    </w:lvl>
    <w:lvl w:ilvl="6" w:tplc="336E692C">
      <w:numFmt w:val="bullet"/>
      <w:lvlText w:val="•"/>
      <w:lvlJc w:val="left"/>
      <w:pPr>
        <w:ind w:left="6681" w:hanging="140"/>
      </w:pPr>
      <w:rPr>
        <w:rFonts w:hint="default"/>
        <w:lang w:val="ru-RU" w:eastAsia="en-US" w:bidi="ar-SA"/>
      </w:rPr>
    </w:lvl>
    <w:lvl w:ilvl="7" w:tplc="3A66BD9A">
      <w:numFmt w:val="bullet"/>
      <w:lvlText w:val="•"/>
      <w:lvlJc w:val="left"/>
      <w:pPr>
        <w:ind w:left="7657" w:hanging="140"/>
      </w:pPr>
      <w:rPr>
        <w:rFonts w:hint="default"/>
        <w:lang w:val="ru-RU" w:eastAsia="en-US" w:bidi="ar-SA"/>
      </w:rPr>
    </w:lvl>
    <w:lvl w:ilvl="8" w:tplc="6E005EB4">
      <w:numFmt w:val="bullet"/>
      <w:lvlText w:val="•"/>
      <w:lvlJc w:val="left"/>
      <w:pPr>
        <w:ind w:left="8633" w:hanging="140"/>
      </w:pPr>
      <w:rPr>
        <w:rFonts w:hint="default"/>
        <w:lang w:val="ru-RU" w:eastAsia="en-US" w:bidi="ar-SA"/>
      </w:rPr>
    </w:lvl>
  </w:abstractNum>
  <w:abstractNum w:abstractNumId="16">
    <w:nsid w:val="189A795C"/>
    <w:multiLevelType w:val="multilevel"/>
    <w:tmpl w:val="3D429C00"/>
    <w:lvl w:ilvl="0">
      <w:start w:val="1"/>
      <w:numFmt w:val="russianLower"/>
      <w:pStyle w:val="a"/>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7">
    <w:nsid w:val="1CD41CFC"/>
    <w:multiLevelType w:val="hybridMultilevel"/>
    <w:tmpl w:val="D04ED28A"/>
    <w:lvl w:ilvl="0" w:tplc="47D04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30A7EA9"/>
    <w:multiLevelType w:val="hybridMultilevel"/>
    <w:tmpl w:val="CC265226"/>
    <w:lvl w:ilvl="0" w:tplc="C4F219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46978BB"/>
    <w:multiLevelType w:val="multilevel"/>
    <w:tmpl w:val="F40C3036"/>
    <w:lvl w:ilvl="0">
      <w:start w:val="1"/>
      <w:numFmt w:val="decimal"/>
      <w:lvlText w:val="%1"/>
      <w:lvlJc w:val="left"/>
      <w:pPr>
        <w:ind w:left="375" w:hanging="375"/>
      </w:pPr>
      <w:rPr>
        <w:rFonts w:hint="default"/>
      </w:rPr>
    </w:lvl>
    <w:lvl w:ilvl="1">
      <w:start w:val="1"/>
      <w:numFmt w:val="decimal"/>
      <w:pStyle w:val="a0"/>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2DB77B4B"/>
    <w:multiLevelType w:val="singleLevel"/>
    <w:tmpl w:val="30D250C2"/>
    <w:lvl w:ilvl="0">
      <w:start w:val="1"/>
      <w:numFmt w:val="bullet"/>
      <w:pStyle w:val="10"/>
      <w:lvlText w:val="–"/>
      <w:lvlJc w:val="left"/>
      <w:pPr>
        <w:tabs>
          <w:tab w:val="num" w:pos="1070"/>
        </w:tabs>
        <w:ind w:left="710"/>
      </w:pPr>
      <w:rPr>
        <w:rFonts w:ascii="Times New Roman" w:hAnsi="Times New Roman" w:hint="default"/>
      </w:rPr>
    </w:lvl>
  </w:abstractNum>
  <w:abstractNum w:abstractNumId="21">
    <w:nsid w:val="33E23321"/>
    <w:multiLevelType w:val="hybridMultilevel"/>
    <w:tmpl w:val="9B324F10"/>
    <w:lvl w:ilvl="0" w:tplc="A4C82860">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3">
    <w:nsid w:val="38EA17A5"/>
    <w:multiLevelType w:val="hybridMultilevel"/>
    <w:tmpl w:val="475022A8"/>
    <w:lvl w:ilvl="0" w:tplc="D1BA5AEC">
      <w:start w:val="1"/>
      <w:numFmt w:val="bullet"/>
      <w:pStyle w:val="a2"/>
      <w:lvlText w:val="−"/>
      <w:lvlJc w:val="left"/>
      <w:pPr>
        <w:tabs>
          <w:tab w:val="num" w:pos="568"/>
        </w:tabs>
        <w:ind w:left="568" w:hanging="284"/>
      </w:pPr>
      <w:rPr>
        <w:rFonts w:ascii="Courier New" w:hAnsi="Courier New"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
    <w:nsid w:val="479970D4"/>
    <w:multiLevelType w:val="hybridMultilevel"/>
    <w:tmpl w:val="94FC0252"/>
    <w:lvl w:ilvl="0" w:tplc="4B3A88CC">
      <w:start w:val="1"/>
      <w:numFmt w:val="decimal"/>
      <w:pStyle w:val="a3"/>
      <w:lvlText w:val="Таблиц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50582A"/>
    <w:multiLevelType w:val="hybridMultilevel"/>
    <w:tmpl w:val="C8BA08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nsid w:val="4F65195B"/>
    <w:multiLevelType w:val="multilevel"/>
    <w:tmpl w:val="A86CCE90"/>
    <w:lvl w:ilvl="0">
      <w:start w:val="1"/>
      <w:numFmt w:val="decimal"/>
      <w:pStyle w:val="12"/>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8">
    <w:nsid w:val="52C9305B"/>
    <w:multiLevelType w:val="multilevel"/>
    <w:tmpl w:val="659CA1F0"/>
    <w:lvl w:ilvl="0">
      <w:start w:val="1"/>
      <w:numFmt w:val="decimal"/>
      <w:pStyle w:val="13"/>
      <w:lvlText w:val="%1."/>
      <w:lvlJc w:val="left"/>
      <w:pPr>
        <w:ind w:left="360" w:hanging="360"/>
      </w:pPr>
      <w:rPr>
        <w:rFonts w:hint="default"/>
      </w:rPr>
    </w:lvl>
    <w:lvl w:ilvl="1">
      <w:start w:val="1"/>
      <w:numFmt w:val="decimal"/>
      <w:pStyle w:val="30"/>
      <w:lvlText w:val="%1.%2."/>
      <w:lvlJc w:val="left"/>
      <w:pPr>
        <w:ind w:left="792" w:hanging="432"/>
      </w:pPr>
      <w:rPr>
        <w:rFonts w:hint="default"/>
        <w:i w:val="0"/>
      </w:rPr>
    </w:lvl>
    <w:lvl w:ilvl="2">
      <w:start w:val="1"/>
      <w:numFmt w:val="decimal"/>
      <w:pStyle w:val="4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pStyle w:val="14"/>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5458008F"/>
    <w:multiLevelType w:val="hybridMultilevel"/>
    <w:tmpl w:val="56BCECA6"/>
    <w:lvl w:ilvl="0" w:tplc="759C5FDA">
      <w:start w:val="1"/>
      <w:numFmt w:val="decimal"/>
      <w:pStyle w:val="a4"/>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70D4FD6"/>
    <w:multiLevelType w:val="hybridMultilevel"/>
    <w:tmpl w:val="020CE284"/>
    <w:lvl w:ilvl="0" w:tplc="8C56682A">
      <w:start w:val="1"/>
      <w:numFmt w:val="decimal"/>
      <w:pStyle w:val="321"/>
      <w:suff w:val="space"/>
      <w:lvlText w:val="Рисунок 3.2.1.%1"/>
      <w:lvlJc w:val="center"/>
      <w:pPr>
        <w:ind w:left="1080" w:hanging="360"/>
      </w:pPr>
      <w:rPr>
        <w:rFonts w:hint="default"/>
        <w:b/>
        <w:bCs/>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92F3562"/>
    <w:multiLevelType w:val="hybridMultilevel"/>
    <w:tmpl w:val="55E8F968"/>
    <w:lvl w:ilvl="0" w:tplc="D79057B6">
      <w:start w:val="1"/>
      <w:numFmt w:val="decimal"/>
      <w:pStyle w:val="15"/>
      <w:lvlText w:val="Рисунок 1.1.1.%1."/>
      <w:lvlJc w:val="center"/>
      <w:pPr>
        <w:ind w:left="347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708" w:hanging="360"/>
      </w:pPr>
    </w:lvl>
    <w:lvl w:ilvl="2" w:tplc="0419001B" w:tentative="1">
      <w:start w:val="1"/>
      <w:numFmt w:val="lowerRoman"/>
      <w:lvlText w:val="%3."/>
      <w:lvlJc w:val="right"/>
      <w:pPr>
        <w:ind w:left="4428" w:hanging="180"/>
      </w:pPr>
    </w:lvl>
    <w:lvl w:ilvl="3" w:tplc="0419000F" w:tentative="1">
      <w:start w:val="1"/>
      <w:numFmt w:val="decimal"/>
      <w:lvlText w:val="%4."/>
      <w:lvlJc w:val="left"/>
      <w:pPr>
        <w:ind w:left="5148" w:hanging="360"/>
      </w:pPr>
    </w:lvl>
    <w:lvl w:ilvl="4" w:tplc="04190019" w:tentative="1">
      <w:start w:val="1"/>
      <w:numFmt w:val="lowerLetter"/>
      <w:lvlText w:val="%5."/>
      <w:lvlJc w:val="left"/>
      <w:pPr>
        <w:ind w:left="5868" w:hanging="360"/>
      </w:pPr>
    </w:lvl>
    <w:lvl w:ilvl="5" w:tplc="0419001B" w:tentative="1">
      <w:start w:val="1"/>
      <w:numFmt w:val="lowerRoman"/>
      <w:lvlText w:val="%6."/>
      <w:lvlJc w:val="right"/>
      <w:pPr>
        <w:ind w:left="6588" w:hanging="180"/>
      </w:pPr>
    </w:lvl>
    <w:lvl w:ilvl="6" w:tplc="0419000F" w:tentative="1">
      <w:start w:val="1"/>
      <w:numFmt w:val="decimal"/>
      <w:lvlText w:val="%7."/>
      <w:lvlJc w:val="left"/>
      <w:pPr>
        <w:ind w:left="7308" w:hanging="360"/>
      </w:pPr>
    </w:lvl>
    <w:lvl w:ilvl="7" w:tplc="04190019" w:tentative="1">
      <w:start w:val="1"/>
      <w:numFmt w:val="lowerLetter"/>
      <w:lvlText w:val="%8."/>
      <w:lvlJc w:val="left"/>
      <w:pPr>
        <w:ind w:left="8028" w:hanging="360"/>
      </w:pPr>
    </w:lvl>
    <w:lvl w:ilvl="8" w:tplc="0419001B" w:tentative="1">
      <w:start w:val="1"/>
      <w:numFmt w:val="lowerRoman"/>
      <w:lvlText w:val="%9."/>
      <w:lvlJc w:val="right"/>
      <w:pPr>
        <w:ind w:left="8748" w:hanging="180"/>
      </w:pPr>
    </w:lvl>
  </w:abstractNum>
  <w:abstractNum w:abstractNumId="32">
    <w:nsid w:val="5AAB1126"/>
    <w:multiLevelType w:val="hybridMultilevel"/>
    <w:tmpl w:val="429E3052"/>
    <w:lvl w:ilvl="0" w:tplc="0EFC4E0A">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nsid w:val="602F2474"/>
    <w:multiLevelType w:val="multilevel"/>
    <w:tmpl w:val="9716D3C8"/>
    <w:lvl w:ilvl="0">
      <w:start w:val="1"/>
      <w:numFmt w:val="decimal"/>
      <w:pStyle w:val="16"/>
      <w:suff w:val="space"/>
      <w:lvlText w:val="%1."/>
      <w:lvlJc w:val="left"/>
      <w:pPr>
        <w:ind w:left="426"/>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1"/>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nsid w:val="62C44283"/>
    <w:multiLevelType w:val="multilevel"/>
    <w:tmpl w:val="36DA9DD0"/>
    <w:lvl w:ilvl="0">
      <w:start w:val="1"/>
      <w:numFmt w:val="russianUpper"/>
      <w:pStyle w:val="a5"/>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suff w:val="space"/>
      <w:lvlText w:val="%1.%2.%3"/>
      <w:lvlJc w:val="left"/>
      <w:pPr>
        <w:ind w:firstLine="567"/>
      </w:pPr>
      <w:rPr>
        <w:rFonts w:ascii="Times New Roman" w:hAnsi="Times New Roman" w:cs="Times New Roman" w:hint="default"/>
        <w:b/>
        <w:i w:val="0"/>
        <w:color w:val="auto"/>
        <w:sz w:val="26"/>
      </w:rPr>
    </w:lvl>
    <w:lvl w:ilvl="3">
      <w:start w:val="1"/>
      <w:numFmt w:val="decimal"/>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nsid w:val="631F6FBE"/>
    <w:multiLevelType w:val="multilevel"/>
    <w:tmpl w:val="B1EC4D54"/>
    <w:lvl w:ilvl="0">
      <w:start w:val="1"/>
      <w:numFmt w:val="decimal"/>
      <w:suff w:val="space"/>
      <w:lvlText w:val="%1."/>
      <w:lvlJc w:val="left"/>
      <w:pPr>
        <w:ind w:left="1069" w:hanging="360"/>
      </w:pPr>
      <w:rPr>
        <w:rFonts w:hint="default"/>
      </w:rPr>
    </w:lvl>
    <w:lvl w:ilvl="1">
      <w:start w:val="1"/>
      <w:numFmt w:val="decimal"/>
      <w:isLgl/>
      <w:suff w:val="space"/>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636D237D"/>
    <w:multiLevelType w:val="multilevel"/>
    <w:tmpl w:val="FFFA9CC8"/>
    <w:lvl w:ilvl="0">
      <w:start w:val="1"/>
      <w:numFmt w:val="bullet"/>
      <w:pStyle w:val="a6"/>
      <w:suff w:val="space"/>
      <w:lvlText w:val="–"/>
      <w:lvlJc w:val="left"/>
      <w:pPr>
        <w:ind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37">
    <w:nsid w:val="71004C0F"/>
    <w:multiLevelType w:val="hybridMultilevel"/>
    <w:tmpl w:val="98B0FE42"/>
    <w:lvl w:ilvl="0" w:tplc="469646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5255445"/>
    <w:multiLevelType w:val="hybridMultilevel"/>
    <w:tmpl w:val="DC180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8687512"/>
    <w:multiLevelType w:val="multilevel"/>
    <w:tmpl w:val="ED50AEFC"/>
    <w:lvl w:ilvl="0">
      <w:start w:val="1"/>
      <w:numFmt w:val="decimal"/>
      <w:pStyle w:val="3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7BD03BB9"/>
    <w:multiLevelType w:val="hybridMultilevel"/>
    <w:tmpl w:val="2F0AF5D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7BDD2DEB"/>
    <w:multiLevelType w:val="hybridMultilevel"/>
    <w:tmpl w:val="02560D40"/>
    <w:lvl w:ilvl="0" w:tplc="A7DE8810">
      <w:start w:val="1"/>
      <w:numFmt w:val="decimal"/>
      <w:pStyle w:val="17"/>
      <w:lvlText w:val="Таблица 1.1.1.%1"/>
      <w:lvlJc w:val="center"/>
      <w:pPr>
        <w:ind w:left="1778" w:hanging="360"/>
      </w:pPr>
      <w:rPr>
        <w:rFonts w:ascii="Times New Roman" w:hAnsi="Times New Roman" w:cs="Times New Roman" w:hint="default"/>
        <w:b w:val="0"/>
        <w:bCs w:val="0"/>
        <w:i w:val="0"/>
        <w:iCs w:val="0"/>
        <w:caps w:val="0"/>
        <w:smallCaps w:val="0"/>
        <w:strike w:val="0"/>
        <w:dstrike w:val="0"/>
        <w:vanish w:val="0"/>
        <w:color w:val="auto"/>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5081" w:hanging="360"/>
      </w:pPr>
    </w:lvl>
    <w:lvl w:ilvl="2" w:tplc="0419001B" w:tentative="1">
      <w:start w:val="1"/>
      <w:numFmt w:val="lowerRoman"/>
      <w:lvlText w:val="%3."/>
      <w:lvlJc w:val="right"/>
      <w:pPr>
        <w:ind w:left="-436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2921" w:hanging="360"/>
      </w:pPr>
    </w:lvl>
    <w:lvl w:ilvl="5" w:tplc="0419001B" w:tentative="1">
      <w:start w:val="1"/>
      <w:numFmt w:val="lowerRoman"/>
      <w:lvlText w:val="%6."/>
      <w:lvlJc w:val="right"/>
      <w:pPr>
        <w:ind w:left="-2201" w:hanging="180"/>
      </w:pPr>
    </w:lvl>
    <w:lvl w:ilvl="6" w:tplc="0419000F" w:tentative="1">
      <w:start w:val="1"/>
      <w:numFmt w:val="decimal"/>
      <w:lvlText w:val="%7."/>
      <w:lvlJc w:val="left"/>
      <w:pPr>
        <w:ind w:left="-1481" w:hanging="360"/>
      </w:pPr>
    </w:lvl>
    <w:lvl w:ilvl="7" w:tplc="04190019" w:tentative="1">
      <w:start w:val="1"/>
      <w:numFmt w:val="lowerLetter"/>
      <w:lvlText w:val="%8."/>
      <w:lvlJc w:val="left"/>
      <w:pPr>
        <w:ind w:left="-761" w:hanging="360"/>
      </w:pPr>
    </w:lvl>
    <w:lvl w:ilvl="8" w:tplc="0419001B" w:tentative="1">
      <w:start w:val="1"/>
      <w:numFmt w:val="lowerRoman"/>
      <w:lvlText w:val="%9."/>
      <w:lvlJc w:val="right"/>
      <w:pPr>
        <w:ind w:left="-41" w:hanging="180"/>
      </w:pPr>
    </w:lvl>
  </w:abstractNum>
  <w:abstractNum w:abstractNumId="42">
    <w:nsid w:val="7C343347"/>
    <w:multiLevelType w:val="hybridMultilevel"/>
    <w:tmpl w:val="B8E23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6"/>
  </w:num>
  <w:num w:numId="3">
    <w:abstractNumId w:val="34"/>
  </w:num>
  <w:num w:numId="4">
    <w:abstractNumId w:val="33"/>
  </w:num>
  <w:num w:numId="5">
    <w:abstractNumId w:val="4"/>
  </w:num>
  <w:num w:numId="6">
    <w:abstractNumId w:val="6"/>
  </w:num>
  <w:num w:numId="7">
    <w:abstractNumId w:val="2"/>
  </w:num>
  <w:num w:numId="8">
    <w:abstractNumId w:val="1"/>
  </w:num>
  <w:num w:numId="9">
    <w:abstractNumId w:val="0"/>
  </w:num>
  <w:num w:numId="10">
    <w:abstractNumId w:val="22"/>
  </w:num>
  <w:num w:numId="11">
    <w:abstractNumId w:val="16"/>
  </w:num>
  <w:num w:numId="12">
    <w:abstractNumId w:val="27"/>
  </w:num>
  <w:num w:numId="13">
    <w:abstractNumId w:val="28"/>
  </w:num>
  <w:num w:numId="14">
    <w:abstractNumId w:val="23"/>
  </w:num>
  <w:num w:numId="15">
    <w:abstractNumId w:val="20"/>
  </w:num>
  <w:num w:numId="16">
    <w:abstractNumId w:val="31"/>
  </w:num>
  <w:num w:numId="17">
    <w:abstractNumId w:val="41"/>
  </w:num>
  <w:num w:numId="18">
    <w:abstractNumId w:val="3"/>
  </w:num>
  <w:num w:numId="19">
    <w:abstractNumId w:val="15"/>
  </w:num>
  <w:num w:numId="20">
    <w:abstractNumId w:val="21"/>
  </w:num>
  <w:num w:numId="21">
    <w:abstractNumId w:val="26"/>
  </w:num>
  <w:num w:numId="22">
    <w:abstractNumId w:val="12"/>
  </w:num>
  <w:num w:numId="23">
    <w:abstractNumId w:val="9"/>
  </w:num>
  <w:num w:numId="24">
    <w:abstractNumId w:val="8"/>
  </w:num>
  <w:num w:numId="25">
    <w:abstractNumId w:val="29"/>
  </w:num>
  <w:num w:numId="26">
    <w:abstractNumId w:val="24"/>
  </w:num>
  <w:num w:numId="27">
    <w:abstractNumId w:val="30"/>
  </w:num>
  <w:num w:numId="28">
    <w:abstractNumId w:val="10"/>
  </w:num>
  <w:num w:numId="29">
    <w:abstractNumId w:val="39"/>
  </w:num>
  <w:num w:numId="30">
    <w:abstractNumId w:val="13"/>
  </w:num>
  <w:num w:numId="31">
    <w:abstractNumId w:val="7"/>
  </w:num>
  <w:num w:numId="32">
    <w:abstractNumId w:val="11"/>
  </w:num>
  <w:num w:numId="33">
    <w:abstractNumId w:val="18"/>
  </w:num>
  <w:num w:numId="34">
    <w:abstractNumId w:val="14"/>
  </w:num>
  <w:num w:numId="35">
    <w:abstractNumId w:val="37"/>
  </w:num>
  <w:num w:numId="36">
    <w:abstractNumId w:val="32"/>
  </w:num>
  <w:num w:numId="37">
    <w:abstractNumId w:val="35"/>
  </w:num>
  <w:num w:numId="38">
    <w:abstractNumId w:val="25"/>
  </w:num>
  <w:num w:numId="39">
    <w:abstractNumId w:val="5"/>
  </w:num>
  <w:num w:numId="40">
    <w:abstractNumId w:val="40"/>
  </w:num>
  <w:num w:numId="41">
    <w:abstractNumId w:val="42"/>
  </w:num>
  <w:num w:numId="42">
    <w:abstractNumId w:val="38"/>
  </w:num>
  <w:num w:numId="43">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ADE"/>
    <w:rsid w:val="00000099"/>
    <w:rsid w:val="00003057"/>
    <w:rsid w:val="00004438"/>
    <w:rsid w:val="0001014C"/>
    <w:rsid w:val="00010E5A"/>
    <w:rsid w:val="00011DDE"/>
    <w:rsid w:val="00013512"/>
    <w:rsid w:val="00015B54"/>
    <w:rsid w:val="00016211"/>
    <w:rsid w:val="00021FA7"/>
    <w:rsid w:val="00023896"/>
    <w:rsid w:val="00024A30"/>
    <w:rsid w:val="0002666B"/>
    <w:rsid w:val="00026AE6"/>
    <w:rsid w:val="000303F6"/>
    <w:rsid w:val="00031B80"/>
    <w:rsid w:val="00032032"/>
    <w:rsid w:val="00033C9F"/>
    <w:rsid w:val="0003525B"/>
    <w:rsid w:val="00036A67"/>
    <w:rsid w:val="00036EF6"/>
    <w:rsid w:val="0004391F"/>
    <w:rsid w:val="00043968"/>
    <w:rsid w:val="00045A2D"/>
    <w:rsid w:val="00047053"/>
    <w:rsid w:val="00047953"/>
    <w:rsid w:val="00053502"/>
    <w:rsid w:val="0006053F"/>
    <w:rsid w:val="0006523B"/>
    <w:rsid w:val="000652B1"/>
    <w:rsid w:val="00065542"/>
    <w:rsid w:val="00067BBC"/>
    <w:rsid w:val="00074BBA"/>
    <w:rsid w:val="00075369"/>
    <w:rsid w:val="00075A15"/>
    <w:rsid w:val="00082423"/>
    <w:rsid w:val="00084BD2"/>
    <w:rsid w:val="00091858"/>
    <w:rsid w:val="00091997"/>
    <w:rsid w:val="00091BB7"/>
    <w:rsid w:val="00091D1E"/>
    <w:rsid w:val="00094078"/>
    <w:rsid w:val="00095A23"/>
    <w:rsid w:val="0009643B"/>
    <w:rsid w:val="000A31D5"/>
    <w:rsid w:val="000A6CEC"/>
    <w:rsid w:val="000A6D63"/>
    <w:rsid w:val="000A7910"/>
    <w:rsid w:val="000B57F7"/>
    <w:rsid w:val="000B5D13"/>
    <w:rsid w:val="000B67A2"/>
    <w:rsid w:val="000B7113"/>
    <w:rsid w:val="000C1173"/>
    <w:rsid w:val="000C267D"/>
    <w:rsid w:val="000C2845"/>
    <w:rsid w:val="000C5DD5"/>
    <w:rsid w:val="000C68FC"/>
    <w:rsid w:val="000C6BC1"/>
    <w:rsid w:val="000D2C9C"/>
    <w:rsid w:val="000D3ECD"/>
    <w:rsid w:val="000D527C"/>
    <w:rsid w:val="000D5619"/>
    <w:rsid w:val="000D68E3"/>
    <w:rsid w:val="000E0EC1"/>
    <w:rsid w:val="000E2D98"/>
    <w:rsid w:val="000E384B"/>
    <w:rsid w:val="000E3D59"/>
    <w:rsid w:val="000E4B51"/>
    <w:rsid w:val="000E5191"/>
    <w:rsid w:val="000E5E71"/>
    <w:rsid w:val="000F0007"/>
    <w:rsid w:val="000F1B7C"/>
    <w:rsid w:val="000F386A"/>
    <w:rsid w:val="000F4A14"/>
    <w:rsid w:val="000F6607"/>
    <w:rsid w:val="00105828"/>
    <w:rsid w:val="001061D6"/>
    <w:rsid w:val="00106A59"/>
    <w:rsid w:val="00110D38"/>
    <w:rsid w:val="001115D0"/>
    <w:rsid w:val="001121AD"/>
    <w:rsid w:val="00117A53"/>
    <w:rsid w:val="00120266"/>
    <w:rsid w:val="00120ADA"/>
    <w:rsid w:val="00120EC6"/>
    <w:rsid w:val="0012287A"/>
    <w:rsid w:val="0013054C"/>
    <w:rsid w:val="00132421"/>
    <w:rsid w:val="00132ED3"/>
    <w:rsid w:val="00141E89"/>
    <w:rsid w:val="0014252E"/>
    <w:rsid w:val="001462EC"/>
    <w:rsid w:val="00150EA9"/>
    <w:rsid w:val="0015159E"/>
    <w:rsid w:val="0015279E"/>
    <w:rsid w:val="00153D89"/>
    <w:rsid w:val="00160143"/>
    <w:rsid w:val="001618EB"/>
    <w:rsid w:val="00161A0B"/>
    <w:rsid w:val="001621B1"/>
    <w:rsid w:val="0016552B"/>
    <w:rsid w:val="00165FF7"/>
    <w:rsid w:val="001661AF"/>
    <w:rsid w:val="001661B3"/>
    <w:rsid w:val="00166DE0"/>
    <w:rsid w:val="00171DEF"/>
    <w:rsid w:val="00173288"/>
    <w:rsid w:val="00174FE3"/>
    <w:rsid w:val="00180A40"/>
    <w:rsid w:val="0018121F"/>
    <w:rsid w:val="00182B72"/>
    <w:rsid w:val="00182E65"/>
    <w:rsid w:val="001871EE"/>
    <w:rsid w:val="00191A65"/>
    <w:rsid w:val="00191FA3"/>
    <w:rsid w:val="00192FC4"/>
    <w:rsid w:val="00193F76"/>
    <w:rsid w:val="0019594A"/>
    <w:rsid w:val="00197E49"/>
    <w:rsid w:val="001A01CB"/>
    <w:rsid w:val="001A04F6"/>
    <w:rsid w:val="001A1A83"/>
    <w:rsid w:val="001A37DA"/>
    <w:rsid w:val="001A4FFC"/>
    <w:rsid w:val="001A59C6"/>
    <w:rsid w:val="001B1289"/>
    <w:rsid w:val="001B22DE"/>
    <w:rsid w:val="001B2BB3"/>
    <w:rsid w:val="001B3FF6"/>
    <w:rsid w:val="001B7CEF"/>
    <w:rsid w:val="001B7E09"/>
    <w:rsid w:val="001C49B8"/>
    <w:rsid w:val="001C6EED"/>
    <w:rsid w:val="001D2DD1"/>
    <w:rsid w:val="001D2E6C"/>
    <w:rsid w:val="001D4D03"/>
    <w:rsid w:val="001D5D12"/>
    <w:rsid w:val="001D7AA2"/>
    <w:rsid w:val="001E2900"/>
    <w:rsid w:val="001E47BE"/>
    <w:rsid w:val="001E4B74"/>
    <w:rsid w:val="001E4D6A"/>
    <w:rsid w:val="001E6255"/>
    <w:rsid w:val="001E75FC"/>
    <w:rsid w:val="001F0249"/>
    <w:rsid w:val="001F2DE7"/>
    <w:rsid w:val="001F2FD6"/>
    <w:rsid w:val="001F3CF2"/>
    <w:rsid w:val="001F42E2"/>
    <w:rsid w:val="001F60EA"/>
    <w:rsid w:val="0020067E"/>
    <w:rsid w:val="00201575"/>
    <w:rsid w:val="00202688"/>
    <w:rsid w:val="00202E1E"/>
    <w:rsid w:val="00205D2A"/>
    <w:rsid w:val="00205ED6"/>
    <w:rsid w:val="0020758A"/>
    <w:rsid w:val="002112AA"/>
    <w:rsid w:val="00211BAA"/>
    <w:rsid w:val="002130A5"/>
    <w:rsid w:val="00213363"/>
    <w:rsid w:val="002140C9"/>
    <w:rsid w:val="0021507A"/>
    <w:rsid w:val="00215FFC"/>
    <w:rsid w:val="00216464"/>
    <w:rsid w:val="00216688"/>
    <w:rsid w:val="00223434"/>
    <w:rsid w:val="00223A22"/>
    <w:rsid w:val="00223BCF"/>
    <w:rsid w:val="00224CA2"/>
    <w:rsid w:val="00227ED8"/>
    <w:rsid w:val="00231330"/>
    <w:rsid w:val="0023178A"/>
    <w:rsid w:val="00231BDA"/>
    <w:rsid w:val="002329A0"/>
    <w:rsid w:val="00232DFE"/>
    <w:rsid w:val="00232FF2"/>
    <w:rsid w:val="00235010"/>
    <w:rsid w:val="00236535"/>
    <w:rsid w:val="002378B7"/>
    <w:rsid w:val="00241134"/>
    <w:rsid w:val="00243196"/>
    <w:rsid w:val="00243658"/>
    <w:rsid w:val="00244240"/>
    <w:rsid w:val="0024503E"/>
    <w:rsid w:val="00246940"/>
    <w:rsid w:val="00250D2F"/>
    <w:rsid w:val="00252189"/>
    <w:rsid w:val="00252AE9"/>
    <w:rsid w:val="00254865"/>
    <w:rsid w:val="00254A1E"/>
    <w:rsid w:val="00254AB8"/>
    <w:rsid w:val="00257C5E"/>
    <w:rsid w:val="00260F5B"/>
    <w:rsid w:val="00261F48"/>
    <w:rsid w:val="00262DB2"/>
    <w:rsid w:val="00263FFD"/>
    <w:rsid w:val="002643D0"/>
    <w:rsid w:val="00266C80"/>
    <w:rsid w:val="00270AB2"/>
    <w:rsid w:val="00275709"/>
    <w:rsid w:val="002767D1"/>
    <w:rsid w:val="002817AD"/>
    <w:rsid w:val="00281B37"/>
    <w:rsid w:val="00290949"/>
    <w:rsid w:val="00295766"/>
    <w:rsid w:val="00296DA0"/>
    <w:rsid w:val="002979DC"/>
    <w:rsid w:val="002A1917"/>
    <w:rsid w:val="002A54DA"/>
    <w:rsid w:val="002A5FBF"/>
    <w:rsid w:val="002A6DB5"/>
    <w:rsid w:val="002B0FDC"/>
    <w:rsid w:val="002B1C26"/>
    <w:rsid w:val="002B21B9"/>
    <w:rsid w:val="002B2CEE"/>
    <w:rsid w:val="002C06D7"/>
    <w:rsid w:val="002C2319"/>
    <w:rsid w:val="002C4154"/>
    <w:rsid w:val="002C5683"/>
    <w:rsid w:val="002C66A4"/>
    <w:rsid w:val="002C7899"/>
    <w:rsid w:val="002C7A83"/>
    <w:rsid w:val="002D1FEB"/>
    <w:rsid w:val="002D44EB"/>
    <w:rsid w:val="002D7DA8"/>
    <w:rsid w:val="002E2D1F"/>
    <w:rsid w:val="002E2FFE"/>
    <w:rsid w:val="002E31BF"/>
    <w:rsid w:val="002E3C5D"/>
    <w:rsid w:val="002E3C97"/>
    <w:rsid w:val="002E40D7"/>
    <w:rsid w:val="002E43DD"/>
    <w:rsid w:val="002E6315"/>
    <w:rsid w:val="002E65A1"/>
    <w:rsid w:val="002E6776"/>
    <w:rsid w:val="002E70E3"/>
    <w:rsid w:val="002E7D3A"/>
    <w:rsid w:val="002F076D"/>
    <w:rsid w:val="002F1D96"/>
    <w:rsid w:val="002F4B5C"/>
    <w:rsid w:val="002F6144"/>
    <w:rsid w:val="002F6218"/>
    <w:rsid w:val="002F63A2"/>
    <w:rsid w:val="002F6A1D"/>
    <w:rsid w:val="0030005B"/>
    <w:rsid w:val="003000D6"/>
    <w:rsid w:val="003022E0"/>
    <w:rsid w:val="003040B5"/>
    <w:rsid w:val="0030627D"/>
    <w:rsid w:val="00312D2A"/>
    <w:rsid w:val="003137BC"/>
    <w:rsid w:val="0031444C"/>
    <w:rsid w:val="00314468"/>
    <w:rsid w:val="0031779A"/>
    <w:rsid w:val="00321338"/>
    <w:rsid w:val="00321BF6"/>
    <w:rsid w:val="00322F6F"/>
    <w:rsid w:val="003244E4"/>
    <w:rsid w:val="00324896"/>
    <w:rsid w:val="00325296"/>
    <w:rsid w:val="00326824"/>
    <w:rsid w:val="00327583"/>
    <w:rsid w:val="00330892"/>
    <w:rsid w:val="00335BEA"/>
    <w:rsid w:val="00341DE4"/>
    <w:rsid w:val="00342370"/>
    <w:rsid w:val="0034255B"/>
    <w:rsid w:val="003449F6"/>
    <w:rsid w:val="00346987"/>
    <w:rsid w:val="003469B6"/>
    <w:rsid w:val="00347EEB"/>
    <w:rsid w:val="00350958"/>
    <w:rsid w:val="0035256E"/>
    <w:rsid w:val="00352899"/>
    <w:rsid w:val="0035321D"/>
    <w:rsid w:val="00355A7A"/>
    <w:rsid w:val="00357084"/>
    <w:rsid w:val="00357A42"/>
    <w:rsid w:val="00357CE8"/>
    <w:rsid w:val="003615C7"/>
    <w:rsid w:val="0036177C"/>
    <w:rsid w:val="00364D2F"/>
    <w:rsid w:val="00365508"/>
    <w:rsid w:val="00366B4C"/>
    <w:rsid w:val="00370175"/>
    <w:rsid w:val="00371D99"/>
    <w:rsid w:val="00373113"/>
    <w:rsid w:val="003815BC"/>
    <w:rsid w:val="00382413"/>
    <w:rsid w:val="003826E2"/>
    <w:rsid w:val="0038687A"/>
    <w:rsid w:val="0039159C"/>
    <w:rsid w:val="00392D62"/>
    <w:rsid w:val="00395664"/>
    <w:rsid w:val="00396DCC"/>
    <w:rsid w:val="003A191E"/>
    <w:rsid w:val="003A2AFC"/>
    <w:rsid w:val="003A46F0"/>
    <w:rsid w:val="003A5705"/>
    <w:rsid w:val="003A645F"/>
    <w:rsid w:val="003B081D"/>
    <w:rsid w:val="003B3CB9"/>
    <w:rsid w:val="003B4272"/>
    <w:rsid w:val="003B5F62"/>
    <w:rsid w:val="003B649E"/>
    <w:rsid w:val="003B750B"/>
    <w:rsid w:val="003C089D"/>
    <w:rsid w:val="003C0925"/>
    <w:rsid w:val="003C1794"/>
    <w:rsid w:val="003C3006"/>
    <w:rsid w:val="003C35DD"/>
    <w:rsid w:val="003C3E7B"/>
    <w:rsid w:val="003C6B39"/>
    <w:rsid w:val="003C6DE7"/>
    <w:rsid w:val="003C7E77"/>
    <w:rsid w:val="003D3080"/>
    <w:rsid w:val="003D3304"/>
    <w:rsid w:val="003D73D5"/>
    <w:rsid w:val="003D7581"/>
    <w:rsid w:val="003E09B5"/>
    <w:rsid w:val="003F09AE"/>
    <w:rsid w:val="003F1E0C"/>
    <w:rsid w:val="003F39DD"/>
    <w:rsid w:val="003F3CC5"/>
    <w:rsid w:val="003F6258"/>
    <w:rsid w:val="003F6370"/>
    <w:rsid w:val="003F6CAD"/>
    <w:rsid w:val="003F7B5F"/>
    <w:rsid w:val="00401ACC"/>
    <w:rsid w:val="00404F8F"/>
    <w:rsid w:val="004072B7"/>
    <w:rsid w:val="004100DB"/>
    <w:rsid w:val="00410687"/>
    <w:rsid w:val="00410874"/>
    <w:rsid w:val="00411D29"/>
    <w:rsid w:val="0041650F"/>
    <w:rsid w:val="00417DB9"/>
    <w:rsid w:val="00420A4A"/>
    <w:rsid w:val="00422CF9"/>
    <w:rsid w:val="004279F5"/>
    <w:rsid w:val="00427BE9"/>
    <w:rsid w:val="004300AB"/>
    <w:rsid w:val="00430D82"/>
    <w:rsid w:val="00435A1B"/>
    <w:rsid w:val="00435F58"/>
    <w:rsid w:val="0043715B"/>
    <w:rsid w:val="00442CE6"/>
    <w:rsid w:val="00442F65"/>
    <w:rsid w:val="004460C7"/>
    <w:rsid w:val="00447EE9"/>
    <w:rsid w:val="004508D9"/>
    <w:rsid w:val="00450F2B"/>
    <w:rsid w:val="00451B9B"/>
    <w:rsid w:val="00453558"/>
    <w:rsid w:val="00456BBA"/>
    <w:rsid w:val="004604FA"/>
    <w:rsid w:val="00461B95"/>
    <w:rsid w:val="004633A7"/>
    <w:rsid w:val="00463AD1"/>
    <w:rsid w:val="004669D8"/>
    <w:rsid w:val="00474EEA"/>
    <w:rsid w:val="0047632F"/>
    <w:rsid w:val="004763A2"/>
    <w:rsid w:val="00481FCA"/>
    <w:rsid w:val="004827F6"/>
    <w:rsid w:val="00484507"/>
    <w:rsid w:val="004904AD"/>
    <w:rsid w:val="0049053B"/>
    <w:rsid w:val="00490586"/>
    <w:rsid w:val="00491913"/>
    <w:rsid w:val="004A0A35"/>
    <w:rsid w:val="004A0EAE"/>
    <w:rsid w:val="004A21FB"/>
    <w:rsid w:val="004A242D"/>
    <w:rsid w:val="004A2EBF"/>
    <w:rsid w:val="004A5165"/>
    <w:rsid w:val="004A5F07"/>
    <w:rsid w:val="004A669E"/>
    <w:rsid w:val="004A6DB5"/>
    <w:rsid w:val="004A7532"/>
    <w:rsid w:val="004B00E4"/>
    <w:rsid w:val="004B2F95"/>
    <w:rsid w:val="004B7B3E"/>
    <w:rsid w:val="004C0A2E"/>
    <w:rsid w:val="004C0ADB"/>
    <w:rsid w:val="004C185F"/>
    <w:rsid w:val="004C22CE"/>
    <w:rsid w:val="004C3083"/>
    <w:rsid w:val="004C3785"/>
    <w:rsid w:val="004D08DE"/>
    <w:rsid w:val="004D4AA0"/>
    <w:rsid w:val="004D7A28"/>
    <w:rsid w:val="004E03BB"/>
    <w:rsid w:val="004E09F9"/>
    <w:rsid w:val="004E2106"/>
    <w:rsid w:val="004E4198"/>
    <w:rsid w:val="004E571B"/>
    <w:rsid w:val="004E6796"/>
    <w:rsid w:val="004F0335"/>
    <w:rsid w:val="004F2373"/>
    <w:rsid w:val="004F23D1"/>
    <w:rsid w:val="004F2649"/>
    <w:rsid w:val="004F3155"/>
    <w:rsid w:val="004F398E"/>
    <w:rsid w:val="004F47CD"/>
    <w:rsid w:val="004F6663"/>
    <w:rsid w:val="004F7E20"/>
    <w:rsid w:val="00500C59"/>
    <w:rsid w:val="0050190D"/>
    <w:rsid w:val="00505C49"/>
    <w:rsid w:val="00511433"/>
    <w:rsid w:val="00515B80"/>
    <w:rsid w:val="00516E05"/>
    <w:rsid w:val="00517095"/>
    <w:rsid w:val="005174B4"/>
    <w:rsid w:val="00521ECF"/>
    <w:rsid w:val="00524362"/>
    <w:rsid w:val="00524F29"/>
    <w:rsid w:val="0052792E"/>
    <w:rsid w:val="00527BD1"/>
    <w:rsid w:val="00530E9F"/>
    <w:rsid w:val="00533AF1"/>
    <w:rsid w:val="00534024"/>
    <w:rsid w:val="00534CD9"/>
    <w:rsid w:val="0053758D"/>
    <w:rsid w:val="00542228"/>
    <w:rsid w:val="00543211"/>
    <w:rsid w:val="00543CC3"/>
    <w:rsid w:val="00545FA8"/>
    <w:rsid w:val="00550288"/>
    <w:rsid w:val="00551165"/>
    <w:rsid w:val="00552DCB"/>
    <w:rsid w:val="005568E4"/>
    <w:rsid w:val="005571F4"/>
    <w:rsid w:val="005603E4"/>
    <w:rsid w:val="00562ED0"/>
    <w:rsid w:val="0056382F"/>
    <w:rsid w:val="005643FC"/>
    <w:rsid w:val="00571868"/>
    <w:rsid w:val="00572906"/>
    <w:rsid w:val="00575CEE"/>
    <w:rsid w:val="00576554"/>
    <w:rsid w:val="00576D08"/>
    <w:rsid w:val="00577972"/>
    <w:rsid w:val="005829A0"/>
    <w:rsid w:val="00582CCF"/>
    <w:rsid w:val="00582E83"/>
    <w:rsid w:val="00584AE3"/>
    <w:rsid w:val="005856CB"/>
    <w:rsid w:val="00585AD9"/>
    <w:rsid w:val="005867B1"/>
    <w:rsid w:val="00590BEC"/>
    <w:rsid w:val="005A04B7"/>
    <w:rsid w:val="005A0B12"/>
    <w:rsid w:val="005A55E6"/>
    <w:rsid w:val="005B6732"/>
    <w:rsid w:val="005C1956"/>
    <w:rsid w:val="005C1C40"/>
    <w:rsid w:val="005C29C7"/>
    <w:rsid w:val="005C3EDC"/>
    <w:rsid w:val="005C3FFF"/>
    <w:rsid w:val="005C57C3"/>
    <w:rsid w:val="005C772E"/>
    <w:rsid w:val="005D044F"/>
    <w:rsid w:val="005D0CE4"/>
    <w:rsid w:val="005D1CFA"/>
    <w:rsid w:val="005D206B"/>
    <w:rsid w:val="005D7305"/>
    <w:rsid w:val="005D7856"/>
    <w:rsid w:val="005E09F0"/>
    <w:rsid w:val="005E0D06"/>
    <w:rsid w:val="005E2914"/>
    <w:rsid w:val="005E2C11"/>
    <w:rsid w:val="005E414D"/>
    <w:rsid w:val="005E5BCE"/>
    <w:rsid w:val="005E6545"/>
    <w:rsid w:val="005E79D7"/>
    <w:rsid w:val="005E7F71"/>
    <w:rsid w:val="005F0BC0"/>
    <w:rsid w:val="005F11DD"/>
    <w:rsid w:val="005F32F5"/>
    <w:rsid w:val="005F333E"/>
    <w:rsid w:val="005F4430"/>
    <w:rsid w:val="005F44E4"/>
    <w:rsid w:val="005F554B"/>
    <w:rsid w:val="005F59CF"/>
    <w:rsid w:val="0060042B"/>
    <w:rsid w:val="0060088E"/>
    <w:rsid w:val="006022D9"/>
    <w:rsid w:val="0060583A"/>
    <w:rsid w:val="00605A1B"/>
    <w:rsid w:val="0061203A"/>
    <w:rsid w:val="006133F2"/>
    <w:rsid w:val="00613FB6"/>
    <w:rsid w:val="00614F4B"/>
    <w:rsid w:val="00616977"/>
    <w:rsid w:val="0061706B"/>
    <w:rsid w:val="006205D7"/>
    <w:rsid w:val="0062162B"/>
    <w:rsid w:val="006268D6"/>
    <w:rsid w:val="006275AB"/>
    <w:rsid w:val="0063265D"/>
    <w:rsid w:val="00636344"/>
    <w:rsid w:val="0064042F"/>
    <w:rsid w:val="00640F11"/>
    <w:rsid w:val="006412F8"/>
    <w:rsid w:val="00641B6E"/>
    <w:rsid w:val="00643F20"/>
    <w:rsid w:val="006461D1"/>
    <w:rsid w:val="0064634B"/>
    <w:rsid w:val="006612CC"/>
    <w:rsid w:val="00661BA9"/>
    <w:rsid w:val="00662718"/>
    <w:rsid w:val="00663C85"/>
    <w:rsid w:val="0066602B"/>
    <w:rsid w:val="006669A8"/>
    <w:rsid w:val="00667842"/>
    <w:rsid w:val="00672C27"/>
    <w:rsid w:val="006742BB"/>
    <w:rsid w:val="00674EA8"/>
    <w:rsid w:val="0067593F"/>
    <w:rsid w:val="0067698B"/>
    <w:rsid w:val="0067785B"/>
    <w:rsid w:val="00680D60"/>
    <w:rsid w:val="0068635A"/>
    <w:rsid w:val="00687352"/>
    <w:rsid w:val="00687982"/>
    <w:rsid w:val="00691D88"/>
    <w:rsid w:val="00693581"/>
    <w:rsid w:val="00694640"/>
    <w:rsid w:val="00694DDA"/>
    <w:rsid w:val="00696B9D"/>
    <w:rsid w:val="006975BB"/>
    <w:rsid w:val="006A2F3A"/>
    <w:rsid w:val="006A523C"/>
    <w:rsid w:val="006A72AE"/>
    <w:rsid w:val="006B0616"/>
    <w:rsid w:val="006B1935"/>
    <w:rsid w:val="006B32D8"/>
    <w:rsid w:val="006C11B4"/>
    <w:rsid w:val="006C5451"/>
    <w:rsid w:val="006C7A86"/>
    <w:rsid w:val="006D31B3"/>
    <w:rsid w:val="006D35FA"/>
    <w:rsid w:val="006D5C53"/>
    <w:rsid w:val="006D5E67"/>
    <w:rsid w:val="006E0637"/>
    <w:rsid w:val="006E0B19"/>
    <w:rsid w:val="006E4686"/>
    <w:rsid w:val="006E59F2"/>
    <w:rsid w:val="006E73C1"/>
    <w:rsid w:val="006E76BF"/>
    <w:rsid w:val="006E7BAD"/>
    <w:rsid w:val="006F1705"/>
    <w:rsid w:val="006F3FD7"/>
    <w:rsid w:val="006F4CB6"/>
    <w:rsid w:val="006F4E8F"/>
    <w:rsid w:val="006F5003"/>
    <w:rsid w:val="006F6445"/>
    <w:rsid w:val="0070079E"/>
    <w:rsid w:val="007015F4"/>
    <w:rsid w:val="00703418"/>
    <w:rsid w:val="00704672"/>
    <w:rsid w:val="007050D8"/>
    <w:rsid w:val="00707D83"/>
    <w:rsid w:val="0071028B"/>
    <w:rsid w:val="00713D1C"/>
    <w:rsid w:val="00713F1E"/>
    <w:rsid w:val="00717875"/>
    <w:rsid w:val="00721897"/>
    <w:rsid w:val="00723D0B"/>
    <w:rsid w:val="00724936"/>
    <w:rsid w:val="00724C77"/>
    <w:rsid w:val="00725165"/>
    <w:rsid w:val="0072683E"/>
    <w:rsid w:val="00727284"/>
    <w:rsid w:val="00730D64"/>
    <w:rsid w:val="00731FE4"/>
    <w:rsid w:val="007337B7"/>
    <w:rsid w:val="00734C1D"/>
    <w:rsid w:val="00734C29"/>
    <w:rsid w:val="00737A96"/>
    <w:rsid w:val="00740DC6"/>
    <w:rsid w:val="00740DE3"/>
    <w:rsid w:val="00742E0D"/>
    <w:rsid w:val="00743337"/>
    <w:rsid w:val="0074789F"/>
    <w:rsid w:val="0075143C"/>
    <w:rsid w:val="007515D3"/>
    <w:rsid w:val="007568EC"/>
    <w:rsid w:val="00760F90"/>
    <w:rsid w:val="0076282E"/>
    <w:rsid w:val="00762C59"/>
    <w:rsid w:val="00763EC9"/>
    <w:rsid w:val="00765887"/>
    <w:rsid w:val="00765FDC"/>
    <w:rsid w:val="007661FD"/>
    <w:rsid w:val="00766A18"/>
    <w:rsid w:val="0077043E"/>
    <w:rsid w:val="00773E4D"/>
    <w:rsid w:val="007751F2"/>
    <w:rsid w:val="00776C31"/>
    <w:rsid w:val="00777703"/>
    <w:rsid w:val="00792AAE"/>
    <w:rsid w:val="007A03DD"/>
    <w:rsid w:val="007A0850"/>
    <w:rsid w:val="007A1AF8"/>
    <w:rsid w:val="007A29FF"/>
    <w:rsid w:val="007A32E8"/>
    <w:rsid w:val="007A56C0"/>
    <w:rsid w:val="007A6B0A"/>
    <w:rsid w:val="007B0811"/>
    <w:rsid w:val="007B13CE"/>
    <w:rsid w:val="007B27AA"/>
    <w:rsid w:val="007B309C"/>
    <w:rsid w:val="007B4D3D"/>
    <w:rsid w:val="007B4DBA"/>
    <w:rsid w:val="007B5806"/>
    <w:rsid w:val="007B7EBA"/>
    <w:rsid w:val="007C0B31"/>
    <w:rsid w:val="007C1057"/>
    <w:rsid w:val="007C13B1"/>
    <w:rsid w:val="007C6136"/>
    <w:rsid w:val="007D1920"/>
    <w:rsid w:val="007D2514"/>
    <w:rsid w:val="007D30F0"/>
    <w:rsid w:val="007D659C"/>
    <w:rsid w:val="007D669E"/>
    <w:rsid w:val="007D78AF"/>
    <w:rsid w:val="007E355F"/>
    <w:rsid w:val="007E7016"/>
    <w:rsid w:val="007E7277"/>
    <w:rsid w:val="007F0463"/>
    <w:rsid w:val="007F0DFD"/>
    <w:rsid w:val="007F3A9E"/>
    <w:rsid w:val="00800EDB"/>
    <w:rsid w:val="008039E1"/>
    <w:rsid w:val="00803EC0"/>
    <w:rsid w:val="0080487F"/>
    <w:rsid w:val="00805CB6"/>
    <w:rsid w:val="00811356"/>
    <w:rsid w:val="0081221C"/>
    <w:rsid w:val="00813AC4"/>
    <w:rsid w:val="008141BB"/>
    <w:rsid w:val="00820E6F"/>
    <w:rsid w:val="0082336C"/>
    <w:rsid w:val="008239C1"/>
    <w:rsid w:val="00826611"/>
    <w:rsid w:val="00827468"/>
    <w:rsid w:val="00833ACF"/>
    <w:rsid w:val="0083405D"/>
    <w:rsid w:val="00836FB9"/>
    <w:rsid w:val="00846E9D"/>
    <w:rsid w:val="00852076"/>
    <w:rsid w:val="008520CB"/>
    <w:rsid w:val="008547A2"/>
    <w:rsid w:val="0086188D"/>
    <w:rsid w:val="008622B4"/>
    <w:rsid w:val="0086252F"/>
    <w:rsid w:val="00862C73"/>
    <w:rsid w:val="00863C4C"/>
    <w:rsid w:val="00867B08"/>
    <w:rsid w:val="00871CEC"/>
    <w:rsid w:val="0087288C"/>
    <w:rsid w:val="00872A75"/>
    <w:rsid w:val="008742DD"/>
    <w:rsid w:val="00874B4D"/>
    <w:rsid w:val="008766E0"/>
    <w:rsid w:val="00877EA0"/>
    <w:rsid w:val="00877FEC"/>
    <w:rsid w:val="008825B9"/>
    <w:rsid w:val="00882B87"/>
    <w:rsid w:val="00883DDD"/>
    <w:rsid w:val="00887577"/>
    <w:rsid w:val="00887C07"/>
    <w:rsid w:val="00890068"/>
    <w:rsid w:val="008922CC"/>
    <w:rsid w:val="00892B45"/>
    <w:rsid w:val="00893F87"/>
    <w:rsid w:val="00896125"/>
    <w:rsid w:val="008A17E8"/>
    <w:rsid w:val="008A56BB"/>
    <w:rsid w:val="008A5DA2"/>
    <w:rsid w:val="008A6766"/>
    <w:rsid w:val="008B151C"/>
    <w:rsid w:val="008B1BE9"/>
    <w:rsid w:val="008B2216"/>
    <w:rsid w:val="008B2598"/>
    <w:rsid w:val="008B385F"/>
    <w:rsid w:val="008B3E3F"/>
    <w:rsid w:val="008B3F9D"/>
    <w:rsid w:val="008B7BCD"/>
    <w:rsid w:val="008B7E7F"/>
    <w:rsid w:val="008C0010"/>
    <w:rsid w:val="008C116B"/>
    <w:rsid w:val="008C3E66"/>
    <w:rsid w:val="008C45F1"/>
    <w:rsid w:val="008C550A"/>
    <w:rsid w:val="008D06AF"/>
    <w:rsid w:val="008D14CF"/>
    <w:rsid w:val="008D178B"/>
    <w:rsid w:val="008D294B"/>
    <w:rsid w:val="008D5D3F"/>
    <w:rsid w:val="008D6828"/>
    <w:rsid w:val="008E1678"/>
    <w:rsid w:val="008E4D5A"/>
    <w:rsid w:val="008E5AA9"/>
    <w:rsid w:val="008E7047"/>
    <w:rsid w:val="008E79F1"/>
    <w:rsid w:val="008F0392"/>
    <w:rsid w:val="008F19D4"/>
    <w:rsid w:val="008F3146"/>
    <w:rsid w:val="008F3D3D"/>
    <w:rsid w:val="008F7698"/>
    <w:rsid w:val="00900BBC"/>
    <w:rsid w:val="00901174"/>
    <w:rsid w:val="00901EB1"/>
    <w:rsid w:val="00902303"/>
    <w:rsid w:val="00902E2E"/>
    <w:rsid w:val="00905290"/>
    <w:rsid w:val="00906689"/>
    <w:rsid w:val="00907137"/>
    <w:rsid w:val="009107CD"/>
    <w:rsid w:val="00911A82"/>
    <w:rsid w:val="00913534"/>
    <w:rsid w:val="0091463A"/>
    <w:rsid w:val="00922706"/>
    <w:rsid w:val="00922E01"/>
    <w:rsid w:val="0092583E"/>
    <w:rsid w:val="009259AA"/>
    <w:rsid w:val="0092646B"/>
    <w:rsid w:val="00930F3A"/>
    <w:rsid w:val="00931D76"/>
    <w:rsid w:val="00934B96"/>
    <w:rsid w:val="0093513D"/>
    <w:rsid w:val="009354DC"/>
    <w:rsid w:val="00941FA5"/>
    <w:rsid w:val="009421DA"/>
    <w:rsid w:val="00942C02"/>
    <w:rsid w:val="009475BB"/>
    <w:rsid w:val="0095567F"/>
    <w:rsid w:val="009577FF"/>
    <w:rsid w:val="00960FCC"/>
    <w:rsid w:val="009611E3"/>
    <w:rsid w:val="00961A90"/>
    <w:rsid w:val="00961AE1"/>
    <w:rsid w:val="00962A71"/>
    <w:rsid w:val="00963D71"/>
    <w:rsid w:val="00972A30"/>
    <w:rsid w:val="00974A13"/>
    <w:rsid w:val="0098063E"/>
    <w:rsid w:val="00980F86"/>
    <w:rsid w:val="00981B2A"/>
    <w:rsid w:val="00982C1A"/>
    <w:rsid w:val="009831CE"/>
    <w:rsid w:val="00984AEC"/>
    <w:rsid w:val="00984B6E"/>
    <w:rsid w:val="0098530E"/>
    <w:rsid w:val="0098558D"/>
    <w:rsid w:val="0099389F"/>
    <w:rsid w:val="009949E8"/>
    <w:rsid w:val="00994BA4"/>
    <w:rsid w:val="00995C3A"/>
    <w:rsid w:val="0099648A"/>
    <w:rsid w:val="009965C0"/>
    <w:rsid w:val="00996BFC"/>
    <w:rsid w:val="00996E03"/>
    <w:rsid w:val="0099721E"/>
    <w:rsid w:val="00997A31"/>
    <w:rsid w:val="00997FF9"/>
    <w:rsid w:val="009A1BE5"/>
    <w:rsid w:val="009A1D52"/>
    <w:rsid w:val="009A22BE"/>
    <w:rsid w:val="009A376B"/>
    <w:rsid w:val="009A4213"/>
    <w:rsid w:val="009A454C"/>
    <w:rsid w:val="009B0B8E"/>
    <w:rsid w:val="009B1B26"/>
    <w:rsid w:val="009B4988"/>
    <w:rsid w:val="009B6627"/>
    <w:rsid w:val="009B6CA3"/>
    <w:rsid w:val="009C051E"/>
    <w:rsid w:val="009C1CCF"/>
    <w:rsid w:val="009C2CD1"/>
    <w:rsid w:val="009C4187"/>
    <w:rsid w:val="009C45F8"/>
    <w:rsid w:val="009C4946"/>
    <w:rsid w:val="009C747C"/>
    <w:rsid w:val="009D0B14"/>
    <w:rsid w:val="009D22B3"/>
    <w:rsid w:val="009D3261"/>
    <w:rsid w:val="009E2D32"/>
    <w:rsid w:val="009E42C9"/>
    <w:rsid w:val="009F04FF"/>
    <w:rsid w:val="009F201F"/>
    <w:rsid w:val="009F5D07"/>
    <w:rsid w:val="00A00CB5"/>
    <w:rsid w:val="00A02364"/>
    <w:rsid w:val="00A0284E"/>
    <w:rsid w:val="00A03888"/>
    <w:rsid w:val="00A03890"/>
    <w:rsid w:val="00A13216"/>
    <w:rsid w:val="00A15338"/>
    <w:rsid w:val="00A1551D"/>
    <w:rsid w:val="00A15B3D"/>
    <w:rsid w:val="00A15BF2"/>
    <w:rsid w:val="00A20F5A"/>
    <w:rsid w:val="00A21371"/>
    <w:rsid w:val="00A23A88"/>
    <w:rsid w:val="00A24FD1"/>
    <w:rsid w:val="00A332DC"/>
    <w:rsid w:val="00A33616"/>
    <w:rsid w:val="00A353FB"/>
    <w:rsid w:val="00A41B64"/>
    <w:rsid w:val="00A43624"/>
    <w:rsid w:val="00A44667"/>
    <w:rsid w:val="00A46421"/>
    <w:rsid w:val="00A500D4"/>
    <w:rsid w:val="00A5159D"/>
    <w:rsid w:val="00A54637"/>
    <w:rsid w:val="00A55FD6"/>
    <w:rsid w:val="00A63409"/>
    <w:rsid w:val="00A6618C"/>
    <w:rsid w:val="00A6740F"/>
    <w:rsid w:val="00A74BD5"/>
    <w:rsid w:val="00A74E0E"/>
    <w:rsid w:val="00A77B77"/>
    <w:rsid w:val="00A80564"/>
    <w:rsid w:val="00A80913"/>
    <w:rsid w:val="00A81330"/>
    <w:rsid w:val="00A837FD"/>
    <w:rsid w:val="00A84054"/>
    <w:rsid w:val="00A850DA"/>
    <w:rsid w:val="00A87B79"/>
    <w:rsid w:val="00A90208"/>
    <w:rsid w:val="00A905BF"/>
    <w:rsid w:val="00A90FB5"/>
    <w:rsid w:val="00A91B5F"/>
    <w:rsid w:val="00A92A01"/>
    <w:rsid w:val="00A92AAB"/>
    <w:rsid w:val="00A93250"/>
    <w:rsid w:val="00A93E28"/>
    <w:rsid w:val="00A955C7"/>
    <w:rsid w:val="00A959B5"/>
    <w:rsid w:val="00A95A7E"/>
    <w:rsid w:val="00A96B49"/>
    <w:rsid w:val="00A97D73"/>
    <w:rsid w:val="00AA01A4"/>
    <w:rsid w:val="00AA1404"/>
    <w:rsid w:val="00AA17CA"/>
    <w:rsid w:val="00AA556D"/>
    <w:rsid w:val="00AA6422"/>
    <w:rsid w:val="00AA66C4"/>
    <w:rsid w:val="00AA7AA4"/>
    <w:rsid w:val="00AB0429"/>
    <w:rsid w:val="00AB73B9"/>
    <w:rsid w:val="00AB7599"/>
    <w:rsid w:val="00AC03BA"/>
    <w:rsid w:val="00AC2916"/>
    <w:rsid w:val="00AC79D5"/>
    <w:rsid w:val="00AD0A54"/>
    <w:rsid w:val="00AD424E"/>
    <w:rsid w:val="00AD4D9C"/>
    <w:rsid w:val="00AD5A7E"/>
    <w:rsid w:val="00AE0F17"/>
    <w:rsid w:val="00AE687D"/>
    <w:rsid w:val="00AF1D8E"/>
    <w:rsid w:val="00AF2181"/>
    <w:rsid w:val="00AF2631"/>
    <w:rsid w:val="00AF2C6C"/>
    <w:rsid w:val="00AF40D7"/>
    <w:rsid w:val="00AF6764"/>
    <w:rsid w:val="00AF716D"/>
    <w:rsid w:val="00AF7F25"/>
    <w:rsid w:val="00B004DA"/>
    <w:rsid w:val="00B01BF8"/>
    <w:rsid w:val="00B021B3"/>
    <w:rsid w:val="00B02F41"/>
    <w:rsid w:val="00B0380D"/>
    <w:rsid w:val="00B0583C"/>
    <w:rsid w:val="00B068D4"/>
    <w:rsid w:val="00B10979"/>
    <w:rsid w:val="00B10B63"/>
    <w:rsid w:val="00B115E9"/>
    <w:rsid w:val="00B11957"/>
    <w:rsid w:val="00B120C9"/>
    <w:rsid w:val="00B12B6B"/>
    <w:rsid w:val="00B138AE"/>
    <w:rsid w:val="00B146B7"/>
    <w:rsid w:val="00B2050C"/>
    <w:rsid w:val="00B22339"/>
    <w:rsid w:val="00B24349"/>
    <w:rsid w:val="00B2690D"/>
    <w:rsid w:val="00B26918"/>
    <w:rsid w:val="00B26CA2"/>
    <w:rsid w:val="00B27490"/>
    <w:rsid w:val="00B30D78"/>
    <w:rsid w:val="00B33D9F"/>
    <w:rsid w:val="00B3735A"/>
    <w:rsid w:val="00B40BB1"/>
    <w:rsid w:val="00B40EFD"/>
    <w:rsid w:val="00B41080"/>
    <w:rsid w:val="00B44D0F"/>
    <w:rsid w:val="00B47024"/>
    <w:rsid w:val="00B51BAC"/>
    <w:rsid w:val="00B52813"/>
    <w:rsid w:val="00B52F62"/>
    <w:rsid w:val="00B547BF"/>
    <w:rsid w:val="00B548E0"/>
    <w:rsid w:val="00B54CEA"/>
    <w:rsid w:val="00B55F11"/>
    <w:rsid w:val="00B563ED"/>
    <w:rsid w:val="00B570B1"/>
    <w:rsid w:val="00B60599"/>
    <w:rsid w:val="00B60D1B"/>
    <w:rsid w:val="00B610F7"/>
    <w:rsid w:val="00B61348"/>
    <w:rsid w:val="00B62D77"/>
    <w:rsid w:val="00B64670"/>
    <w:rsid w:val="00B64D1D"/>
    <w:rsid w:val="00B6588F"/>
    <w:rsid w:val="00B66D70"/>
    <w:rsid w:val="00B67477"/>
    <w:rsid w:val="00B67BCE"/>
    <w:rsid w:val="00B73420"/>
    <w:rsid w:val="00B77821"/>
    <w:rsid w:val="00B811CF"/>
    <w:rsid w:val="00B82010"/>
    <w:rsid w:val="00B83C69"/>
    <w:rsid w:val="00B84412"/>
    <w:rsid w:val="00B864BB"/>
    <w:rsid w:val="00B9020E"/>
    <w:rsid w:val="00B91B3E"/>
    <w:rsid w:val="00B92687"/>
    <w:rsid w:val="00B934A4"/>
    <w:rsid w:val="00B95E35"/>
    <w:rsid w:val="00B971A8"/>
    <w:rsid w:val="00BA2E8A"/>
    <w:rsid w:val="00BA339D"/>
    <w:rsid w:val="00BA399B"/>
    <w:rsid w:val="00BA3F8D"/>
    <w:rsid w:val="00BA73D4"/>
    <w:rsid w:val="00BB12BA"/>
    <w:rsid w:val="00BB3619"/>
    <w:rsid w:val="00BB4F1F"/>
    <w:rsid w:val="00BB574F"/>
    <w:rsid w:val="00BC1743"/>
    <w:rsid w:val="00BC218F"/>
    <w:rsid w:val="00BC29F3"/>
    <w:rsid w:val="00BC36C9"/>
    <w:rsid w:val="00BC37FF"/>
    <w:rsid w:val="00BC6048"/>
    <w:rsid w:val="00BD10CF"/>
    <w:rsid w:val="00BD121F"/>
    <w:rsid w:val="00BD1F20"/>
    <w:rsid w:val="00BD2787"/>
    <w:rsid w:val="00BD3548"/>
    <w:rsid w:val="00BD3850"/>
    <w:rsid w:val="00BE0208"/>
    <w:rsid w:val="00BE1FD3"/>
    <w:rsid w:val="00BE7020"/>
    <w:rsid w:val="00BF426A"/>
    <w:rsid w:val="00BF476E"/>
    <w:rsid w:val="00BF6824"/>
    <w:rsid w:val="00C00EDC"/>
    <w:rsid w:val="00C04669"/>
    <w:rsid w:val="00C06ECB"/>
    <w:rsid w:val="00C07ADE"/>
    <w:rsid w:val="00C106A7"/>
    <w:rsid w:val="00C10B0E"/>
    <w:rsid w:val="00C128DA"/>
    <w:rsid w:val="00C15453"/>
    <w:rsid w:val="00C15AE2"/>
    <w:rsid w:val="00C227AE"/>
    <w:rsid w:val="00C22AE7"/>
    <w:rsid w:val="00C22E86"/>
    <w:rsid w:val="00C23DD6"/>
    <w:rsid w:val="00C25256"/>
    <w:rsid w:val="00C25B46"/>
    <w:rsid w:val="00C26B6E"/>
    <w:rsid w:val="00C27F29"/>
    <w:rsid w:val="00C30CEF"/>
    <w:rsid w:val="00C33B22"/>
    <w:rsid w:val="00C377F1"/>
    <w:rsid w:val="00C4066D"/>
    <w:rsid w:val="00C4069F"/>
    <w:rsid w:val="00C432DF"/>
    <w:rsid w:val="00C4331E"/>
    <w:rsid w:val="00C436FE"/>
    <w:rsid w:val="00C47517"/>
    <w:rsid w:val="00C50EE0"/>
    <w:rsid w:val="00C55ED0"/>
    <w:rsid w:val="00C57E48"/>
    <w:rsid w:val="00C60743"/>
    <w:rsid w:val="00C616E9"/>
    <w:rsid w:val="00C72D4A"/>
    <w:rsid w:val="00C80E2A"/>
    <w:rsid w:val="00C83FE3"/>
    <w:rsid w:val="00C849B7"/>
    <w:rsid w:val="00C90AB8"/>
    <w:rsid w:val="00C92D93"/>
    <w:rsid w:val="00C9356C"/>
    <w:rsid w:val="00C9481D"/>
    <w:rsid w:val="00C94AE0"/>
    <w:rsid w:val="00C95AC1"/>
    <w:rsid w:val="00C96C3A"/>
    <w:rsid w:val="00C970E6"/>
    <w:rsid w:val="00CA03AD"/>
    <w:rsid w:val="00CA0570"/>
    <w:rsid w:val="00CA09FE"/>
    <w:rsid w:val="00CA4508"/>
    <w:rsid w:val="00CA6E6A"/>
    <w:rsid w:val="00CA77C7"/>
    <w:rsid w:val="00CB44AA"/>
    <w:rsid w:val="00CB62E1"/>
    <w:rsid w:val="00CB75A8"/>
    <w:rsid w:val="00CC028F"/>
    <w:rsid w:val="00CC06CC"/>
    <w:rsid w:val="00CC0AFE"/>
    <w:rsid w:val="00CC16DB"/>
    <w:rsid w:val="00CC20DB"/>
    <w:rsid w:val="00CD6373"/>
    <w:rsid w:val="00CD6A7D"/>
    <w:rsid w:val="00CE5629"/>
    <w:rsid w:val="00CE5C1C"/>
    <w:rsid w:val="00CE678B"/>
    <w:rsid w:val="00CE7471"/>
    <w:rsid w:val="00CE7B2E"/>
    <w:rsid w:val="00CF1D2A"/>
    <w:rsid w:val="00CF3DCC"/>
    <w:rsid w:val="00CF4D9A"/>
    <w:rsid w:val="00CF537D"/>
    <w:rsid w:val="00D01D25"/>
    <w:rsid w:val="00D02031"/>
    <w:rsid w:val="00D02844"/>
    <w:rsid w:val="00D0534D"/>
    <w:rsid w:val="00D0639B"/>
    <w:rsid w:val="00D06CC5"/>
    <w:rsid w:val="00D122D8"/>
    <w:rsid w:val="00D12540"/>
    <w:rsid w:val="00D136F4"/>
    <w:rsid w:val="00D1371A"/>
    <w:rsid w:val="00D15931"/>
    <w:rsid w:val="00D15B88"/>
    <w:rsid w:val="00D1701A"/>
    <w:rsid w:val="00D175FB"/>
    <w:rsid w:val="00D25180"/>
    <w:rsid w:val="00D27B17"/>
    <w:rsid w:val="00D32DB1"/>
    <w:rsid w:val="00D334A3"/>
    <w:rsid w:val="00D3364C"/>
    <w:rsid w:val="00D34440"/>
    <w:rsid w:val="00D35DF8"/>
    <w:rsid w:val="00D406F1"/>
    <w:rsid w:val="00D406FD"/>
    <w:rsid w:val="00D4194C"/>
    <w:rsid w:val="00D41BD3"/>
    <w:rsid w:val="00D42505"/>
    <w:rsid w:val="00D42D79"/>
    <w:rsid w:val="00D43B6F"/>
    <w:rsid w:val="00D45FE9"/>
    <w:rsid w:val="00D4623E"/>
    <w:rsid w:val="00D4709F"/>
    <w:rsid w:val="00D504D8"/>
    <w:rsid w:val="00D525E8"/>
    <w:rsid w:val="00D53517"/>
    <w:rsid w:val="00D53579"/>
    <w:rsid w:val="00D54410"/>
    <w:rsid w:val="00D54BB7"/>
    <w:rsid w:val="00D55337"/>
    <w:rsid w:val="00D568BF"/>
    <w:rsid w:val="00D56B6C"/>
    <w:rsid w:val="00D56CAB"/>
    <w:rsid w:val="00D60A06"/>
    <w:rsid w:val="00D60FA7"/>
    <w:rsid w:val="00D610CA"/>
    <w:rsid w:val="00D62EC8"/>
    <w:rsid w:val="00D67DA6"/>
    <w:rsid w:val="00D71CED"/>
    <w:rsid w:val="00D725CC"/>
    <w:rsid w:val="00D737C3"/>
    <w:rsid w:val="00D74A3B"/>
    <w:rsid w:val="00D74D1A"/>
    <w:rsid w:val="00D75828"/>
    <w:rsid w:val="00D768BA"/>
    <w:rsid w:val="00D76946"/>
    <w:rsid w:val="00D76ED7"/>
    <w:rsid w:val="00D81F61"/>
    <w:rsid w:val="00D8200D"/>
    <w:rsid w:val="00D835B2"/>
    <w:rsid w:val="00D83F5B"/>
    <w:rsid w:val="00D84E78"/>
    <w:rsid w:val="00D855CE"/>
    <w:rsid w:val="00D87F8F"/>
    <w:rsid w:val="00D90D03"/>
    <w:rsid w:val="00D91382"/>
    <w:rsid w:val="00D917AA"/>
    <w:rsid w:val="00D9188D"/>
    <w:rsid w:val="00D92549"/>
    <w:rsid w:val="00D950DD"/>
    <w:rsid w:val="00D95AA8"/>
    <w:rsid w:val="00D95ADE"/>
    <w:rsid w:val="00D97DD2"/>
    <w:rsid w:val="00DA3731"/>
    <w:rsid w:val="00DA512A"/>
    <w:rsid w:val="00DA5DF7"/>
    <w:rsid w:val="00DA70E2"/>
    <w:rsid w:val="00DA7CE8"/>
    <w:rsid w:val="00DA7F27"/>
    <w:rsid w:val="00DB0AD2"/>
    <w:rsid w:val="00DB1CF8"/>
    <w:rsid w:val="00DB44F8"/>
    <w:rsid w:val="00DB74EA"/>
    <w:rsid w:val="00DC0AA6"/>
    <w:rsid w:val="00DC0ADA"/>
    <w:rsid w:val="00DC1CAB"/>
    <w:rsid w:val="00DC2BE4"/>
    <w:rsid w:val="00DC2EDD"/>
    <w:rsid w:val="00DC623B"/>
    <w:rsid w:val="00DC7DEC"/>
    <w:rsid w:val="00DD1DBA"/>
    <w:rsid w:val="00DD1DDF"/>
    <w:rsid w:val="00DD2988"/>
    <w:rsid w:val="00DD317F"/>
    <w:rsid w:val="00DD4FDB"/>
    <w:rsid w:val="00DD7A2D"/>
    <w:rsid w:val="00DD7EA2"/>
    <w:rsid w:val="00DE4555"/>
    <w:rsid w:val="00DE4CA3"/>
    <w:rsid w:val="00DE6C07"/>
    <w:rsid w:val="00DE73CF"/>
    <w:rsid w:val="00DF5B5E"/>
    <w:rsid w:val="00E00895"/>
    <w:rsid w:val="00E01775"/>
    <w:rsid w:val="00E054E8"/>
    <w:rsid w:val="00E0704D"/>
    <w:rsid w:val="00E07DD4"/>
    <w:rsid w:val="00E105B5"/>
    <w:rsid w:val="00E13AD6"/>
    <w:rsid w:val="00E13DF8"/>
    <w:rsid w:val="00E15DFC"/>
    <w:rsid w:val="00E16480"/>
    <w:rsid w:val="00E16BA0"/>
    <w:rsid w:val="00E211F3"/>
    <w:rsid w:val="00E22873"/>
    <w:rsid w:val="00E23ECB"/>
    <w:rsid w:val="00E25BEF"/>
    <w:rsid w:val="00E26EAD"/>
    <w:rsid w:val="00E31A98"/>
    <w:rsid w:val="00E32220"/>
    <w:rsid w:val="00E33781"/>
    <w:rsid w:val="00E414A9"/>
    <w:rsid w:val="00E479DE"/>
    <w:rsid w:val="00E519D5"/>
    <w:rsid w:val="00E521A6"/>
    <w:rsid w:val="00E52A2B"/>
    <w:rsid w:val="00E5449D"/>
    <w:rsid w:val="00E544A4"/>
    <w:rsid w:val="00E5769E"/>
    <w:rsid w:val="00E61629"/>
    <w:rsid w:val="00E6190C"/>
    <w:rsid w:val="00E621DD"/>
    <w:rsid w:val="00E64947"/>
    <w:rsid w:val="00E65215"/>
    <w:rsid w:val="00E72854"/>
    <w:rsid w:val="00E72A49"/>
    <w:rsid w:val="00E74DDB"/>
    <w:rsid w:val="00E76D01"/>
    <w:rsid w:val="00E77AC1"/>
    <w:rsid w:val="00E822C6"/>
    <w:rsid w:val="00E840DA"/>
    <w:rsid w:val="00E84216"/>
    <w:rsid w:val="00E84564"/>
    <w:rsid w:val="00E84BFE"/>
    <w:rsid w:val="00E85EEB"/>
    <w:rsid w:val="00E87914"/>
    <w:rsid w:val="00E91549"/>
    <w:rsid w:val="00E91E91"/>
    <w:rsid w:val="00E923FA"/>
    <w:rsid w:val="00E96161"/>
    <w:rsid w:val="00EA0E3D"/>
    <w:rsid w:val="00EA4A25"/>
    <w:rsid w:val="00EB017B"/>
    <w:rsid w:val="00EB098A"/>
    <w:rsid w:val="00EB1759"/>
    <w:rsid w:val="00EB2A5F"/>
    <w:rsid w:val="00EB3C8A"/>
    <w:rsid w:val="00EB79C4"/>
    <w:rsid w:val="00EB7ABB"/>
    <w:rsid w:val="00EB7BA1"/>
    <w:rsid w:val="00EC0CF9"/>
    <w:rsid w:val="00EC4BF8"/>
    <w:rsid w:val="00EC59A1"/>
    <w:rsid w:val="00EE0961"/>
    <w:rsid w:val="00EE3659"/>
    <w:rsid w:val="00EE4B87"/>
    <w:rsid w:val="00EE79DB"/>
    <w:rsid w:val="00EE7A1E"/>
    <w:rsid w:val="00EE7A6F"/>
    <w:rsid w:val="00EF07E1"/>
    <w:rsid w:val="00EF22C7"/>
    <w:rsid w:val="00EF375D"/>
    <w:rsid w:val="00EF4008"/>
    <w:rsid w:val="00EF60A6"/>
    <w:rsid w:val="00EF6ADF"/>
    <w:rsid w:val="00EF732C"/>
    <w:rsid w:val="00F019CC"/>
    <w:rsid w:val="00F01ADD"/>
    <w:rsid w:val="00F0331F"/>
    <w:rsid w:val="00F05BD9"/>
    <w:rsid w:val="00F071FE"/>
    <w:rsid w:val="00F14D96"/>
    <w:rsid w:val="00F23F91"/>
    <w:rsid w:val="00F24E45"/>
    <w:rsid w:val="00F26D56"/>
    <w:rsid w:val="00F278B4"/>
    <w:rsid w:val="00F27A6E"/>
    <w:rsid w:val="00F37964"/>
    <w:rsid w:val="00F41FA8"/>
    <w:rsid w:val="00F43EC5"/>
    <w:rsid w:val="00F51429"/>
    <w:rsid w:val="00F5197A"/>
    <w:rsid w:val="00F5396A"/>
    <w:rsid w:val="00F563BC"/>
    <w:rsid w:val="00F56418"/>
    <w:rsid w:val="00F579A7"/>
    <w:rsid w:val="00F6220C"/>
    <w:rsid w:val="00F6280E"/>
    <w:rsid w:val="00F62BBD"/>
    <w:rsid w:val="00F6593E"/>
    <w:rsid w:val="00F65FB9"/>
    <w:rsid w:val="00F6604E"/>
    <w:rsid w:val="00F70617"/>
    <w:rsid w:val="00F70D81"/>
    <w:rsid w:val="00F734BB"/>
    <w:rsid w:val="00F73D1E"/>
    <w:rsid w:val="00F76BBD"/>
    <w:rsid w:val="00F8010B"/>
    <w:rsid w:val="00F83CFF"/>
    <w:rsid w:val="00F8530B"/>
    <w:rsid w:val="00F86A85"/>
    <w:rsid w:val="00F90C38"/>
    <w:rsid w:val="00F93C97"/>
    <w:rsid w:val="00FA197E"/>
    <w:rsid w:val="00FA4A31"/>
    <w:rsid w:val="00FA6964"/>
    <w:rsid w:val="00FB2158"/>
    <w:rsid w:val="00FB2E07"/>
    <w:rsid w:val="00FB3DCC"/>
    <w:rsid w:val="00FB4B6F"/>
    <w:rsid w:val="00FB6D64"/>
    <w:rsid w:val="00FD0250"/>
    <w:rsid w:val="00FD1484"/>
    <w:rsid w:val="00FD3F4E"/>
    <w:rsid w:val="00FD4979"/>
    <w:rsid w:val="00FD5265"/>
    <w:rsid w:val="00FD62DD"/>
    <w:rsid w:val="00FE0ADC"/>
    <w:rsid w:val="00FE37A1"/>
    <w:rsid w:val="00FE3BC8"/>
    <w:rsid w:val="00FE67E9"/>
    <w:rsid w:val="00FF074A"/>
    <w:rsid w:val="00FF0F16"/>
    <w:rsid w:val="00FF27D9"/>
    <w:rsid w:val="00FF3248"/>
    <w:rsid w:val="00FF4ACF"/>
    <w:rsid w:val="00FF7D7A"/>
    <w:rsid w:val="00FF7F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69D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1667">
      <w:bodyDiv w:val="1"/>
      <w:marLeft w:val="0"/>
      <w:marRight w:val="0"/>
      <w:marTop w:val="0"/>
      <w:marBottom w:val="0"/>
      <w:divBdr>
        <w:top w:val="none" w:sz="0" w:space="0" w:color="auto"/>
        <w:left w:val="none" w:sz="0" w:space="0" w:color="auto"/>
        <w:bottom w:val="none" w:sz="0" w:space="0" w:color="auto"/>
        <w:right w:val="none" w:sz="0" w:space="0" w:color="auto"/>
      </w:divBdr>
    </w:div>
    <w:div w:id="22874900">
      <w:bodyDiv w:val="1"/>
      <w:marLeft w:val="0"/>
      <w:marRight w:val="0"/>
      <w:marTop w:val="0"/>
      <w:marBottom w:val="0"/>
      <w:divBdr>
        <w:top w:val="none" w:sz="0" w:space="0" w:color="auto"/>
        <w:left w:val="none" w:sz="0" w:space="0" w:color="auto"/>
        <w:bottom w:val="none" w:sz="0" w:space="0" w:color="auto"/>
        <w:right w:val="none" w:sz="0" w:space="0" w:color="auto"/>
      </w:divBdr>
    </w:div>
    <w:div w:id="30883817">
      <w:bodyDiv w:val="1"/>
      <w:marLeft w:val="0"/>
      <w:marRight w:val="0"/>
      <w:marTop w:val="0"/>
      <w:marBottom w:val="0"/>
      <w:divBdr>
        <w:top w:val="none" w:sz="0" w:space="0" w:color="auto"/>
        <w:left w:val="none" w:sz="0" w:space="0" w:color="auto"/>
        <w:bottom w:val="none" w:sz="0" w:space="0" w:color="auto"/>
        <w:right w:val="none" w:sz="0" w:space="0" w:color="auto"/>
      </w:divBdr>
    </w:div>
    <w:div w:id="32073299">
      <w:bodyDiv w:val="1"/>
      <w:marLeft w:val="0"/>
      <w:marRight w:val="0"/>
      <w:marTop w:val="0"/>
      <w:marBottom w:val="0"/>
      <w:divBdr>
        <w:top w:val="none" w:sz="0" w:space="0" w:color="auto"/>
        <w:left w:val="none" w:sz="0" w:space="0" w:color="auto"/>
        <w:bottom w:val="none" w:sz="0" w:space="0" w:color="auto"/>
        <w:right w:val="none" w:sz="0" w:space="0" w:color="auto"/>
      </w:divBdr>
    </w:div>
    <w:div w:id="33162358">
      <w:bodyDiv w:val="1"/>
      <w:marLeft w:val="0"/>
      <w:marRight w:val="0"/>
      <w:marTop w:val="0"/>
      <w:marBottom w:val="0"/>
      <w:divBdr>
        <w:top w:val="none" w:sz="0" w:space="0" w:color="auto"/>
        <w:left w:val="none" w:sz="0" w:space="0" w:color="auto"/>
        <w:bottom w:val="none" w:sz="0" w:space="0" w:color="auto"/>
        <w:right w:val="none" w:sz="0" w:space="0" w:color="auto"/>
      </w:divBdr>
    </w:div>
    <w:div w:id="36660295">
      <w:bodyDiv w:val="1"/>
      <w:marLeft w:val="0"/>
      <w:marRight w:val="0"/>
      <w:marTop w:val="0"/>
      <w:marBottom w:val="0"/>
      <w:divBdr>
        <w:top w:val="none" w:sz="0" w:space="0" w:color="auto"/>
        <w:left w:val="none" w:sz="0" w:space="0" w:color="auto"/>
        <w:bottom w:val="none" w:sz="0" w:space="0" w:color="auto"/>
        <w:right w:val="none" w:sz="0" w:space="0" w:color="auto"/>
      </w:divBdr>
    </w:div>
    <w:div w:id="37510576">
      <w:bodyDiv w:val="1"/>
      <w:marLeft w:val="0"/>
      <w:marRight w:val="0"/>
      <w:marTop w:val="0"/>
      <w:marBottom w:val="0"/>
      <w:divBdr>
        <w:top w:val="none" w:sz="0" w:space="0" w:color="auto"/>
        <w:left w:val="none" w:sz="0" w:space="0" w:color="auto"/>
        <w:bottom w:val="none" w:sz="0" w:space="0" w:color="auto"/>
        <w:right w:val="none" w:sz="0" w:space="0" w:color="auto"/>
      </w:divBdr>
    </w:div>
    <w:div w:id="38282122">
      <w:bodyDiv w:val="1"/>
      <w:marLeft w:val="0"/>
      <w:marRight w:val="0"/>
      <w:marTop w:val="0"/>
      <w:marBottom w:val="0"/>
      <w:divBdr>
        <w:top w:val="none" w:sz="0" w:space="0" w:color="auto"/>
        <w:left w:val="none" w:sz="0" w:space="0" w:color="auto"/>
        <w:bottom w:val="none" w:sz="0" w:space="0" w:color="auto"/>
        <w:right w:val="none" w:sz="0" w:space="0" w:color="auto"/>
      </w:divBdr>
    </w:div>
    <w:div w:id="45034208">
      <w:bodyDiv w:val="1"/>
      <w:marLeft w:val="0"/>
      <w:marRight w:val="0"/>
      <w:marTop w:val="0"/>
      <w:marBottom w:val="0"/>
      <w:divBdr>
        <w:top w:val="none" w:sz="0" w:space="0" w:color="auto"/>
        <w:left w:val="none" w:sz="0" w:space="0" w:color="auto"/>
        <w:bottom w:val="none" w:sz="0" w:space="0" w:color="auto"/>
        <w:right w:val="none" w:sz="0" w:space="0" w:color="auto"/>
      </w:divBdr>
    </w:div>
    <w:div w:id="60833074">
      <w:bodyDiv w:val="1"/>
      <w:marLeft w:val="0"/>
      <w:marRight w:val="0"/>
      <w:marTop w:val="0"/>
      <w:marBottom w:val="0"/>
      <w:divBdr>
        <w:top w:val="none" w:sz="0" w:space="0" w:color="auto"/>
        <w:left w:val="none" w:sz="0" w:space="0" w:color="auto"/>
        <w:bottom w:val="none" w:sz="0" w:space="0" w:color="auto"/>
        <w:right w:val="none" w:sz="0" w:space="0" w:color="auto"/>
      </w:divBdr>
    </w:div>
    <w:div w:id="63963844">
      <w:bodyDiv w:val="1"/>
      <w:marLeft w:val="0"/>
      <w:marRight w:val="0"/>
      <w:marTop w:val="0"/>
      <w:marBottom w:val="0"/>
      <w:divBdr>
        <w:top w:val="none" w:sz="0" w:space="0" w:color="auto"/>
        <w:left w:val="none" w:sz="0" w:space="0" w:color="auto"/>
        <w:bottom w:val="none" w:sz="0" w:space="0" w:color="auto"/>
        <w:right w:val="none" w:sz="0" w:space="0" w:color="auto"/>
      </w:divBdr>
    </w:div>
    <w:div w:id="68620069">
      <w:bodyDiv w:val="1"/>
      <w:marLeft w:val="0"/>
      <w:marRight w:val="0"/>
      <w:marTop w:val="0"/>
      <w:marBottom w:val="0"/>
      <w:divBdr>
        <w:top w:val="none" w:sz="0" w:space="0" w:color="auto"/>
        <w:left w:val="none" w:sz="0" w:space="0" w:color="auto"/>
        <w:bottom w:val="none" w:sz="0" w:space="0" w:color="auto"/>
        <w:right w:val="none" w:sz="0" w:space="0" w:color="auto"/>
      </w:divBdr>
    </w:div>
    <w:div w:id="83385280">
      <w:bodyDiv w:val="1"/>
      <w:marLeft w:val="0"/>
      <w:marRight w:val="0"/>
      <w:marTop w:val="0"/>
      <w:marBottom w:val="0"/>
      <w:divBdr>
        <w:top w:val="none" w:sz="0" w:space="0" w:color="auto"/>
        <w:left w:val="none" w:sz="0" w:space="0" w:color="auto"/>
        <w:bottom w:val="none" w:sz="0" w:space="0" w:color="auto"/>
        <w:right w:val="none" w:sz="0" w:space="0" w:color="auto"/>
      </w:divBdr>
    </w:div>
    <w:div w:id="84232222">
      <w:bodyDiv w:val="1"/>
      <w:marLeft w:val="0"/>
      <w:marRight w:val="0"/>
      <w:marTop w:val="0"/>
      <w:marBottom w:val="0"/>
      <w:divBdr>
        <w:top w:val="none" w:sz="0" w:space="0" w:color="auto"/>
        <w:left w:val="none" w:sz="0" w:space="0" w:color="auto"/>
        <w:bottom w:val="none" w:sz="0" w:space="0" w:color="auto"/>
        <w:right w:val="none" w:sz="0" w:space="0" w:color="auto"/>
      </w:divBdr>
    </w:div>
    <w:div w:id="87317010">
      <w:bodyDiv w:val="1"/>
      <w:marLeft w:val="0"/>
      <w:marRight w:val="0"/>
      <w:marTop w:val="0"/>
      <w:marBottom w:val="0"/>
      <w:divBdr>
        <w:top w:val="none" w:sz="0" w:space="0" w:color="auto"/>
        <w:left w:val="none" w:sz="0" w:space="0" w:color="auto"/>
        <w:bottom w:val="none" w:sz="0" w:space="0" w:color="auto"/>
        <w:right w:val="none" w:sz="0" w:space="0" w:color="auto"/>
      </w:divBdr>
    </w:div>
    <w:div w:id="87777112">
      <w:bodyDiv w:val="1"/>
      <w:marLeft w:val="0"/>
      <w:marRight w:val="0"/>
      <w:marTop w:val="0"/>
      <w:marBottom w:val="0"/>
      <w:divBdr>
        <w:top w:val="none" w:sz="0" w:space="0" w:color="auto"/>
        <w:left w:val="none" w:sz="0" w:space="0" w:color="auto"/>
        <w:bottom w:val="none" w:sz="0" w:space="0" w:color="auto"/>
        <w:right w:val="none" w:sz="0" w:space="0" w:color="auto"/>
      </w:divBdr>
    </w:div>
    <w:div w:id="98643125">
      <w:bodyDiv w:val="1"/>
      <w:marLeft w:val="0"/>
      <w:marRight w:val="0"/>
      <w:marTop w:val="0"/>
      <w:marBottom w:val="0"/>
      <w:divBdr>
        <w:top w:val="none" w:sz="0" w:space="0" w:color="auto"/>
        <w:left w:val="none" w:sz="0" w:space="0" w:color="auto"/>
        <w:bottom w:val="none" w:sz="0" w:space="0" w:color="auto"/>
        <w:right w:val="none" w:sz="0" w:space="0" w:color="auto"/>
      </w:divBdr>
    </w:div>
    <w:div w:id="108354180">
      <w:bodyDiv w:val="1"/>
      <w:marLeft w:val="0"/>
      <w:marRight w:val="0"/>
      <w:marTop w:val="0"/>
      <w:marBottom w:val="0"/>
      <w:divBdr>
        <w:top w:val="none" w:sz="0" w:space="0" w:color="auto"/>
        <w:left w:val="none" w:sz="0" w:space="0" w:color="auto"/>
        <w:bottom w:val="none" w:sz="0" w:space="0" w:color="auto"/>
        <w:right w:val="none" w:sz="0" w:space="0" w:color="auto"/>
      </w:divBdr>
    </w:div>
    <w:div w:id="110051657">
      <w:bodyDiv w:val="1"/>
      <w:marLeft w:val="0"/>
      <w:marRight w:val="0"/>
      <w:marTop w:val="0"/>
      <w:marBottom w:val="0"/>
      <w:divBdr>
        <w:top w:val="none" w:sz="0" w:space="0" w:color="auto"/>
        <w:left w:val="none" w:sz="0" w:space="0" w:color="auto"/>
        <w:bottom w:val="none" w:sz="0" w:space="0" w:color="auto"/>
        <w:right w:val="none" w:sz="0" w:space="0" w:color="auto"/>
      </w:divBdr>
    </w:div>
    <w:div w:id="111941469">
      <w:bodyDiv w:val="1"/>
      <w:marLeft w:val="0"/>
      <w:marRight w:val="0"/>
      <w:marTop w:val="0"/>
      <w:marBottom w:val="0"/>
      <w:divBdr>
        <w:top w:val="none" w:sz="0" w:space="0" w:color="auto"/>
        <w:left w:val="none" w:sz="0" w:space="0" w:color="auto"/>
        <w:bottom w:val="none" w:sz="0" w:space="0" w:color="auto"/>
        <w:right w:val="none" w:sz="0" w:space="0" w:color="auto"/>
      </w:divBdr>
    </w:div>
    <w:div w:id="113015498">
      <w:bodyDiv w:val="1"/>
      <w:marLeft w:val="0"/>
      <w:marRight w:val="0"/>
      <w:marTop w:val="0"/>
      <w:marBottom w:val="0"/>
      <w:divBdr>
        <w:top w:val="none" w:sz="0" w:space="0" w:color="auto"/>
        <w:left w:val="none" w:sz="0" w:space="0" w:color="auto"/>
        <w:bottom w:val="none" w:sz="0" w:space="0" w:color="auto"/>
        <w:right w:val="none" w:sz="0" w:space="0" w:color="auto"/>
      </w:divBdr>
    </w:div>
    <w:div w:id="114255811">
      <w:bodyDiv w:val="1"/>
      <w:marLeft w:val="0"/>
      <w:marRight w:val="0"/>
      <w:marTop w:val="0"/>
      <w:marBottom w:val="0"/>
      <w:divBdr>
        <w:top w:val="none" w:sz="0" w:space="0" w:color="auto"/>
        <w:left w:val="none" w:sz="0" w:space="0" w:color="auto"/>
        <w:bottom w:val="none" w:sz="0" w:space="0" w:color="auto"/>
        <w:right w:val="none" w:sz="0" w:space="0" w:color="auto"/>
      </w:divBdr>
    </w:div>
    <w:div w:id="122846248">
      <w:bodyDiv w:val="1"/>
      <w:marLeft w:val="0"/>
      <w:marRight w:val="0"/>
      <w:marTop w:val="0"/>
      <w:marBottom w:val="0"/>
      <w:divBdr>
        <w:top w:val="none" w:sz="0" w:space="0" w:color="auto"/>
        <w:left w:val="none" w:sz="0" w:space="0" w:color="auto"/>
        <w:bottom w:val="none" w:sz="0" w:space="0" w:color="auto"/>
        <w:right w:val="none" w:sz="0" w:space="0" w:color="auto"/>
      </w:divBdr>
    </w:div>
    <w:div w:id="123694497">
      <w:bodyDiv w:val="1"/>
      <w:marLeft w:val="0"/>
      <w:marRight w:val="0"/>
      <w:marTop w:val="0"/>
      <w:marBottom w:val="0"/>
      <w:divBdr>
        <w:top w:val="none" w:sz="0" w:space="0" w:color="auto"/>
        <w:left w:val="none" w:sz="0" w:space="0" w:color="auto"/>
        <w:bottom w:val="none" w:sz="0" w:space="0" w:color="auto"/>
        <w:right w:val="none" w:sz="0" w:space="0" w:color="auto"/>
      </w:divBdr>
    </w:div>
    <w:div w:id="142704565">
      <w:bodyDiv w:val="1"/>
      <w:marLeft w:val="0"/>
      <w:marRight w:val="0"/>
      <w:marTop w:val="0"/>
      <w:marBottom w:val="0"/>
      <w:divBdr>
        <w:top w:val="none" w:sz="0" w:space="0" w:color="auto"/>
        <w:left w:val="none" w:sz="0" w:space="0" w:color="auto"/>
        <w:bottom w:val="none" w:sz="0" w:space="0" w:color="auto"/>
        <w:right w:val="none" w:sz="0" w:space="0" w:color="auto"/>
      </w:divBdr>
    </w:div>
    <w:div w:id="153641988">
      <w:bodyDiv w:val="1"/>
      <w:marLeft w:val="0"/>
      <w:marRight w:val="0"/>
      <w:marTop w:val="0"/>
      <w:marBottom w:val="0"/>
      <w:divBdr>
        <w:top w:val="none" w:sz="0" w:space="0" w:color="auto"/>
        <w:left w:val="none" w:sz="0" w:space="0" w:color="auto"/>
        <w:bottom w:val="none" w:sz="0" w:space="0" w:color="auto"/>
        <w:right w:val="none" w:sz="0" w:space="0" w:color="auto"/>
      </w:divBdr>
    </w:div>
    <w:div w:id="159004445">
      <w:bodyDiv w:val="1"/>
      <w:marLeft w:val="0"/>
      <w:marRight w:val="0"/>
      <w:marTop w:val="0"/>
      <w:marBottom w:val="0"/>
      <w:divBdr>
        <w:top w:val="none" w:sz="0" w:space="0" w:color="auto"/>
        <w:left w:val="none" w:sz="0" w:space="0" w:color="auto"/>
        <w:bottom w:val="none" w:sz="0" w:space="0" w:color="auto"/>
        <w:right w:val="none" w:sz="0" w:space="0" w:color="auto"/>
      </w:divBdr>
    </w:div>
    <w:div w:id="159660982">
      <w:bodyDiv w:val="1"/>
      <w:marLeft w:val="0"/>
      <w:marRight w:val="0"/>
      <w:marTop w:val="0"/>
      <w:marBottom w:val="0"/>
      <w:divBdr>
        <w:top w:val="none" w:sz="0" w:space="0" w:color="auto"/>
        <w:left w:val="none" w:sz="0" w:space="0" w:color="auto"/>
        <w:bottom w:val="none" w:sz="0" w:space="0" w:color="auto"/>
        <w:right w:val="none" w:sz="0" w:space="0" w:color="auto"/>
      </w:divBdr>
    </w:div>
    <w:div w:id="175118267">
      <w:bodyDiv w:val="1"/>
      <w:marLeft w:val="0"/>
      <w:marRight w:val="0"/>
      <w:marTop w:val="0"/>
      <w:marBottom w:val="0"/>
      <w:divBdr>
        <w:top w:val="none" w:sz="0" w:space="0" w:color="auto"/>
        <w:left w:val="none" w:sz="0" w:space="0" w:color="auto"/>
        <w:bottom w:val="none" w:sz="0" w:space="0" w:color="auto"/>
        <w:right w:val="none" w:sz="0" w:space="0" w:color="auto"/>
      </w:divBdr>
    </w:div>
    <w:div w:id="180827681">
      <w:bodyDiv w:val="1"/>
      <w:marLeft w:val="0"/>
      <w:marRight w:val="0"/>
      <w:marTop w:val="0"/>
      <w:marBottom w:val="0"/>
      <w:divBdr>
        <w:top w:val="none" w:sz="0" w:space="0" w:color="auto"/>
        <w:left w:val="none" w:sz="0" w:space="0" w:color="auto"/>
        <w:bottom w:val="none" w:sz="0" w:space="0" w:color="auto"/>
        <w:right w:val="none" w:sz="0" w:space="0" w:color="auto"/>
      </w:divBdr>
    </w:div>
    <w:div w:id="189269017">
      <w:bodyDiv w:val="1"/>
      <w:marLeft w:val="0"/>
      <w:marRight w:val="0"/>
      <w:marTop w:val="0"/>
      <w:marBottom w:val="0"/>
      <w:divBdr>
        <w:top w:val="none" w:sz="0" w:space="0" w:color="auto"/>
        <w:left w:val="none" w:sz="0" w:space="0" w:color="auto"/>
        <w:bottom w:val="none" w:sz="0" w:space="0" w:color="auto"/>
        <w:right w:val="none" w:sz="0" w:space="0" w:color="auto"/>
      </w:divBdr>
    </w:div>
    <w:div w:id="192692060">
      <w:bodyDiv w:val="1"/>
      <w:marLeft w:val="0"/>
      <w:marRight w:val="0"/>
      <w:marTop w:val="0"/>
      <w:marBottom w:val="0"/>
      <w:divBdr>
        <w:top w:val="none" w:sz="0" w:space="0" w:color="auto"/>
        <w:left w:val="none" w:sz="0" w:space="0" w:color="auto"/>
        <w:bottom w:val="none" w:sz="0" w:space="0" w:color="auto"/>
        <w:right w:val="none" w:sz="0" w:space="0" w:color="auto"/>
      </w:divBdr>
    </w:div>
    <w:div w:id="198324254">
      <w:bodyDiv w:val="1"/>
      <w:marLeft w:val="0"/>
      <w:marRight w:val="0"/>
      <w:marTop w:val="0"/>
      <w:marBottom w:val="0"/>
      <w:divBdr>
        <w:top w:val="none" w:sz="0" w:space="0" w:color="auto"/>
        <w:left w:val="none" w:sz="0" w:space="0" w:color="auto"/>
        <w:bottom w:val="none" w:sz="0" w:space="0" w:color="auto"/>
        <w:right w:val="none" w:sz="0" w:space="0" w:color="auto"/>
      </w:divBdr>
    </w:div>
    <w:div w:id="204411429">
      <w:bodyDiv w:val="1"/>
      <w:marLeft w:val="0"/>
      <w:marRight w:val="0"/>
      <w:marTop w:val="0"/>
      <w:marBottom w:val="0"/>
      <w:divBdr>
        <w:top w:val="none" w:sz="0" w:space="0" w:color="auto"/>
        <w:left w:val="none" w:sz="0" w:space="0" w:color="auto"/>
        <w:bottom w:val="none" w:sz="0" w:space="0" w:color="auto"/>
        <w:right w:val="none" w:sz="0" w:space="0" w:color="auto"/>
      </w:divBdr>
    </w:div>
    <w:div w:id="216939785">
      <w:bodyDiv w:val="1"/>
      <w:marLeft w:val="0"/>
      <w:marRight w:val="0"/>
      <w:marTop w:val="0"/>
      <w:marBottom w:val="0"/>
      <w:divBdr>
        <w:top w:val="none" w:sz="0" w:space="0" w:color="auto"/>
        <w:left w:val="none" w:sz="0" w:space="0" w:color="auto"/>
        <w:bottom w:val="none" w:sz="0" w:space="0" w:color="auto"/>
        <w:right w:val="none" w:sz="0" w:space="0" w:color="auto"/>
      </w:divBdr>
    </w:div>
    <w:div w:id="221722716">
      <w:bodyDiv w:val="1"/>
      <w:marLeft w:val="0"/>
      <w:marRight w:val="0"/>
      <w:marTop w:val="0"/>
      <w:marBottom w:val="0"/>
      <w:divBdr>
        <w:top w:val="none" w:sz="0" w:space="0" w:color="auto"/>
        <w:left w:val="none" w:sz="0" w:space="0" w:color="auto"/>
        <w:bottom w:val="none" w:sz="0" w:space="0" w:color="auto"/>
        <w:right w:val="none" w:sz="0" w:space="0" w:color="auto"/>
      </w:divBdr>
    </w:div>
    <w:div w:id="237180982">
      <w:bodyDiv w:val="1"/>
      <w:marLeft w:val="0"/>
      <w:marRight w:val="0"/>
      <w:marTop w:val="0"/>
      <w:marBottom w:val="0"/>
      <w:divBdr>
        <w:top w:val="none" w:sz="0" w:space="0" w:color="auto"/>
        <w:left w:val="none" w:sz="0" w:space="0" w:color="auto"/>
        <w:bottom w:val="none" w:sz="0" w:space="0" w:color="auto"/>
        <w:right w:val="none" w:sz="0" w:space="0" w:color="auto"/>
      </w:divBdr>
    </w:div>
    <w:div w:id="254748255">
      <w:bodyDiv w:val="1"/>
      <w:marLeft w:val="0"/>
      <w:marRight w:val="0"/>
      <w:marTop w:val="0"/>
      <w:marBottom w:val="0"/>
      <w:divBdr>
        <w:top w:val="none" w:sz="0" w:space="0" w:color="auto"/>
        <w:left w:val="none" w:sz="0" w:space="0" w:color="auto"/>
        <w:bottom w:val="none" w:sz="0" w:space="0" w:color="auto"/>
        <w:right w:val="none" w:sz="0" w:space="0" w:color="auto"/>
      </w:divBdr>
    </w:div>
    <w:div w:id="259875722">
      <w:bodyDiv w:val="1"/>
      <w:marLeft w:val="0"/>
      <w:marRight w:val="0"/>
      <w:marTop w:val="0"/>
      <w:marBottom w:val="0"/>
      <w:divBdr>
        <w:top w:val="none" w:sz="0" w:space="0" w:color="auto"/>
        <w:left w:val="none" w:sz="0" w:space="0" w:color="auto"/>
        <w:bottom w:val="none" w:sz="0" w:space="0" w:color="auto"/>
        <w:right w:val="none" w:sz="0" w:space="0" w:color="auto"/>
      </w:divBdr>
    </w:div>
    <w:div w:id="273173546">
      <w:bodyDiv w:val="1"/>
      <w:marLeft w:val="0"/>
      <w:marRight w:val="0"/>
      <w:marTop w:val="0"/>
      <w:marBottom w:val="0"/>
      <w:divBdr>
        <w:top w:val="none" w:sz="0" w:space="0" w:color="auto"/>
        <w:left w:val="none" w:sz="0" w:space="0" w:color="auto"/>
        <w:bottom w:val="none" w:sz="0" w:space="0" w:color="auto"/>
        <w:right w:val="none" w:sz="0" w:space="0" w:color="auto"/>
      </w:divBdr>
    </w:div>
    <w:div w:id="278689513">
      <w:bodyDiv w:val="1"/>
      <w:marLeft w:val="0"/>
      <w:marRight w:val="0"/>
      <w:marTop w:val="0"/>
      <w:marBottom w:val="0"/>
      <w:divBdr>
        <w:top w:val="none" w:sz="0" w:space="0" w:color="auto"/>
        <w:left w:val="none" w:sz="0" w:space="0" w:color="auto"/>
        <w:bottom w:val="none" w:sz="0" w:space="0" w:color="auto"/>
        <w:right w:val="none" w:sz="0" w:space="0" w:color="auto"/>
      </w:divBdr>
    </w:div>
    <w:div w:id="312442582">
      <w:bodyDiv w:val="1"/>
      <w:marLeft w:val="0"/>
      <w:marRight w:val="0"/>
      <w:marTop w:val="0"/>
      <w:marBottom w:val="0"/>
      <w:divBdr>
        <w:top w:val="none" w:sz="0" w:space="0" w:color="auto"/>
        <w:left w:val="none" w:sz="0" w:space="0" w:color="auto"/>
        <w:bottom w:val="none" w:sz="0" w:space="0" w:color="auto"/>
        <w:right w:val="none" w:sz="0" w:space="0" w:color="auto"/>
      </w:divBdr>
    </w:div>
    <w:div w:id="314257799">
      <w:bodyDiv w:val="1"/>
      <w:marLeft w:val="0"/>
      <w:marRight w:val="0"/>
      <w:marTop w:val="0"/>
      <w:marBottom w:val="0"/>
      <w:divBdr>
        <w:top w:val="none" w:sz="0" w:space="0" w:color="auto"/>
        <w:left w:val="none" w:sz="0" w:space="0" w:color="auto"/>
        <w:bottom w:val="none" w:sz="0" w:space="0" w:color="auto"/>
        <w:right w:val="none" w:sz="0" w:space="0" w:color="auto"/>
      </w:divBdr>
    </w:div>
    <w:div w:id="314577818">
      <w:bodyDiv w:val="1"/>
      <w:marLeft w:val="0"/>
      <w:marRight w:val="0"/>
      <w:marTop w:val="0"/>
      <w:marBottom w:val="0"/>
      <w:divBdr>
        <w:top w:val="none" w:sz="0" w:space="0" w:color="auto"/>
        <w:left w:val="none" w:sz="0" w:space="0" w:color="auto"/>
        <w:bottom w:val="none" w:sz="0" w:space="0" w:color="auto"/>
        <w:right w:val="none" w:sz="0" w:space="0" w:color="auto"/>
      </w:divBdr>
    </w:div>
    <w:div w:id="318580532">
      <w:bodyDiv w:val="1"/>
      <w:marLeft w:val="0"/>
      <w:marRight w:val="0"/>
      <w:marTop w:val="0"/>
      <w:marBottom w:val="0"/>
      <w:divBdr>
        <w:top w:val="none" w:sz="0" w:space="0" w:color="auto"/>
        <w:left w:val="none" w:sz="0" w:space="0" w:color="auto"/>
        <w:bottom w:val="none" w:sz="0" w:space="0" w:color="auto"/>
        <w:right w:val="none" w:sz="0" w:space="0" w:color="auto"/>
      </w:divBdr>
    </w:div>
    <w:div w:id="318728577">
      <w:bodyDiv w:val="1"/>
      <w:marLeft w:val="0"/>
      <w:marRight w:val="0"/>
      <w:marTop w:val="0"/>
      <w:marBottom w:val="0"/>
      <w:divBdr>
        <w:top w:val="none" w:sz="0" w:space="0" w:color="auto"/>
        <w:left w:val="none" w:sz="0" w:space="0" w:color="auto"/>
        <w:bottom w:val="none" w:sz="0" w:space="0" w:color="auto"/>
        <w:right w:val="none" w:sz="0" w:space="0" w:color="auto"/>
      </w:divBdr>
    </w:div>
    <w:div w:id="323245876">
      <w:bodyDiv w:val="1"/>
      <w:marLeft w:val="0"/>
      <w:marRight w:val="0"/>
      <w:marTop w:val="0"/>
      <w:marBottom w:val="0"/>
      <w:divBdr>
        <w:top w:val="none" w:sz="0" w:space="0" w:color="auto"/>
        <w:left w:val="none" w:sz="0" w:space="0" w:color="auto"/>
        <w:bottom w:val="none" w:sz="0" w:space="0" w:color="auto"/>
        <w:right w:val="none" w:sz="0" w:space="0" w:color="auto"/>
      </w:divBdr>
    </w:div>
    <w:div w:id="325717090">
      <w:bodyDiv w:val="1"/>
      <w:marLeft w:val="0"/>
      <w:marRight w:val="0"/>
      <w:marTop w:val="0"/>
      <w:marBottom w:val="0"/>
      <w:divBdr>
        <w:top w:val="none" w:sz="0" w:space="0" w:color="auto"/>
        <w:left w:val="none" w:sz="0" w:space="0" w:color="auto"/>
        <w:bottom w:val="none" w:sz="0" w:space="0" w:color="auto"/>
        <w:right w:val="none" w:sz="0" w:space="0" w:color="auto"/>
      </w:divBdr>
    </w:div>
    <w:div w:id="334772446">
      <w:bodyDiv w:val="1"/>
      <w:marLeft w:val="0"/>
      <w:marRight w:val="0"/>
      <w:marTop w:val="0"/>
      <w:marBottom w:val="0"/>
      <w:divBdr>
        <w:top w:val="none" w:sz="0" w:space="0" w:color="auto"/>
        <w:left w:val="none" w:sz="0" w:space="0" w:color="auto"/>
        <w:bottom w:val="none" w:sz="0" w:space="0" w:color="auto"/>
        <w:right w:val="none" w:sz="0" w:space="0" w:color="auto"/>
      </w:divBdr>
    </w:div>
    <w:div w:id="354582431">
      <w:bodyDiv w:val="1"/>
      <w:marLeft w:val="0"/>
      <w:marRight w:val="0"/>
      <w:marTop w:val="0"/>
      <w:marBottom w:val="0"/>
      <w:divBdr>
        <w:top w:val="none" w:sz="0" w:space="0" w:color="auto"/>
        <w:left w:val="none" w:sz="0" w:space="0" w:color="auto"/>
        <w:bottom w:val="none" w:sz="0" w:space="0" w:color="auto"/>
        <w:right w:val="none" w:sz="0" w:space="0" w:color="auto"/>
      </w:divBdr>
    </w:div>
    <w:div w:id="357507506">
      <w:bodyDiv w:val="1"/>
      <w:marLeft w:val="0"/>
      <w:marRight w:val="0"/>
      <w:marTop w:val="0"/>
      <w:marBottom w:val="0"/>
      <w:divBdr>
        <w:top w:val="none" w:sz="0" w:space="0" w:color="auto"/>
        <w:left w:val="none" w:sz="0" w:space="0" w:color="auto"/>
        <w:bottom w:val="none" w:sz="0" w:space="0" w:color="auto"/>
        <w:right w:val="none" w:sz="0" w:space="0" w:color="auto"/>
      </w:divBdr>
    </w:div>
    <w:div w:id="373653413">
      <w:bodyDiv w:val="1"/>
      <w:marLeft w:val="0"/>
      <w:marRight w:val="0"/>
      <w:marTop w:val="0"/>
      <w:marBottom w:val="0"/>
      <w:divBdr>
        <w:top w:val="none" w:sz="0" w:space="0" w:color="auto"/>
        <w:left w:val="none" w:sz="0" w:space="0" w:color="auto"/>
        <w:bottom w:val="none" w:sz="0" w:space="0" w:color="auto"/>
        <w:right w:val="none" w:sz="0" w:space="0" w:color="auto"/>
      </w:divBdr>
    </w:div>
    <w:div w:id="376857486">
      <w:bodyDiv w:val="1"/>
      <w:marLeft w:val="0"/>
      <w:marRight w:val="0"/>
      <w:marTop w:val="0"/>
      <w:marBottom w:val="0"/>
      <w:divBdr>
        <w:top w:val="none" w:sz="0" w:space="0" w:color="auto"/>
        <w:left w:val="none" w:sz="0" w:space="0" w:color="auto"/>
        <w:bottom w:val="none" w:sz="0" w:space="0" w:color="auto"/>
        <w:right w:val="none" w:sz="0" w:space="0" w:color="auto"/>
      </w:divBdr>
    </w:div>
    <w:div w:id="405806383">
      <w:bodyDiv w:val="1"/>
      <w:marLeft w:val="0"/>
      <w:marRight w:val="0"/>
      <w:marTop w:val="0"/>
      <w:marBottom w:val="0"/>
      <w:divBdr>
        <w:top w:val="none" w:sz="0" w:space="0" w:color="auto"/>
        <w:left w:val="none" w:sz="0" w:space="0" w:color="auto"/>
        <w:bottom w:val="none" w:sz="0" w:space="0" w:color="auto"/>
        <w:right w:val="none" w:sz="0" w:space="0" w:color="auto"/>
      </w:divBdr>
    </w:div>
    <w:div w:id="414782997">
      <w:bodyDiv w:val="1"/>
      <w:marLeft w:val="0"/>
      <w:marRight w:val="0"/>
      <w:marTop w:val="0"/>
      <w:marBottom w:val="0"/>
      <w:divBdr>
        <w:top w:val="none" w:sz="0" w:space="0" w:color="auto"/>
        <w:left w:val="none" w:sz="0" w:space="0" w:color="auto"/>
        <w:bottom w:val="none" w:sz="0" w:space="0" w:color="auto"/>
        <w:right w:val="none" w:sz="0" w:space="0" w:color="auto"/>
      </w:divBdr>
    </w:div>
    <w:div w:id="416902038">
      <w:bodyDiv w:val="1"/>
      <w:marLeft w:val="0"/>
      <w:marRight w:val="0"/>
      <w:marTop w:val="0"/>
      <w:marBottom w:val="0"/>
      <w:divBdr>
        <w:top w:val="none" w:sz="0" w:space="0" w:color="auto"/>
        <w:left w:val="none" w:sz="0" w:space="0" w:color="auto"/>
        <w:bottom w:val="none" w:sz="0" w:space="0" w:color="auto"/>
        <w:right w:val="none" w:sz="0" w:space="0" w:color="auto"/>
      </w:divBdr>
    </w:div>
    <w:div w:id="421026528">
      <w:bodyDiv w:val="1"/>
      <w:marLeft w:val="0"/>
      <w:marRight w:val="0"/>
      <w:marTop w:val="0"/>
      <w:marBottom w:val="0"/>
      <w:divBdr>
        <w:top w:val="none" w:sz="0" w:space="0" w:color="auto"/>
        <w:left w:val="none" w:sz="0" w:space="0" w:color="auto"/>
        <w:bottom w:val="none" w:sz="0" w:space="0" w:color="auto"/>
        <w:right w:val="none" w:sz="0" w:space="0" w:color="auto"/>
      </w:divBdr>
    </w:div>
    <w:div w:id="441414596">
      <w:bodyDiv w:val="1"/>
      <w:marLeft w:val="0"/>
      <w:marRight w:val="0"/>
      <w:marTop w:val="0"/>
      <w:marBottom w:val="0"/>
      <w:divBdr>
        <w:top w:val="none" w:sz="0" w:space="0" w:color="auto"/>
        <w:left w:val="none" w:sz="0" w:space="0" w:color="auto"/>
        <w:bottom w:val="none" w:sz="0" w:space="0" w:color="auto"/>
        <w:right w:val="none" w:sz="0" w:space="0" w:color="auto"/>
      </w:divBdr>
    </w:div>
    <w:div w:id="441804979">
      <w:bodyDiv w:val="1"/>
      <w:marLeft w:val="0"/>
      <w:marRight w:val="0"/>
      <w:marTop w:val="0"/>
      <w:marBottom w:val="0"/>
      <w:divBdr>
        <w:top w:val="none" w:sz="0" w:space="0" w:color="auto"/>
        <w:left w:val="none" w:sz="0" w:space="0" w:color="auto"/>
        <w:bottom w:val="none" w:sz="0" w:space="0" w:color="auto"/>
        <w:right w:val="none" w:sz="0" w:space="0" w:color="auto"/>
      </w:divBdr>
    </w:div>
    <w:div w:id="454713332">
      <w:bodyDiv w:val="1"/>
      <w:marLeft w:val="0"/>
      <w:marRight w:val="0"/>
      <w:marTop w:val="0"/>
      <w:marBottom w:val="0"/>
      <w:divBdr>
        <w:top w:val="none" w:sz="0" w:space="0" w:color="auto"/>
        <w:left w:val="none" w:sz="0" w:space="0" w:color="auto"/>
        <w:bottom w:val="none" w:sz="0" w:space="0" w:color="auto"/>
        <w:right w:val="none" w:sz="0" w:space="0" w:color="auto"/>
      </w:divBdr>
    </w:div>
    <w:div w:id="465204767">
      <w:bodyDiv w:val="1"/>
      <w:marLeft w:val="0"/>
      <w:marRight w:val="0"/>
      <w:marTop w:val="0"/>
      <w:marBottom w:val="0"/>
      <w:divBdr>
        <w:top w:val="none" w:sz="0" w:space="0" w:color="auto"/>
        <w:left w:val="none" w:sz="0" w:space="0" w:color="auto"/>
        <w:bottom w:val="none" w:sz="0" w:space="0" w:color="auto"/>
        <w:right w:val="none" w:sz="0" w:space="0" w:color="auto"/>
      </w:divBdr>
    </w:div>
    <w:div w:id="466557640">
      <w:bodyDiv w:val="1"/>
      <w:marLeft w:val="0"/>
      <w:marRight w:val="0"/>
      <w:marTop w:val="0"/>
      <w:marBottom w:val="0"/>
      <w:divBdr>
        <w:top w:val="none" w:sz="0" w:space="0" w:color="auto"/>
        <w:left w:val="none" w:sz="0" w:space="0" w:color="auto"/>
        <w:bottom w:val="none" w:sz="0" w:space="0" w:color="auto"/>
        <w:right w:val="none" w:sz="0" w:space="0" w:color="auto"/>
      </w:divBdr>
    </w:div>
    <w:div w:id="475341483">
      <w:bodyDiv w:val="1"/>
      <w:marLeft w:val="0"/>
      <w:marRight w:val="0"/>
      <w:marTop w:val="0"/>
      <w:marBottom w:val="0"/>
      <w:divBdr>
        <w:top w:val="none" w:sz="0" w:space="0" w:color="auto"/>
        <w:left w:val="none" w:sz="0" w:space="0" w:color="auto"/>
        <w:bottom w:val="none" w:sz="0" w:space="0" w:color="auto"/>
        <w:right w:val="none" w:sz="0" w:space="0" w:color="auto"/>
      </w:divBdr>
    </w:div>
    <w:div w:id="475997009">
      <w:bodyDiv w:val="1"/>
      <w:marLeft w:val="0"/>
      <w:marRight w:val="0"/>
      <w:marTop w:val="0"/>
      <w:marBottom w:val="0"/>
      <w:divBdr>
        <w:top w:val="none" w:sz="0" w:space="0" w:color="auto"/>
        <w:left w:val="none" w:sz="0" w:space="0" w:color="auto"/>
        <w:bottom w:val="none" w:sz="0" w:space="0" w:color="auto"/>
        <w:right w:val="none" w:sz="0" w:space="0" w:color="auto"/>
      </w:divBdr>
    </w:div>
    <w:div w:id="486939818">
      <w:bodyDiv w:val="1"/>
      <w:marLeft w:val="0"/>
      <w:marRight w:val="0"/>
      <w:marTop w:val="0"/>
      <w:marBottom w:val="0"/>
      <w:divBdr>
        <w:top w:val="none" w:sz="0" w:space="0" w:color="auto"/>
        <w:left w:val="none" w:sz="0" w:space="0" w:color="auto"/>
        <w:bottom w:val="none" w:sz="0" w:space="0" w:color="auto"/>
        <w:right w:val="none" w:sz="0" w:space="0" w:color="auto"/>
      </w:divBdr>
    </w:div>
    <w:div w:id="487676368">
      <w:bodyDiv w:val="1"/>
      <w:marLeft w:val="0"/>
      <w:marRight w:val="0"/>
      <w:marTop w:val="0"/>
      <w:marBottom w:val="0"/>
      <w:divBdr>
        <w:top w:val="none" w:sz="0" w:space="0" w:color="auto"/>
        <w:left w:val="none" w:sz="0" w:space="0" w:color="auto"/>
        <w:bottom w:val="none" w:sz="0" w:space="0" w:color="auto"/>
        <w:right w:val="none" w:sz="0" w:space="0" w:color="auto"/>
      </w:divBdr>
    </w:div>
    <w:div w:id="495583379">
      <w:bodyDiv w:val="1"/>
      <w:marLeft w:val="0"/>
      <w:marRight w:val="0"/>
      <w:marTop w:val="0"/>
      <w:marBottom w:val="0"/>
      <w:divBdr>
        <w:top w:val="none" w:sz="0" w:space="0" w:color="auto"/>
        <w:left w:val="none" w:sz="0" w:space="0" w:color="auto"/>
        <w:bottom w:val="none" w:sz="0" w:space="0" w:color="auto"/>
        <w:right w:val="none" w:sz="0" w:space="0" w:color="auto"/>
      </w:divBdr>
    </w:div>
    <w:div w:id="497886142">
      <w:bodyDiv w:val="1"/>
      <w:marLeft w:val="0"/>
      <w:marRight w:val="0"/>
      <w:marTop w:val="0"/>
      <w:marBottom w:val="0"/>
      <w:divBdr>
        <w:top w:val="none" w:sz="0" w:space="0" w:color="auto"/>
        <w:left w:val="none" w:sz="0" w:space="0" w:color="auto"/>
        <w:bottom w:val="none" w:sz="0" w:space="0" w:color="auto"/>
        <w:right w:val="none" w:sz="0" w:space="0" w:color="auto"/>
      </w:divBdr>
    </w:div>
    <w:div w:id="500243892">
      <w:bodyDiv w:val="1"/>
      <w:marLeft w:val="0"/>
      <w:marRight w:val="0"/>
      <w:marTop w:val="0"/>
      <w:marBottom w:val="0"/>
      <w:divBdr>
        <w:top w:val="none" w:sz="0" w:space="0" w:color="auto"/>
        <w:left w:val="none" w:sz="0" w:space="0" w:color="auto"/>
        <w:bottom w:val="none" w:sz="0" w:space="0" w:color="auto"/>
        <w:right w:val="none" w:sz="0" w:space="0" w:color="auto"/>
      </w:divBdr>
    </w:div>
    <w:div w:id="501701777">
      <w:bodyDiv w:val="1"/>
      <w:marLeft w:val="0"/>
      <w:marRight w:val="0"/>
      <w:marTop w:val="0"/>
      <w:marBottom w:val="0"/>
      <w:divBdr>
        <w:top w:val="none" w:sz="0" w:space="0" w:color="auto"/>
        <w:left w:val="none" w:sz="0" w:space="0" w:color="auto"/>
        <w:bottom w:val="none" w:sz="0" w:space="0" w:color="auto"/>
        <w:right w:val="none" w:sz="0" w:space="0" w:color="auto"/>
      </w:divBdr>
    </w:div>
    <w:div w:id="509368157">
      <w:bodyDiv w:val="1"/>
      <w:marLeft w:val="0"/>
      <w:marRight w:val="0"/>
      <w:marTop w:val="0"/>
      <w:marBottom w:val="0"/>
      <w:divBdr>
        <w:top w:val="none" w:sz="0" w:space="0" w:color="auto"/>
        <w:left w:val="none" w:sz="0" w:space="0" w:color="auto"/>
        <w:bottom w:val="none" w:sz="0" w:space="0" w:color="auto"/>
        <w:right w:val="none" w:sz="0" w:space="0" w:color="auto"/>
      </w:divBdr>
    </w:div>
    <w:div w:id="510991799">
      <w:bodyDiv w:val="1"/>
      <w:marLeft w:val="0"/>
      <w:marRight w:val="0"/>
      <w:marTop w:val="0"/>
      <w:marBottom w:val="0"/>
      <w:divBdr>
        <w:top w:val="none" w:sz="0" w:space="0" w:color="auto"/>
        <w:left w:val="none" w:sz="0" w:space="0" w:color="auto"/>
        <w:bottom w:val="none" w:sz="0" w:space="0" w:color="auto"/>
        <w:right w:val="none" w:sz="0" w:space="0" w:color="auto"/>
      </w:divBdr>
    </w:div>
    <w:div w:id="515005685">
      <w:bodyDiv w:val="1"/>
      <w:marLeft w:val="0"/>
      <w:marRight w:val="0"/>
      <w:marTop w:val="0"/>
      <w:marBottom w:val="0"/>
      <w:divBdr>
        <w:top w:val="none" w:sz="0" w:space="0" w:color="auto"/>
        <w:left w:val="none" w:sz="0" w:space="0" w:color="auto"/>
        <w:bottom w:val="none" w:sz="0" w:space="0" w:color="auto"/>
        <w:right w:val="none" w:sz="0" w:space="0" w:color="auto"/>
      </w:divBdr>
    </w:div>
    <w:div w:id="515971564">
      <w:bodyDiv w:val="1"/>
      <w:marLeft w:val="0"/>
      <w:marRight w:val="0"/>
      <w:marTop w:val="0"/>
      <w:marBottom w:val="0"/>
      <w:divBdr>
        <w:top w:val="none" w:sz="0" w:space="0" w:color="auto"/>
        <w:left w:val="none" w:sz="0" w:space="0" w:color="auto"/>
        <w:bottom w:val="none" w:sz="0" w:space="0" w:color="auto"/>
        <w:right w:val="none" w:sz="0" w:space="0" w:color="auto"/>
      </w:divBdr>
    </w:div>
    <w:div w:id="517694350">
      <w:bodyDiv w:val="1"/>
      <w:marLeft w:val="0"/>
      <w:marRight w:val="0"/>
      <w:marTop w:val="0"/>
      <w:marBottom w:val="0"/>
      <w:divBdr>
        <w:top w:val="none" w:sz="0" w:space="0" w:color="auto"/>
        <w:left w:val="none" w:sz="0" w:space="0" w:color="auto"/>
        <w:bottom w:val="none" w:sz="0" w:space="0" w:color="auto"/>
        <w:right w:val="none" w:sz="0" w:space="0" w:color="auto"/>
      </w:divBdr>
    </w:div>
    <w:div w:id="518545893">
      <w:bodyDiv w:val="1"/>
      <w:marLeft w:val="0"/>
      <w:marRight w:val="0"/>
      <w:marTop w:val="0"/>
      <w:marBottom w:val="0"/>
      <w:divBdr>
        <w:top w:val="none" w:sz="0" w:space="0" w:color="auto"/>
        <w:left w:val="none" w:sz="0" w:space="0" w:color="auto"/>
        <w:bottom w:val="none" w:sz="0" w:space="0" w:color="auto"/>
        <w:right w:val="none" w:sz="0" w:space="0" w:color="auto"/>
      </w:divBdr>
    </w:div>
    <w:div w:id="531845230">
      <w:bodyDiv w:val="1"/>
      <w:marLeft w:val="0"/>
      <w:marRight w:val="0"/>
      <w:marTop w:val="0"/>
      <w:marBottom w:val="0"/>
      <w:divBdr>
        <w:top w:val="none" w:sz="0" w:space="0" w:color="auto"/>
        <w:left w:val="none" w:sz="0" w:space="0" w:color="auto"/>
        <w:bottom w:val="none" w:sz="0" w:space="0" w:color="auto"/>
        <w:right w:val="none" w:sz="0" w:space="0" w:color="auto"/>
      </w:divBdr>
    </w:div>
    <w:div w:id="536813553">
      <w:bodyDiv w:val="1"/>
      <w:marLeft w:val="0"/>
      <w:marRight w:val="0"/>
      <w:marTop w:val="0"/>
      <w:marBottom w:val="0"/>
      <w:divBdr>
        <w:top w:val="none" w:sz="0" w:space="0" w:color="auto"/>
        <w:left w:val="none" w:sz="0" w:space="0" w:color="auto"/>
        <w:bottom w:val="none" w:sz="0" w:space="0" w:color="auto"/>
        <w:right w:val="none" w:sz="0" w:space="0" w:color="auto"/>
      </w:divBdr>
    </w:div>
    <w:div w:id="537352522">
      <w:bodyDiv w:val="1"/>
      <w:marLeft w:val="0"/>
      <w:marRight w:val="0"/>
      <w:marTop w:val="0"/>
      <w:marBottom w:val="0"/>
      <w:divBdr>
        <w:top w:val="none" w:sz="0" w:space="0" w:color="auto"/>
        <w:left w:val="none" w:sz="0" w:space="0" w:color="auto"/>
        <w:bottom w:val="none" w:sz="0" w:space="0" w:color="auto"/>
        <w:right w:val="none" w:sz="0" w:space="0" w:color="auto"/>
      </w:divBdr>
    </w:div>
    <w:div w:id="538007310">
      <w:bodyDiv w:val="1"/>
      <w:marLeft w:val="0"/>
      <w:marRight w:val="0"/>
      <w:marTop w:val="0"/>
      <w:marBottom w:val="0"/>
      <w:divBdr>
        <w:top w:val="none" w:sz="0" w:space="0" w:color="auto"/>
        <w:left w:val="none" w:sz="0" w:space="0" w:color="auto"/>
        <w:bottom w:val="none" w:sz="0" w:space="0" w:color="auto"/>
        <w:right w:val="none" w:sz="0" w:space="0" w:color="auto"/>
      </w:divBdr>
    </w:div>
    <w:div w:id="552471722">
      <w:bodyDiv w:val="1"/>
      <w:marLeft w:val="0"/>
      <w:marRight w:val="0"/>
      <w:marTop w:val="0"/>
      <w:marBottom w:val="0"/>
      <w:divBdr>
        <w:top w:val="none" w:sz="0" w:space="0" w:color="auto"/>
        <w:left w:val="none" w:sz="0" w:space="0" w:color="auto"/>
        <w:bottom w:val="none" w:sz="0" w:space="0" w:color="auto"/>
        <w:right w:val="none" w:sz="0" w:space="0" w:color="auto"/>
      </w:divBdr>
    </w:div>
    <w:div w:id="557516618">
      <w:bodyDiv w:val="1"/>
      <w:marLeft w:val="0"/>
      <w:marRight w:val="0"/>
      <w:marTop w:val="0"/>
      <w:marBottom w:val="0"/>
      <w:divBdr>
        <w:top w:val="none" w:sz="0" w:space="0" w:color="auto"/>
        <w:left w:val="none" w:sz="0" w:space="0" w:color="auto"/>
        <w:bottom w:val="none" w:sz="0" w:space="0" w:color="auto"/>
        <w:right w:val="none" w:sz="0" w:space="0" w:color="auto"/>
      </w:divBdr>
    </w:div>
    <w:div w:id="558055541">
      <w:bodyDiv w:val="1"/>
      <w:marLeft w:val="0"/>
      <w:marRight w:val="0"/>
      <w:marTop w:val="0"/>
      <w:marBottom w:val="0"/>
      <w:divBdr>
        <w:top w:val="none" w:sz="0" w:space="0" w:color="auto"/>
        <w:left w:val="none" w:sz="0" w:space="0" w:color="auto"/>
        <w:bottom w:val="none" w:sz="0" w:space="0" w:color="auto"/>
        <w:right w:val="none" w:sz="0" w:space="0" w:color="auto"/>
      </w:divBdr>
    </w:div>
    <w:div w:id="559947405">
      <w:bodyDiv w:val="1"/>
      <w:marLeft w:val="0"/>
      <w:marRight w:val="0"/>
      <w:marTop w:val="0"/>
      <w:marBottom w:val="0"/>
      <w:divBdr>
        <w:top w:val="none" w:sz="0" w:space="0" w:color="auto"/>
        <w:left w:val="none" w:sz="0" w:space="0" w:color="auto"/>
        <w:bottom w:val="none" w:sz="0" w:space="0" w:color="auto"/>
        <w:right w:val="none" w:sz="0" w:space="0" w:color="auto"/>
      </w:divBdr>
    </w:div>
    <w:div w:id="564487232">
      <w:bodyDiv w:val="1"/>
      <w:marLeft w:val="0"/>
      <w:marRight w:val="0"/>
      <w:marTop w:val="0"/>
      <w:marBottom w:val="0"/>
      <w:divBdr>
        <w:top w:val="none" w:sz="0" w:space="0" w:color="auto"/>
        <w:left w:val="none" w:sz="0" w:space="0" w:color="auto"/>
        <w:bottom w:val="none" w:sz="0" w:space="0" w:color="auto"/>
        <w:right w:val="none" w:sz="0" w:space="0" w:color="auto"/>
      </w:divBdr>
    </w:div>
    <w:div w:id="567301553">
      <w:bodyDiv w:val="1"/>
      <w:marLeft w:val="0"/>
      <w:marRight w:val="0"/>
      <w:marTop w:val="0"/>
      <w:marBottom w:val="0"/>
      <w:divBdr>
        <w:top w:val="none" w:sz="0" w:space="0" w:color="auto"/>
        <w:left w:val="none" w:sz="0" w:space="0" w:color="auto"/>
        <w:bottom w:val="none" w:sz="0" w:space="0" w:color="auto"/>
        <w:right w:val="none" w:sz="0" w:space="0" w:color="auto"/>
      </w:divBdr>
    </w:div>
    <w:div w:id="584651771">
      <w:bodyDiv w:val="1"/>
      <w:marLeft w:val="0"/>
      <w:marRight w:val="0"/>
      <w:marTop w:val="0"/>
      <w:marBottom w:val="0"/>
      <w:divBdr>
        <w:top w:val="none" w:sz="0" w:space="0" w:color="auto"/>
        <w:left w:val="none" w:sz="0" w:space="0" w:color="auto"/>
        <w:bottom w:val="none" w:sz="0" w:space="0" w:color="auto"/>
        <w:right w:val="none" w:sz="0" w:space="0" w:color="auto"/>
      </w:divBdr>
    </w:div>
    <w:div w:id="597060555">
      <w:bodyDiv w:val="1"/>
      <w:marLeft w:val="0"/>
      <w:marRight w:val="0"/>
      <w:marTop w:val="0"/>
      <w:marBottom w:val="0"/>
      <w:divBdr>
        <w:top w:val="none" w:sz="0" w:space="0" w:color="auto"/>
        <w:left w:val="none" w:sz="0" w:space="0" w:color="auto"/>
        <w:bottom w:val="none" w:sz="0" w:space="0" w:color="auto"/>
        <w:right w:val="none" w:sz="0" w:space="0" w:color="auto"/>
      </w:divBdr>
    </w:div>
    <w:div w:id="602498211">
      <w:bodyDiv w:val="1"/>
      <w:marLeft w:val="0"/>
      <w:marRight w:val="0"/>
      <w:marTop w:val="0"/>
      <w:marBottom w:val="0"/>
      <w:divBdr>
        <w:top w:val="none" w:sz="0" w:space="0" w:color="auto"/>
        <w:left w:val="none" w:sz="0" w:space="0" w:color="auto"/>
        <w:bottom w:val="none" w:sz="0" w:space="0" w:color="auto"/>
        <w:right w:val="none" w:sz="0" w:space="0" w:color="auto"/>
      </w:divBdr>
    </w:div>
    <w:div w:id="604771513">
      <w:bodyDiv w:val="1"/>
      <w:marLeft w:val="0"/>
      <w:marRight w:val="0"/>
      <w:marTop w:val="0"/>
      <w:marBottom w:val="0"/>
      <w:divBdr>
        <w:top w:val="none" w:sz="0" w:space="0" w:color="auto"/>
        <w:left w:val="none" w:sz="0" w:space="0" w:color="auto"/>
        <w:bottom w:val="none" w:sz="0" w:space="0" w:color="auto"/>
        <w:right w:val="none" w:sz="0" w:space="0" w:color="auto"/>
      </w:divBdr>
    </w:div>
    <w:div w:id="607392276">
      <w:bodyDiv w:val="1"/>
      <w:marLeft w:val="0"/>
      <w:marRight w:val="0"/>
      <w:marTop w:val="0"/>
      <w:marBottom w:val="0"/>
      <w:divBdr>
        <w:top w:val="none" w:sz="0" w:space="0" w:color="auto"/>
        <w:left w:val="none" w:sz="0" w:space="0" w:color="auto"/>
        <w:bottom w:val="none" w:sz="0" w:space="0" w:color="auto"/>
        <w:right w:val="none" w:sz="0" w:space="0" w:color="auto"/>
      </w:divBdr>
    </w:div>
    <w:div w:id="609824039">
      <w:bodyDiv w:val="1"/>
      <w:marLeft w:val="0"/>
      <w:marRight w:val="0"/>
      <w:marTop w:val="0"/>
      <w:marBottom w:val="0"/>
      <w:divBdr>
        <w:top w:val="none" w:sz="0" w:space="0" w:color="auto"/>
        <w:left w:val="none" w:sz="0" w:space="0" w:color="auto"/>
        <w:bottom w:val="none" w:sz="0" w:space="0" w:color="auto"/>
        <w:right w:val="none" w:sz="0" w:space="0" w:color="auto"/>
      </w:divBdr>
    </w:div>
    <w:div w:id="609968837">
      <w:bodyDiv w:val="1"/>
      <w:marLeft w:val="0"/>
      <w:marRight w:val="0"/>
      <w:marTop w:val="0"/>
      <w:marBottom w:val="0"/>
      <w:divBdr>
        <w:top w:val="none" w:sz="0" w:space="0" w:color="auto"/>
        <w:left w:val="none" w:sz="0" w:space="0" w:color="auto"/>
        <w:bottom w:val="none" w:sz="0" w:space="0" w:color="auto"/>
        <w:right w:val="none" w:sz="0" w:space="0" w:color="auto"/>
      </w:divBdr>
    </w:div>
    <w:div w:id="610430316">
      <w:bodyDiv w:val="1"/>
      <w:marLeft w:val="0"/>
      <w:marRight w:val="0"/>
      <w:marTop w:val="0"/>
      <w:marBottom w:val="0"/>
      <w:divBdr>
        <w:top w:val="none" w:sz="0" w:space="0" w:color="auto"/>
        <w:left w:val="none" w:sz="0" w:space="0" w:color="auto"/>
        <w:bottom w:val="none" w:sz="0" w:space="0" w:color="auto"/>
        <w:right w:val="none" w:sz="0" w:space="0" w:color="auto"/>
      </w:divBdr>
    </w:div>
    <w:div w:id="616109270">
      <w:bodyDiv w:val="1"/>
      <w:marLeft w:val="0"/>
      <w:marRight w:val="0"/>
      <w:marTop w:val="0"/>
      <w:marBottom w:val="0"/>
      <w:divBdr>
        <w:top w:val="none" w:sz="0" w:space="0" w:color="auto"/>
        <w:left w:val="none" w:sz="0" w:space="0" w:color="auto"/>
        <w:bottom w:val="none" w:sz="0" w:space="0" w:color="auto"/>
        <w:right w:val="none" w:sz="0" w:space="0" w:color="auto"/>
      </w:divBdr>
    </w:div>
    <w:div w:id="617374562">
      <w:bodyDiv w:val="1"/>
      <w:marLeft w:val="0"/>
      <w:marRight w:val="0"/>
      <w:marTop w:val="0"/>
      <w:marBottom w:val="0"/>
      <w:divBdr>
        <w:top w:val="none" w:sz="0" w:space="0" w:color="auto"/>
        <w:left w:val="none" w:sz="0" w:space="0" w:color="auto"/>
        <w:bottom w:val="none" w:sz="0" w:space="0" w:color="auto"/>
        <w:right w:val="none" w:sz="0" w:space="0" w:color="auto"/>
      </w:divBdr>
    </w:div>
    <w:div w:id="628895213">
      <w:bodyDiv w:val="1"/>
      <w:marLeft w:val="0"/>
      <w:marRight w:val="0"/>
      <w:marTop w:val="0"/>
      <w:marBottom w:val="0"/>
      <w:divBdr>
        <w:top w:val="none" w:sz="0" w:space="0" w:color="auto"/>
        <w:left w:val="none" w:sz="0" w:space="0" w:color="auto"/>
        <w:bottom w:val="none" w:sz="0" w:space="0" w:color="auto"/>
        <w:right w:val="none" w:sz="0" w:space="0" w:color="auto"/>
      </w:divBdr>
    </w:div>
    <w:div w:id="630015866">
      <w:bodyDiv w:val="1"/>
      <w:marLeft w:val="0"/>
      <w:marRight w:val="0"/>
      <w:marTop w:val="0"/>
      <w:marBottom w:val="0"/>
      <w:divBdr>
        <w:top w:val="none" w:sz="0" w:space="0" w:color="auto"/>
        <w:left w:val="none" w:sz="0" w:space="0" w:color="auto"/>
        <w:bottom w:val="none" w:sz="0" w:space="0" w:color="auto"/>
        <w:right w:val="none" w:sz="0" w:space="0" w:color="auto"/>
      </w:divBdr>
    </w:div>
    <w:div w:id="636300553">
      <w:bodyDiv w:val="1"/>
      <w:marLeft w:val="0"/>
      <w:marRight w:val="0"/>
      <w:marTop w:val="0"/>
      <w:marBottom w:val="0"/>
      <w:divBdr>
        <w:top w:val="none" w:sz="0" w:space="0" w:color="auto"/>
        <w:left w:val="none" w:sz="0" w:space="0" w:color="auto"/>
        <w:bottom w:val="none" w:sz="0" w:space="0" w:color="auto"/>
        <w:right w:val="none" w:sz="0" w:space="0" w:color="auto"/>
      </w:divBdr>
    </w:div>
    <w:div w:id="657153113">
      <w:bodyDiv w:val="1"/>
      <w:marLeft w:val="0"/>
      <w:marRight w:val="0"/>
      <w:marTop w:val="0"/>
      <w:marBottom w:val="0"/>
      <w:divBdr>
        <w:top w:val="none" w:sz="0" w:space="0" w:color="auto"/>
        <w:left w:val="none" w:sz="0" w:space="0" w:color="auto"/>
        <w:bottom w:val="none" w:sz="0" w:space="0" w:color="auto"/>
        <w:right w:val="none" w:sz="0" w:space="0" w:color="auto"/>
      </w:divBdr>
    </w:div>
    <w:div w:id="665936300">
      <w:bodyDiv w:val="1"/>
      <w:marLeft w:val="0"/>
      <w:marRight w:val="0"/>
      <w:marTop w:val="0"/>
      <w:marBottom w:val="0"/>
      <w:divBdr>
        <w:top w:val="none" w:sz="0" w:space="0" w:color="auto"/>
        <w:left w:val="none" w:sz="0" w:space="0" w:color="auto"/>
        <w:bottom w:val="none" w:sz="0" w:space="0" w:color="auto"/>
        <w:right w:val="none" w:sz="0" w:space="0" w:color="auto"/>
      </w:divBdr>
    </w:div>
    <w:div w:id="699236275">
      <w:bodyDiv w:val="1"/>
      <w:marLeft w:val="0"/>
      <w:marRight w:val="0"/>
      <w:marTop w:val="0"/>
      <w:marBottom w:val="0"/>
      <w:divBdr>
        <w:top w:val="none" w:sz="0" w:space="0" w:color="auto"/>
        <w:left w:val="none" w:sz="0" w:space="0" w:color="auto"/>
        <w:bottom w:val="none" w:sz="0" w:space="0" w:color="auto"/>
        <w:right w:val="none" w:sz="0" w:space="0" w:color="auto"/>
      </w:divBdr>
    </w:div>
    <w:div w:id="714889410">
      <w:bodyDiv w:val="1"/>
      <w:marLeft w:val="0"/>
      <w:marRight w:val="0"/>
      <w:marTop w:val="0"/>
      <w:marBottom w:val="0"/>
      <w:divBdr>
        <w:top w:val="none" w:sz="0" w:space="0" w:color="auto"/>
        <w:left w:val="none" w:sz="0" w:space="0" w:color="auto"/>
        <w:bottom w:val="none" w:sz="0" w:space="0" w:color="auto"/>
        <w:right w:val="none" w:sz="0" w:space="0" w:color="auto"/>
      </w:divBdr>
    </w:div>
    <w:div w:id="720248698">
      <w:bodyDiv w:val="1"/>
      <w:marLeft w:val="0"/>
      <w:marRight w:val="0"/>
      <w:marTop w:val="0"/>
      <w:marBottom w:val="0"/>
      <w:divBdr>
        <w:top w:val="none" w:sz="0" w:space="0" w:color="auto"/>
        <w:left w:val="none" w:sz="0" w:space="0" w:color="auto"/>
        <w:bottom w:val="none" w:sz="0" w:space="0" w:color="auto"/>
        <w:right w:val="none" w:sz="0" w:space="0" w:color="auto"/>
      </w:divBdr>
    </w:div>
    <w:div w:id="722755981">
      <w:bodyDiv w:val="1"/>
      <w:marLeft w:val="0"/>
      <w:marRight w:val="0"/>
      <w:marTop w:val="0"/>
      <w:marBottom w:val="0"/>
      <w:divBdr>
        <w:top w:val="none" w:sz="0" w:space="0" w:color="auto"/>
        <w:left w:val="none" w:sz="0" w:space="0" w:color="auto"/>
        <w:bottom w:val="none" w:sz="0" w:space="0" w:color="auto"/>
        <w:right w:val="none" w:sz="0" w:space="0" w:color="auto"/>
      </w:divBdr>
    </w:div>
    <w:div w:id="740909745">
      <w:bodyDiv w:val="1"/>
      <w:marLeft w:val="0"/>
      <w:marRight w:val="0"/>
      <w:marTop w:val="0"/>
      <w:marBottom w:val="0"/>
      <w:divBdr>
        <w:top w:val="none" w:sz="0" w:space="0" w:color="auto"/>
        <w:left w:val="none" w:sz="0" w:space="0" w:color="auto"/>
        <w:bottom w:val="none" w:sz="0" w:space="0" w:color="auto"/>
        <w:right w:val="none" w:sz="0" w:space="0" w:color="auto"/>
      </w:divBdr>
    </w:div>
    <w:div w:id="742723707">
      <w:bodyDiv w:val="1"/>
      <w:marLeft w:val="0"/>
      <w:marRight w:val="0"/>
      <w:marTop w:val="0"/>
      <w:marBottom w:val="0"/>
      <w:divBdr>
        <w:top w:val="none" w:sz="0" w:space="0" w:color="auto"/>
        <w:left w:val="none" w:sz="0" w:space="0" w:color="auto"/>
        <w:bottom w:val="none" w:sz="0" w:space="0" w:color="auto"/>
        <w:right w:val="none" w:sz="0" w:space="0" w:color="auto"/>
      </w:divBdr>
    </w:div>
    <w:div w:id="751513007">
      <w:bodyDiv w:val="1"/>
      <w:marLeft w:val="0"/>
      <w:marRight w:val="0"/>
      <w:marTop w:val="0"/>
      <w:marBottom w:val="0"/>
      <w:divBdr>
        <w:top w:val="none" w:sz="0" w:space="0" w:color="auto"/>
        <w:left w:val="none" w:sz="0" w:space="0" w:color="auto"/>
        <w:bottom w:val="none" w:sz="0" w:space="0" w:color="auto"/>
        <w:right w:val="none" w:sz="0" w:space="0" w:color="auto"/>
      </w:divBdr>
    </w:div>
    <w:div w:id="762380868">
      <w:bodyDiv w:val="1"/>
      <w:marLeft w:val="0"/>
      <w:marRight w:val="0"/>
      <w:marTop w:val="0"/>
      <w:marBottom w:val="0"/>
      <w:divBdr>
        <w:top w:val="none" w:sz="0" w:space="0" w:color="auto"/>
        <w:left w:val="none" w:sz="0" w:space="0" w:color="auto"/>
        <w:bottom w:val="none" w:sz="0" w:space="0" w:color="auto"/>
        <w:right w:val="none" w:sz="0" w:space="0" w:color="auto"/>
      </w:divBdr>
    </w:div>
    <w:div w:id="763771528">
      <w:bodyDiv w:val="1"/>
      <w:marLeft w:val="0"/>
      <w:marRight w:val="0"/>
      <w:marTop w:val="0"/>
      <w:marBottom w:val="0"/>
      <w:divBdr>
        <w:top w:val="none" w:sz="0" w:space="0" w:color="auto"/>
        <w:left w:val="none" w:sz="0" w:space="0" w:color="auto"/>
        <w:bottom w:val="none" w:sz="0" w:space="0" w:color="auto"/>
        <w:right w:val="none" w:sz="0" w:space="0" w:color="auto"/>
      </w:divBdr>
    </w:div>
    <w:div w:id="788207484">
      <w:bodyDiv w:val="1"/>
      <w:marLeft w:val="0"/>
      <w:marRight w:val="0"/>
      <w:marTop w:val="0"/>
      <w:marBottom w:val="0"/>
      <w:divBdr>
        <w:top w:val="none" w:sz="0" w:space="0" w:color="auto"/>
        <w:left w:val="none" w:sz="0" w:space="0" w:color="auto"/>
        <w:bottom w:val="none" w:sz="0" w:space="0" w:color="auto"/>
        <w:right w:val="none" w:sz="0" w:space="0" w:color="auto"/>
      </w:divBdr>
    </w:div>
    <w:div w:id="789783738">
      <w:bodyDiv w:val="1"/>
      <w:marLeft w:val="0"/>
      <w:marRight w:val="0"/>
      <w:marTop w:val="0"/>
      <w:marBottom w:val="0"/>
      <w:divBdr>
        <w:top w:val="none" w:sz="0" w:space="0" w:color="auto"/>
        <w:left w:val="none" w:sz="0" w:space="0" w:color="auto"/>
        <w:bottom w:val="none" w:sz="0" w:space="0" w:color="auto"/>
        <w:right w:val="none" w:sz="0" w:space="0" w:color="auto"/>
      </w:divBdr>
    </w:div>
    <w:div w:id="792939789">
      <w:bodyDiv w:val="1"/>
      <w:marLeft w:val="0"/>
      <w:marRight w:val="0"/>
      <w:marTop w:val="0"/>
      <w:marBottom w:val="0"/>
      <w:divBdr>
        <w:top w:val="none" w:sz="0" w:space="0" w:color="auto"/>
        <w:left w:val="none" w:sz="0" w:space="0" w:color="auto"/>
        <w:bottom w:val="none" w:sz="0" w:space="0" w:color="auto"/>
        <w:right w:val="none" w:sz="0" w:space="0" w:color="auto"/>
      </w:divBdr>
    </w:div>
    <w:div w:id="801579781">
      <w:bodyDiv w:val="1"/>
      <w:marLeft w:val="0"/>
      <w:marRight w:val="0"/>
      <w:marTop w:val="0"/>
      <w:marBottom w:val="0"/>
      <w:divBdr>
        <w:top w:val="none" w:sz="0" w:space="0" w:color="auto"/>
        <w:left w:val="none" w:sz="0" w:space="0" w:color="auto"/>
        <w:bottom w:val="none" w:sz="0" w:space="0" w:color="auto"/>
        <w:right w:val="none" w:sz="0" w:space="0" w:color="auto"/>
      </w:divBdr>
    </w:div>
    <w:div w:id="807166731">
      <w:bodyDiv w:val="1"/>
      <w:marLeft w:val="0"/>
      <w:marRight w:val="0"/>
      <w:marTop w:val="0"/>
      <w:marBottom w:val="0"/>
      <w:divBdr>
        <w:top w:val="none" w:sz="0" w:space="0" w:color="auto"/>
        <w:left w:val="none" w:sz="0" w:space="0" w:color="auto"/>
        <w:bottom w:val="none" w:sz="0" w:space="0" w:color="auto"/>
        <w:right w:val="none" w:sz="0" w:space="0" w:color="auto"/>
      </w:divBdr>
    </w:div>
    <w:div w:id="807280889">
      <w:bodyDiv w:val="1"/>
      <w:marLeft w:val="0"/>
      <w:marRight w:val="0"/>
      <w:marTop w:val="0"/>
      <w:marBottom w:val="0"/>
      <w:divBdr>
        <w:top w:val="none" w:sz="0" w:space="0" w:color="auto"/>
        <w:left w:val="none" w:sz="0" w:space="0" w:color="auto"/>
        <w:bottom w:val="none" w:sz="0" w:space="0" w:color="auto"/>
        <w:right w:val="none" w:sz="0" w:space="0" w:color="auto"/>
      </w:divBdr>
    </w:div>
    <w:div w:id="820855694">
      <w:bodyDiv w:val="1"/>
      <w:marLeft w:val="0"/>
      <w:marRight w:val="0"/>
      <w:marTop w:val="0"/>
      <w:marBottom w:val="0"/>
      <w:divBdr>
        <w:top w:val="none" w:sz="0" w:space="0" w:color="auto"/>
        <w:left w:val="none" w:sz="0" w:space="0" w:color="auto"/>
        <w:bottom w:val="none" w:sz="0" w:space="0" w:color="auto"/>
        <w:right w:val="none" w:sz="0" w:space="0" w:color="auto"/>
      </w:divBdr>
    </w:div>
    <w:div w:id="823399496">
      <w:bodyDiv w:val="1"/>
      <w:marLeft w:val="0"/>
      <w:marRight w:val="0"/>
      <w:marTop w:val="0"/>
      <w:marBottom w:val="0"/>
      <w:divBdr>
        <w:top w:val="none" w:sz="0" w:space="0" w:color="auto"/>
        <w:left w:val="none" w:sz="0" w:space="0" w:color="auto"/>
        <w:bottom w:val="none" w:sz="0" w:space="0" w:color="auto"/>
        <w:right w:val="none" w:sz="0" w:space="0" w:color="auto"/>
      </w:divBdr>
    </w:div>
    <w:div w:id="825786299">
      <w:bodyDiv w:val="1"/>
      <w:marLeft w:val="0"/>
      <w:marRight w:val="0"/>
      <w:marTop w:val="0"/>
      <w:marBottom w:val="0"/>
      <w:divBdr>
        <w:top w:val="none" w:sz="0" w:space="0" w:color="auto"/>
        <w:left w:val="none" w:sz="0" w:space="0" w:color="auto"/>
        <w:bottom w:val="none" w:sz="0" w:space="0" w:color="auto"/>
        <w:right w:val="none" w:sz="0" w:space="0" w:color="auto"/>
      </w:divBdr>
    </w:div>
    <w:div w:id="838425233">
      <w:bodyDiv w:val="1"/>
      <w:marLeft w:val="0"/>
      <w:marRight w:val="0"/>
      <w:marTop w:val="0"/>
      <w:marBottom w:val="0"/>
      <w:divBdr>
        <w:top w:val="none" w:sz="0" w:space="0" w:color="auto"/>
        <w:left w:val="none" w:sz="0" w:space="0" w:color="auto"/>
        <w:bottom w:val="none" w:sz="0" w:space="0" w:color="auto"/>
        <w:right w:val="none" w:sz="0" w:space="0" w:color="auto"/>
      </w:divBdr>
    </w:div>
    <w:div w:id="840630359">
      <w:bodyDiv w:val="1"/>
      <w:marLeft w:val="0"/>
      <w:marRight w:val="0"/>
      <w:marTop w:val="0"/>
      <w:marBottom w:val="0"/>
      <w:divBdr>
        <w:top w:val="none" w:sz="0" w:space="0" w:color="auto"/>
        <w:left w:val="none" w:sz="0" w:space="0" w:color="auto"/>
        <w:bottom w:val="none" w:sz="0" w:space="0" w:color="auto"/>
        <w:right w:val="none" w:sz="0" w:space="0" w:color="auto"/>
      </w:divBdr>
    </w:div>
    <w:div w:id="842207006">
      <w:bodyDiv w:val="1"/>
      <w:marLeft w:val="0"/>
      <w:marRight w:val="0"/>
      <w:marTop w:val="0"/>
      <w:marBottom w:val="0"/>
      <w:divBdr>
        <w:top w:val="none" w:sz="0" w:space="0" w:color="auto"/>
        <w:left w:val="none" w:sz="0" w:space="0" w:color="auto"/>
        <w:bottom w:val="none" w:sz="0" w:space="0" w:color="auto"/>
        <w:right w:val="none" w:sz="0" w:space="0" w:color="auto"/>
      </w:divBdr>
    </w:div>
    <w:div w:id="852917216">
      <w:bodyDiv w:val="1"/>
      <w:marLeft w:val="0"/>
      <w:marRight w:val="0"/>
      <w:marTop w:val="0"/>
      <w:marBottom w:val="0"/>
      <w:divBdr>
        <w:top w:val="none" w:sz="0" w:space="0" w:color="auto"/>
        <w:left w:val="none" w:sz="0" w:space="0" w:color="auto"/>
        <w:bottom w:val="none" w:sz="0" w:space="0" w:color="auto"/>
        <w:right w:val="none" w:sz="0" w:space="0" w:color="auto"/>
      </w:divBdr>
    </w:div>
    <w:div w:id="859667064">
      <w:bodyDiv w:val="1"/>
      <w:marLeft w:val="0"/>
      <w:marRight w:val="0"/>
      <w:marTop w:val="0"/>
      <w:marBottom w:val="0"/>
      <w:divBdr>
        <w:top w:val="none" w:sz="0" w:space="0" w:color="auto"/>
        <w:left w:val="none" w:sz="0" w:space="0" w:color="auto"/>
        <w:bottom w:val="none" w:sz="0" w:space="0" w:color="auto"/>
        <w:right w:val="none" w:sz="0" w:space="0" w:color="auto"/>
      </w:divBdr>
    </w:div>
    <w:div w:id="863439066">
      <w:bodyDiv w:val="1"/>
      <w:marLeft w:val="0"/>
      <w:marRight w:val="0"/>
      <w:marTop w:val="0"/>
      <w:marBottom w:val="0"/>
      <w:divBdr>
        <w:top w:val="none" w:sz="0" w:space="0" w:color="auto"/>
        <w:left w:val="none" w:sz="0" w:space="0" w:color="auto"/>
        <w:bottom w:val="none" w:sz="0" w:space="0" w:color="auto"/>
        <w:right w:val="none" w:sz="0" w:space="0" w:color="auto"/>
      </w:divBdr>
    </w:div>
    <w:div w:id="867256996">
      <w:bodyDiv w:val="1"/>
      <w:marLeft w:val="0"/>
      <w:marRight w:val="0"/>
      <w:marTop w:val="0"/>
      <w:marBottom w:val="0"/>
      <w:divBdr>
        <w:top w:val="none" w:sz="0" w:space="0" w:color="auto"/>
        <w:left w:val="none" w:sz="0" w:space="0" w:color="auto"/>
        <w:bottom w:val="none" w:sz="0" w:space="0" w:color="auto"/>
        <w:right w:val="none" w:sz="0" w:space="0" w:color="auto"/>
      </w:divBdr>
    </w:div>
    <w:div w:id="867793573">
      <w:bodyDiv w:val="1"/>
      <w:marLeft w:val="0"/>
      <w:marRight w:val="0"/>
      <w:marTop w:val="0"/>
      <w:marBottom w:val="0"/>
      <w:divBdr>
        <w:top w:val="none" w:sz="0" w:space="0" w:color="auto"/>
        <w:left w:val="none" w:sz="0" w:space="0" w:color="auto"/>
        <w:bottom w:val="none" w:sz="0" w:space="0" w:color="auto"/>
        <w:right w:val="none" w:sz="0" w:space="0" w:color="auto"/>
      </w:divBdr>
    </w:div>
    <w:div w:id="880557690">
      <w:bodyDiv w:val="1"/>
      <w:marLeft w:val="0"/>
      <w:marRight w:val="0"/>
      <w:marTop w:val="0"/>
      <w:marBottom w:val="0"/>
      <w:divBdr>
        <w:top w:val="none" w:sz="0" w:space="0" w:color="auto"/>
        <w:left w:val="none" w:sz="0" w:space="0" w:color="auto"/>
        <w:bottom w:val="none" w:sz="0" w:space="0" w:color="auto"/>
        <w:right w:val="none" w:sz="0" w:space="0" w:color="auto"/>
      </w:divBdr>
    </w:div>
    <w:div w:id="883954730">
      <w:bodyDiv w:val="1"/>
      <w:marLeft w:val="0"/>
      <w:marRight w:val="0"/>
      <w:marTop w:val="0"/>
      <w:marBottom w:val="0"/>
      <w:divBdr>
        <w:top w:val="none" w:sz="0" w:space="0" w:color="auto"/>
        <w:left w:val="none" w:sz="0" w:space="0" w:color="auto"/>
        <w:bottom w:val="none" w:sz="0" w:space="0" w:color="auto"/>
        <w:right w:val="none" w:sz="0" w:space="0" w:color="auto"/>
      </w:divBdr>
    </w:div>
    <w:div w:id="894052346">
      <w:bodyDiv w:val="1"/>
      <w:marLeft w:val="0"/>
      <w:marRight w:val="0"/>
      <w:marTop w:val="0"/>
      <w:marBottom w:val="0"/>
      <w:divBdr>
        <w:top w:val="none" w:sz="0" w:space="0" w:color="auto"/>
        <w:left w:val="none" w:sz="0" w:space="0" w:color="auto"/>
        <w:bottom w:val="none" w:sz="0" w:space="0" w:color="auto"/>
        <w:right w:val="none" w:sz="0" w:space="0" w:color="auto"/>
      </w:divBdr>
    </w:div>
    <w:div w:id="896009548">
      <w:bodyDiv w:val="1"/>
      <w:marLeft w:val="0"/>
      <w:marRight w:val="0"/>
      <w:marTop w:val="0"/>
      <w:marBottom w:val="0"/>
      <w:divBdr>
        <w:top w:val="none" w:sz="0" w:space="0" w:color="auto"/>
        <w:left w:val="none" w:sz="0" w:space="0" w:color="auto"/>
        <w:bottom w:val="none" w:sz="0" w:space="0" w:color="auto"/>
        <w:right w:val="none" w:sz="0" w:space="0" w:color="auto"/>
      </w:divBdr>
    </w:div>
    <w:div w:id="910433019">
      <w:bodyDiv w:val="1"/>
      <w:marLeft w:val="0"/>
      <w:marRight w:val="0"/>
      <w:marTop w:val="0"/>
      <w:marBottom w:val="0"/>
      <w:divBdr>
        <w:top w:val="none" w:sz="0" w:space="0" w:color="auto"/>
        <w:left w:val="none" w:sz="0" w:space="0" w:color="auto"/>
        <w:bottom w:val="none" w:sz="0" w:space="0" w:color="auto"/>
        <w:right w:val="none" w:sz="0" w:space="0" w:color="auto"/>
      </w:divBdr>
    </w:div>
    <w:div w:id="917012286">
      <w:bodyDiv w:val="1"/>
      <w:marLeft w:val="0"/>
      <w:marRight w:val="0"/>
      <w:marTop w:val="0"/>
      <w:marBottom w:val="0"/>
      <w:divBdr>
        <w:top w:val="none" w:sz="0" w:space="0" w:color="auto"/>
        <w:left w:val="none" w:sz="0" w:space="0" w:color="auto"/>
        <w:bottom w:val="none" w:sz="0" w:space="0" w:color="auto"/>
        <w:right w:val="none" w:sz="0" w:space="0" w:color="auto"/>
      </w:divBdr>
    </w:div>
    <w:div w:id="927689011">
      <w:bodyDiv w:val="1"/>
      <w:marLeft w:val="0"/>
      <w:marRight w:val="0"/>
      <w:marTop w:val="0"/>
      <w:marBottom w:val="0"/>
      <w:divBdr>
        <w:top w:val="none" w:sz="0" w:space="0" w:color="auto"/>
        <w:left w:val="none" w:sz="0" w:space="0" w:color="auto"/>
        <w:bottom w:val="none" w:sz="0" w:space="0" w:color="auto"/>
        <w:right w:val="none" w:sz="0" w:space="0" w:color="auto"/>
      </w:divBdr>
    </w:div>
    <w:div w:id="940453482">
      <w:bodyDiv w:val="1"/>
      <w:marLeft w:val="0"/>
      <w:marRight w:val="0"/>
      <w:marTop w:val="0"/>
      <w:marBottom w:val="0"/>
      <w:divBdr>
        <w:top w:val="none" w:sz="0" w:space="0" w:color="auto"/>
        <w:left w:val="none" w:sz="0" w:space="0" w:color="auto"/>
        <w:bottom w:val="none" w:sz="0" w:space="0" w:color="auto"/>
        <w:right w:val="none" w:sz="0" w:space="0" w:color="auto"/>
      </w:divBdr>
    </w:div>
    <w:div w:id="941228589">
      <w:bodyDiv w:val="1"/>
      <w:marLeft w:val="0"/>
      <w:marRight w:val="0"/>
      <w:marTop w:val="0"/>
      <w:marBottom w:val="0"/>
      <w:divBdr>
        <w:top w:val="none" w:sz="0" w:space="0" w:color="auto"/>
        <w:left w:val="none" w:sz="0" w:space="0" w:color="auto"/>
        <w:bottom w:val="none" w:sz="0" w:space="0" w:color="auto"/>
        <w:right w:val="none" w:sz="0" w:space="0" w:color="auto"/>
      </w:divBdr>
    </w:div>
    <w:div w:id="943225162">
      <w:bodyDiv w:val="1"/>
      <w:marLeft w:val="0"/>
      <w:marRight w:val="0"/>
      <w:marTop w:val="0"/>
      <w:marBottom w:val="0"/>
      <w:divBdr>
        <w:top w:val="none" w:sz="0" w:space="0" w:color="auto"/>
        <w:left w:val="none" w:sz="0" w:space="0" w:color="auto"/>
        <w:bottom w:val="none" w:sz="0" w:space="0" w:color="auto"/>
        <w:right w:val="none" w:sz="0" w:space="0" w:color="auto"/>
      </w:divBdr>
    </w:div>
    <w:div w:id="946039547">
      <w:bodyDiv w:val="1"/>
      <w:marLeft w:val="0"/>
      <w:marRight w:val="0"/>
      <w:marTop w:val="0"/>
      <w:marBottom w:val="0"/>
      <w:divBdr>
        <w:top w:val="none" w:sz="0" w:space="0" w:color="auto"/>
        <w:left w:val="none" w:sz="0" w:space="0" w:color="auto"/>
        <w:bottom w:val="none" w:sz="0" w:space="0" w:color="auto"/>
        <w:right w:val="none" w:sz="0" w:space="0" w:color="auto"/>
      </w:divBdr>
    </w:div>
    <w:div w:id="949094156">
      <w:bodyDiv w:val="1"/>
      <w:marLeft w:val="0"/>
      <w:marRight w:val="0"/>
      <w:marTop w:val="0"/>
      <w:marBottom w:val="0"/>
      <w:divBdr>
        <w:top w:val="none" w:sz="0" w:space="0" w:color="auto"/>
        <w:left w:val="none" w:sz="0" w:space="0" w:color="auto"/>
        <w:bottom w:val="none" w:sz="0" w:space="0" w:color="auto"/>
        <w:right w:val="none" w:sz="0" w:space="0" w:color="auto"/>
      </w:divBdr>
    </w:div>
    <w:div w:id="975184044">
      <w:bodyDiv w:val="1"/>
      <w:marLeft w:val="0"/>
      <w:marRight w:val="0"/>
      <w:marTop w:val="0"/>
      <w:marBottom w:val="0"/>
      <w:divBdr>
        <w:top w:val="none" w:sz="0" w:space="0" w:color="auto"/>
        <w:left w:val="none" w:sz="0" w:space="0" w:color="auto"/>
        <w:bottom w:val="none" w:sz="0" w:space="0" w:color="auto"/>
        <w:right w:val="none" w:sz="0" w:space="0" w:color="auto"/>
      </w:divBdr>
    </w:div>
    <w:div w:id="975722320">
      <w:bodyDiv w:val="1"/>
      <w:marLeft w:val="0"/>
      <w:marRight w:val="0"/>
      <w:marTop w:val="0"/>
      <w:marBottom w:val="0"/>
      <w:divBdr>
        <w:top w:val="none" w:sz="0" w:space="0" w:color="auto"/>
        <w:left w:val="none" w:sz="0" w:space="0" w:color="auto"/>
        <w:bottom w:val="none" w:sz="0" w:space="0" w:color="auto"/>
        <w:right w:val="none" w:sz="0" w:space="0" w:color="auto"/>
      </w:divBdr>
    </w:div>
    <w:div w:id="975834885">
      <w:bodyDiv w:val="1"/>
      <w:marLeft w:val="0"/>
      <w:marRight w:val="0"/>
      <w:marTop w:val="0"/>
      <w:marBottom w:val="0"/>
      <w:divBdr>
        <w:top w:val="none" w:sz="0" w:space="0" w:color="auto"/>
        <w:left w:val="none" w:sz="0" w:space="0" w:color="auto"/>
        <w:bottom w:val="none" w:sz="0" w:space="0" w:color="auto"/>
        <w:right w:val="none" w:sz="0" w:space="0" w:color="auto"/>
      </w:divBdr>
    </w:div>
    <w:div w:id="978220059">
      <w:bodyDiv w:val="1"/>
      <w:marLeft w:val="0"/>
      <w:marRight w:val="0"/>
      <w:marTop w:val="0"/>
      <w:marBottom w:val="0"/>
      <w:divBdr>
        <w:top w:val="none" w:sz="0" w:space="0" w:color="auto"/>
        <w:left w:val="none" w:sz="0" w:space="0" w:color="auto"/>
        <w:bottom w:val="none" w:sz="0" w:space="0" w:color="auto"/>
        <w:right w:val="none" w:sz="0" w:space="0" w:color="auto"/>
      </w:divBdr>
    </w:div>
    <w:div w:id="984773012">
      <w:bodyDiv w:val="1"/>
      <w:marLeft w:val="0"/>
      <w:marRight w:val="0"/>
      <w:marTop w:val="0"/>
      <w:marBottom w:val="0"/>
      <w:divBdr>
        <w:top w:val="none" w:sz="0" w:space="0" w:color="auto"/>
        <w:left w:val="none" w:sz="0" w:space="0" w:color="auto"/>
        <w:bottom w:val="none" w:sz="0" w:space="0" w:color="auto"/>
        <w:right w:val="none" w:sz="0" w:space="0" w:color="auto"/>
      </w:divBdr>
    </w:div>
    <w:div w:id="991644177">
      <w:bodyDiv w:val="1"/>
      <w:marLeft w:val="0"/>
      <w:marRight w:val="0"/>
      <w:marTop w:val="0"/>
      <w:marBottom w:val="0"/>
      <w:divBdr>
        <w:top w:val="none" w:sz="0" w:space="0" w:color="auto"/>
        <w:left w:val="none" w:sz="0" w:space="0" w:color="auto"/>
        <w:bottom w:val="none" w:sz="0" w:space="0" w:color="auto"/>
        <w:right w:val="none" w:sz="0" w:space="0" w:color="auto"/>
      </w:divBdr>
    </w:div>
    <w:div w:id="993533641">
      <w:bodyDiv w:val="1"/>
      <w:marLeft w:val="0"/>
      <w:marRight w:val="0"/>
      <w:marTop w:val="0"/>
      <w:marBottom w:val="0"/>
      <w:divBdr>
        <w:top w:val="none" w:sz="0" w:space="0" w:color="auto"/>
        <w:left w:val="none" w:sz="0" w:space="0" w:color="auto"/>
        <w:bottom w:val="none" w:sz="0" w:space="0" w:color="auto"/>
        <w:right w:val="none" w:sz="0" w:space="0" w:color="auto"/>
      </w:divBdr>
    </w:div>
    <w:div w:id="1015808743">
      <w:bodyDiv w:val="1"/>
      <w:marLeft w:val="0"/>
      <w:marRight w:val="0"/>
      <w:marTop w:val="0"/>
      <w:marBottom w:val="0"/>
      <w:divBdr>
        <w:top w:val="none" w:sz="0" w:space="0" w:color="auto"/>
        <w:left w:val="none" w:sz="0" w:space="0" w:color="auto"/>
        <w:bottom w:val="none" w:sz="0" w:space="0" w:color="auto"/>
        <w:right w:val="none" w:sz="0" w:space="0" w:color="auto"/>
      </w:divBdr>
    </w:div>
    <w:div w:id="1019048035">
      <w:bodyDiv w:val="1"/>
      <w:marLeft w:val="0"/>
      <w:marRight w:val="0"/>
      <w:marTop w:val="0"/>
      <w:marBottom w:val="0"/>
      <w:divBdr>
        <w:top w:val="none" w:sz="0" w:space="0" w:color="auto"/>
        <w:left w:val="none" w:sz="0" w:space="0" w:color="auto"/>
        <w:bottom w:val="none" w:sz="0" w:space="0" w:color="auto"/>
        <w:right w:val="none" w:sz="0" w:space="0" w:color="auto"/>
      </w:divBdr>
    </w:div>
    <w:div w:id="1021324814">
      <w:bodyDiv w:val="1"/>
      <w:marLeft w:val="0"/>
      <w:marRight w:val="0"/>
      <w:marTop w:val="0"/>
      <w:marBottom w:val="0"/>
      <w:divBdr>
        <w:top w:val="none" w:sz="0" w:space="0" w:color="auto"/>
        <w:left w:val="none" w:sz="0" w:space="0" w:color="auto"/>
        <w:bottom w:val="none" w:sz="0" w:space="0" w:color="auto"/>
        <w:right w:val="none" w:sz="0" w:space="0" w:color="auto"/>
      </w:divBdr>
    </w:div>
    <w:div w:id="1023824346">
      <w:bodyDiv w:val="1"/>
      <w:marLeft w:val="0"/>
      <w:marRight w:val="0"/>
      <w:marTop w:val="0"/>
      <w:marBottom w:val="0"/>
      <w:divBdr>
        <w:top w:val="none" w:sz="0" w:space="0" w:color="auto"/>
        <w:left w:val="none" w:sz="0" w:space="0" w:color="auto"/>
        <w:bottom w:val="none" w:sz="0" w:space="0" w:color="auto"/>
        <w:right w:val="none" w:sz="0" w:space="0" w:color="auto"/>
      </w:divBdr>
    </w:div>
    <w:div w:id="1041326808">
      <w:bodyDiv w:val="1"/>
      <w:marLeft w:val="0"/>
      <w:marRight w:val="0"/>
      <w:marTop w:val="0"/>
      <w:marBottom w:val="0"/>
      <w:divBdr>
        <w:top w:val="none" w:sz="0" w:space="0" w:color="auto"/>
        <w:left w:val="none" w:sz="0" w:space="0" w:color="auto"/>
        <w:bottom w:val="none" w:sz="0" w:space="0" w:color="auto"/>
        <w:right w:val="none" w:sz="0" w:space="0" w:color="auto"/>
      </w:divBdr>
    </w:div>
    <w:div w:id="1042368989">
      <w:bodyDiv w:val="1"/>
      <w:marLeft w:val="0"/>
      <w:marRight w:val="0"/>
      <w:marTop w:val="0"/>
      <w:marBottom w:val="0"/>
      <w:divBdr>
        <w:top w:val="none" w:sz="0" w:space="0" w:color="auto"/>
        <w:left w:val="none" w:sz="0" w:space="0" w:color="auto"/>
        <w:bottom w:val="none" w:sz="0" w:space="0" w:color="auto"/>
        <w:right w:val="none" w:sz="0" w:space="0" w:color="auto"/>
      </w:divBdr>
    </w:div>
    <w:div w:id="1054618878">
      <w:bodyDiv w:val="1"/>
      <w:marLeft w:val="0"/>
      <w:marRight w:val="0"/>
      <w:marTop w:val="0"/>
      <w:marBottom w:val="0"/>
      <w:divBdr>
        <w:top w:val="none" w:sz="0" w:space="0" w:color="auto"/>
        <w:left w:val="none" w:sz="0" w:space="0" w:color="auto"/>
        <w:bottom w:val="none" w:sz="0" w:space="0" w:color="auto"/>
        <w:right w:val="none" w:sz="0" w:space="0" w:color="auto"/>
      </w:divBdr>
    </w:div>
    <w:div w:id="1058164792">
      <w:bodyDiv w:val="1"/>
      <w:marLeft w:val="0"/>
      <w:marRight w:val="0"/>
      <w:marTop w:val="0"/>
      <w:marBottom w:val="0"/>
      <w:divBdr>
        <w:top w:val="none" w:sz="0" w:space="0" w:color="auto"/>
        <w:left w:val="none" w:sz="0" w:space="0" w:color="auto"/>
        <w:bottom w:val="none" w:sz="0" w:space="0" w:color="auto"/>
        <w:right w:val="none" w:sz="0" w:space="0" w:color="auto"/>
      </w:divBdr>
    </w:div>
    <w:div w:id="1061558573">
      <w:bodyDiv w:val="1"/>
      <w:marLeft w:val="0"/>
      <w:marRight w:val="0"/>
      <w:marTop w:val="0"/>
      <w:marBottom w:val="0"/>
      <w:divBdr>
        <w:top w:val="none" w:sz="0" w:space="0" w:color="auto"/>
        <w:left w:val="none" w:sz="0" w:space="0" w:color="auto"/>
        <w:bottom w:val="none" w:sz="0" w:space="0" w:color="auto"/>
        <w:right w:val="none" w:sz="0" w:space="0" w:color="auto"/>
      </w:divBdr>
    </w:div>
    <w:div w:id="1063219208">
      <w:bodyDiv w:val="1"/>
      <w:marLeft w:val="0"/>
      <w:marRight w:val="0"/>
      <w:marTop w:val="0"/>
      <w:marBottom w:val="0"/>
      <w:divBdr>
        <w:top w:val="none" w:sz="0" w:space="0" w:color="auto"/>
        <w:left w:val="none" w:sz="0" w:space="0" w:color="auto"/>
        <w:bottom w:val="none" w:sz="0" w:space="0" w:color="auto"/>
        <w:right w:val="none" w:sz="0" w:space="0" w:color="auto"/>
      </w:divBdr>
    </w:div>
    <w:div w:id="1077819805">
      <w:bodyDiv w:val="1"/>
      <w:marLeft w:val="0"/>
      <w:marRight w:val="0"/>
      <w:marTop w:val="0"/>
      <w:marBottom w:val="0"/>
      <w:divBdr>
        <w:top w:val="none" w:sz="0" w:space="0" w:color="auto"/>
        <w:left w:val="none" w:sz="0" w:space="0" w:color="auto"/>
        <w:bottom w:val="none" w:sz="0" w:space="0" w:color="auto"/>
        <w:right w:val="none" w:sz="0" w:space="0" w:color="auto"/>
      </w:divBdr>
    </w:div>
    <w:div w:id="1079594500">
      <w:bodyDiv w:val="1"/>
      <w:marLeft w:val="0"/>
      <w:marRight w:val="0"/>
      <w:marTop w:val="0"/>
      <w:marBottom w:val="0"/>
      <w:divBdr>
        <w:top w:val="none" w:sz="0" w:space="0" w:color="auto"/>
        <w:left w:val="none" w:sz="0" w:space="0" w:color="auto"/>
        <w:bottom w:val="none" w:sz="0" w:space="0" w:color="auto"/>
        <w:right w:val="none" w:sz="0" w:space="0" w:color="auto"/>
      </w:divBdr>
    </w:div>
    <w:div w:id="1080835021">
      <w:bodyDiv w:val="1"/>
      <w:marLeft w:val="0"/>
      <w:marRight w:val="0"/>
      <w:marTop w:val="0"/>
      <w:marBottom w:val="0"/>
      <w:divBdr>
        <w:top w:val="none" w:sz="0" w:space="0" w:color="auto"/>
        <w:left w:val="none" w:sz="0" w:space="0" w:color="auto"/>
        <w:bottom w:val="none" w:sz="0" w:space="0" w:color="auto"/>
        <w:right w:val="none" w:sz="0" w:space="0" w:color="auto"/>
      </w:divBdr>
    </w:div>
    <w:div w:id="1082486601">
      <w:bodyDiv w:val="1"/>
      <w:marLeft w:val="0"/>
      <w:marRight w:val="0"/>
      <w:marTop w:val="0"/>
      <w:marBottom w:val="0"/>
      <w:divBdr>
        <w:top w:val="none" w:sz="0" w:space="0" w:color="auto"/>
        <w:left w:val="none" w:sz="0" w:space="0" w:color="auto"/>
        <w:bottom w:val="none" w:sz="0" w:space="0" w:color="auto"/>
        <w:right w:val="none" w:sz="0" w:space="0" w:color="auto"/>
      </w:divBdr>
    </w:div>
    <w:div w:id="1092580638">
      <w:bodyDiv w:val="1"/>
      <w:marLeft w:val="0"/>
      <w:marRight w:val="0"/>
      <w:marTop w:val="0"/>
      <w:marBottom w:val="0"/>
      <w:divBdr>
        <w:top w:val="none" w:sz="0" w:space="0" w:color="auto"/>
        <w:left w:val="none" w:sz="0" w:space="0" w:color="auto"/>
        <w:bottom w:val="none" w:sz="0" w:space="0" w:color="auto"/>
        <w:right w:val="none" w:sz="0" w:space="0" w:color="auto"/>
      </w:divBdr>
    </w:div>
    <w:div w:id="1100176634">
      <w:bodyDiv w:val="1"/>
      <w:marLeft w:val="0"/>
      <w:marRight w:val="0"/>
      <w:marTop w:val="0"/>
      <w:marBottom w:val="0"/>
      <w:divBdr>
        <w:top w:val="none" w:sz="0" w:space="0" w:color="auto"/>
        <w:left w:val="none" w:sz="0" w:space="0" w:color="auto"/>
        <w:bottom w:val="none" w:sz="0" w:space="0" w:color="auto"/>
        <w:right w:val="none" w:sz="0" w:space="0" w:color="auto"/>
      </w:divBdr>
    </w:div>
    <w:div w:id="1102725017">
      <w:bodyDiv w:val="1"/>
      <w:marLeft w:val="0"/>
      <w:marRight w:val="0"/>
      <w:marTop w:val="0"/>
      <w:marBottom w:val="0"/>
      <w:divBdr>
        <w:top w:val="none" w:sz="0" w:space="0" w:color="auto"/>
        <w:left w:val="none" w:sz="0" w:space="0" w:color="auto"/>
        <w:bottom w:val="none" w:sz="0" w:space="0" w:color="auto"/>
        <w:right w:val="none" w:sz="0" w:space="0" w:color="auto"/>
      </w:divBdr>
    </w:div>
    <w:div w:id="1109932617">
      <w:bodyDiv w:val="1"/>
      <w:marLeft w:val="0"/>
      <w:marRight w:val="0"/>
      <w:marTop w:val="0"/>
      <w:marBottom w:val="0"/>
      <w:divBdr>
        <w:top w:val="none" w:sz="0" w:space="0" w:color="auto"/>
        <w:left w:val="none" w:sz="0" w:space="0" w:color="auto"/>
        <w:bottom w:val="none" w:sz="0" w:space="0" w:color="auto"/>
        <w:right w:val="none" w:sz="0" w:space="0" w:color="auto"/>
      </w:divBdr>
    </w:div>
    <w:div w:id="1111582534">
      <w:bodyDiv w:val="1"/>
      <w:marLeft w:val="0"/>
      <w:marRight w:val="0"/>
      <w:marTop w:val="0"/>
      <w:marBottom w:val="0"/>
      <w:divBdr>
        <w:top w:val="none" w:sz="0" w:space="0" w:color="auto"/>
        <w:left w:val="none" w:sz="0" w:space="0" w:color="auto"/>
        <w:bottom w:val="none" w:sz="0" w:space="0" w:color="auto"/>
        <w:right w:val="none" w:sz="0" w:space="0" w:color="auto"/>
      </w:divBdr>
    </w:div>
    <w:div w:id="1111827671">
      <w:bodyDiv w:val="1"/>
      <w:marLeft w:val="0"/>
      <w:marRight w:val="0"/>
      <w:marTop w:val="0"/>
      <w:marBottom w:val="0"/>
      <w:divBdr>
        <w:top w:val="none" w:sz="0" w:space="0" w:color="auto"/>
        <w:left w:val="none" w:sz="0" w:space="0" w:color="auto"/>
        <w:bottom w:val="none" w:sz="0" w:space="0" w:color="auto"/>
        <w:right w:val="none" w:sz="0" w:space="0" w:color="auto"/>
      </w:divBdr>
    </w:div>
    <w:div w:id="1124084021">
      <w:bodyDiv w:val="1"/>
      <w:marLeft w:val="0"/>
      <w:marRight w:val="0"/>
      <w:marTop w:val="0"/>
      <w:marBottom w:val="0"/>
      <w:divBdr>
        <w:top w:val="none" w:sz="0" w:space="0" w:color="auto"/>
        <w:left w:val="none" w:sz="0" w:space="0" w:color="auto"/>
        <w:bottom w:val="none" w:sz="0" w:space="0" w:color="auto"/>
        <w:right w:val="none" w:sz="0" w:space="0" w:color="auto"/>
      </w:divBdr>
    </w:div>
    <w:div w:id="1127503968">
      <w:bodyDiv w:val="1"/>
      <w:marLeft w:val="0"/>
      <w:marRight w:val="0"/>
      <w:marTop w:val="0"/>
      <w:marBottom w:val="0"/>
      <w:divBdr>
        <w:top w:val="none" w:sz="0" w:space="0" w:color="auto"/>
        <w:left w:val="none" w:sz="0" w:space="0" w:color="auto"/>
        <w:bottom w:val="none" w:sz="0" w:space="0" w:color="auto"/>
        <w:right w:val="none" w:sz="0" w:space="0" w:color="auto"/>
      </w:divBdr>
    </w:div>
    <w:div w:id="1145122644">
      <w:bodyDiv w:val="1"/>
      <w:marLeft w:val="0"/>
      <w:marRight w:val="0"/>
      <w:marTop w:val="0"/>
      <w:marBottom w:val="0"/>
      <w:divBdr>
        <w:top w:val="none" w:sz="0" w:space="0" w:color="auto"/>
        <w:left w:val="none" w:sz="0" w:space="0" w:color="auto"/>
        <w:bottom w:val="none" w:sz="0" w:space="0" w:color="auto"/>
        <w:right w:val="none" w:sz="0" w:space="0" w:color="auto"/>
      </w:divBdr>
    </w:div>
    <w:div w:id="1147436513">
      <w:bodyDiv w:val="1"/>
      <w:marLeft w:val="0"/>
      <w:marRight w:val="0"/>
      <w:marTop w:val="0"/>
      <w:marBottom w:val="0"/>
      <w:divBdr>
        <w:top w:val="none" w:sz="0" w:space="0" w:color="auto"/>
        <w:left w:val="none" w:sz="0" w:space="0" w:color="auto"/>
        <w:bottom w:val="none" w:sz="0" w:space="0" w:color="auto"/>
        <w:right w:val="none" w:sz="0" w:space="0" w:color="auto"/>
      </w:divBdr>
    </w:div>
    <w:div w:id="1149057681">
      <w:bodyDiv w:val="1"/>
      <w:marLeft w:val="0"/>
      <w:marRight w:val="0"/>
      <w:marTop w:val="0"/>
      <w:marBottom w:val="0"/>
      <w:divBdr>
        <w:top w:val="none" w:sz="0" w:space="0" w:color="auto"/>
        <w:left w:val="none" w:sz="0" w:space="0" w:color="auto"/>
        <w:bottom w:val="none" w:sz="0" w:space="0" w:color="auto"/>
        <w:right w:val="none" w:sz="0" w:space="0" w:color="auto"/>
      </w:divBdr>
    </w:div>
    <w:div w:id="1153107194">
      <w:bodyDiv w:val="1"/>
      <w:marLeft w:val="0"/>
      <w:marRight w:val="0"/>
      <w:marTop w:val="0"/>
      <w:marBottom w:val="0"/>
      <w:divBdr>
        <w:top w:val="none" w:sz="0" w:space="0" w:color="auto"/>
        <w:left w:val="none" w:sz="0" w:space="0" w:color="auto"/>
        <w:bottom w:val="none" w:sz="0" w:space="0" w:color="auto"/>
        <w:right w:val="none" w:sz="0" w:space="0" w:color="auto"/>
      </w:divBdr>
    </w:div>
    <w:div w:id="1163931097">
      <w:bodyDiv w:val="1"/>
      <w:marLeft w:val="0"/>
      <w:marRight w:val="0"/>
      <w:marTop w:val="0"/>
      <w:marBottom w:val="0"/>
      <w:divBdr>
        <w:top w:val="none" w:sz="0" w:space="0" w:color="auto"/>
        <w:left w:val="none" w:sz="0" w:space="0" w:color="auto"/>
        <w:bottom w:val="none" w:sz="0" w:space="0" w:color="auto"/>
        <w:right w:val="none" w:sz="0" w:space="0" w:color="auto"/>
      </w:divBdr>
    </w:div>
    <w:div w:id="1169174579">
      <w:bodyDiv w:val="1"/>
      <w:marLeft w:val="0"/>
      <w:marRight w:val="0"/>
      <w:marTop w:val="0"/>
      <w:marBottom w:val="0"/>
      <w:divBdr>
        <w:top w:val="none" w:sz="0" w:space="0" w:color="auto"/>
        <w:left w:val="none" w:sz="0" w:space="0" w:color="auto"/>
        <w:bottom w:val="none" w:sz="0" w:space="0" w:color="auto"/>
        <w:right w:val="none" w:sz="0" w:space="0" w:color="auto"/>
      </w:divBdr>
    </w:div>
    <w:div w:id="1174227155">
      <w:bodyDiv w:val="1"/>
      <w:marLeft w:val="0"/>
      <w:marRight w:val="0"/>
      <w:marTop w:val="0"/>
      <w:marBottom w:val="0"/>
      <w:divBdr>
        <w:top w:val="none" w:sz="0" w:space="0" w:color="auto"/>
        <w:left w:val="none" w:sz="0" w:space="0" w:color="auto"/>
        <w:bottom w:val="none" w:sz="0" w:space="0" w:color="auto"/>
        <w:right w:val="none" w:sz="0" w:space="0" w:color="auto"/>
      </w:divBdr>
    </w:div>
    <w:div w:id="1181822832">
      <w:bodyDiv w:val="1"/>
      <w:marLeft w:val="0"/>
      <w:marRight w:val="0"/>
      <w:marTop w:val="0"/>
      <w:marBottom w:val="0"/>
      <w:divBdr>
        <w:top w:val="none" w:sz="0" w:space="0" w:color="auto"/>
        <w:left w:val="none" w:sz="0" w:space="0" w:color="auto"/>
        <w:bottom w:val="none" w:sz="0" w:space="0" w:color="auto"/>
        <w:right w:val="none" w:sz="0" w:space="0" w:color="auto"/>
      </w:divBdr>
    </w:div>
    <w:div w:id="1184900083">
      <w:bodyDiv w:val="1"/>
      <w:marLeft w:val="0"/>
      <w:marRight w:val="0"/>
      <w:marTop w:val="0"/>
      <w:marBottom w:val="0"/>
      <w:divBdr>
        <w:top w:val="none" w:sz="0" w:space="0" w:color="auto"/>
        <w:left w:val="none" w:sz="0" w:space="0" w:color="auto"/>
        <w:bottom w:val="none" w:sz="0" w:space="0" w:color="auto"/>
        <w:right w:val="none" w:sz="0" w:space="0" w:color="auto"/>
      </w:divBdr>
    </w:div>
    <w:div w:id="1191842218">
      <w:bodyDiv w:val="1"/>
      <w:marLeft w:val="0"/>
      <w:marRight w:val="0"/>
      <w:marTop w:val="0"/>
      <w:marBottom w:val="0"/>
      <w:divBdr>
        <w:top w:val="none" w:sz="0" w:space="0" w:color="auto"/>
        <w:left w:val="none" w:sz="0" w:space="0" w:color="auto"/>
        <w:bottom w:val="none" w:sz="0" w:space="0" w:color="auto"/>
        <w:right w:val="none" w:sz="0" w:space="0" w:color="auto"/>
      </w:divBdr>
    </w:div>
    <w:div w:id="1193417309">
      <w:bodyDiv w:val="1"/>
      <w:marLeft w:val="0"/>
      <w:marRight w:val="0"/>
      <w:marTop w:val="0"/>
      <w:marBottom w:val="0"/>
      <w:divBdr>
        <w:top w:val="none" w:sz="0" w:space="0" w:color="auto"/>
        <w:left w:val="none" w:sz="0" w:space="0" w:color="auto"/>
        <w:bottom w:val="none" w:sz="0" w:space="0" w:color="auto"/>
        <w:right w:val="none" w:sz="0" w:space="0" w:color="auto"/>
      </w:divBdr>
    </w:div>
    <w:div w:id="1210649638">
      <w:bodyDiv w:val="1"/>
      <w:marLeft w:val="0"/>
      <w:marRight w:val="0"/>
      <w:marTop w:val="0"/>
      <w:marBottom w:val="0"/>
      <w:divBdr>
        <w:top w:val="none" w:sz="0" w:space="0" w:color="auto"/>
        <w:left w:val="none" w:sz="0" w:space="0" w:color="auto"/>
        <w:bottom w:val="none" w:sz="0" w:space="0" w:color="auto"/>
        <w:right w:val="none" w:sz="0" w:space="0" w:color="auto"/>
      </w:divBdr>
    </w:div>
    <w:div w:id="1213152694">
      <w:bodyDiv w:val="1"/>
      <w:marLeft w:val="0"/>
      <w:marRight w:val="0"/>
      <w:marTop w:val="0"/>
      <w:marBottom w:val="0"/>
      <w:divBdr>
        <w:top w:val="none" w:sz="0" w:space="0" w:color="auto"/>
        <w:left w:val="none" w:sz="0" w:space="0" w:color="auto"/>
        <w:bottom w:val="none" w:sz="0" w:space="0" w:color="auto"/>
        <w:right w:val="none" w:sz="0" w:space="0" w:color="auto"/>
      </w:divBdr>
    </w:div>
    <w:div w:id="1222717838">
      <w:bodyDiv w:val="1"/>
      <w:marLeft w:val="0"/>
      <w:marRight w:val="0"/>
      <w:marTop w:val="0"/>
      <w:marBottom w:val="0"/>
      <w:divBdr>
        <w:top w:val="none" w:sz="0" w:space="0" w:color="auto"/>
        <w:left w:val="none" w:sz="0" w:space="0" w:color="auto"/>
        <w:bottom w:val="none" w:sz="0" w:space="0" w:color="auto"/>
        <w:right w:val="none" w:sz="0" w:space="0" w:color="auto"/>
      </w:divBdr>
    </w:div>
    <w:div w:id="1233735597">
      <w:bodyDiv w:val="1"/>
      <w:marLeft w:val="0"/>
      <w:marRight w:val="0"/>
      <w:marTop w:val="0"/>
      <w:marBottom w:val="0"/>
      <w:divBdr>
        <w:top w:val="none" w:sz="0" w:space="0" w:color="auto"/>
        <w:left w:val="none" w:sz="0" w:space="0" w:color="auto"/>
        <w:bottom w:val="none" w:sz="0" w:space="0" w:color="auto"/>
        <w:right w:val="none" w:sz="0" w:space="0" w:color="auto"/>
      </w:divBdr>
    </w:div>
    <w:div w:id="1241064685">
      <w:bodyDiv w:val="1"/>
      <w:marLeft w:val="0"/>
      <w:marRight w:val="0"/>
      <w:marTop w:val="0"/>
      <w:marBottom w:val="0"/>
      <w:divBdr>
        <w:top w:val="none" w:sz="0" w:space="0" w:color="auto"/>
        <w:left w:val="none" w:sz="0" w:space="0" w:color="auto"/>
        <w:bottom w:val="none" w:sz="0" w:space="0" w:color="auto"/>
        <w:right w:val="none" w:sz="0" w:space="0" w:color="auto"/>
      </w:divBdr>
    </w:div>
    <w:div w:id="1244949908">
      <w:bodyDiv w:val="1"/>
      <w:marLeft w:val="0"/>
      <w:marRight w:val="0"/>
      <w:marTop w:val="0"/>
      <w:marBottom w:val="0"/>
      <w:divBdr>
        <w:top w:val="none" w:sz="0" w:space="0" w:color="auto"/>
        <w:left w:val="none" w:sz="0" w:space="0" w:color="auto"/>
        <w:bottom w:val="none" w:sz="0" w:space="0" w:color="auto"/>
        <w:right w:val="none" w:sz="0" w:space="0" w:color="auto"/>
      </w:divBdr>
    </w:div>
    <w:div w:id="1277785721">
      <w:bodyDiv w:val="1"/>
      <w:marLeft w:val="0"/>
      <w:marRight w:val="0"/>
      <w:marTop w:val="0"/>
      <w:marBottom w:val="0"/>
      <w:divBdr>
        <w:top w:val="none" w:sz="0" w:space="0" w:color="auto"/>
        <w:left w:val="none" w:sz="0" w:space="0" w:color="auto"/>
        <w:bottom w:val="none" w:sz="0" w:space="0" w:color="auto"/>
        <w:right w:val="none" w:sz="0" w:space="0" w:color="auto"/>
      </w:divBdr>
    </w:div>
    <w:div w:id="1278833183">
      <w:bodyDiv w:val="1"/>
      <w:marLeft w:val="0"/>
      <w:marRight w:val="0"/>
      <w:marTop w:val="0"/>
      <w:marBottom w:val="0"/>
      <w:divBdr>
        <w:top w:val="none" w:sz="0" w:space="0" w:color="auto"/>
        <w:left w:val="none" w:sz="0" w:space="0" w:color="auto"/>
        <w:bottom w:val="none" w:sz="0" w:space="0" w:color="auto"/>
        <w:right w:val="none" w:sz="0" w:space="0" w:color="auto"/>
      </w:divBdr>
    </w:div>
    <w:div w:id="1281953827">
      <w:bodyDiv w:val="1"/>
      <w:marLeft w:val="0"/>
      <w:marRight w:val="0"/>
      <w:marTop w:val="0"/>
      <w:marBottom w:val="0"/>
      <w:divBdr>
        <w:top w:val="none" w:sz="0" w:space="0" w:color="auto"/>
        <w:left w:val="none" w:sz="0" w:space="0" w:color="auto"/>
        <w:bottom w:val="none" w:sz="0" w:space="0" w:color="auto"/>
        <w:right w:val="none" w:sz="0" w:space="0" w:color="auto"/>
      </w:divBdr>
    </w:div>
    <w:div w:id="1286620508">
      <w:bodyDiv w:val="1"/>
      <w:marLeft w:val="0"/>
      <w:marRight w:val="0"/>
      <w:marTop w:val="0"/>
      <w:marBottom w:val="0"/>
      <w:divBdr>
        <w:top w:val="none" w:sz="0" w:space="0" w:color="auto"/>
        <w:left w:val="none" w:sz="0" w:space="0" w:color="auto"/>
        <w:bottom w:val="none" w:sz="0" w:space="0" w:color="auto"/>
        <w:right w:val="none" w:sz="0" w:space="0" w:color="auto"/>
      </w:divBdr>
    </w:div>
    <w:div w:id="1287664616">
      <w:bodyDiv w:val="1"/>
      <w:marLeft w:val="0"/>
      <w:marRight w:val="0"/>
      <w:marTop w:val="0"/>
      <w:marBottom w:val="0"/>
      <w:divBdr>
        <w:top w:val="none" w:sz="0" w:space="0" w:color="auto"/>
        <w:left w:val="none" w:sz="0" w:space="0" w:color="auto"/>
        <w:bottom w:val="none" w:sz="0" w:space="0" w:color="auto"/>
        <w:right w:val="none" w:sz="0" w:space="0" w:color="auto"/>
      </w:divBdr>
    </w:div>
    <w:div w:id="1294943539">
      <w:bodyDiv w:val="1"/>
      <w:marLeft w:val="0"/>
      <w:marRight w:val="0"/>
      <w:marTop w:val="0"/>
      <w:marBottom w:val="0"/>
      <w:divBdr>
        <w:top w:val="none" w:sz="0" w:space="0" w:color="auto"/>
        <w:left w:val="none" w:sz="0" w:space="0" w:color="auto"/>
        <w:bottom w:val="none" w:sz="0" w:space="0" w:color="auto"/>
        <w:right w:val="none" w:sz="0" w:space="0" w:color="auto"/>
      </w:divBdr>
    </w:div>
    <w:div w:id="1295142062">
      <w:bodyDiv w:val="1"/>
      <w:marLeft w:val="0"/>
      <w:marRight w:val="0"/>
      <w:marTop w:val="0"/>
      <w:marBottom w:val="0"/>
      <w:divBdr>
        <w:top w:val="none" w:sz="0" w:space="0" w:color="auto"/>
        <w:left w:val="none" w:sz="0" w:space="0" w:color="auto"/>
        <w:bottom w:val="none" w:sz="0" w:space="0" w:color="auto"/>
        <w:right w:val="none" w:sz="0" w:space="0" w:color="auto"/>
      </w:divBdr>
    </w:div>
    <w:div w:id="1353527554">
      <w:bodyDiv w:val="1"/>
      <w:marLeft w:val="0"/>
      <w:marRight w:val="0"/>
      <w:marTop w:val="0"/>
      <w:marBottom w:val="0"/>
      <w:divBdr>
        <w:top w:val="none" w:sz="0" w:space="0" w:color="auto"/>
        <w:left w:val="none" w:sz="0" w:space="0" w:color="auto"/>
        <w:bottom w:val="none" w:sz="0" w:space="0" w:color="auto"/>
        <w:right w:val="none" w:sz="0" w:space="0" w:color="auto"/>
      </w:divBdr>
    </w:div>
    <w:div w:id="1353727630">
      <w:bodyDiv w:val="1"/>
      <w:marLeft w:val="0"/>
      <w:marRight w:val="0"/>
      <w:marTop w:val="0"/>
      <w:marBottom w:val="0"/>
      <w:divBdr>
        <w:top w:val="none" w:sz="0" w:space="0" w:color="auto"/>
        <w:left w:val="none" w:sz="0" w:space="0" w:color="auto"/>
        <w:bottom w:val="none" w:sz="0" w:space="0" w:color="auto"/>
        <w:right w:val="none" w:sz="0" w:space="0" w:color="auto"/>
      </w:divBdr>
    </w:div>
    <w:div w:id="1358198114">
      <w:bodyDiv w:val="1"/>
      <w:marLeft w:val="0"/>
      <w:marRight w:val="0"/>
      <w:marTop w:val="0"/>
      <w:marBottom w:val="0"/>
      <w:divBdr>
        <w:top w:val="none" w:sz="0" w:space="0" w:color="auto"/>
        <w:left w:val="none" w:sz="0" w:space="0" w:color="auto"/>
        <w:bottom w:val="none" w:sz="0" w:space="0" w:color="auto"/>
        <w:right w:val="none" w:sz="0" w:space="0" w:color="auto"/>
      </w:divBdr>
    </w:div>
    <w:div w:id="1359158727">
      <w:bodyDiv w:val="1"/>
      <w:marLeft w:val="0"/>
      <w:marRight w:val="0"/>
      <w:marTop w:val="0"/>
      <w:marBottom w:val="0"/>
      <w:divBdr>
        <w:top w:val="none" w:sz="0" w:space="0" w:color="auto"/>
        <w:left w:val="none" w:sz="0" w:space="0" w:color="auto"/>
        <w:bottom w:val="none" w:sz="0" w:space="0" w:color="auto"/>
        <w:right w:val="none" w:sz="0" w:space="0" w:color="auto"/>
      </w:divBdr>
    </w:div>
    <w:div w:id="1361323635">
      <w:bodyDiv w:val="1"/>
      <w:marLeft w:val="0"/>
      <w:marRight w:val="0"/>
      <w:marTop w:val="0"/>
      <w:marBottom w:val="0"/>
      <w:divBdr>
        <w:top w:val="none" w:sz="0" w:space="0" w:color="auto"/>
        <w:left w:val="none" w:sz="0" w:space="0" w:color="auto"/>
        <w:bottom w:val="none" w:sz="0" w:space="0" w:color="auto"/>
        <w:right w:val="none" w:sz="0" w:space="0" w:color="auto"/>
      </w:divBdr>
    </w:div>
    <w:div w:id="1368605785">
      <w:bodyDiv w:val="1"/>
      <w:marLeft w:val="0"/>
      <w:marRight w:val="0"/>
      <w:marTop w:val="0"/>
      <w:marBottom w:val="0"/>
      <w:divBdr>
        <w:top w:val="none" w:sz="0" w:space="0" w:color="auto"/>
        <w:left w:val="none" w:sz="0" w:space="0" w:color="auto"/>
        <w:bottom w:val="none" w:sz="0" w:space="0" w:color="auto"/>
        <w:right w:val="none" w:sz="0" w:space="0" w:color="auto"/>
      </w:divBdr>
    </w:div>
    <w:div w:id="1371806236">
      <w:bodyDiv w:val="1"/>
      <w:marLeft w:val="0"/>
      <w:marRight w:val="0"/>
      <w:marTop w:val="0"/>
      <w:marBottom w:val="0"/>
      <w:divBdr>
        <w:top w:val="none" w:sz="0" w:space="0" w:color="auto"/>
        <w:left w:val="none" w:sz="0" w:space="0" w:color="auto"/>
        <w:bottom w:val="none" w:sz="0" w:space="0" w:color="auto"/>
        <w:right w:val="none" w:sz="0" w:space="0" w:color="auto"/>
      </w:divBdr>
    </w:div>
    <w:div w:id="1387217268">
      <w:bodyDiv w:val="1"/>
      <w:marLeft w:val="0"/>
      <w:marRight w:val="0"/>
      <w:marTop w:val="0"/>
      <w:marBottom w:val="0"/>
      <w:divBdr>
        <w:top w:val="none" w:sz="0" w:space="0" w:color="auto"/>
        <w:left w:val="none" w:sz="0" w:space="0" w:color="auto"/>
        <w:bottom w:val="none" w:sz="0" w:space="0" w:color="auto"/>
        <w:right w:val="none" w:sz="0" w:space="0" w:color="auto"/>
      </w:divBdr>
    </w:div>
    <w:div w:id="1398091250">
      <w:bodyDiv w:val="1"/>
      <w:marLeft w:val="0"/>
      <w:marRight w:val="0"/>
      <w:marTop w:val="0"/>
      <w:marBottom w:val="0"/>
      <w:divBdr>
        <w:top w:val="none" w:sz="0" w:space="0" w:color="auto"/>
        <w:left w:val="none" w:sz="0" w:space="0" w:color="auto"/>
        <w:bottom w:val="none" w:sz="0" w:space="0" w:color="auto"/>
        <w:right w:val="none" w:sz="0" w:space="0" w:color="auto"/>
      </w:divBdr>
    </w:div>
    <w:div w:id="1409687322">
      <w:bodyDiv w:val="1"/>
      <w:marLeft w:val="0"/>
      <w:marRight w:val="0"/>
      <w:marTop w:val="0"/>
      <w:marBottom w:val="0"/>
      <w:divBdr>
        <w:top w:val="none" w:sz="0" w:space="0" w:color="auto"/>
        <w:left w:val="none" w:sz="0" w:space="0" w:color="auto"/>
        <w:bottom w:val="none" w:sz="0" w:space="0" w:color="auto"/>
        <w:right w:val="none" w:sz="0" w:space="0" w:color="auto"/>
      </w:divBdr>
    </w:div>
    <w:div w:id="1410156555">
      <w:bodyDiv w:val="1"/>
      <w:marLeft w:val="0"/>
      <w:marRight w:val="0"/>
      <w:marTop w:val="0"/>
      <w:marBottom w:val="0"/>
      <w:divBdr>
        <w:top w:val="none" w:sz="0" w:space="0" w:color="auto"/>
        <w:left w:val="none" w:sz="0" w:space="0" w:color="auto"/>
        <w:bottom w:val="none" w:sz="0" w:space="0" w:color="auto"/>
        <w:right w:val="none" w:sz="0" w:space="0" w:color="auto"/>
      </w:divBdr>
    </w:div>
    <w:div w:id="1411541116">
      <w:bodyDiv w:val="1"/>
      <w:marLeft w:val="0"/>
      <w:marRight w:val="0"/>
      <w:marTop w:val="0"/>
      <w:marBottom w:val="0"/>
      <w:divBdr>
        <w:top w:val="none" w:sz="0" w:space="0" w:color="auto"/>
        <w:left w:val="none" w:sz="0" w:space="0" w:color="auto"/>
        <w:bottom w:val="none" w:sz="0" w:space="0" w:color="auto"/>
        <w:right w:val="none" w:sz="0" w:space="0" w:color="auto"/>
      </w:divBdr>
    </w:div>
    <w:div w:id="1421681642">
      <w:bodyDiv w:val="1"/>
      <w:marLeft w:val="0"/>
      <w:marRight w:val="0"/>
      <w:marTop w:val="0"/>
      <w:marBottom w:val="0"/>
      <w:divBdr>
        <w:top w:val="none" w:sz="0" w:space="0" w:color="auto"/>
        <w:left w:val="none" w:sz="0" w:space="0" w:color="auto"/>
        <w:bottom w:val="none" w:sz="0" w:space="0" w:color="auto"/>
        <w:right w:val="none" w:sz="0" w:space="0" w:color="auto"/>
      </w:divBdr>
    </w:div>
    <w:div w:id="1422214395">
      <w:bodyDiv w:val="1"/>
      <w:marLeft w:val="0"/>
      <w:marRight w:val="0"/>
      <w:marTop w:val="0"/>
      <w:marBottom w:val="0"/>
      <w:divBdr>
        <w:top w:val="none" w:sz="0" w:space="0" w:color="auto"/>
        <w:left w:val="none" w:sz="0" w:space="0" w:color="auto"/>
        <w:bottom w:val="none" w:sz="0" w:space="0" w:color="auto"/>
        <w:right w:val="none" w:sz="0" w:space="0" w:color="auto"/>
      </w:divBdr>
    </w:div>
    <w:div w:id="1424376150">
      <w:bodyDiv w:val="1"/>
      <w:marLeft w:val="0"/>
      <w:marRight w:val="0"/>
      <w:marTop w:val="0"/>
      <w:marBottom w:val="0"/>
      <w:divBdr>
        <w:top w:val="none" w:sz="0" w:space="0" w:color="auto"/>
        <w:left w:val="none" w:sz="0" w:space="0" w:color="auto"/>
        <w:bottom w:val="none" w:sz="0" w:space="0" w:color="auto"/>
        <w:right w:val="none" w:sz="0" w:space="0" w:color="auto"/>
      </w:divBdr>
    </w:div>
    <w:div w:id="1436747892">
      <w:bodyDiv w:val="1"/>
      <w:marLeft w:val="0"/>
      <w:marRight w:val="0"/>
      <w:marTop w:val="0"/>
      <w:marBottom w:val="0"/>
      <w:divBdr>
        <w:top w:val="none" w:sz="0" w:space="0" w:color="auto"/>
        <w:left w:val="none" w:sz="0" w:space="0" w:color="auto"/>
        <w:bottom w:val="none" w:sz="0" w:space="0" w:color="auto"/>
        <w:right w:val="none" w:sz="0" w:space="0" w:color="auto"/>
      </w:divBdr>
    </w:div>
    <w:div w:id="1446272062">
      <w:bodyDiv w:val="1"/>
      <w:marLeft w:val="0"/>
      <w:marRight w:val="0"/>
      <w:marTop w:val="0"/>
      <w:marBottom w:val="0"/>
      <w:divBdr>
        <w:top w:val="none" w:sz="0" w:space="0" w:color="auto"/>
        <w:left w:val="none" w:sz="0" w:space="0" w:color="auto"/>
        <w:bottom w:val="none" w:sz="0" w:space="0" w:color="auto"/>
        <w:right w:val="none" w:sz="0" w:space="0" w:color="auto"/>
      </w:divBdr>
    </w:div>
    <w:div w:id="1464226063">
      <w:bodyDiv w:val="1"/>
      <w:marLeft w:val="0"/>
      <w:marRight w:val="0"/>
      <w:marTop w:val="0"/>
      <w:marBottom w:val="0"/>
      <w:divBdr>
        <w:top w:val="none" w:sz="0" w:space="0" w:color="auto"/>
        <w:left w:val="none" w:sz="0" w:space="0" w:color="auto"/>
        <w:bottom w:val="none" w:sz="0" w:space="0" w:color="auto"/>
        <w:right w:val="none" w:sz="0" w:space="0" w:color="auto"/>
      </w:divBdr>
    </w:div>
    <w:div w:id="1466511936">
      <w:bodyDiv w:val="1"/>
      <w:marLeft w:val="0"/>
      <w:marRight w:val="0"/>
      <w:marTop w:val="0"/>
      <w:marBottom w:val="0"/>
      <w:divBdr>
        <w:top w:val="none" w:sz="0" w:space="0" w:color="auto"/>
        <w:left w:val="none" w:sz="0" w:space="0" w:color="auto"/>
        <w:bottom w:val="none" w:sz="0" w:space="0" w:color="auto"/>
        <w:right w:val="none" w:sz="0" w:space="0" w:color="auto"/>
      </w:divBdr>
    </w:div>
    <w:div w:id="1469660982">
      <w:bodyDiv w:val="1"/>
      <w:marLeft w:val="0"/>
      <w:marRight w:val="0"/>
      <w:marTop w:val="0"/>
      <w:marBottom w:val="0"/>
      <w:divBdr>
        <w:top w:val="none" w:sz="0" w:space="0" w:color="auto"/>
        <w:left w:val="none" w:sz="0" w:space="0" w:color="auto"/>
        <w:bottom w:val="none" w:sz="0" w:space="0" w:color="auto"/>
        <w:right w:val="none" w:sz="0" w:space="0" w:color="auto"/>
      </w:divBdr>
    </w:div>
    <w:div w:id="1474443229">
      <w:bodyDiv w:val="1"/>
      <w:marLeft w:val="0"/>
      <w:marRight w:val="0"/>
      <w:marTop w:val="0"/>
      <w:marBottom w:val="0"/>
      <w:divBdr>
        <w:top w:val="none" w:sz="0" w:space="0" w:color="auto"/>
        <w:left w:val="none" w:sz="0" w:space="0" w:color="auto"/>
        <w:bottom w:val="none" w:sz="0" w:space="0" w:color="auto"/>
        <w:right w:val="none" w:sz="0" w:space="0" w:color="auto"/>
      </w:divBdr>
    </w:div>
    <w:div w:id="1494688062">
      <w:bodyDiv w:val="1"/>
      <w:marLeft w:val="0"/>
      <w:marRight w:val="0"/>
      <w:marTop w:val="0"/>
      <w:marBottom w:val="0"/>
      <w:divBdr>
        <w:top w:val="none" w:sz="0" w:space="0" w:color="auto"/>
        <w:left w:val="none" w:sz="0" w:space="0" w:color="auto"/>
        <w:bottom w:val="none" w:sz="0" w:space="0" w:color="auto"/>
        <w:right w:val="none" w:sz="0" w:space="0" w:color="auto"/>
      </w:divBdr>
    </w:div>
    <w:div w:id="1499005078">
      <w:bodyDiv w:val="1"/>
      <w:marLeft w:val="0"/>
      <w:marRight w:val="0"/>
      <w:marTop w:val="0"/>
      <w:marBottom w:val="0"/>
      <w:divBdr>
        <w:top w:val="none" w:sz="0" w:space="0" w:color="auto"/>
        <w:left w:val="none" w:sz="0" w:space="0" w:color="auto"/>
        <w:bottom w:val="none" w:sz="0" w:space="0" w:color="auto"/>
        <w:right w:val="none" w:sz="0" w:space="0" w:color="auto"/>
      </w:divBdr>
    </w:div>
    <w:div w:id="1499686464">
      <w:bodyDiv w:val="1"/>
      <w:marLeft w:val="0"/>
      <w:marRight w:val="0"/>
      <w:marTop w:val="0"/>
      <w:marBottom w:val="0"/>
      <w:divBdr>
        <w:top w:val="none" w:sz="0" w:space="0" w:color="auto"/>
        <w:left w:val="none" w:sz="0" w:space="0" w:color="auto"/>
        <w:bottom w:val="none" w:sz="0" w:space="0" w:color="auto"/>
        <w:right w:val="none" w:sz="0" w:space="0" w:color="auto"/>
      </w:divBdr>
    </w:div>
    <w:div w:id="1514027894">
      <w:bodyDiv w:val="1"/>
      <w:marLeft w:val="0"/>
      <w:marRight w:val="0"/>
      <w:marTop w:val="0"/>
      <w:marBottom w:val="0"/>
      <w:divBdr>
        <w:top w:val="none" w:sz="0" w:space="0" w:color="auto"/>
        <w:left w:val="none" w:sz="0" w:space="0" w:color="auto"/>
        <w:bottom w:val="none" w:sz="0" w:space="0" w:color="auto"/>
        <w:right w:val="none" w:sz="0" w:space="0" w:color="auto"/>
      </w:divBdr>
    </w:div>
    <w:div w:id="1516069418">
      <w:bodyDiv w:val="1"/>
      <w:marLeft w:val="0"/>
      <w:marRight w:val="0"/>
      <w:marTop w:val="0"/>
      <w:marBottom w:val="0"/>
      <w:divBdr>
        <w:top w:val="none" w:sz="0" w:space="0" w:color="auto"/>
        <w:left w:val="none" w:sz="0" w:space="0" w:color="auto"/>
        <w:bottom w:val="none" w:sz="0" w:space="0" w:color="auto"/>
        <w:right w:val="none" w:sz="0" w:space="0" w:color="auto"/>
      </w:divBdr>
    </w:div>
    <w:div w:id="1527016424">
      <w:bodyDiv w:val="1"/>
      <w:marLeft w:val="0"/>
      <w:marRight w:val="0"/>
      <w:marTop w:val="0"/>
      <w:marBottom w:val="0"/>
      <w:divBdr>
        <w:top w:val="none" w:sz="0" w:space="0" w:color="auto"/>
        <w:left w:val="none" w:sz="0" w:space="0" w:color="auto"/>
        <w:bottom w:val="none" w:sz="0" w:space="0" w:color="auto"/>
        <w:right w:val="none" w:sz="0" w:space="0" w:color="auto"/>
      </w:divBdr>
    </w:div>
    <w:div w:id="1535847885">
      <w:bodyDiv w:val="1"/>
      <w:marLeft w:val="0"/>
      <w:marRight w:val="0"/>
      <w:marTop w:val="0"/>
      <w:marBottom w:val="0"/>
      <w:divBdr>
        <w:top w:val="none" w:sz="0" w:space="0" w:color="auto"/>
        <w:left w:val="none" w:sz="0" w:space="0" w:color="auto"/>
        <w:bottom w:val="none" w:sz="0" w:space="0" w:color="auto"/>
        <w:right w:val="none" w:sz="0" w:space="0" w:color="auto"/>
      </w:divBdr>
    </w:div>
    <w:div w:id="1537307456">
      <w:bodyDiv w:val="1"/>
      <w:marLeft w:val="0"/>
      <w:marRight w:val="0"/>
      <w:marTop w:val="0"/>
      <w:marBottom w:val="0"/>
      <w:divBdr>
        <w:top w:val="none" w:sz="0" w:space="0" w:color="auto"/>
        <w:left w:val="none" w:sz="0" w:space="0" w:color="auto"/>
        <w:bottom w:val="none" w:sz="0" w:space="0" w:color="auto"/>
        <w:right w:val="none" w:sz="0" w:space="0" w:color="auto"/>
      </w:divBdr>
    </w:div>
    <w:div w:id="1541236686">
      <w:bodyDiv w:val="1"/>
      <w:marLeft w:val="0"/>
      <w:marRight w:val="0"/>
      <w:marTop w:val="0"/>
      <w:marBottom w:val="0"/>
      <w:divBdr>
        <w:top w:val="none" w:sz="0" w:space="0" w:color="auto"/>
        <w:left w:val="none" w:sz="0" w:space="0" w:color="auto"/>
        <w:bottom w:val="none" w:sz="0" w:space="0" w:color="auto"/>
        <w:right w:val="none" w:sz="0" w:space="0" w:color="auto"/>
      </w:divBdr>
    </w:div>
    <w:div w:id="1548761767">
      <w:bodyDiv w:val="1"/>
      <w:marLeft w:val="0"/>
      <w:marRight w:val="0"/>
      <w:marTop w:val="0"/>
      <w:marBottom w:val="0"/>
      <w:divBdr>
        <w:top w:val="none" w:sz="0" w:space="0" w:color="auto"/>
        <w:left w:val="none" w:sz="0" w:space="0" w:color="auto"/>
        <w:bottom w:val="none" w:sz="0" w:space="0" w:color="auto"/>
        <w:right w:val="none" w:sz="0" w:space="0" w:color="auto"/>
      </w:divBdr>
    </w:div>
    <w:div w:id="1552770139">
      <w:bodyDiv w:val="1"/>
      <w:marLeft w:val="0"/>
      <w:marRight w:val="0"/>
      <w:marTop w:val="0"/>
      <w:marBottom w:val="0"/>
      <w:divBdr>
        <w:top w:val="none" w:sz="0" w:space="0" w:color="auto"/>
        <w:left w:val="none" w:sz="0" w:space="0" w:color="auto"/>
        <w:bottom w:val="none" w:sz="0" w:space="0" w:color="auto"/>
        <w:right w:val="none" w:sz="0" w:space="0" w:color="auto"/>
      </w:divBdr>
    </w:div>
    <w:div w:id="1553694701">
      <w:bodyDiv w:val="1"/>
      <w:marLeft w:val="0"/>
      <w:marRight w:val="0"/>
      <w:marTop w:val="0"/>
      <w:marBottom w:val="0"/>
      <w:divBdr>
        <w:top w:val="none" w:sz="0" w:space="0" w:color="auto"/>
        <w:left w:val="none" w:sz="0" w:space="0" w:color="auto"/>
        <w:bottom w:val="none" w:sz="0" w:space="0" w:color="auto"/>
        <w:right w:val="none" w:sz="0" w:space="0" w:color="auto"/>
      </w:divBdr>
    </w:div>
    <w:div w:id="1559394911">
      <w:bodyDiv w:val="1"/>
      <w:marLeft w:val="0"/>
      <w:marRight w:val="0"/>
      <w:marTop w:val="0"/>
      <w:marBottom w:val="0"/>
      <w:divBdr>
        <w:top w:val="none" w:sz="0" w:space="0" w:color="auto"/>
        <w:left w:val="none" w:sz="0" w:space="0" w:color="auto"/>
        <w:bottom w:val="none" w:sz="0" w:space="0" w:color="auto"/>
        <w:right w:val="none" w:sz="0" w:space="0" w:color="auto"/>
      </w:divBdr>
    </w:div>
    <w:div w:id="1559434610">
      <w:bodyDiv w:val="1"/>
      <w:marLeft w:val="0"/>
      <w:marRight w:val="0"/>
      <w:marTop w:val="0"/>
      <w:marBottom w:val="0"/>
      <w:divBdr>
        <w:top w:val="none" w:sz="0" w:space="0" w:color="auto"/>
        <w:left w:val="none" w:sz="0" w:space="0" w:color="auto"/>
        <w:bottom w:val="none" w:sz="0" w:space="0" w:color="auto"/>
        <w:right w:val="none" w:sz="0" w:space="0" w:color="auto"/>
      </w:divBdr>
    </w:div>
    <w:div w:id="1563908709">
      <w:bodyDiv w:val="1"/>
      <w:marLeft w:val="0"/>
      <w:marRight w:val="0"/>
      <w:marTop w:val="0"/>
      <w:marBottom w:val="0"/>
      <w:divBdr>
        <w:top w:val="none" w:sz="0" w:space="0" w:color="auto"/>
        <w:left w:val="none" w:sz="0" w:space="0" w:color="auto"/>
        <w:bottom w:val="none" w:sz="0" w:space="0" w:color="auto"/>
        <w:right w:val="none" w:sz="0" w:space="0" w:color="auto"/>
      </w:divBdr>
    </w:div>
    <w:div w:id="1575580118">
      <w:bodyDiv w:val="1"/>
      <w:marLeft w:val="0"/>
      <w:marRight w:val="0"/>
      <w:marTop w:val="0"/>
      <w:marBottom w:val="0"/>
      <w:divBdr>
        <w:top w:val="none" w:sz="0" w:space="0" w:color="auto"/>
        <w:left w:val="none" w:sz="0" w:space="0" w:color="auto"/>
        <w:bottom w:val="none" w:sz="0" w:space="0" w:color="auto"/>
        <w:right w:val="none" w:sz="0" w:space="0" w:color="auto"/>
      </w:divBdr>
    </w:div>
    <w:div w:id="1584728352">
      <w:bodyDiv w:val="1"/>
      <w:marLeft w:val="0"/>
      <w:marRight w:val="0"/>
      <w:marTop w:val="0"/>
      <w:marBottom w:val="0"/>
      <w:divBdr>
        <w:top w:val="none" w:sz="0" w:space="0" w:color="auto"/>
        <w:left w:val="none" w:sz="0" w:space="0" w:color="auto"/>
        <w:bottom w:val="none" w:sz="0" w:space="0" w:color="auto"/>
        <w:right w:val="none" w:sz="0" w:space="0" w:color="auto"/>
      </w:divBdr>
    </w:div>
    <w:div w:id="1594052134">
      <w:bodyDiv w:val="1"/>
      <w:marLeft w:val="0"/>
      <w:marRight w:val="0"/>
      <w:marTop w:val="0"/>
      <w:marBottom w:val="0"/>
      <w:divBdr>
        <w:top w:val="none" w:sz="0" w:space="0" w:color="auto"/>
        <w:left w:val="none" w:sz="0" w:space="0" w:color="auto"/>
        <w:bottom w:val="none" w:sz="0" w:space="0" w:color="auto"/>
        <w:right w:val="none" w:sz="0" w:space="0" w:color="auto"/>
      </w:divBdr>
    </w:div>
    <w:div w:id="1597208106">
      <w:bodyDiv w:val="1"/>
      <w:marLeft w:val="0"/>
      <w:marRight w:val="0"/>
      <w:marTop w:val="0"/>
      <w:marBottom w:val="0"/>
      <w:divBdr>
        <w:top w:val="none" w:sz="0" w:space="0" w:color="auto"/>
        <w:left w:val="none" w:sz="0" w:space="0" w:color="auto"/>
        <w:bottom w:val="none" w:sz="0" w:space="0" w:color="auto"/>
        <w:right w:val="none" w:sz="0" w:space="0" w:color="auto"/>
      </w:divBdr>
    </w:div>
    <w:div w:id="1602840026">
      <w:bodyDiv w:val="1"/>
      <w:marLeft w:val="0"/>
      <w:marRight w:val="0"/>
      <w:marTop w:val="0"/>
      <w:marBottom w:val="0"/>
      <w:divBdr>
        <w:top w:val="none" w:sz="0" w:space="0" w:color="auto"/>
        <w:left w:val="none" w:sz="0" w:space="0" w:color="auto"/>
        <w:bottom w:val="none" w:sz="0" w:space="0" w:color="auto"/>
        <w:right w:val="none" w:sz="0" w:space="0" w:color="auto"/>
      </w:divBdr>
    </w:div>
    <w:div w:id="1624580721">
      <w:bodyDiv w:val="1"/>
      <w:marLeft w:val="0"/>
      <w:marRight w:val="0"/>
      <w:marTop w:val="0"/>
      <w:marBottom w:val="0"/>
      <w:divBdr>
        <w:top w:val="none" w:sz="0" w:space="0" w:color="auto"/>
        <w:left w:val="none" w:sz="0" w:space="0" w:color="auto"/>
        <w:bottom w:val="none" w:sz="0" w:space="0" w:color="auto"/>
        <w:right w:val="none" w:sz="0" w:space="0" w:color="auto"/>
      </w:divBdr>
    </w:div>
    <w:div w:id="1632783959">
      <w:bodyDiv w:val="1"/>
      <w:marLeft w:val="0"/>
      <w:marRight w:val="0"/>
      <w:marTop w:val="0"/>
      <w:marBottom w:val="0"/>
      <w:divBdr>
        <w:top w:val="none" w:sz="0" w:space="0" w:color="auto"/>
        <w:left w:val="none" w:sz="0" w:space="0" w:color="auto"/>
        <w:bottom w:val="none" w:sz="0" w:space="0" w:color="auto"/>
        <w:right w:val="none" w:sz="0" w:space="0" w:color="auto"/>
      </w:divBdr>
    </w:div>
    <w:div w:id="1636107182">
      <w:bodyDiv w:val="1"/>
      <w:marLeft w:val="0"/>
      <w:marRight w:val="0"/>
      <w:marTop w:val="0"/>
      <w:marBottom w:val="0"/>
      <w:divBdr>
        <w:top w:val="none" w:sz="0" w:space="0" w:color="auto"/>
        <w:left w:val="none" w:sz="0" w:space="0" w:color="auto"/>
        <w:bottom w:val="none" w:sz="0" w:space="0" w:color="auto"/>
        <w:right w:val="none" w:sz="0" w:space="0" w:color="auto"/>
      </w:divBdr>
    </w:div>
    <w:div w:id="1642418753">
      <w:bodyDiv w:val="1"/>
      <w:marLeft w:val="0"/>
      <w:marRight w:val="0"/>
      <w:marTop w:val="0"/>
      <w:marBottom w:val="0"/>
      <w:divBdr>
        <w:top w:val="none" w:sz="0" w:space="0" w:color="auto"/>
        <w:left w:val="none" w:sz="0" w:space="0" w:color="auto"/>
        <w:bottom w:val="none" w:sz="0" w:space="0" w:color="auto"/>
        <w:right w:val="none" w:sz="0" w:space="0" w:color="auto"/>
      </w:divBdr>
    </w:div>
    <w:div w:id="1653866719">
      <w:bodyDiv w:val="1"/>
      <w:marLeft w:val="0"/>
      <w:marRight w:val="0"/>
      <w:marTop w:val="0"/>
      <w:marBottom w:val="0"/>
      <w:divBdr>
        <w:top w:val="none" w:sz="0" w:space="0" w:color="auto"/>
        <w:left w:val="none" w:sz="0" w:space="0" w:color="auto"/>
        <w:bottom w:val="none" w:sz="0" w:space="0" w:color="auto"/>
        <w:right w:val="none" w:sz="0" w:space="0" w:color="auto"/>
      </w:divBdr>
    </w:div>
    <w:div w:id="1662124106">
      <w:bodyDiv w:val="1"/>
      <w:marLeft w:val="0"/>
      <w:marRight w:val="0"/>
      <w:marTop w:val="0"/>
      <w:marBottom w:val="0"/>
      <w:divBdr>
        <w:top w:val="none" w:sz="0" w:space="0" w:color="auto"/>
        <w:left w:val="none" w:sz="0" w:space="0" w:color="auto"/>
        <w:bottom w:val="none" w:sz="0" w:space="0" w:color="auto"/>
        <w:right w:val="none" w:sz="0" w:space="0" w:color="auto"/>
      </w:divBdr>
    </w:div>
    <w:div w:id="1673991707">
      <w:bodyDiv w:val="1"/>
      <w:marLeft w:val="0"/>
      <w:marRight w:val="0"/>
      <w:marTop w:val="0"/>
      <w:marBottom w:val="0"/>
      <w:divBdr>
        <w:top w:val="none" w:sz="0" w:space="0" w:color="auto"/>
        <w:left w:val="none" w:sz="0" w:space="0" w:color="auto"/>
        <w:bottom w:val="none" w:sz="0" w:space="0" w:color="auto"/>
        <w:right w:val="none" w:sz="0" w:space="0" w:color="auto"/>
      </w:divBdr>
    </w:div>
    <w:div w:id="1678655987">
      <w:bodyDiv w:val="1"/>
      <w:marLeft w:val="0"/>
      <w:marRight w:val="0"/>
      <w:marTop w:val="0"/>
      <w:marBottom w:val="0"/>
      <w:divBdr>
        <w:top w:val="none" w:sz="0" w:space="0" w:color="auto"/>
        <w:left w:val="none" w:sz="0" w:space="0" w:color="auto"/>
        <w:bottom w:val="none" w:sz="0" w:space="0" w:color="auto"/>
        <w:right w:val="none" w:sz="0" w:space="0" w:color="auto"/>
      </w:divBdr>
    </w:div>
    <w:div w:id="1679113624">
      <w:bodyDiv w:val="1"/>
      <w:marLeft w:val="0"/>
      <w:marRight w:val="0"/>
      <w:marTop w:val="0"/>
      <w:marBottom w:val="0"/>
      <w:divBdr>
        <w:top w:val="none" w:sz="0" w:space="0" w:color="auto"/>
        <w:left w:val="none" w:sz="0" w:space="0" w:color="auto"/>
        <w:bottom w:val="none" w:sz="0" w:space="0" w:color="auto"/>
        <w:right w:val="none" w:sz="0" w:space="0" w:color="auto"/>
      </w:divBdr>
    </w:div>
    <w:div w:id="1691755691">
      <w:bodyDiv w:val="1"/>
      <w:marLeft w:val="0"/>
      <w:marRight w:val="0"/>
      <w:marTop w:val="0"/>
      <w:marBottom w:val="0"/>
      <w:divBdr>
        <w:top w:val="none" w:sz="0" w:space="0" w:color="auto"/>
        <w:left w:val="none" w:sz="0" w:space="0" w:color="auto"/>
        <w:bottom w:val="none" w:sz="0" w:space="0" w:color="auto"/>
        <w:right w:val="none" w:sz="0" w:space="0" w:color="auto"/>
      </w:divBdr>
    </w:div>
    <w:div w:id="1694576245">
      <w:bodyDiv w:val="1"/>
      <w:marLeft w:val="0"/>
      <w:marRight w:val="0"/>
      <w:marTop w:val="0"/>
      <w:marBottom w:val="0"/>
      <w:divBdr>
        <w:top w:val="none" w:sz="0" w:space="0" w:color="auto"/>
        <w:left w:val="none" w:sz="0" w:space="0" w:color="auto"/>
        <w:bottom w:val="none" w:sz="0" w:space="0" w:color="auto"/>
        <w:right w:val="none" w:sz="0" w:space="0" w:color="auto"/>
      </w:divBdr>
    </w:div>
    <w:div w:id="1698962387">
      <w:bodyDiv w:val="1"/>
      <w:marLeft w:val="0"/>
      <w:marRight w:val="0"/>
      <w:marTop w:val="0"/>
      <w:marBottom w:val="0"/>
      <w:divBdr>
        <w:top w:val="none" w:sz="0" w:space="0" w:color="auto"/>
        <w:left w:val="none" w:sz="0" w:space="0" w:color="auto"/>
        <w:bottom w:val="none" w:sz="0" w:space="0" w:color="auto"/>
        <w:right w:val="none" w:sz="0" w:space="0" w:color="auto"/>
      </w:divBdr>
    </w:div>
    <w:div w:id="1700158350">
      <w:bodyDiv w:val="1"/>
      <w:marLeft w:val="0"/>
      <w:marRight w:val="0"/>
      <w:marTop w:val="0"/>
      <w:marBottom w:val="0"/>
      <w:divBdr>
        <w:top w:val="none" w:sz="0" w:space="0" w:color="auto"/>
        <w:left w:val="none" w:sz="0" w:space="0" w:color="auto"/>
        <w:bottom w:val="none" w:sz="0" w:space="0" w:color="auto"/>
        <w:right w:val="none" w:sz="0" w:space="0" w:color="auto"/>
      </w:divBdr>
    </w:div>
    <w:div w:id="1700623139">
      <w:bodyDiv w:val="1"/>
      <w:marLeft w:val="0"/>
      <w:marRight w:val="0"/>
      <w:marTop w:val="0"/>
      <w:marBottom w:val="0"/>
      <w:divBdr>
        <w:top w:val="none" w:sz="0" w:space="0" w:color="auto"/>
        <w:left w:val="none" w:sz="0" w:space="0" w:color="auto"/>
        <w:bottom w:val="none" w:sz="0" w:space="0" w:color="auto"/>
        <w:right w:val="none" w:sz="0" w:space="0" w:color="auto"/>
      </w:divBdr>
    </w:div>
    <w:div w:id="1708138363">
      <w:bodyDiv w:val="1"/>
      <w:marLeft w:val="0"/>
      <w:marRight w:val="0"/>
      <w:marTop w:val="0"/>
      <w:marBottom w:val="0"/>
      <w:divBdr>
        <w:top w:val="none" w:sz="0" w:space="0" w:color="auto"/>
        <w:left w:val="none" w:sz="0" w:space="0" w:color="auto"/>
        <w:bottom w:val="none" w:sz="0" w:space="0" w:color="auto"/>
        <w:right w:val="none" w:sz="0" w:space="0" w:color="auto"/>
      </w:divBdr>
    </w:div>
    <w:div w:id="1733843467">
      <w:bodyDiv w:val="1"/>
      <w:marLeft w:val="0"/>
      <w:marRight w:val="0"/>
      <w:marTop w:val="0"/>
      <w:marBottom w:val="0"/>
      <w:divBdr>
        <w:top w:val="none" w:sz="0" w:space="0" w:color="auto"/>
        <w:left w:val="none" w:sz="0" w:space="0" w:color="auto"/>
        <w:bottom w:val="none" w:sz="0" w:space="0" w:color="auto"/>
        <w:right w:val="none" w:sz="0" w:space="0" w:color="auto"/>
      </w:divBdr>
    </w:div>
    <w:div w:id="1735471879">
      <w:bodyDiv w:val="1"/>
      <w:marLeft w:val="0"/>
      <w:marRight w:val="0"/>
      <w:marTop w:val="0"/>
      <w:marBottom w:val="0"/>
      <w:divBdr>
        <w:top w:val="none" w:sz="0" w:space="0" w:color="auto"/>
        <w:left w:val="none" w:sz="0" w:space="0" w:color="auto"/>
        <w:bottom w:val="none" w:sz="0" w:space="0" w:color="auto"/>
        <w:right w:val="none" w:sz="0" w:space="0" w:color="auto"/>
      </w:divBdr>
    </w:div>
    <w:div w:id="1739084759">
      <w:bodyDiv w:val="1"/>
      <w:marLeft w:val="0"/>
      <w:marRight w:val="0"/>
      <w:marTop w:val="0"/>
      <w:marBottom w:val="0"/>
      <w:divBdr>
        <w:top w:val="none" w:sz="0" w:space="0" w:color="auto"/>
        <w:left w:val="none" w:sz="0" w:space="0" w:color="auto"/>
        <w:bottom w:val="none" w:sz="0" w:space="0" w:color="auto"/>
        <w:right w:val="none" w:sz="0" w:space="0" w:color="auto"/>
      </w:divBdr>
    </w:div>
    <w:div w:id="1745638671">
      <w:bodyDiv w:val="1"/>
      <w:marLeft w:val="0"/>
      <w:marRight w:val="0"/>
      <w:marTop w:val="0"/>
      <w:marBottom w:val="0"/>
      <w:divBdr>
        <w:top w:val="none" w:sz="0" w:space="0" w:color="auto"/>
        <w:left w:val="none" w:sz="0" w:space="0" w:color="auto"/>
        <w:bottom w:val="none" w:sz="0" w:space="0" w:color="auto"/>
        <w:right w:val="none" w:sz="0" w:space="0" w:color="auto"/>
      </w:divBdr>
    </w:div>
    <w:div w:id="1746029315">
      <w:bodyDiv w:val="1"/>
      <w:marLeft w:val="0"/>
      <w:marRight w:val="0"/>
      <w:marTop w:val="0"/>
      <w:marBottom w:val="0"/>
      <w:divBdr>
        <w:top w:val="none" w:sz="0" w:space="0" w:color="auto"/>
        <w:left w:val="none" w:sz="0" w:space="0" w:color="auto"/>
        <w:bottom w:val="none" w:sz="0" w:space="0" w:color="auto"/>
        <w:right w:val="none" w:sz="0" w:space="0" w:color="auto"/>
      </w:divBdr>
    </w:div>
    <w:div w:id="1750732714">
      <w:bodyDiv w:val="1"/>
      <w:marLeft w:val="0"/>
      <w:marRight w:val="0"/>
      <w:marTop w:val="0"/>
      <w:marBottom w:val="0"/>
      <w:divBdr>
        <w:top w:val="none" w:sz="0" w:space="0" w:color="auto"/>
        <w:left w:val="none" w:sz="0" w:space="0" w:color="auto"/>
        <w:bottom w:val="none" w:sz="0" w:space="0" w:color="auto"/>
        <w:right w:val="none" w:sz="0" w:space="0" w:color="auto"/>
      </w:divBdr>
    </w:div>
    <w:div w:id="1771390533">
      <w:bodyDiv w:val="1"/>
      <w:marLeft w:val="0"/>
      <w:marRight w:val="0"/>
      <w:marTop w:val="0"/>
      <w:marBottom w:val="0"/>
      <w:divBdr>
        <w:top w:val="none" w:sz="0" w:space="0" w:color="auto"/>
        <w:left w:val="none" w:sz="0" w:space="0" w:color="auto"/>
        <w:bottom w:val="none" w:sz="0" w:space="0" w:color="auto"/>
        <w:right w:val="none" w:sz="0" w:space="0" w:color="auto"/>
      </w:divBdr>
    </w:div>
    <w:div w:id="1785268656">
      <w:bodyDiv w:val="1"/>
      <w:marLeft w:val="0"/>
      <w:marRight w:val="0"/>
      <w:marTop w:val="0"/>
      <w:marBottom w:val="0"/>
      <w:divBdr>
        <w:top w:val="none" w:sz="0" w:space="0" w:color="auto"/>
        <w:left w:val="none" w:sz="0" w:space="0" w:color="auto"/>
        <w:bottom w:val="none" w:sz="0" w:space="0" w:color="auto"/>
        <w:right w:val="none" w:sz="0" w:space="0" w:color="auto"/>
      </w:divBdr>
    </w:div>
    <w:div w:id="1791706617">
      <w:bodyDiv w:val="1"/>
      <w:marLeft w:val="0"/>
      <w:marRight w:val="0"/>
      <w:marTop w:val="0"/>
      <w:marBottom w:val="0"/>
      <w:divBdr>
        <w:top w:val="none" w:sz="0" w:space="0" w:color="auto"/>
        <w:left w:val="none" w:sz="0" w:space="0" w:color="auto"/>
        <w:bottom w:val="none" w:sz="0" w:space="0" w:color="auto"/>
        <w:right w:val="none" w:sz="0" w:space="0" w:color="auto"/>
      </w:divBdr>
    </w:div>
    <w:div w:id="1809593946">
      <w:bodyDiv w:val="1"/>
      <w:marLeft w:val="0"/>
      <w:marRight w:val="0"/>
      <w:marTop w:val="0"/>
      <w:marBottom w:val="0"/>
      <w:divBdr>
        <w:top w:val="none" w:sz="0" w:space="0" w:color="auto"/>
        <w:left w:val="none" w:sz="0" w:space="0" w:color="auto"/>
        <w:bottom w:val="none" w:sz="0" w:space="0" w:color="auto"/>
        <w:right w:val="none" w:sz="0" w:space="0" w:color="auto"/>
      </w:divBdr>
    </w:div>
    <w:div w:id="1816019506">
      <w:bodyDiv w:val="1"/>
      <w:marLeft w:val="0"/>
      <w:marRight w:val="0"/>
      <w:marTop w:val="0"/>
      <w:marBottom w:val="0"/>
      <w:divBdr>
        <w:top w:val="none" w:sz="0" w:space="0" w:color="auto"/>
        <w:left w:val="none" w:sz="0" w:space="0" w:color="auto"/>
        <w:bottom w:val="none" w:sz="0" w:space="0" w:color="auto"/>
        <w:right w:val="none" w:sz="0" w:space="0" w:color="auto"/>
      </w:divBdr>
    </w:div>
    <w:div w:id="1825199611">
      <w:bodyDiv w:val="1"/>
      <w:marLeft w:val="0"/>
      <w:marRight w:val="0"/>
      <w:marTop w:val="0"/>
      <w:marBottom w:val="0"/>
      <w:divBdr>
        <w:top w:val="none" w:sz="0" w:space="0" w:color="auto"/>
        <w:left w:val="none" w:sz="0" w:space="0" w:color="auto"/>
        <w:bottom w:val="none" w:sz="0" w:space="0" w:color="auto"/>
        <w:right w:val="none" w:sz="0" w:space="0" w:color="auto"/>
      </w:divBdr>
    </w:div>
    <w:div w:id="1831555730">
      <w:bodyDiv w:val="1"/>
      <w:marLeft w:val="0"/>
      <w:marRight w:val="0"/>
      <w:marTop w:val="0"/>
      <w:marBottom w:val="0"/>
      <w:divBdr>
        <w:top w:val="none" w:sz="0" w:space="0" w:color="auto"/>
        <w:left w:val="none" w:sz="0" w:space="0" w:color="auto"/>
        <w:bottom w:val="none" w:sz="0" w:space="0" w:color="auto"/>
        <w:right w:val="none" w:sz="0" w:space="0" w:color="auto"/>
      </w:divBdr>
    </w:div>
    <w:div w:id="1834294728">
      <w:bodyDiv w:val="1"/>
      <w:marLeft w:val="0"/>
      <w:marRight w:val="0"/>
      <w:marTop w:val="0"/>
      <w:marBottom w:val="0"/>
      <w:divBdr>
        <w:top w:val="none" w:sz="0" w:space="0" w:color="auto"/>
        <w:left w:val="none" w:sz="0" w:space="0" w:color="auto"/>
        <w:bottom w:val="none" w:sz="0" w:space="0" w:color="auto"/>
        <w:right w:val="none" w:sz="0" w:space="0" w:color="auto"/>
      </w:divBdr>
    </w:div>
    <w:div w:id="1837110133">
      <w:bodyDiv w:val="1"/>
      <w:marLeft w:val="0"/>
      <w:marRight w:val="0"/>
      <w:marTop w:val="0"/>
      <w:marBottom w:val="0"/>
      <w:divBdr>
        <w:top w:val="none" w:sz="0" w:space="0" w:color="auto"/>
        <w:left w:val="none" w:sz="0" w:space="0" w:color="auto"/>
        <w:bottom w:val="none" w:sz="0" w:space="0" w:color="auto"/>
        <w:right w:val="none" w:sz="0" w:space="0" w:color="auto"/>
      </w:divBdr>
    </w:div>
    <w:div w:id="1848983424">
      <w:bodyDiv w:val="1"/>
      <w:marLeft w:val="0"/>
      <w:marRight w:val="0"/>
      <w:marTop w:val="0"/>
      <w:marBottom w:val="0"/>
      <w:divBdr>
        <w:top w:val="none" w:sz="0" w:space="0" w:color="auto"/>
        <w:left w:val="none" w:sz="0" w:space="0" w:color="auto"/>
        <w:bottom w:val="none" w:sz="0" w:space="0" w:color="auto"/>
        <w:right w:val="none" w:sz="0" w:space="0" w:color="auto"/>
      </w:divBdr>
    </w:div>
    <w:div w:id="1849060054">
      <w:bodyDiv w:val="1"/>
      <w:marLeft w:val="0"/>
      <w:marRight w:val="0"/>
      <w:marTop w:val="0"/>
      <w:marBottom w:val="0"/>
      <w:divBdr>
        <w:top w:val="none" w:sz="0" w:space="0" w:color="auto"/>
        <w:left w:val="none" w:sz="0" w:space="0" w:color="auto"/>
        <w:bottom w:val="none" w:sz="0" w:space="0" w:color="auto"/>
        <w:right w:val="none" w:sz="0" w:space="0" w:color="auto"/>
      </w:divBdr>
    </w:div>
    <w:div w:id="1851947826">
      <w:bodyDiv w:val="1"/>
      <w:marLeft w:val="0"/>
      <w:marRight w:val="0"/>
      <w:marTop w:val="0"/>
      <w:marBottom w:val="0"/>
      <w:divBdr>
        <w:top w:val="none" w:sz="0" w:space="0" w:color="auto"/>
        <w:left w:val="none" w:sz="0" w:space="0" w:color="auto"/>
        <w:bottom w:val="none" w:sz="0" w:space="0" w:color="auto"/>
        <w:right w:val="none" w:sz="0" w:space="0" w:color="auto"/>
      </w:divBdr>
    </w:div>
    <w:div w:id="1859199269">
      <w:bodyDiv w:val="1"/>
      <w:marLeft w:val="0"/>
      <w:marRight w:val="0"/>
      <w:marTop w:val="0"/>
      <w:marBottom w:val="0"/>
      <w:divBdr>
        <w:top w:val="none" w:sz="0" w:space="0" w:color="auto"/>
        <w:left w:val="none" w:sz="0" w:space="0" w:color="auto"/>
        <w:bottom w:val="none" w:sz="0" w:space="0" w:color="auto"/>
        <w:right w:val="none" w:sz="0" w:space="0" w:color="auto"/>
      </w:divBdr>
    </w:div>
    <w:div w:id="1860311161">
      <w:bodyDiv w:val="1"/>
      <w:marLeft w:val="0"/>
      <w:marRight w:val="0"/>
      <w:marTop w:val="0"/>
      <w:marBottom w:val="0"/>
      <w:divBdr>
        <w:top w:val="none" w:sz="0" w:space="0" w:color="auto"/>
        <w:left w:val="none" w:sz="0" w:space="0" w:color="auto"/>
        <w:bottom w:val="none" w:sz="0" w:space="0" w:color="auto"/>
        <w:right w:val="none" w:sz="0" w:space="0" w:color="auto"/>
      </w:divBdr>
    </w:div>
    <w:div w:id="1860896803">
      <w:bodyDiv w:val="1"/>
      <w:marLeft w:val="0"/>
      <w:marRight w:val="0"/>
      <w:marTop w:val="0"/>
      <w:marBottom w:val="0"/>
      <w:divBdr>
        <w:top w:val="none" w:sz="0" w:space="0" w:color="auto"/>
        <w:left w:val="none" w:sz="0" w:space="0" w:color="auto"/>
        <w:bottom w:val="none" w:sz="0" w:space="0" w:color="auto"/>
        <w:right w:val="none" w:sz="0" w:space="0" w:color="auto"/>
      </w:divBdr>
    </w:div>
    <w:div w:id="1860925029">
      <w:bodyDiv w:val="1"/>
      <w:marLeft w:val="0"/>
      <w:marRight w:val="0"/>
      <w:marTop w:val="0"/>
      <w:marBottom w:val="0"/>
      <w:divBdr>
        <w:top w:val="none" w:sz="0" w:space="0" w:color="auto"/>
        <w:left w:val="none" w:sz="0" w:space="0" w:color="auto"/>
        <w:bottom w:val="none" w:sz="0" w:space="0" w:color="auto"/>
        <w:right w:val="none" w:sz="0" w:space="0" w:color="auto"/>
      </w:divBdr>
    </w:div>
    <w:div w:id="1869104726">
      <w:bodyDiv w:val="1"/>
      <w:marLeft w:val="0"/>
      <w:marRight w:val="0"/>
      <w:marTop w:val="0"/>
      <w:marBottom w:val="0"/>
      <w:divBdr>
        <w:top w:val="none" w:sz="0" w:space="0" w:color="auto"/>
        <w:left w:val="none" w:sz="0" w:space="0" w:color="auto"/>
        <w:bottom w:val="none" w:sz="0" w:space="0" w:color="auto"/>
        <w:right w:val="none" w:sz="0" w:space="0" w:color="auto"/>
      </w:divBdr>
    </w:div>
    <w:div w:id="1872375401">
      <w:bodyDiv w:val="1"/>
      <w:marLeft w:val="0"/>
      <w:marRight w:val="0"/>
      <w:marTop w:val="0"/>
      <w:marBottom w:val="0"/>
      <w:divBdr>
        <w:top w:val="none" w:sz="0" w:space="0" w:color="auto"/>
        <w:left w:val="none" w:sz="0" w:space="0" w:color="auto"/>
        <w:bottom w:val="none" w:sz="0" w:space="0" w:color="auto"/>
        <w:right w:val="none" w:sz="0" w:space="0" w:color="auto"/>
      </w:divBdr>
    </w:div>
    <w:div w:id="1878396857">
      <w:bodyDiv w:val="1"/>
      <w:marLeft w:val="0"/>
      <w:marRight w:val="0"/>
      <w:marTop w:val="0"/>
      <w:marBottom w:val="0"/>
      <w:divBdr>
        <w:top w:val="none" w:sz="0" w:space="0" w:color="auto"/>
        <w:left w:val="none" w:sz="0" w:space="0" w:color="auto"/>
        <w:bottom w:val="none" w:sz="0" w:space="0" w:color="auto"/>
        <w:right w:val="none" w:sz="0" w:space="0" w:color="auto"/>
      </w:divBdr>
    </w:div>
    <w:div w:id="1892423898">
      <w:bodyDiv w:val="1"/>
      <w:marLeft w:val="0"/>
      <w:marRight w:val="0"/>
      <w:marTop w:val="0"/>
      <w:marBottom w:val="0"/>
      <w:divBdr>
        <w:top w:val="none" w:sz="0" w:space="0" w:color="auto"/>
        <w:left w:val="none" w:sz="0" w:space="0" w:color="auto"/>
        <w:bottom w:val="none" w:sz="0" w:space="0" w:color="auto"/>
        <w:right w:val="none" w:sz="0" w:space="0" w:color="auto"/>
      </w:divBdr>
    </w:div>
    <w:div w:id="1914923130">
      <w:bodyDiv w:val="1"/>
      <w:marLeft w:val="0"/>
      <w:marRight w:val="0"/>
      <w:marTop w:val="0"/>
      <w:marBottom w:val="0"/>
      <w:divBdr>
        <w:top w:val="none" w:sz="0" w:space="0" w:color="auto"/>
        <w:left w:val="none" w:sz="0" w:space="0" w:color="auto"/>
        <w:bottom w:val="none" w:sz="0" w:space="0" w:color="auto"/>
        <w:right w:val="none" w:sz="0" w:space="0" w:color="auto"/>
      </w:divBdr>
    </w:div>
    <w:div w:id="1924333620">
      <w:bodyDiv w:val="1"/>
      <w:marLeft w:val="0"/>
      <w:marRight w:val="0"/>
      <w:marTop w:val="0"/>
      <w:marBottom w:val="0"/>
      <w:divBdr>
        <w:top w:val="none" w:sz="0" w:space="0" w:color="auto"/>
        <w:left w:val="none" w:sz="0" w:space="0" w:color="auto"/>
        <w:bottom w:val="none" w:sz="0" w:space="0" w:color="auto"/>
        <w:right w:val="none" w:sz="0" w:space="0" w:color="auto"/>
      </w:divBdr>
    </w:div>
    <w:div w:id="1947689273">
      <w:bodyDiv w:val="1"/>
      <w:marLeft w:val="0"/>
      <w:marRight w:val="0"/>
      <w:marTop w:val="0"/>
      <w:marBottom w:val="0"/>
      <w:divBdr>
        <w:top w:val="none" w:sz="0" w:space="0" w:color="auto"/>
        <w:left w:val="none" w:sz="0" w:space="0" w:color="auto"/>
        <w:bottom w:val="none" w:sz="0" w:space="0" w:color="auto"/>
        <w:right w:val="none" w:sz="0" w:space="0" w:color="auto"/>
      </w:divBdr>
    </w:div>
    <w:div w:id="1948078114">
      <w:bodyDiv w:val="1"/>
      <w:marLeft w:val="0"/>
      <w:marRight w:val="0"/>
      <w:marTop w:val="0"/>
      <w:marBottom w:val="0"/>
      <w:divBdr>
        <w:top w:val="none" w:sz="0" w:space="0" w:color="auto"/>
        <w:left w:val="none" w:sz="0" w:space="0" w:color="auto"/>
        <w:bottom w:val="none" w:sz="0" w:space="0" w:color="auto"/>
        <w:right w:val="none" w:sz="0" w:space="0" w:color="auto"/>
      </w:divBdr>
    </w:div>
    <w:div w:id="1951617933">
      <w:bodyDiv w:val="1"/>
      <w:marLeft w:val="0"/>
      <w:marRight w:val="0"/>
      <w:marTop w:val="0"/>
      <w:marBottom w:val="0"/>
      <w:divBdr>
        <w:top w:val="none" w:sz="0" w:space="0" w:color="auto"/>
        <w:left w:val="none" w:sz="0" w:space="0" w:color="auto"/>
        <w:bottom w:val="none" w:sz="0" w:space="0" w:color="auto"/>
        <w:right w:val="none" w:sz="0" w:space="0" w:color="auto"/>
      </w:divBdr>
    </w:div>
    <w:div w:id="1956328405">
      <w:bodyDiv w:val="1"/>
      <w:marLeft w:val="0"/>
      <w:marRight w:val="0"/>
      <w:marTop w:val="0"/>
      <w:marBottom w:val="0"/>
      <w:divBdr>
        <w:top w:val="none" w:sz="0" w:space="0" w:color="auto"/>
        <w:left w:val="none" w:sz="0" w:space="0" w:color="auto"/>
        <w:bottom w:val="none" w:sz="0" w:space="0" w:color="auto"/>
        <w:right w:val="none" w:sz="0" w:space="0" w:color="auto"/>
      </w:divBdr>
    </w:div>
    <w:div w:id="1977908683">
      <w:bodyDiv w:val="1"/>
      <w:marLeft w:val="0"/>
      <w:marRight w:val="0"/>
      <w:marTop w:val="0"/>
      <w:marBottom w:val="0"/>
      <w:divBdr>
        <w:top w:val="none" w:sz="0" w:space="0" w:color="auto"/>
        <w:left w:val="none" w:sz="0" w:space="0" w:color="auto"/>
        <w:bottom w:val="none" w:sz="0" w:space="0" w:color="auto"/>
        <w:right w:val="none" w:sz="0" w:space="0" w:color="auto"/>
      </w:divBdr>
    </w:div>
    <w:div w:id="1978073471">
      <w:bodyDiv w:val="1"/>
      <w:marLeft w:val="0"/>
      <w:marRight w:val="0"/>
      <w:marTop w:val="0"/>
      <w:marBottom w:val="0"/>
      <w:divBdr>
        <w:top w:val="none" w:sz="0" w:space="0" w:color="auto"/>
        <w:left w:val="none" w:sz="0" w:space="0" w:color="auto"/>
        <w:bottom w:val="none" w:sz="0" w:space="0" w:color="auto"/>
        <w:right w:val="none" w:sz="0" w:space="0" w:color="auto"/>
      </w:divBdr>
    </w:div>
    <w:div w:id="1979020931">
      <w:bodyDiv w:val="1"/>
      <w:marLeft w:val="0"/>
      <w:marRight w:val="0"/>
      <w:marTop w:val="0"/>
      <w:marBottom w:val="0"/>
      <w:divBdr>
        <w:top w:val="none" w:sz="0" w:space="0" w:color="auto"/>
        <w:left w:val="none" w:sz="0" w:space="0" w:color="auto"/>
        <w:bottom w:val="none" w:sz="0" w:space="0" w:color="auto"/>
        <w:right w:val="none" w:sz="0" w:space="0" w:color="auto"/>
      </w:divBdr>
    </w:div>
    <w:div w:id="1980257894">
      <w:bodyDiv w:val="1"/>
      <w:marLeft w:val="0"/>
      <w:marRight w:val="0"/>
      <w:marTop w:val="0"/>
      <w:marBottom w:val="0"/>
      <w:divBdr>
        <w:top w:val="none" w:sz="0" w:space="0" w:color="auto"/>
        <w:left w:val="none" w:sz="0" w:space="0" w:color="auto"/>
        <w:bottom w:val="none" w:sz="0" w:space="0" w:color="auto"/>
        <w:right w:val="none" w:sz="0" w:space="0" w:color="auto"/>
      </w:divBdr>
    </w:div>
    <w:div w:id="1985770140">
      <w:bodyDiv w:val="1"/>
      <w:marLeft w:val="0"/>
      <w:marRight w:val="0"/>
      <w:marTop w:val="0"/>
      <w:marBottom w:val="0"/>
      <w:divBdr>
        <w:top w:val="none" w:sz="0" w:space="0" w:color="auto"/>
        <w:left w:val="none" w:sz="0" w:space="0" w:color="auto"/>
        <w:bottom w:val="none" w:sz="0" w:space="0" w:color="auto"/>
        <w:right w:val="none" w:sz="0" w:space="0" w:color="auto"/>
      </w:divBdr>
    </w:div>
    <w:div w:id="1985966285">
      <w:bodyDiv w:val="1"/>
      <w:marLeft w:val="0"/>
      <w:marRight w:val="0"/>
      <w:marTop w:val="0"/>
      <w:marBottom w:val="0"/>
      <w:divBdr>
        <w:top w:val="none" w:sz="0" w:space="0" w:color="auto"/>
        <w:left w:val="none" w:sz="0" w:space="0" w:color="auto"/>
        <w:bottom w:val="none" w:sz="0" w:space="0" w:color="auto"/>
        <w:right w:val="none" w:sz="0" w:space="0" w:color="auto"/>
      </w:divBdr>
    </w:div>
    <w:div w:id="1986397647">
      <w:bodyDiv w:val="1"/>
      <w:marLeft w:val="0"/>
      <w:marRight w:val="0"/>
      <w:marTop w:val="0"/>
      <w:marBottom w:val="0"/>
      <w:divBdr>
        <w:top w:val="none" w:sz="0" w:space="0" w:color="auto"/>
        <w:left w:val="none" w:sz="0" w:space="0" w:color="auto"/>
        <w:bottom w:val="none" w:sz="0" w:space="0" w:color="auto"/>
        <w:right w:val="none" w:sz="0" w:space="0" w:color="auto"/>
      </w:divBdr>
    </w:div>
    <w:div w:id="2021542369">
      <w:bodyDiv w:val="1"/>
      <w:marLeft w:val="0"/>
      <w:marRight w:val="0"/>
      <w:marTop w:val="0"/>
      <w:marBottom w:val="0"/>
      <w:divBdr>
        <w:top w:val="none" w:sz="0" w:space="0" w:color="auto"/>
        <w:left w:val="none" w:sz="0" w:space="0" w:color="auto"/>
        <w:bottom w:val="none" w:sz="0" w:space="0" w:color="auto"/>
        <w:right w:val="none" w:sz="0" w:space="0" w:color="auto"/>
      </w:divBdr>
    </w:div>
    <w:div w:id="2026127498">
      <w:bodyDiv w:val="1"/>
      <w:marLeft w:val="0"/>
      <w:marRight w:val="0"/>
      <w:marTop w:val="0"/>
      <w:marBottom w:val="0"/>
      <w:divBdr>
        <w:top w:val="none" w:sz="0" w:space="0" w:color="auto"/>
        <w:left w:val="none" w:sz="0" w:space="0" w:color="auto"/>
        <w:bottom w:val="none" w:sz="0" w:space="0" w:color="auto"/>
        <w:right w:val="none" w:sz="0" w:space="0" w:color="auto"/>
      </w:divBdr>
    </w:div>
    <w:div w:id="2026439189">
      <w:bodyDiv w:val="1"/>
      <w:marLeft w:val="0"/>
      <w:marRight w:val="0"/>
      <w:marTop w:val="0"/>
      <w:marBottom w:val="0"/>
      <w:divBdr>
        <w:top w:val="none" w:sz="0" w:space="0" w:color="auto"/>
        <w:left w:val="none" w:sz="0" w:space="0" w:color="auto"/>
        <w:bottom w:val="none" w:sz="0" w:space="0" w:color="auto"/>
        <w:right w:val="none" w:sz="0" w:space="0" w:color="auto"/>
      </w:divBdr>
    </w:div>
    <w:div w:id="2052030019">
      <w:bodyDiv w:val="1"/>
      <w:marLeft w:val="0"/>
      <w:marRight w:val="0"/>
      <w:marTop w:val="0"/>
      <w:marBottom w:val="0"/>
      <w:divBdr>
        <w:top w:val="none" w:sz="0" w:space="0" w:color="auto"/>
        <w:left w:val="none" w:sz="0" w:space="0" w:color="auto"/>
        <w:bottom w:val="none" w:sz="0" w:space="0" w:color="auto"/>
        <w:right w:val="none" w:sz="0" w:space="0" w:color="auto"/>
      </w:divBdr>
    </w:div>
    <w:div w:id="2064792116">
      <w:bodyDiv w:val="1"/>
      <w:marLeft w:val="0"/>
      <w:marRight w:val="0"/>
      <w:marTop w:val="0"/>
      <w:marBottom w:val="0"/>
      <w:divBdr>
        <w:top w:val="none" w:sz="0" w:space="0" w:color="auto"/>
        <w:left w:val="none" w:sz="0" w:space="0" w:color="auto"/>
        <w:bottom w:val="none" w:sz="0" w:space="0" w:color="auto"/>
        <w:right w:val="none" w:sz="0" w:space="0" w:color="auto"/>
      </w:divBdr>
    </w:div>
    <w:div w:id="2070881464">
      <w:bodyDiv w:val="1"/>
      <w:marLeft w:val="0"/>
      <w:marRight w:val="0"/>
      <w:marTop w:val="0"/>
      <w:marBottom w:val="0"/>
      <w:divBdr>
        <w:top w:val="none" w:sz="0" w:space="0" w:color="auto"/>
        <w:left w:val="none" w:sz="0" w:space="0" w:color="auto"/>
        <w:bottom w:val="none" w:sz="0" w:space="0" w:color="auto"/>
        <w:right w:val="none" w:sz="0" w:space="0" w:color="auto"/>
      </w:divBdr>
    </w:div>
    <w:div w:id="2071342693">
      <w:bodyDiv w:val="1"/>
      <w:marLeft w:val="0"/>
      <w:marRight w:val="0"/>
      <w:marTop w:val="0"/>
      <w:marBottom w:val="0"/>
      <w:divBdr>
        <w:top w:val="none" w:sz="0" w:space="0" w:color="auto"/>
        <w:left w:val="none" w:sz="0" w:space="0" w:color="auto"/>
        <w:bottom w:val="none" w:sz="0" w:space="0" w:color="auto"/>
        <w:right w:val="none" w:sz="0" w:space="0" w:color="auto"/>
      </w:divBdr>
    </w:div>
    <w:div w:id="2086762657">
      <w:bodyDiv w:val="1"/>
      <w:marLeft w:val="0"/>
      <w:marRight w:val="0"/>
      <w:marTop w:val="0"/>
      <w:marBottom w:val="0"/>
      <w:divBdr>
        <w:top w:val="none" w:sz="0" w:space="0" w:color="auto"/>
        <w:left w:val="none" w:sz="0" w:space="0" w:color="auto"/>
        <w:bottom w:val="none" w:sz="0" w:space="0" w:color="auto"/>
        <w:right w:val="none" w:sz="0" w:space="0" w:color="auto"/>
      </w:divBdr>
    </w:div>
    <w:div w:id="2087847498">
      <w:bodyDiv w:val="1"/>
      <w:marLeft w:val="0"/>
      <w:marRight w:val="0"/>
      <w:marTop w:val="0"/>
      <w:marBottom w:val="0"/>
      <w:divBdr>
        <w:top w:val="none" w:sz="0" w:space="0" w:color="auto"/>
        <w:left w:val="none" w:sz="0" w:space="0" w:color="auto"/>
        <w:bottom w:val="none" w:sz="0" w:space="0" w:color="auto"/>
        <w:right w:val="none" w:sz="0" w:space="0" w:color="auto"/>
      </w:divBdr>
    </w:div>
    <w:div w:id="2103143772">
      <w:bodyDiv w:val="1"/>
      <w:marLeft w:val="0"/>
      <w:marRight w:val="0"/>
      <w:marTop w:val="0"/>
      <w:marBottom w:val="0"/>
      <w:divBdr>
        <w:top w:val="none" w:sz="0" w:space="0" w:color="auto"/>
        <w:left w:val="none" w:sz="0" w:space="0" w:color="auto"/>
        <w:bottom w:val="none" w:sz="0" w:space="0" w:color="auto"/>
        <w:right w:val="none" w:sz="0" w:space="0" w:color="auto"/>
      </w:divBdr>
    </w:div>
    <w:div w:id="2109229369">
      <w:bodyDiv w:val="1"/>
      <w:marLeft w:val="0"/>
      <w:marRight w:val="0"/>
      <w:marTop w:val="0"/>
      <w:marBottom w:val="0"/>
      <w:divBdr>
        <w:top w:val="none" w:sz="0" w:space="0" w:color="auto"/>
        <w:left w:val="none" w:sz="0" w:space="0" w:color="auto"/>
        <w:bottom w:val="none" w:sz="0" w:space="0" w:color="auto"/>
        <w:right w:val="none" w:sz="0" w:space="0" w:color="auto"/>
      </w:divBdr>
    </w:div>
    <w:div w:id="2116093095">
      <w:bodyDiv w:val="1"/>
      <w:marLeft w:val="0"/>
      <w:marRight w:val="0"/>
      <w:marTop w:val="0"/>
      <w:marBottom w:val="0"/>
      <w:divBdr>
        <w:top w:val="none" w:sz="0" w:space="0" w:color="auto"/>
        <w:left w:val="none" w:sz="0" w:space="0" w:color="auto"/>
        <w:bottom w:val="none" w:sz="0" w:space="0" w:color="auto"/>
        <w:right w:val="none" w:sz="0" w:space="0" w:color="auto"/>
      </w:divBdr>
    </w:div>
    <w:div w:id="213786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1.xml"/><Relationship Id="rId21" Type="http://schemas.openxmlformats.org/officeDocument/2006/relationships/image" Target="media/image11.png"/><Relationship Id="rId42" Type="http://schemas.openxmlformats.org/officeDocument/2006/relationships/footer" Target="footer4.xml"/><Relationship Id="rId63" Type="http://schemas.openxmlformats.org/officeDocument/2006/relationships/image" Target="media/image35.jpeg"/><Relationship Id="rId84" Type="http://schemas.openxmlformats.org/officeDocument/2006/relationships/image" Target="media/image54.png"/><Relationship Id="rId138" Type="http://schemas.openxmlformats.org/officeDocument/2006/relationships/customXml" Target="../customXml/item2.xml"/><Relationship Id="rId16" Type="http://schemas.openxmlformats.org/officeDocument/2006/relationships/image" Target="media/image6.png"/><Relationship Id="rId107" Type="http://schemas.openxmlformats.org/officeDocument/2006/relationships/image" Target="media/image74.jpeg"/><Relationship Id="rId11" Type="http://schemas.openxmlformats.org/officeDocument/2006/relationships/image" Target="media/image2.jpeg"/><Relationship Id="rId32" Type="http://schemas.openxmlformats.org/officeDocument/2006/relationships/image" Target="media/image22.png"/><Relationship Id="rId37" Type="http://schemas.openxmlformats.org/officeDocument/2006/relationships/header" Target="header3.xml"/><Relationship Id="rId53" Type="http://schemas.openxmlformats.org/officeDocument/2006/relationships/hyperlink" Target="https://ru.wikipedia.org/wiki/%D0%9C%D0%B5%D0%B6%D0%B4%D1%83%D1%80%D0%B5%D1%87%D0%B5%D0%BD%D1%81%D0%BA" TargetMode="External"/><Relationship Id="rId58" Type="http://schemas.openxmlformats.org/officeDocument/2006/relationships/image" Target="media/image32.png"/><Relationship Id="rId74" Type="http://schemas.openxmlformats.org/officeDocument/2006/relationships/image" Target="media/image44.jpeg"/><Relationship Id="rId79" Type="http://schemas.openxmlformats.org/officeDocument/2006/relationships/image" Target="media/image49.png"/><Relationship Id="rId102" Type="http://schemas.openxmlformats.org/officeDocument/2006/relationships/image" Target="media/image69.png"/><Relationship Id="rId123" Type="http://schemas.openxmlformats.org/officeDocument/2006/relationships/image" Target="media/image86.jpeg"/><Relationship Id="rId128" Type="http://schemas.openxmlformats.org/officeDocument/2006/relationships/footer" Target="footer14.xml"/><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65.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5.emf"/><Relationship Id="rId48" Type="http://schemas.openxmlformats.org/officeDocument/2006/relationships/hyperlink" Target="https://ru.wikipedia.org/wiki/%D0%92%D0%BE%D1%81%D1%82%D0%BE%D1%87%D0%BD%D0%BE-%D0%A1%D0%B8%D0%B1%D0%B8%D1%80%D1%81%D0%BA%D0%B0%D1%8F_%D0%B6%D0%B5%D0%BB%D0%B5%D0%B7%D0%BD%D0%B0%D1%8F_%D0%B4%D0%BE%D1%80%D0%BE%D0%B3%D0%B0" TargetMode="External"/><Relationship Id="rId64" Type="http://schemas.openxmlformats.org/officeDocument/2006/relationships/footer" Target="footer7.xml"/><Relationship Id="rId69" Type="http://schemas.openxmlformats.org/officeDocument/2006/relationships/image" Target="media/image39.png"/><Relationship Id="rId113" Type="http://schemas.openxmlformats.org/officeDocument/2006/relationships/image" Target="media/image79.png"/><Relationship Id="rId118" Type="http://schemas.openxmlformats.org/officeDocument/2006/relationships/image" Target="media/image83.png"/><Relationship Id="rId134" Type="http://schemas.openxmlformats.org/officeDocument/2006/relationships/footer" Target="footer18.xml"/><Relationship Id="rId139" Type="http://schemas.openxmlformats.org/officeDocument/2006/relationships/customXml" Target="../customXml/item3.xml"/><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image" Target="media/image3.jpg"/><Relationship Id="rId17" Type="http://schemas.openxmlformats.org/officeDocument/2006/relationships/image" Target="media/image7.png"/><Relationship Id="rId33" Type="http://schemas.openxmlformats.org/officeDocument/2006/relationships/hyperlink" Target="https://fabricators.ru/zavody/krasnoyarskiy-kray" TargetMode="External"/><Relationship Id="rId38" Type="http://schemas.openxmlformats.org/officeDocument/2006/relationships/header" Target="header4.xml"/><Relationship Id="rId59" Type="http://schemas.openxmlformats.org/officeDocument/2006/relationships/image" Target="media/image33.png"/><Relationship Id="rId103" Type="http://schemas.openxmlformats.org/officeDocument/2006/relationships/image" Target="media/image70.png"/><Relationship Id="rId108" Type="http://schemas.openxmlformats.org/officeDocument/2006/relationships/image" Target="media/image75.jpeg"/><Relationship Id="rId124" Type="http://schemas.openxmlformats.org/officeDocument/2006/relationships/image" Target="media/image87.png"/><Relationship Id="rId129" Type="http://schemas.openxmlformats.org/officeDocument/2006/relationships/header" Target="header8.xml"/><Relationship Id="rId54" Type="http://schemas.openxmlformats.org/officeDocument/2006/relationships/image" Target="media/image28.pn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61.png"/><Relationship Id="rId96" Type="http://schemas.openxmlformats.org/officeDocument/2006/relationships/image" Target="media/image66.jpeg"/><Relationship Id="rId14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ru.wikipedia.org/wiki/%D0%A2%D0%B0%D0%B9%D1%88%D0%B5%D1%82" TargetMode="External"/><Relationship Id="rId114" Type="http://schemas.openxmlformats.org/officeDocument/2006/relationships/image" Target="media/image80.png"/><Relationship Id="rId119" Type="http://schemas.openxmlformats.org/officeDocument/2006/relationships/hyperlink" Target="http://www.admkrsk.ru/citytoday/economics/social_situation/Pages/default.aspx" TargetMode="External"/><Relationship Id="rId44" Type="http://schemas.openxmlformats.org/officeDocument/2006/relationships/hyperlink" Target="https://ru.wikipedia.org/wiki/%D0%9A%D1%80%D0%B0%D1%81%D0%BD%D0%BE%D1%8F%D1%80%D1%81%D0%BA" TargetMode="External"/><Relationship Id="rId60" Type="http://schemas.openxmlformats.org/officeDocument/2006/relationships/image" Target="media/image34.png"/><Relationship Id="rId65" Type="http://schemas.openxmlformats.org/officeDocument/2006/relationships/footer" Target="footer8.xml"/><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footer" Target="footer15.xml"/><Relationship Id="rId135" Type="http://schemas.openxmlformats.org/officeDocument/2006/relationships/footer" Target="footer19.xml"/><Relationship Id="rId13" Type="http://schemas.openxmlformats.org/officeDocument/2006/relationships/image" Target="media/image4.JPG"/><Relationship Id="rId18" Type="http://schemas.openxmlformats.org/officeDocument/2006/relationships/image" Target="media/image8.png"/><Relationship Id="rId39" Type="http://schemas.openxmlformats.org/officeDocument/2006/relationships/footer" Target="footer2.xml"/><Relationship Id="rId109" Type="http://schemas.openxmlformats.org/officeDocument/2006/relationships/image" Target="media/image76.jpeg"/><Relationship Id="rId34" Type="http://schemas.openxmlformats.org/officeDocument/2006/relationships/footer" Target="footer1.xml"/><Relationship Id="rId50" Type="http://schemas.openxmlformats.org/officeDocument/2006/relationships/hyperlink" Target="https://ru.wikipedia.org/wiki/%D0%AE%D1%80%D1%82%D1%8B_(%D0%98%D1%80%D0%BA%D1%83%D1%82%D1%81%D0%BA%D0%B0%D1%8F_%D0%BE%D0%B1%D0%BB%D0%B0%D1%81%D1%82%D1%8C)" TargetMode="External"/><Relationship Id="rId55" Type="http://schemas.openxmlformats.org/officeDocument/2006/relationships/image" Target="media/image29.png"/><Relationship Id="rId76" Type="http://schemas.openxmlformats.org/officeDocument/2006/relationships/image" Target="media/image46.png"/><Relationship Id="rId97" Type="http://schemas.openxmlformats.org/officeDocument/2006/relationships/footer" Target="footer9.xml"/><Relationship Id="rId104" Type="http://schemas.openxmlformats.org/officeDocument/2006/relationships/image" Target="media/image71.png"/><Relationship Id="rId120" Type="http://schemas.openxmlformats.org/officeDocument/2006/relationships/image" Target="media/image84.png"/><Relationship Id="rId125"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footer" Target="footer3.xml"/><Relationship Id="rId45" Type="http://schemas.openxmlformats.org/officeDocument/2006/relationships/hyperlink" Target="https://ru.wikipedia.org/wiki/%D0%95%D0%BD%D0%B8%D1%81%D0%B5%D0%B9" TargetMode="External"/><Relationship Id="rId66" Type="http://schemas.openxmlformats.org/officeDocument/2006/relationships/image" Target="media/image36.jpeg"/><Relationship Id="rId87" Type="http://schemas.openxmlformats.org/officeDocument/2006/relationships/image" Target="media/image57.png"/><Relationship Id="rId110" Type="http://schemas.openxmlformats.org/officeDocument/2006/relationships/image" Target="media/image77.png"/><Relationship Id="rId115" Type="http://schemas.openxmlformats.org/officeDocument/2006/relationships/image" Target="media/image81.jpeg"/><Relationship Id="rId131" Type="http://schemas.openxmlformats.org/officeDocument/2006/relationships/footer" Target="footer16.xml"/><Relationship Id="rId136" Type="http://schemas.openxmlformats.org/officeDocument/2006/relationships/fontTable" Target="fontTable.xml"/><Relationship Id="rId61" Type="http://schemas.openxmlformats.org/officeDocument/2006/relationships/footer" Target="footer5.xml"/><Relationship Id="rId82" Type="http://schemas.openxmlformats.org/officeDocument/2006/relationships/image" Target="media/image52.png"/><Relationship Id="rId19" Type="http://schemas.openxmlformats.org/officeDocument/2006/relationships/image" Target="media/image9.png"/><Relationship Id="rId14" Type="http://schemas.openxmlformats.org/officeDocument/2006/relationships/chart" Target="charts/chart1.xml"/><Relationship Id="rId30" Type="http://schemas.openxmlformats.org/officeDocument/2006/relationships/image" Target="media/image20.png"/><Relationship Id="rId35" Type="http://schemas.openxmlformats.org/officeDocument/2006/relationships/image" Target="media/image23.png"/><Relationship Id="rId56" Type="http://schemas.openxmlformats.org/officeDocument/2006/relationships/image" Target="media/image30.jpeg"/><Relationship Id="rId77" Type="http://schemas.openxmlformats.org/officeDocument/2006/relationships/image" Target="media/image47.jpeg"/><Relationship Id="rId100" Type="http://schemas.openxmlformats.org/officeDocument/2006/relationships/image" Target="media/image68.png"/><Relationship Id="rId105" Type="http://schemas.openxmlformats.org/officeDocument/2006/relationships/image" Target="media/image72.jpeg"/><Relationship Id="rId126"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hyperlink" Target="https://ru.wikipedia.org/wiki/%D0%97%D0%B0%D0%BF%D0%B0%D0%B4%D0%BD%D0%BE-%D0%A1%D0%B8%D0%B1%D0%B8%D1%80%D1%81%D0%BA%D0%B0%D1%8F_%D0%B6%D0%B5%D0%BB%D0%B5%D0%B7%D0%BD%D0%B0%D1%8F_%D0%B4%D0%BE%D1%80%D0%BE%D0%B3%D0%B0" TargetMode="External"/><Relationship Id="rId72" Type="http://schemas.openxmlformats.org/officeDocument/2006/relationships/image" Target="media/image42.png"/><Relationship Id="rId93" Type="http://schemas.openxmlformats.org/officeDocument/2006/relationships/image" Target="media/image63.png"/><Relationship Id="rId98" Type="http://schemas.openxmlformats.org/officeDocument/2006/relationships/footer" Target="footer10.xml"/><Relationship Id="rId121"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6.jpeg"/><Relationship Id="rId67" Type="http://schemas.openxmlformats.org/officeDocument/2006/relationships/image" Target="media/image37.jpeg"/><Relationship Id="rId116" Type="http://schemas.openxmlformats.org/officeDocument/2006/relationships/image" Target="media/image82.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eader" Target="header5.xml"/><Relationship Id="rId62" Type="http://schemas.openxmlformats.org/officeDocument/2006/relationships/footer" Target="footer6.xml"/><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chart" Target="charts/chart3.xml"/><Relationship Id="rId132" Type="http://schemas.openxmlformats.org/officeDocument/2006/relationships/footer" Target="footer17.xml"/><Relationship Id="rId15" Type="http://schemas.openxmlformats.org/officeDocument/2006/relationships/image" Target="media/image5.png"/><Relationship Id="rId36" Type="http://schemas.openxmlformats.org/officeDocument/2006/relationships/image" Target="media/image24.jpeg"/><Relationship Id="rId57" Type="http://schemas.openxmlformats.org/officeDocument/2006/relationships/image" Target="media/image31.png"/><Relationship Id="rId106" Type="http://schemas.openxmlformats.org/officeDocument/2006/relationships/image" Target="media/image73.png"/><Relationship Id="rId127" Type="http://schemas.openxmlformats.org/officeDocument/2006/relationships/footer" Target="footer13.xml"/><Relationship Id="rId10" Type="http://schemas.openxmlformats.org/officeDocument/2006/relationships/header" Target="header2.xml"/><Relationship Id="rId31" Type="http://schemas.openxmlformats.org/officeDocument/2006/relationships/image" Target="media/image21.png"/><Relationship Id="rId52" Type="http://schemas.openxmlformats.org/officeDocument/2006/relationships/hyperlink" Target="https://ru.wikipedia.org/wiki/%D0%9C%D0%B0%D1%80%D0%B8%D0%B8%D0%BD%D1%81%D0%BA" TargetMode="External"/><Relationship Id="rId73" Type="http://schemas.openxmlformats.org/officeDocument/2006/relationships/image" Target="media/image43.jpeg"/><Relationship Id="rId78" Type="http://schemas.openxmlformats.org/officeDocument/2006/relationships/image" Target="media/image48.png"/><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chart" Target="charts/chart2.xml"/><Relationship Id="rId122" Type="http://schemas.openxmlformats.org/officeDocument/2006/relationships/footer" Target="footer12.xml"/><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image" Target="media/image16.png"/><Relationship Id="rId47" Type="http://schemas.openxmlformats.org/officeDocument/2006/relationships/image" Target="media/image27.png"/><Relationship Id="rId68" Type="http://schemas.openxmlformats.org/officeDocument/2006/relationships/image" Target="media/image38.jpeg"/><Relationship Id="rId89" Type="http://schemas.openxmlformats.org/officeDocument/2006/relationships/image" Target="media/image59.png"/><Relationship Id="rId112" Type="http://schemas.openxmlformats.org/officeDocument/2006/relationships/image" Target="media/image78.jpeg"/><Relationship Id="rId133" Type="http://schemas.openxmlformats.org/officeDocument/2006/relationships/image" Target="media/image88.jpeg"/></Relationships>
</file>

<file path=word/_rels/footnotes.xml.rels><?xml version="1.0" encoding="UTF-8" standalone="yes"?>
<Relationships xmlns="http://schemas.openxmlformats.org/package/2006/relationships"><Relationship Id="rId3" Type="http://schemas.openxmlformats.org/officeDocument/2006/relationships/hyperlink" Target="https://www.fedstat.ru" TargetMode="External"/><Relationship Id="rId2" Type="http://schemas.openxmlformats.org/officeDocument/2006/relationships/hyperlink" Target="http://www.admkrsk.ru/citytoday/economics/social_situation/Pages/default.aspx" TargetMode="External"/><Relationship Id="rId1" Type="http://schemas.openxmlformats.org/officeDocument/2006/relationships/hyperlink" Target="https://rosstat.gov.ru/folder/313/document/72529" TargetMode="External"/><Relationship Id="rId4" Type="http://schemas.openxmlformats.org/officeDocument/2006/relationships/hyperlink" Target="https://docs.cntd.ru/document/564062468"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tverfs-3.sip.corp\NIOKR\&#1053;&#1048;&#1056;\&#1056;&#1040;&#1041;&#1054;&#1058;&#1067;%202020%20&#1043;&#1054;&#1044;&#1040;\&#1050;&#1088;&#1072;&#1089;&#1085;&#1086;&#1103;&#1088;&#1089;&#1082;&#1072;&#1103;%20&#1072;&#1075;&#1083;&#1086;&#1084;&#1077;&#1088;&#1072;&#1094;&#1080;&#1103;\3%20&#1101;&#1090;&#1072;&#1087;\&#1055;&#1050;&#1056;&#1058;&#1048;\&#1075;.%20&#1050;&#1088;&#1072;&#1089;&#1085;&#1086;&#1103;&#1088;&#1089;&#1082;\&#1088;&#1087;&#1089;&#1095;&#1077;&#1090;&#1085;&#1099;&#1081;%20&#1092;&#1072;&#1081;&#1083;%20&#1087;&#1086;%20&#1072;&#1074;&#1090;&#1086;&#1084;&#1086;&#1073;&#1080;&#1083;&#1080;&#1079;&#1072;&#1094;&#1080;&#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440\&#1048;&#1089;&#1093;&#1044;&#1072;&#1085;&#1085;\&#1046;&#1044;\&#1042;&#1085;&#1091;&#1090;&#1088;&#1080;&#1075;&#1086;&#1088;&#1086;&#1076;%20&#1087;&#1086;&#1089;&#1090;&#1072;&#1085;&#1094;&#1080;&#1086;&#1085;&#1085;&#1086;%202017-2022&#1075;&#107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r>
              <a:rPr lang="ru-RU" sz="1200" b="0" i="0" baseline="0">
                <a:effectLst/>
              </a:rPr>
              <a:t>Диаграмма интенсивности ТС по типам</a:t>
            </a:r>
            <a:endParaRPr lang="ru-RU" sz="1200">
              <a:effectLst/>
            </a:endParaRP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269-4E94-AE41-320C5653446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269-4E94-AE41-320C5653446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269-4E94-AE41-320C5653446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269-4E94-AE41-320C5653446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4269-4E94-AE41-320C565344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lt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'[Ведомости_узлы 12.11.2020.xlsx]Вечер (3)'!$C$2:$E$2,'[Ведомости_узлы 12.11.2020.xlsx]Вечер (3)'!$J$2,'[Ведомости_узлы 12.11.2020.xlsx]Вечер (3)'!$N$2</c:f>
              <c:strCache>
                <c:ptCount val="5"/>
                <c:pt idx="0">
                  <c:v>Легк.</c:v>
                </c:pt>
                <c:pt idx="1">
                  <c:v>груз. малого класса (2-осные)</c:v>
                </c:pt>
                <c:pt idx="2">
                  <c:v>3-хосные груз.</c:v>
                </c:pt>
                <c:pt idx="3">
                  <c:v>6-осные седельные автопоезда</c:v>
                </c:pt>
                <c:pt idx="4">
                  <c:v>Автобус средний класс</c:v>
                </c:pt>
              </c:strCache>
              <c:extLst xmlns:c16r2="http://schemas.microsoft.com/office/drawing/2015/06/chart"/>
            </c:strRef>
          </c:cat>
          <c:val>
            <c:numRef>
              <c:f>'[Ведомости_узлы 12.11.2020.xlsx]Вечер (3)'!$C$20:$E$20,'[Ведомости_узлы 12.11.2020.xlsx]Вечер (3)'!$J$20,'[Ведомости_узлы 12.11.2020.xlsx]Вечер (3)'!$N$20</c:f>
              <c:numCache>
                <c:formatCode>0</c:formatCode>
                <c:ptCount val="5"/>
                <c:pt idx="0">
                  <c:v>36</c:v>
                </c:pt>
                <c:pt idx="1">
                  <c:v>3</c:v>
                </c:pt>
                <c:pt idx="2">
                  <c:v>9</c:v>
                </c:pt>
                <c:pt idx="3">
                  <c:v>6</c:v>
                </c:pt>
                <c:pt idx="4">
                  <c:v>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A-4269-4E94-AE41-320C56534467}"/>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231747055212824"/>
          <c:y val="0.40720405059392029"/>
          <c:w val="0.37451208605863889"/>
          <c:h val="0.31899630364052906"/>
        </c:manualLayout>
      </c:layou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Уровень</a:t>
            </a:r>
            <a:r>
              <a:rPr lang="ru-RU" baseline="0"/>
              <a:t> автомобилизации, количество личных легковых автомобилей/1000 чел.</a:t>
            </a:r>
            <a:endParaRPr lang="ru-RU"/>
          </a:p>
        </c:rich>
      </c:tx>
      <c:overlay val="0"/>
      <c:spPr>
        <a:noFill/>
        <a:ln>
          <a:noFill/>
        </a:ln>
        <a:effectLst/>
      </c:spPr>
    </c:title>
    <c:autoTitleDeleted val="0"/>
    <c:plotArea>
      <c:layout/>
      <c:barChart>
        <c:barDir val="col"/>
        <c:grouping val="clustered"/>
        <c:varyColors val="0"/>
        <c:ser>
          <c:idx val="0"/>
          <c:order val="0"/>
          <c:tx>
            <c:strRef>
              <c:f>Лист1!$G$12:$G$14</c:f>
              <c:strCache>
                <c:ptCount val="3"/>
                <c:pt idx="0">
                  <c:v>297</c:v>
                </c:pt>
                <c:pt idx="1">
                  <c:v>298</c:v>
                </c:pt>
                <c:pt idx="2">
                  <c:v>301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exp"/>
            <c:forward val="16"/>
            <c:dispRSqr val="0"/>
            <c:dispEq val="0"/>
          </c:trendline>
          <c:cat>
            <c:numRef>
              <c:f>Лист1!$F$12:$F$30</c:f>
              <c:numCache>
                <c:formatCode>General</c:formatCode>
                <c:ptCount val="19"/>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2035</c:v>
                </c:pt>
              </c:numCache>
            </c:numRef>
          </c:cat>
          <c:val>
            <c:numRef>
              <c:f>Лист1!$G$12:$G$14</c:f>
              <c:numCache>
                <c:formatCode>General</c:formatCode>
                <c:ptCount val="3"/>
                <c:pt idx="0">
                  <c:v>297</c:v>
                </c:pt>
                <c:pt idx="1">
                  <c:v>298</c:v>
                </c:pt>
                <c:pt idx="2">
                  <c:v>301</c:v>
                </c:pt>
              </c:numCache>
            </c:numRef>
          </c:val>
          <c:extLst xmlns:c16r2="http://schemas.microsoft.com/office/drawing/2015/06/chart">
            <c:ext xmlns:c16="http://schemas.microsoft.com/office/drawing/2014/chart" uri="{C3380CC4-5D6E-409C-BE32-E72D297353CC}">
              <c16:uniqueId val="{00000001-477F-4841-A265-B6C764BADE38}"/>
            </c:ext>
          </c:extLst>
        </c:ser>
        <c:dLbls>
          <c:showLegendKey val="0"/>
          <c:showVal val="0"/>
          <c:showCatName val="0"/>
          <c:showSerName val="0"/>
          <c:showPercent val="0"/>
          <c:showBubbleSize val="0"/>
        </c:dLbls>
        <c:gapWidth val="219"/>
        <c:overlap val="-27"/>
        <c:axId val="303705088"/>
        <c:axId val="266403840"/>
      </c:barChart>
      <c:catAx>
        <c:axId val="30370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403840"/>
        <c:crosses val="autoZero"/>
        <c:auto val="1"/>
        <c:lblAlgn val="ctr"/>
        <c:lblOffset val="100"/>
        <c:noMultiLvlLbl val="0"/>
      </c:catAx>
      <c:valAx>
        <c:axId val="266403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705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'Лист1 (2)'!$E$2:$I$2</c:f>
              <c:strCache>
                <c:ptCount val="4"/>
                <c:pt idx="0">
                  <c:v>2017 год</c:v>
                </c:pt>
                <c:pt idx="1">
                  <c:v>2018 год</c:v>
                </c:pt>
                <c:pt idx="2">
                  <c:v>2019 год</c:v>
                </c:pt>
                <c:pt idx="3">
                  <c:v>2020 год</c:v>
                </c:pt>
              </c:strCache>
            </c:strRef>
          </c:cat>
          <c:val>
            <c:numRef>
              <c:f>'Лист1 (2)'!$E$3:$I$3</c:f>
              <c:numCache>
                <c:formatCode>#,##0</c:formatCode>
                <c:ptCount val="4"/>
                <c:pt idx="0">
                  <c:v>1329406</c:v>
                </c:pt>
                <c:pt idx="1">
                  <c:v>1591413</c:v>
                </c:pt>
                <c:pt idx="2">
                  <c:v>1819501</c:v>
                </c:pt>
                <c:pt idx="3">
                  <c:v>1367183</c:v>
                </c:pt>
              </c:numCache>
            </c:numRef>
          </c:val>
          <c:extLst xmlns:c16r2="http://schemas.microsoft.com/office/drawing/2015/06/chart">
            <c:ext xmlns:c16="http://schemas.microsoft.com/office/drawing/2014/chart" uri="{C3380CC4-5D6E-409C-BE32-E72D297353CC}">
              <c16:uniqueId val="{00000000-B146-48A4-BF58-7FE8A6839B41}"/>
            </c:ext>
          </c:extLst>
        </c:ser>
        <c:dLbls>
          <c:showLegendKey val="0"/>
          <c:showVal val="0"/>
          <c:showCatName val="0"/>
          <c:showSerName val="0"/>
          <c:showPercent val="0"/>
          <c:showBubbleSize val="0"/>
        </c:dLbls>
        <c:gapWidth val="219"/>
        <c:overlap val="-27"/>
        <c:axId val="303703040"/>
        <c:axId val="266405568"/>
      </c:barChart>
      <c:catAx>
        <c:axId val="30370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405568"/>
        <c:crosses val="autoZero"/>
        <c:auto val="1"/>
        <c:lblAlgn val="ctr"/>
        <c:lblOffset val="100"/>
        <c:noMultiLvlLbl val="0"/>
      </c:catAx>
      <c:valAx>
        <c:axId val="2664055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7030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Документ" ma:contentTypeID="0x010100FB14405A653F0748AA1D78320C198747" ma:contentTypeVersion="1" ma:contentTypeDescription="Создание документа." ma:contentTypeScope="" ma:versionID="64f4bf34431be436b8ab7237aea803d3">
  <xsd:schema xmlns:xsd="http://www.w3.org/2001/XMLSchema" xmlns:xs="http://www.w3.org/2001/XMLSchema" xmlns:p="http://schemas.microsoft.com/office/2006/metadata/properties" xmlns:ns1="http://schemas.microsoft.com/sharepoint/v3" targetNamespace="http://schemas.microsoft.com/office/2006/metadata/properties" ma:root="true" ma:fieldsID="e7823aa727540d6cf926e79e269075b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F44E996-704A-4384-8A6C-C0030F887EE5}"/>
</file>

<file path=customXml/itemProps2.xml><?xml version="1.0" encoding="utf-8"?>
<ds:datastoreItem xmlns:ds="http://schemas.openxmlformats.org/officeDocument/2006/customXml" ds:itemID="{2483104F-F037-4FE2-AC1D-693522554C91}"/>
</file>

<file path=customXml/itemProps3.xml><?xml version="1.0" encoding="utf-8"?>
<ds:datastoreItem xmlns:ds="http://schemas.openxmlformats.org/officeDocument/2006/customXml" ds:itemID="{09EC38E8-C9E2-4940-99E9-8463ECE6015E}"/>
</file>

<file path=customXml/itemProps4.xml><?xml version="1.0" encoding="utf-8"?>
<ds:datastoreItem xmlns:ds="http://schemas.openxmlformats.org/officeDocument/2006/customXml" ds:itemID="{D977BC0C-3B29-4E29-829C-02ABD96DCC55}"/>
</file>

<file path=docProps/app.xml><?xml version="1.0" encoding="utf-8"?>
<Properties xmlns="http://schemas.openxmlformats.org/officeDocument/2006/extended-properties" xmlns:vt="http://schemas.openxmlformats.org/officeDocument/2006/docPropsVTypes">
  <Template>Normal</Template>
  <TotalTime>738</TotalTime>
  <Pages>206</Pages>
  <Words>49300</Words>
  <Characters>281013</Characters>
  <Application>Microsoft Office Word</Application>
  <DocSecurity>0</DocSecurity>
  <Lines>2341</Lines>
  <Paragraphs>659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329654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Рассихина Елена Владимировна</cp:lastModifiedBy>
  <cp:revision>162</cp:revision>
  <cp:lastPrinted>2023-10-04T07:05:00Z</cp:lastPrinted>
  <dcterms:created xsi:type="dcterms:W3CDTF">2023-07-18T00:40:00Z</dcterms:created>
  <dcterms:modified xsi:type="dcterms:W3CDTF">2023-10-04T07:27:00Z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0x010100FB14405A653F0748AA1D78320C198747</vt:lpwstr>
  </property>
</Properties>
</file>